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BA8A" w14:textId="037A026B" w:rsidR="00AA110D" w:rsidRPr="00EE499E" w:rsidRDefault="001A048B">
      <w:pPr>
        <w:pStyle w:val="BodyA"/>
        <w:rPr>
          <w:rFonts w:ascii="Arial" w:hAnsi="Arial" w:cs="Arial"/>
          <w:sz w:val="20"/>
          <w:szCs w:val="20"/>
        </w:rPr>
      </w:pPr>
      <w:r w:rsidRPr="00EE499E">
        <w:rPr>
          <w:rFonts w:ascii="Arial" w:hAnsi="Arial" w:cs="Arial"/>
          <w:b/>
          <w:bCs/>
          <w:sz w:val="20"/>
          <w:szCs w:val="20"/>
        </w:rPr>
        <w:t>Council members present:</w:t>
      </w:r>
      <w:r w:rsidR="00482915" w:rsidRPr="00EE499E">
        <w:rPr>
          <w:rFonts w:ascii="Arial" w:hAnsi="Arial" w:cs="Arial"/>
          <w:sz w:val="20"/>
          <w:szCs w:val="20"/>
        </w:rPr>
        <w:t xml:space="preserve"> </w:t>
      </w:r>
      <w:r w:rsidR="00286404" w:rsidRPr="00EE499E">
        <w:rPr>
          <w:rFonts w:ascii="Arial" w:hAnsi="Arial" w:cs="Arial"/>
          <w:sz w:val="20"/>
          <w:szCs w:val="20"/>
        </w:rPr>
        <w:t>Ms. Fay Donohue</w:t>
      </w:r>
      <w:r w:rsidR="00B7461B" w:rsidRPr="00EE499E">
        <w:rPr>
          <w:rFonts w:ascii="Arial" w:hAnsi="Arial" w:cs="Arial"/>
          <w:sz w:val="20"/>
          <w:szCs w:val="20"/>
        </w:rPr>
        <w:t>;</w:t>
      </w:r>
      <w:r w:rsidR="00FF643F" w:rsidRPr="00EE499E">
        <w:rPr>
          <w:rFonts w:ascii="Arial" w:hAnsi="Arial" w:cs="Arial"/>
          <w:sz w:val="20"/>
          <w:szCs w:val="20"/>
        </w:rPr>
        <w:t xml:space="preserve"> </w:t>
      </w:r>
      <w:r w:rsidR="0014048B" w:rsidRPr="00EE499E">
        <w:rPr>
          <w:rFonts w:ascii="Arial" w:hAnsi="Arial" w:cs="Arial"/>
          <w:sz w:val="20"/>
          <w:szCs w:val="20"/>
        </w:rPr>
        <w:t xml:space="preserve">Mr. Niels Puetthoff, designee of </w:t>
      </w:r>
      <w:r w:rsidR="004A32BE" w:rsidRPr="00EE499E">
        <w:rPr>
          <w:rFonts w:ascii="Arial" w:hAnsi="Arial" w:cs="Arial"/>
          <w:sz w:val="20"/>
          <w:szCs w:val="20"/>
        </w:rPr>
        <w:t>Acting-</w:t>
      </w:r>
      <w:r w:rsidR="0014048B" w:rsidRPr="00EE499E">
        <w:rPr>
          <w:rFonts w:ascii="Arial" w:hAnsi="Arial" w:cs="Arial"/>
          <w:sz w:val="20"/>
          <w:szCs w:val="20"/>
        </w:rPr>
        <w:t xml:space="preserve">Commissioner </w:t>
      </w:r>
      <w:r w:rsidR="004A32BE" w:rsidRPr="00EE499E">
        <w:rPr>
          <w:rFonts w:ascii="Arial" w:hAnsi="Arial" w:cs="Arial"/>
          <w:sz w:val="20"/>
          <w:szCs w:val="20"/>
        </w:rPr>
        <w:t>Kevin Beagan</w:t>
      </w:r>
      <w:r w:rsidR="0014048B" w:rsidRPr="00EE499E">
        <w:rPr>
          <w:rFonts w:ascii="Arial" w:hAnsi="Arial" w:cs="Arial"/>
          <w:sz w:val="20"/>
          <w:szCs w:val="20"/>
        </w:rPr>
        <w:t xml:space="preserve">, Division of Insurance; </w:t>
      </w:r>
      <w:r w:rsidR="00BF3EC5">
        <w:rPr>
          <w:rFonts w:ascii="Arial" w:hAnsi="Arial" w:cs="Arial"/>
          <w:sz w:val="20"/>
          <w:szCs w:val="20"/>
        </w:rPr>
        <w:t xml:space="preserve">Mr. Brent Benson; </w:t>
      </w:r>
      <w:r w:rsidR="001633D2" w:rsidRPr="00EE499E">
        <w:rPr>
          <w:rFonts w:ascii="Arial" w:hAnsi="Arial" w:cs="Arial"/>
          <w:sz w:val="20"/>
          <w:szCs w:val="20"/>
        </w:rPr>
        <w:t xml:space="preserve">Ms. </w:t>
      </w:r>
      <w:r w:rsidR="008C26BF">
        <w:rPr>
          <w:rFonts w:ascii="Arial" w:hAnsi="Arial" w:cs="Arial"/>
          <w:sz w:val="20"/>
          <w:szCs w:val="20"/>
        </w:rPr>
        <w:t>Martha Kwasnik</w:t>
      </w:r>
      <w:r w:rsidR="001633D2" w:rsidRPr="00EE499E">
        <w:rPr>
          <w:rFonts w:ascii="Arial" w:hAnsi="Arial" w:cs="Arial"/>
          <w:sz w:val="20"/>
          <w:szCs w:val="20"/>
        </w:rPr>
        <w:t xml:space="preserve">, designee of Secretary </w:t>
      </w:r>
      <w:r w:rsidR="19F43F9A" w:rsidRPr="00EE499E">
        <w:rPr>
          <w:rFonts w:ascii="Arial" w:hAnsi="Arial" w:cs="Arial"/>
          <w:sz w:val="20"/>
          <w:szCs w:val="20"/>
        </w:rPr>
        <w:t xml:space="preserve">Matthew </w:t>
      </w:r>
      <w:proofErr w:type="spellStart"/>
      <w:r w:rsidR="19F43F9A" w:rsidRPr="00EE499E">
        <w:rPr>
          <w:rFonts w:ascii="Arial" w:hAnsi="Arial" w:cs="Arial"/>
          <w:sz w:val="20"/>
          <w:szCs w:val="20"/>
        </w:rPr>
        <w:t>Gorzkowicz</w:t>
      </w:r>
      <w:proofErr w:type="spellEnd"/>
      <w:r w:rsidR="001633D2" w:rsidRPr="00EE499E">
        <w:rPr>
          <w:rFonts w:ascii="Arial" w:hAnsi="Arial" w:cs="Arial"/>
          <w:sz w:val="20"/>
          <w:szCs w:val="20"/>
        </w:rPr>
        <w:t>, Executive Office for Administration and Finance</w:t>
      </w:r>
      <w:r w:rsidR="00D92A93" w:rsidRPr="00EE499E">
        <w:rPr>
          <w:rFonts w:ascii="Arial" w:hAnsi="Arial" w:cs="Arial"/>
          <w:sz w:val="20"/>
          <w:szCs w:val="20"/>
        </w:rPr>
        <w:t>;</w:t>
      </w:r>
      <w:r w:rsidR="0014048B" w:rsidRPr="00EE499E">
        <w:rPr>
          <w:rFonts w:ascii="Arial" w:hAnsi="Arial" w:cs="Arial"/>
          <w:sz w:val="20"/>
          <w:szCs w:val="20"/>
        </w:rPr>
        <w:t xml:space="preserve"> </w:t>
      </w:r>
      <w:r w:rsidR="00853139" w:rsidRPr="00EE499E">
        <w:rPr>
          <w:rFonts w:ascii="Arial" w:hAnsi="Arial" w:cs="Arial"/>
          <w:sz w:val="20"/>
          <w:szCs w:val="20"/>
        </w:rPr>
        <w:t xml:space="preserve">Dr. Adrianna McIntyre; </w:t>
      </w:r>
      <w:r w:rsidR="008A2324" w:rsidRPr="00EE499E">
        <w:rPr>
          <w:rFonts w:ascii="Arial" w:hAnsi="Arial" w:cs="Arial"/>
          <w:sz w:val="20"/>
          <w:szCs w:val="20"/>
        </w:rPr>
        <w:t xml:space="preserve">Ms. Karen Tseng, designee of Secretary Kate Walsh, Executive Office of Health and Human Services; </w:t>
      </w:r>
      <w:r w:rsidR="00B7461B" w:rsidRPr="00EE499E">
        <w:rPr>
          <w:rFonts w:ascii="Arial" w:hAnsi="Arial" w:cs="Arial"/>
          <w:sz w:val="20"/>
          <w:szCs w:val="20"/>
        </w:rPr>
        <w:t>Ms. Sandra Wolitzky, Office of the Attorney General</w:t>
      </w:r>
      <w:r w:rsidR="00FF643F" w:rsidRPr="00EE499E">
        <w:rPr>
          <w:rFonts w:ascii="Arial" w:hAnsi="Arial" w:cs="Arial"/>
          <w:sz w:val="20"/>
          <w:szCs w:val="20"/>
        </w:rPr>
        <w:t xml:space="preserve">; and Ms. Jean Yang. </w:t>
      </w:r>
      <w:r w:rsidRPr="00EE499E">
        <w:rPr>
          <w:rFonts w:ascii="Arial" w:hAnsi="Arial" w:cs="Arial"/>
          <w:sz w:val="20"/>
          <w:szCs w:val="20"/>
        </w:rPr>
        <w:br/>
      </w:r>
    </w:p>
    <w:p w14:paraId="04CCE5E4" w14:textId="32D810CF" w:rsidR="00BE0205" w:rsidRPr="00EE499E" w:rsidRDefault="00AA110D">
      <w:pPr>
        <w:pStyle w:val="BodyA"/>
        <w:rPr>
          <w:rFonts w:ascii="Arial" w:eastAsia="Arial" w:hAnsi="Arial" w:cs="Arial"/>
          <w:sz w:val="20"/>
          <w:szCs w:val="20"/>
        </w:rPr>
      </w:pPr>
      <w:r w:rsidRPr="00EE499E">
        <w:rPr>
          <w:rFonts w:ascii="Arial" w:hAnsi="Arial" w:cs="Arial"/>
          <w:sz w:val="20"/>
          <w:szCs w:val="20"/>
        </w:rPr>
        <w:t xml:space="preserve">Ms. Donohue called the meeting to order at </w:t>
      </w:r>
      <w:r w:rsidR="0014048B" w:rsidRPr="00EE499E">
        <w:rPr>
          <w:rFonts w:ascii="Arial" w:hAnsi="Arial" w:cs="Arial"/>
          <w:sz w:val="20"/>
          <w:szCs w:val="20"/>
        </w:rPr>
        <w:t>2</w:t>
      </w:r>
      <w:r w:rsidR="008A2324" w:rsidRPr="00EE499E">
        <w:rPr>
          <w:rFonts w:ascii="Arial" w:hAnsi="Arial" w:cs="Arial"/>
          <w:sz w:val="20"/>
          <w:szCs w:val="20"/>
        </w:rPr>
        <w:t>:0</w:t>
      </w:r>
      <w:r w:rsidR="00951481">
        <w:rPr>
          <w:rFonts w:ascii="Arial" w:hAnsi="Arial" w:cs="Arial"/>
          <w:sz w:val="20"/>
          <w:szCs w:val="20"/>
        </w:rPr>
        <w:t>3</w:t>
      </w:r>
      <w:r w:rsidRPr="00EE499E">
        <w:rPr>
          <w:rFonts w:ascii="Arial" w:hAnsi="Arial" w:cs="Arial"/>
          <w:sz w:val="20"/>
          <w:szCs w:val="20"/>
        </w:rPr>
        <w:t xml:space="preserve"> </w:t>
      </w:r>
      <w:r w:rsidR="0014048B" w:rsidRPr="00EE499E">
        <w:rPr>
          <w:rFonts w:ascii="Arial" w:hAnsi="Arial" w:cs="Arial"/>
          <w:sz w:val="20"/>
          <w:szCs w:val="20"/>
        </w:rPr>
        <w:t>p</w:t>
      </w:r>
      <w:r w:rsidRPr="00EE499E">
        <w:rPr>
          <w:rFonts w:ascii="Arial" w:hAnsi="Arial" w:cs="Arial"/>
          <w:sz w:val="20"/>
          <w:szCs w:val="20"/>
        </w:rPr>
        <w:t>.m.</w:t>
      </w:r>
      <w:r w:rsidR="00FC6873" w:rsidRPr="00EE499E">
        <w:rPr>
          <w:rFonts w:ascii="Arial" w:hAnsi="Arial" w:cs="Arial"/>
          <w:sz w:val="20"/>
          <w:szCs w:val="20"/>
        </w:rPr>
        <w:br/>
      </w:r>
    </w:p>
    <w:p w14:paraId="439C1A9E" w14:textId="7F8C66B9" w:rsidR="00482915" w:rsidRPr="00EE499E" w:rsidRDefault="00482915">
      <w:pPr>
        <w:pStyle w:val="BodyA"/>
        <w:numPr>
          <w:ilvl w:val="0"/>
          <w:numId w:val="2"/>
        </w:numPr>
        <w:rPr>
          <w:rFonts w:ascii="Arial" w:eastAsia="Arial" w:hAnsi="Arial" w:cs="Arial"/>
          <w:b/>
          <w:bCs/>
          <w:smallCaps/>
          <w:sz w:val="24"/>
          <w:szCs w:val="24"/>
        </w:rPr>
      </w:pPr>
      <w:r w:rsidRPr="00EE499E">
        <w:rPr>
          <w:rFonts w:ascii="Arial" w:eastAsia="Arial" w:hAnsi="Arial" w:cs="Arial"/>
          <w:b/>
          <w:bCs/>
          <w:smallCaps/>
          <w:sz w:val="24"/>
          <w:szCs w:val="24"/>
        </w:rPr>
        <w:t>Approval of Prior Meeting Minute</w:t>
      </w:r>
      <w:r w:rsidR="00324A05">
        <w:rPr>
          <w:rFonts w:ascii="Arial" w:eastAsia="Arial" w:hAnsi="Arial" w:cs="Arial"/>
          <w:b/>
          <w:bCs/>
          <w:smallCaps/>
          <w:sz w:val="24"/>
          <w:szCs w:val="24"/>
        </w:rPr>
        <w:t>s</w:t>
      </w:r>
      <w:r w:rsidRPr="00EE499E">
        <w:rPr>
          <w:rFonts w:ascii="Arial" w:eastAsia="Arial" w:hAnsi="Arial" w:cs="Arial"/>
          <w:b/>
          <w:bCs/>
          <w:smallCaps/>
          <w:sz w:val="24"/>
          <w:szCs w:val="24"/>
        </w:rPr>
        <w:t xml:space="preserve"> [VOTE]</w:t>
      </w:r>
    </w:p>
    <w:p w14:paraId="0AAF9786" w14:textId="77777777" w:rsidR="0014048B" w:rsidRPr="00EE499E" w:rsidRDefault="0014048B" w:rsidP="00482915">
      <w:pPr>
        <w:pStyle w:val="BodyA"/>
        <w:rPr>
          <w:rFonts w:ascii="Arial" w:hAnsi="Arial" w:cs="Arial"/>
          <w:sz w:val="20"/>
          <w:szCs w:val="20"/>
        </w:rPr>
      </w:pPr>
    </w:p>
    <w:p w14:paraId="54337F63" w14:textId="45DB21B4" w:rsidR="0014048B" w:rsidRPr="00EE499E" w:rsidRDefault="0014048B" w:rsidP="00482915">
      <w:pPr>
        <w:pStyle w:val="BodyA"/>
        <w:rPr>
          <w:rFonts w:ascii="Arial" w:hAnsi="Arial" w:cs="Arial"/>
          <w:sz w:val="20"/>
          <w:szCs w:val="20"/>
        </w:rPr>
      </w:pPr>
      <w:r w:rsidRPr="00EE499E">
        <w:rPr>
          <w:rFonts w:ascii="Arial" w:hAnsi="Arial" w:cs="Arial"/>
          <w:sz w:val="20"/>
          <w:szCs w:val="20"/>
        </w:rPr>
        <w:t>Ms. Donohue opened the meeting</w:t>
      </w:r>
      <w:r w:rsidR="0083690D" w:rsidRPr="00EE499E">
        <w:rPr>
          <w:rFonts w:ascii="Arial" w:hAnsi="Arial" w:cs="Arial"/>
          <w:sz w:val="20"/>
          <w:szCs w:val="20"/>
        </w:rPr>
        <w:t xml:space="preserve"> </w:t>
      </w:r>
      <w:r w:rsidR="00081BBA">
        <w:rPr>
          <w:rFonts w:ascii="Arial" w:hAnsi="Arial" w:cs="Arial"/>
          <w:sz w:val="20"/>
          <w:szCs w:val="20"/>
        </w:rPr>
        <w:t xml:space="preserve">and thanked </w:t>
      </w:r>
      <w:r w:rsidR="00C87D52">
        <w:rPr>
          <w:rFonts w:ascii="Arial" w:hAnsi="Arial" w:cs="Arial"/>
          <w:sz w:val="20"/>
          <w:szCs w:val="20"/>
        </w:rPr>
        <w:t xml:space="preserve">the Council members </w:t>
      </w:r>
      <w:r w:rsidR="2813D731" w:rsidRPr="50415021">
        <w:rPr>
          <w:rFonts w:ascii="Arial" w:hAnsi="Arial" w:cs="Arial"/>
          <w:sz w:val="20"/>
          <w:szCs w:val="20"/>
        </w:rPr>
        <w:t>for joining</w:t>
      </w:r>
      <w:r w:rsidR="00C87D52" w:rsidRPr="50415021">
        <w:rPr>
          <w:rFonts w:ascii="Arial" w:hAnsi="Arial" w:cs="Arial"/>
          <w:sz w:val="20"/>
          <w:szCs w:val="20"/>
        </w:rPr>
        <w:t xml:space="preserve">. </w:t>
      </w:r>
    </w:p>
    <w:p w14:paraId="61FEB0DD" w14:textId="77777777" w:rsidR="008212B1" w:rsidRPr="00EE499E" w:rsidRDefault="008212B1" w:rsidP="00482915">
      <w:pPr>
        <w:pStyle w:val="BodyA"/>
        <w:rPr>
          <w:rFonts w:ascii="Arial" w:hAnsi="Arial" w:cs="Arial"/>
          <w:sz w:val="20"/>
          <w:szCs w:val="20"/>
        </w:rPr>
      </w:pPr>
    </w:p>
    <w:p w14:paraId="736E6E9B" w14:textId="1C7B039D" w:rsidR="0014048B" w:rsidRPr="00EE499E" w:rsidRDefault="0014048B" w:rsidP="00482915">
      <w:pPr>
        <w:pStyle w:val="BodyA"/>
        <w:rPr>
          <w:rFonts w:ascii="Arial" w:hAnsi="Arial" w:cs="Arial"/>
          <w:sz w:val="20"/>
          <w:szCs w:val="20"/>
        </w:rPr>
      </w:pPr>
      <w:r w:rsidRPr="00EE499E">
        <w:rPr>
          <w:rFonts w:ascii="Arial" w:hAnsi="Arial" w:cs="Arial"/>
          <w:sz w:val="20"/>
          <w:szCs w:val="20"/>
        </w:rPr>
        <w:t xml:space="preserve">Ms. Donohue </w:t>
      </w:r>
      <w:r w:rsidR="005B545A" w:rsidRPr="00EE499E">
        <w:rPr>
          <w:rFonts w:ascii="Arial" w:hAnsi="Arial" w:cs="Arial"/>
          <w:sz w:val="20"/>
          <w:szCs w:val="20"/>
        </w:rPr>
        <w:t xml:space="preserve">next </w:t>
      </w:r>
      <w:r w:rsidRPr="00EE499E">
        <w:rPr>
          <w:rFonts w:ascii="Arial" w:hAnsi="Arial" w:cs="Arial"/>
          <w:sz w:val="20"/>
          <w:szCs w:val="20"/>
        </w:rPr>
        <w:t xml:space="preserve">called for a motion to approve the minutes from the </w:t>
      </w:r>
      <w:r w:rsidR="003246DD">
        <w:rPr>
          <w:rFonts w:ascii="Arial" w:hAnsi="Arial" w:cs="Arial"/>
          <w:sz w:val="20"/>
          <w:szCs w:val="20"/>
        </w:rPr>
        <w:t>June 18</w:t>
      </w:r>
      <w:r w:rsidRPr="00EE499E">
        <w:rPr>
          <w:rFonts w:ascii="Arial" w:hAnsi="Arial" w:cs="Arial"/>
          <w:sz w:val="20"/>
          <w:szCs w:val="20"/>
        </w:rPr>
        <w:t>, 2024, meeting, which was followed by a formal roll call vote; the minutes were unanimously approved.</w:t>
      </w:r>
    </w:p>
    <w:p w14:paraId="4B7BC6BE" w14:textId="77777777" w:rsidR="00482915" w:rsidRPr="00EE499E" w:rsidRDefault="00482915" w:rsidP="00482915">
      <w:pPr>
        <w:pStyle w:val="BodyA"/>
        <w:ind w:left="720"/>
        <w:rPr>
          <w:rFonts w:ascii="Arial" w:eastAsia="Arial" w:hAnsi="Arial" w:cs="Arial"/>
          <w:b/>
          <w:bCs/>
          <w:smallCaps/>
          <w:sz w:val="20"/>
          <w:szCs w:val="20"/>
        </w:rPr>
      </w:pPr>
    </w:p>
    <w:p w14:paraId="1B6E711A" w14:textId="49E6D7E5" w:rsidR="007A3201" w:rsidRPr="00EE499E" w:rsidRDefault="00C87D52">
      <w:pPr>
        <w:pStyle w:val="BodyA"/>
        <w:numPr>
          <w:ilvl w:val="0"/>
          <w:numId w:val="2"/>
        </w:numPr>
        <w:rPr>
          <w:rFonts w:ascii="Arial" w:eastAsia="Arial" w:hAnsi="Arial" w:cs="Arial"/>
          <w:b/>
          <w:bCs/>
          <w:smallCaps/>
          <w:sz w:val="24"/>
          <w:szCs w:val="24"/>
        </w:rPr>
      </w:pPr>
      <w:r>
        <w:rPr>
          <w:rFonts w:ascii="Arial" w:eastAsia="Arial" w:hAnsi="Arial" w:cs="Arial"/>
          <w:b/>
          <w:bCs/>
          <w:smallCaps/>
          <w:sz w:val="24"/>
          <w:szCs w:val="24"/>
        </w:rPr>
        <w:t>Strategic Planning: Resource Allocation and Phase II</w:t>
      </w:r>
    </w:p>
    <w:p w14:paraId="653D84C2" w14:textId="4F1BE3AA" w:rsidR="006F4AE0" w:rsidRPr="00EE499E" w:rsidRDefault="006F4AE0" w:rsidP="006F4AE0">
      <w:pPr>
        <w:pStyle w:val="BodyA"/>
        <w:rPr>
          <w:rFonts w:ascii="Arial" w:eastAsia="Arial" w:hAnsi="Arial" w:cs="Arial"/>
          <w:b/>
          <w:bCs/>
          <w:smallCaps/>
          <w:sz w:val="20"/>
          <w:szCs w:val="20"/>
        </w:rPr>
      </w:pPr>
    </w:p>
    <w:p w14:paraId="48B93AC9" w14:textId="458EDECE" w:rsidR="00633038" w:rsidRDefault="00633038" w:rsidP="00633038">
      <w:pPr>
        <w:pStyle w:val="BodyA"/>
        <w:rPr>
          <w:rFonts w:ascii="Arial" w:eastAsiaTheme="minorEastAsia" w:hAnsi="Arial" w:cs="Arial"/>
          <w:color w:val="1A191A"/>
          <w:sz w:val="20"/>
          <w:szCs w:val="20"/>
          <w:bdr w:val="none" w:sz="0" w:space="0" w:color="auto"/>
        </w:rPr>
      </w:pPr>
      <w:r w:rsidRPr="50415021">
        <w:rPr>
          <w:rFonts w:ascii="Arial" w:eastAsiaTheme="minorEastAsia" w:hAnsi="Arial" w:cs="Arial"/>
          <w:color w:val="1A191A"/>
          <w:sz w:val="20"/>
          <w:szCs w:val="20"/>
          <w:bdr w:val="none" w:sz="0" w:space="0" w:color="auto"/>
        </w:rPr>
        <w:t xml:space="preserve">Executive Director Lauren Peters </w:t>
      </w:r>
      <w:r w:rsidR="008A3576" w:rsidRPr="50415021">
        <w:rPr>
          <w:rFonts w:ascii="Arial" w:eastAsiaTheme="minorEastAsia" w:hAnsi="Arial" w:cs="Arial"/>
          <w:color w:val="1A191A"/>
          <w:sz w:val="20"/>
          <w:szCs w:val="20"/>
          <w:bdr w:val="none" w:sz="0" w:space="0" w:color="auto"/>
        </w:rPr>
        <w:t>invited</w:t>
      </w:r>
      <w:r w:rsidRPr="50415021">
        <w:rPr>
          <w:rFonts w:ascii="Arial" w:eastAsiaTheme="minorEastAsia" w:hAnsi="Arial" w:cs="Arial"/>
          <w:color w:val="1A191A"/>
          <w:sz w:val="20"/>
          <w:szCs w:val="20"/>
          <w:bdr w:val="none" w:sz="0" w:space="0" w:color="auto"/>
        </w:rPr>
        <w:t xml:space="preserve"> CHIA’s Chief Financial Officer, Nick Dantzer, and Andrew Jackmauh, Chief of Staff, to present on a recent resource allocation project</w:t>
      </w:r>
      <w:r w:rsidR="1C2DD582" w:rsidRPr="50415021">
        <w:rPr>
          <w:rFonts w:ascii="Arial" w:eastAsiaTheme="minorEastAsia" w:hAnsi="Arial" w:cs="Arial"/>
          <w:color w:val="1A191A"/>
          <w:sz w:val="20"/>
          <w:szCs w:val="20"/>
          <w:bdr w:val="none" w:sz="0" w:space="0" w:color="auto"/>
        </w:rPr>
        <w:t xml:space="preserve"> and the next phase of the agency’s strategic plan</w:t>
      </w:r>
      <w:r w:rsidRPr="50415021">
        <w:rPr>
          <w:rFonts w:ascii="Arial" w:eastAsiaTheme="minorEastAsia" w:hAnsi="Arial" w:cs="Arial"/>
          <w:color w:val="1A191A"/>
          <w:sz w:val="20"/>
          <w:szCs w:val="20"/>
          <w:bdr w:val="none" w:sz="0" w:space="0" w:color="auto"/>
        </w:rPr>
        <w:t>.</w:t>
      </w:r>
      <w:r w:rsidR="008A3576" w:rsidRPr="50415021">
        <w:rPr>
          <w:rFonts w:ascii="Arial" w:eastAsiaTheme="minorEastAsia" w:hAnsi="Arial" w:cs="Arial"/>
          <w:color w:val="1A191A"/>
          <w:sz w:val="20"/>
          <w:szCs w:val="20"/>
          <w:bdr w:val="none" w:sz="0" w:space="0" w:color="auto"/>
        </w:rPr>
        <w:t xml:space="preserve"> Ms. Peters</w:t>
      </w:r>
      <w:r w:rsidRPr="50415021">
        <w:rPr>
          <w:rFonts w:ascii="Arial" w:eastAsiaTheme="minorEastAsia" w:hAnsi="Arial" w:cs="Arial"/>
          <w:color w:val="1A191A"/>
          <w:sz w:val="20"/>
          <w:szCs w:val="20"/>
          <w:bdr w:val="none" w:sz="0" w:space="0" w:color="auto"/>
        </w:rPr>
        <w:t xml:space="preserve"> explained that </w:t>
      </w:r>
      <w:r w:rsidR="5F85DAB0" w:rsidRPr="50415021">
        <w:rPr>
          <w:rFonts w:ascii="Arial" w:eastAsiaTheme="minorEastAsia" w:hAnsi="Arial" w:cs="Arial"/>
          <w:color w:val="1A191A"/>
          <w:sz w:val="20"/>
          <w:szCs w:val="20"/>
          <w:bdr w:val="none" w:sz="0" w:space="0" w:color="auto"/>
        </w:rPr>
        <w:t>she</w:t>
      </w:r>
      <w:r w:rsidRPr="50415021">
        <w:rPr>
          <w:rFonts w:ascii="Arial" w:eastAsiaTheme="minorEastAsia" w:hAnsi="Arial" w:cs="Arial"/>
          <w:color w:val="1A191A"/>
          <w:sz w:val="20"/>
          <w:szCs w:val="20"/>
          <w:bdr w:val="none" w:sz="0" w:space="0" w:color="auto"/>
        </w:rPr>
        <w:t xml:space="preserve"> wanted to</w:t>
      </w:r>
      <w:r w:rsidR="6AEBB119" w:rsidRPr="50415021">
        <w:rPr>
          <w:rFonts w:ascii="Arial" w:eastAsiaTheme="minorEastAsia" w:hAnsi="Arial" w:cs="Arial"/>
          <w:color w:val="1A191A"/>
          <w:sz w:val="20"/>
          <w:szCs w:val="20"/>
          <w:bdr w:val="none" w:sz="0" w:space="0" w:color="auto"/>
        </w:rPr>
        <w:t xml:space="preserve"> solicit the Counci</w:t>
      </w:r>
      <w:r w:rsidR="00B04BF6">
        <w:rPr>
          <w:rFonts w:ascii="Arial" w:eastAsiaTheme="minorEastAsia" w:hAnsi="Arial" w:cs="Arial"/>
          <w:color w:val="1A191A"/>
          <w:sz w:val="20"/>
          <w:szCs w:val="20"/>
          <w:bdr w:val="none" w:sz="0" w:space="0" w:color="auto"/>
        </w:rPr>
        <w:t>l</w:t>
      </w:r>
      <w:r w:rsidR="6AEBB119" w:rsidRPr="50415021">
        <w:rPr>
          <w:rFonts w:ascii="Arial" w:eastAsiaTheme="minorEastAsia" w:hAnsi="Arial" w:cs="Arial"/>
          <w:color w:val="1A191A"/>
          <w:sz w:val="20"/>
          <w:szCs w:val="20"/>
          <w:bdr w:val="none" w:sz="0" w:space="0" w:color="auto"/>
        </w:rPr>
        <w:t>’s feedback on</w:t>
      </w:r>
      <w:r w:rsidRPr="50415021">
        <w:rPr>
          <w:rFonts w:ascii="Arial" w:eastAsiaTheme="minorEastAsia" w:hAnsi="Arial" w:cs="Arial"/>
          <w:color w:val="1A191A"/>
          <w:sz w:val="20"/>
          <w:szCs w:val="20"/>
          <w:bdr w:val="none" w:sz="0" w:space="0" w:color="auto"/>
        </w:rPr>
        <w:t xml:space="preserve"> </w:t>
      </w:r>
      <w:r w:rsidR="098134B3" w:rsidRPr="50415021">
        <w:rPr>
          <w:rFonts w:ascii="Arial" w:eastAsiaTheme="minorEastAsia" w:hAnsi="Arial" w:cs="Arial"/>
          <w:color w:val="1A191A"/>
          <w:sz w:val="20"/>
          <w:szCs w:val="20"/>
          <w:bdr w:val="none" w:sz="0" w:space="0" w:color="auto"/>
        </w:rPr>
        <w:t xml:space="preserve">potential modifications to </w:t>
      </w:r>
      <w:r w:rsidRPr="50415021">
        <w:rPr>
          <w:rFonts w:ascii="Arial" w:eastAsiaTheme="minorEastAsia" w:hAnsi="Arial" w:cs="Arial"/>
          <w:color w:val="1A191A"/>
          <w:sz w:val="20"/>
          <w:szCs w:val="20"/>
          <w:bdr w:val="none" w:sz="0" w:space="0" w:color="auto"/>
        </w:rPr>
        <w:t>the strategic plan. She also noted that</w:t>
      </w:r>
      <w:r w:rsidR="7DE8523A" w:rsidRPr="50415021">
        <w:rPr>
          <w:rFonts w:ascii="Arial" w:eastAsiaTheme="minorEastAsia" w:hAnsi="Arial" w:cs="Arial"/>
          <w:color w:val="1A191A"/>
          <w:sz w:val="20"/>
          <w:szCs w:val="20"/>
          <w:bdr w:val="none" w:sz="0" w:space="0" w:color="auto"/>
        </w:rPr>
        <w:t>,</w:t>
      </w:r>
      <w:r w:rsidRPr="50415021">
        <w:rPr>
          <w:rFonts w:ascii="Arial" w:eastAsiaTheme="minorEastAsia" w:hAnsi="Arial" w:cs="Arial"/>
          <w:color w:val="1A191A"/>
          <w:sz w:val="20"/>
          <w:szCs w:val="20"/>
          <w:bdr w:val="none" w:sz="0" w:space="0" w:color="auto"/>
        </w:rPr>
        <w:t xml:space="preserve"> in response to Council member request, </w:t>
      </w:r>
      <w:r w:rsidR="008A3576" w:rsidRPr="50415021">
        <w:rPr>
          <w:rFonts w:ascii="Arial" w:eastAsiaTheme="minorEastAsia" w:hAnsi="Arial" w:cs="Arial"/>
          <w:color w:val="1A191A"/>
          <w:sz w:val="20"/>
          <w:szCs w:val="20"/>
          <w:bdr w:val="none" w:sz="0" w:space="0" w:color="auto"/>
        </w:rPr>
        <w:t>CHIA</w:t>
      </w:r>
      <w:r w:rsidRPr="50415021">
        <w:rPr>
          <w:rFonts w:ascii="Arial" w:eastAsiaTheme="minorEastAsia" w:hAnsi="Arial" w:cs="Arial"/>
          <w:color w:val="1A191A"/>
          <w:sz w:val="20"/>
          <w:szCs w:val="20"/>
          <w:bdr w:val="none" w:sz="0" w:space="0" w:color="auto"/>
        </w:rPr>
        <w:t xml:space="preserve"> wanted to walk members through an exercise the agency conducted on resource allocation and the effort to quantify the number of staff who are dedicated to statutorily required work versus those working on discretionary projects.  </w:t>
      </w:r>
    </w:p>
    <w:p w14:paraId="51B522F5" w14:textId="77777777" w:rsidR="00633038" w:rsidRPr="00633038" w:rsidRDefault="00633038" w:rsidP="00633038">
      <w:pPr>
        <w:pStyle w:val="BodyA"/>
        <w:rPr>
          <w:rFonts w:ascii="Arial" w:eastAsiaTheme="minorHAnsi" w:hAnsi="Arial" w:cs="Arial"/>
          <w:color w:val="1A191A"/>
          <w:sz w:val="20"/>
          <w:szCs w:val="20"/>
          <w:bdr w:val="none" w:sz="0" w:space="0" w:color="auto"/>
        </w:rPr>
      </w:pPr>
    </w:p>
    <w:p w14:paraId="05110445" w14:textId="5BCF05FB" w:rsidR="00633038" w:rsidRDefault="008A3576" w:rsidP="00633038">
      <w:pPr>
        <w:pStyle w:val="BodyA"/>
        <w:rPr>
          <w:rFonts w:ascii="Arial" w:eastAsiaTheme="minorHAnsi" w:hAnsi="Arial" w:cs="Arial"/>
          <w:color w:val="1A191A"/>
          <w:sz w:val="20"/>
          <w:szCs w:val="20"/>
          <w:bdr w:val="none" w:sz="0" w:space="0" w:color="auto"/>
        </w:rPr>
      </w:pPr>
      <w:r>
        <w:rPr>
          <w:rFonts w:ascii="Arial" w:eastAsiaTheme="minorHAnsi" w:hAnsi="Arial" w:cs="Arial"/>
          <w:color w:val="1A191A"/>
          <w:sz w:val="20"/>
          <w:szCs w:val="20"/>
          <w:bdr w:val="none" w:sz="0" w:space="0" w:color="auto"/>
        </w:rPr>
        <w:t>Mr. Dantzer</w:t>
      </w:r>
      <w:r w:rsidR="00633038" w:rsidRPr="00633038">
        <w:rPr>
          <w:rFonts w:ascii="Arial" w:eastAsiaTheme="minorHAnsi" w:hAnsi="Arial" w:cs="Arial"/>
          <w:color w:val="1A191A"/>
          <w:sz w:val="20"/>
          <w:szCs w:val="20"/>
          <w:bdr w:val="none" w:sz="0" w:space="0" w:color="auto"/>
        </w:rPr>
        <w:t xml:space="preserve"> provided the Council with some background on the resource allocation project and explained the difference between statutorily required work </w:t>
      </w:r>
      <w:r w:rsidR="00134820">
        <w:rPr>
          <w:rFonts w:ascii="Arial" w:eastAsiaTheme="minorHAnsi" w:hAnsi="Arial" w:cs="Arial"/>
          <w:color w:val="1A191A"/>
          <w:sz w:val="20"/>
          <w:szCs w:val="20"/>
          <w:bdr w:val="none" w:sz="0" w:space="0" w:color="auto"/>
        </w:rPr>
        <w:t>and</w:t>
      </w:r>
      <w:r w:rsidR="00633038" w:rsidRPr="00633038">
        <w:rPr>
          <w:rFonts w:ascii="Arial" w:eastAsiaTheme="minorHAnsi" w:hAnsi="Arial" w:cs="Arial"/>
          <w:color w:val="1A191A"/>
          <w:sz w:val="20"/>
          <w:szCs w:val="20"/>
          <w:bdr w:val="none" w:sz="0" w:space="0" w:color="auto"/>
        </w:rPr>
        <w:t xml:space="preserve"> discretionar</w:t>
      </w:r>
      <w:r w:rsidR="00134820">
        <w:rPr>
          <w:rFonts w:ascii="Arial" w:eastAsiaTheme="minorHAnsi" w:hAnsi="Arial" w:cs="Arial"/>
          <w:color w:val="1A191A"/>
          <w:sz w:val="20"/>
          <w:szCs w:val="20"/>
          <w:bdr w:val="none" w:sz="0" w:space="0" w:color="auto"/>
        </w:rPr>
        <w:t>y work, explaining that statutorily required work was mandated by Massachusetts General Law</w:t>
      </w:r>
      <w:r w:rsidR="0023799D">
        <w:rPr>
          <w:rFonts w:ascii="Arial" w:eastAsiaTheme="minorHAnsi" w:hAnsi="Arial" w:cs="Arial"/>
          <w:color w:val="1A191A"/>
          <w:sz w:val="20"/>
          <w:szCs w:val="20"/>
          <w:bdr w:val="none" w:sz="0" w:space="0" w:color="auto"/>
        </w:rPr>
        <w:t>s</w:t>
      </w:r>
      <w:r w:rsidR="00134820">
        <w:rPr>
          <w:rFonts w:ascii="Arial" w:eastAsiaTheme="minorHAnsi" w:hAnsi="Arial" w:cs="Arial"/>
          <w:color w:val="1A191A"/>
          <w:sz w:val="20"/>
          <w:szCs w:val="20"/>
          <w:bdr w:val="none" w:sz="0" w:space="0" w:color="auto"/>
        </w:rPr>
        <w:t xml:space="preserve"> while </w:t>
      </w:r>
      <w:r w:rsidR="0023799D" w:rsidRPr="0023799D">
        <w:rPr>
          <w:rFonts w:ascii="Arial" w:eastAsiaTheme="minorHAnsi" w:hAnsi="Arial" w:cs="Arial"/>
          <w:color w:val="1A191A"/>
          <w:sz w:val="20"/>
          <w:szCs w:val="20"/>
          <w:bdr w:val="none" w:sz="0" w:space="0" w:color="auto"/>
        </w:rPr>
        <w:t xml:space="preserve">discretionary work </w:t>
      </w:r>
      <w:r w:rsidR="0023799D">
        <w:rPr>
          <w:rFonts w:ascii="Arial" w:eastAsiaTheme="minorHAnsi" w:hAnsi="Arial" w:cs="Arial"/>
          <w:color w:val="1A191A"/>
          <w:sz w:val="20"/>
          <w:szCs w:val="20"/>
          <w:bdr w:val="none" w:sz="0" w:space="0" w:color="auto"/>
        </w:rPr>
        <w:t xml:space="preserve">consisted of </w:t>
      </w:r>
      <w:r w:rsidR="0023799D" w:rsidRPr="0023799D">
        <w:rPr>
          <w:rFonts w:ascii="Arial" w:eastAsiaTheme="minorHAnsi" w:hAnsi="Arial" w:cs="Arial"/>
          <w:color w:val="1A191A"/>
          <w:sz w:val="20"/>
          <w:szCs w:val="20"/>
          <w:bdr w:val="none" w:sz="0" w:space="0" w:color="auto"/>
        </w:rPr>
        <w:t xml:space="preserve">efforts </w:t>
      </w:r>
      <w:r w:rsidR="0023799D">
        <w:rPr>
          <w:rFonts w:ascii="Arial" w:eastAsiaTheme="minorHAnsi" w:hAnsi="Arial" w:cs="Arial"/>
          <w:color w:val="1A191A"/>
          <w:sz w:val="20"/>
          <w:szCs w:val="20"/>
          <w:bdr w:val="none" w:sz="0" w:space="0" w:color="auto"/>
        </w:rPr>
        <w:t>aligned</w:t>
      </w:r>
      <w:r w:rsidR="0023799D" w:rsidRPr="0023799D">
        <w:rPr>
          <w:rFonts w:ascii="Arial" w:eastAsiaTheme="minorHAnsi" w:hAnsi="Arial" w:cs="Arial"/>
          <w:color w:val="1A191A"/>
          <w:sz w:val="20"/>
          <w:szCs w:val="20"/>
          <w:bdr w:val="none" w:sz="0" w:space="0" w:color="auto"/>
        </w:rPr>
        <w:t xml:space="preserve"> with agency policy and/or programmatic priorities</w:t>
      </w:r>
      <w:r w:rsidR="00633038" w:rsidRPr="00633038">
        <w:rPr>
          <w:rFonts w:ascii="Arial" w:eastAsiaTheme="minorHAnsi" w:hAnsi="Arial" w:cs="Arial"/>
          <w:color w:val="1A191A"/>
          <w:sz w:val="20"/>
          <w:szCs w:val="20"/>
          <w:bdr w:val="none" w:sz="0" w:space="0" w:color="auto"/>
        </w:rPr>
        <w:t xml:space="preserve">. He next shared information on CHIA’s projects and workstreams and highlighted that nearly two-thirds of the agency’s work is statutorily required. </w:t>
      </w:r>
      <w:r w:rsidR="00FE660E">
        <w:rPr>
          <w:rFonts w:ascii="Arial" w:eastAsiaTheme="minorHAnsi" w:hAnsi="Arial" w:cs="Arial"/>
          <w:color w:val="1A191A"/>
          <w:sz w:val="20"/>
          <w:szCs w:val="20"/>
          <w:bdr w:val="none" w:sz="0" w:space="0" w:color="auto"/>
        </w:rPr>
        <w:t>Mr. Dantzer</w:t>
      </w:r>
      <w:r w:rsidR="00633038" w:rsidRPr="00633038">
        <w:rPr>
          <w:rFonts w:ascii="Arial" w:eastAsiaTheme="minorHAnsi" w:hAnsi="Arial" w:cs="Arial"/>
          <w:color w:val="1A191A"/>
          <w:sz w:val="20"/>
          <w:szCs w:val="20"/>
          <w:bdr w:val="none" w:sz="0" w:space="0" w:color="auto"/>
        </w:rPr>
        <w:t xml:space="preserve"> further broke down for the Council the distribution of staff between these project types. There was a brief discussion about how CHIA staff is assigned to the three analytic teams </w:t>
      </w:r>
      <w:r w:rsidR="00FE660E">
        <w:rPr>
          <w:rFonts w:ascii="Arial" w:eastAsiaTheme="minorHAnsi" w:hAnsi="Arial" w:cs="Arial"/>
          <w:color w:val="1A191A"/>
          <w:sz w:val="20"/>
          <w:szCs w:val="20"/>
          <w:bdr w:val="none" w:sz="0" w:space="0" w:color="auto"/>
        </w:rPr>
        <w:t xml:space="preserve">and </w:t>
      </w:r>
      <w:r w:rsidR="00633038" w:rsidRPr="00633038">
        <w:rPr>
          <w:rFonts w:ascii="Arial" w:eastAsiaTheme="minorHAnsi" w:hAnsi="Arial" w:cs="Arial"/>
          <w:color w:val="1A191A"/>
          <w:sz w:val="20"/>
          <w:szCs w:val="20"/>
          <w:bdr w:val="none" w:sz="0" w:space="0" w:color="auto"/>
        </w:rPr>
        <w:t xml:space="preserve">how transferable </w:t>
      </w:r>
      <w:r w:rsidR="00FE660E">
        <w:rPr>
          <w:rFonts w:ascii="Arial" w:eastAsiaTheme="minorHAnsi" w:hAnsi="Arial" w:cs="Arial"/>
          <w:color w:val="1A191A"/>
          <w:sz w:val="20"/>
          <w:szCs w:val="20"/>
          <w:bdr w:val="none" w:sz="0" w:space="0" w:color="auto"/>
        </w:rPr>
        <w:t>staff</w:t>
      </w:r>
      <w:r w:rsidR="00633038" w:rsidRPr="00633038">
        <w:rPr>
          <w:rFonts w:ascii="Arial" w:eastAsiaTheme="minorHAnsi" w:hAnsi="Arial" w:cs="Arial"/>
          <w:color w:val="1A191A"/>
          <w:sz w:val="20"/>
          <w:szCs w:val="20"/>
          <w:bdr w:val="none" w:sz="0" w:space="0" w:color="auto"/>
        </w:rPr>
        <w:t xml:space="preserve"> analytic capabilities are. </w:t>
      </w:r>
    </w:p>
    <w:p w14:paraId="16D11AD7" w14:textId="77777777" w:rsidR="00633038" w:rsidRPr="00633038" w:rsidRDefault="00633038" w:rsidP="00633038">
      <w:pPr>
        <w:pStyle w:val="BodyA"/>
        <w:rPr>
          <w:rFonts w:ascii="Arial" w:eastAsiaTheme="minorHAnsi" w:hAnsi="Arial" w:cs="Arial"/>
          <w:color w:val="1A191A"/>
          <w:sz w:val="20"/>
          <w:szCs w:val="20"/>
          <w:bdr w:val="none" w:sz="0" w:space="0" w:color="auto"/>
        </w:rPr>
      </w:pPr>
    </w:p>
    <w:p w14:paraId="4F71235E" w14:textId="77777777" w:rsidR="00A13030" w:rsidRDefault="00FE660E" w:rsidP="004B10B2">
      <w:pPr>
        <w:pStyle w:val="BodyA"/>
        <w:rPr>
          <w:rFonts w:ascii="Arial" w:eastAsiaTheme="minorEastAsia" w:hAnsi="Arial" w:cs="Arial"/>
          <w:color w:val="1A191A"/>
          <w:sz w:val="20"/>
          <w:szCs w:val="20"/>
          <w:bdr w:val="none" w:sz="0" w:space="0" w:color="auto"/>
        </w:rPr>
      </w:pPr>
      <w:r w:rsidRPr="416E1028">
        <w:rPr>
          <w:rFonts w:ascii="Arial" w:eastAsiaTheme="minorEastAsia" w:hAnsi="Arial" w:cs="Arial"/>
          <w:color w:val="1A191A"/>
          <w:sz w:val="20"/>
          <w:szCs w:val="20"/>
          <w:bdr w:val="none" w:sz="0" w:space="0" w:color="auto"/>
        </w:rPr>
        <w:t>Mr. Jackmauh</w:t>
      </w:r>
      <w:r w:rsidR="00633038" w:rsidRPr="416E1028">
        <w:rPr>
          <w:rFonts w:ascii="Arial" w:eastAsiaTheme="minorEastAsia" w:hAnsi="Arial" w:cs="Arial"/>
          <w:color w:val="1A191A"/>
          <w:sz w:val="20"/>
          <w:szCs w:val="20"/>
          <w:bdr w:val="none" w:sz="0" w:space="0" w:color="auto"/>
        </w:rPr>
        <w:t xml:space="preserve"> then walked the Council through CHIA’s strategic plan efforts to date, reminding members that the initiative started in spring 2023. H</w:t>
      </w:r>
      <w:r w:rsidR="7188D0EA" w:rsidRPr="416E1028">
        <w:rPr>
          <w:rFonts w:ascii="Arial" w:eastAsiaTheme="minorEastAsia" w:hAnsi="Arial" w:cs="Arial"/>
          <w:color w:val="1A191A"/>
          <w:sz w:val="20"/>
          <w:szCs w:val="20"/>
          <w:bdr w:val="none" w:sz="0" w:space="0" w:color="auto"/>
        </w:rPr>
        <w:t>e</w:t>
      </w:r>
      <w:r w:rsidR="00633038" w:rsidRPr="416E1028">
        <w:rPr>
          <w:rFonts w:ascii="Arial" w:eastAsiaTheme="minorEastAsia" w:hAnsi="Arial" w:cs="Arial"/>
          <w:color w:val="1A191A"/>
          <w:sz w:val="20"/>
          <w:szCs w:val="20"/>
          <w:bdr w:val="none" w:sz="0" w:space="0" w:color="auto"/>
        </w:rPr>
        <w:t xml:space="preserve"> outlined for Council members the four goal areas </w:t>
      </w:r>
      <w:r w:rsidR="0F1ABEF2" w:rsidRPr="416E1028">
        <w:rPr>
          <w:rFonts w:ascii="Arial" w:eastAsiaTheme="minorEastAsia" w:hAnsi="Arial" w:cs="Arial"/>
          <w:color w:val="1A191A"/>
          <w:sz w:val="20"/>
          <w:szCs w:val="20"/>
          <w:bdr w:val="none" w:sz="0" w:space="0" w:color="auto"/>
        </w:rPr>
        <w:t>include</w:t>
      </w:r>
      <w:r w:rsidR="00633038" w:rsidRPr="416E1028">
        <w:rPr>
          <w:rFonts w:ascii="Arial" w:eastAsiaTheme="minorEastAsia" w:hAnsi="Arial" w:cs="Arial"/>
          <w:color w:val="1A191A"/>
          <w:sz w:val="20"/>
          <w:szCs w:val="20"/>
          <w:bdr w:val="none" w:sz="0" w:space="0" w:color="auto"/>
        </w:rPr>
        <w:t xml:space="preserve">d in the plan: diversity, equity, and inclusion; clear communication; data usability; and data and analytic strategy. </w:t>
      </w:r>
      <w:r w:rsidR="00CB7502" w:rsidRPr="416E1028">
        <w:rPr>
          <w:rFonts w:ascii="Arial" w:eastAsiaTheme="minorEastAsia" w:hAnsi="Arial" w:cs="Arial"/>
          <w:color w:val="1A191A"/>
          <w:sz w:val="20"/>
          <w:szCs w:val="20"/>
          <w:bdr w:val="none" w:sz="0" w:space="0" w:color="auto"/>
        </w:rPr>
        <w:t>Mr. Jackmauh</w:t>
      </w:r>
      <w:r w:rsidR="00633038" w:rsidRPr="416E1028">
        <w:rPr>
          <w:rFonts w:ascii="Arial" w:eastAsiaTheme="minorEastAsia" w:hAnsi="Arial" w:cs="Arial"/>
          <w:color w:val="1A191A"/>
          <w:sz w:val="20"/>
          <w:szCs w:val="20"/>
          <w:bdr w:val="none" w:sz="0" w:space="0" w:color="auto"/>
        </w:rPr>
        <w:t xml:space="preserve"> subsequently provided brief updates in each area. He invited the Council to provide feedback on CHIA’s next steps to implement the strategic plan. Council members discussed whether CHIA’s current discretionary work is phasing out and therefore could be replaced by other initiatives. </w:t>
      </w:r>
      <w:r w:rsidR="00CB7502" w:rsidRPr="416E1028">
        <w:rPr>
          <w:rFonts w:ascii="Arial" w:eastAsiaTheme="minorEastAsia" w:hAnsi="Arial" w:cs="Arial"/>
          <w:color w:val="1A191A"/>
          <w:sz w:val="20"/>
          <w:szCs w:val="20"/>
          <w:bdr w:val="none" w:sz="0" w:space="0" w:color="auto"/>
        </w:rPr>
        <w:t>Ms. Peters</w:t>
      </w:r>
      <w:r w:rsidR="00633038" w:rsidRPr="416E1028">
        <w:rPr>
          <w:rFonts w:ascii="Arial" w:eastAsiaTheme="minorEastAsia" w:hAnsi="Arial" w:cs="Arial"/>
          <w:color w:val="1A191A"/>
          <w:sz w:val="20"/>
          <w:szCs w:val="20"/>
          <w:bdr w:val="none" w:sz="0" w:space="0" w:color="auto"/>
        </w:rPr>
        <w:t xml:space="preserve"> noted that CHIA plans to continue the current discretionary work. Council members also discussed how CHIA is gauging success on the goals, including data usability. </w:t>
      </w:r>
    </w:p>
    <w:p w14:paraId="52372400" w14:textId="77777777" w:rsidR="00A13030" w:rsidRDefault="00A13030" w:rsidP="004B10B2">
      <w:pPr>
        <w:pStyle w:val="BodyA"/>
        <w:rPr>
          <w:rFonts w:ascii="Arial" w:eastAsiaTheme="minorEastAsia" w:hAnsi="Arial" w:cs="Arial"/>
          <w:color w:val="1A191A"/>
          <w:sz w:val="20"/>
          <w:szCs w:val="20"/>
          <w:bdr w:val="none" w:sz="0" w:space="0" w:color="auto"/>
        </w:rPr>
      </w:pPr>
    </w:p>
    <w:p w14:paraId="0EE3DD19" w14:textId="3D0908B4" w:rsidR="00E75F60" w:rsidRPr="00573494" w:rsidRDefault="6F7304BC" w:rsidP="40E5D516">
      <w:pPr>
        <w:pStyle w:val="BodyA"/>
        <w:rPr>
          <w:rFonts w:ascii="Arial" w:eastAsiaTheme="minorEastAsia" w:hAnsi="Arial" w:cs="Arial"/>
          <w:color w:val="1A191A"/>
          <w:sz w:val="20"/>
          <w:szCs w:val="20"/>
        </w:rPr>
      </w:pPr>
      <w:r w:rsidRPr="40E5D516">
        <w:rPr>
          <w:rFonts w:ascii="Arial" w:eastAsiaTheme="minorEastAsia" w:hAnsi="Arial" w:cs="Arial"/>
          <w:color w:val="1A191A"/>
          <w:sz w:val="20"/>
          <w:szCs w:val="20"/>
          <w:bdr w:val="none" w:sz="0" w:space="0" w:color="auto"/>
        </w:rPr>
        <w:t>Council members</w:t>
      </w:r>
      <w:r w:rsidR="0029147C">
        <w:rPr>
          <w:rFonts w:ascii="Arial" w:eastAsiaTheme="minorEastAsia" w:hAnsi="Arial" w:cs="Arial"/>
          <w:color w:val="1A191A"/>
          <w:sz w:val="20"/>
          <w:szCs w:val="20"/>
          <w:bdr w:val="none" w:sz="0" w:space="0" w:color="auto"/>
        </w:rPr>
        <w:t xml:space="preserve"> </w:t>
      </w:r>
      <w:r w:rsidR="00DE56CB">
        <w:rPr>
          <w:rFonts w:ascii="Arial" w:eastAsiaTheme="minorEastAsia" w:hAnsi="Arial" w:cs="Arial"/>
          <w:color w:val="1A191A"/>
          <w:sz w:val="20"/>
          <w:szCs w:val="20"/>
          <w:bdr w:val="none" w:sz="0" w:space="0" w:color="auto"/>
        </w:rPr>
        <w:t xml:space="preserve">had a robust discussion </w:t>
      </w:r>
      <w:r w:rsidR="0024466E">
        <w:rPr>
          <w:rFonts w:ascii="Arial" w:eastAsiaTheme="minorEastAsia" w:hAnsi="Arial" w:cs="Arial"/>
          <w:color w:val="1A191A"/>
          <w:sz w:val="20"/>
          <w:szCs w:val="20"/>
          <w:bdr w:val="none" w:sz="0" w:space="0" w:color="auto"/>
        </w:rPr>
        <w:t>about</w:t>
      </w:r>
      <w:r w:rsidR="00DE56CB">
        <w:rPr>
          <w:rFonts w:ascii="Arial" w:eastAsiaTheme="minorEastAsia" w:hAnsi="Arial" w:cs="Arial"/>
          <w:color w:val="1A191A"/>
          <w:sz w:val="20"/>
          <w:szCs w:val="20"/>
          <w:bdr w:val="none" w:sz="0" w:space="0" w:color="auto"/>
        </w:rPr>
        <w:t xml:space="preserve"> several </w:t>
      </w:r>
      <w:r w:rsidR="0024466E">
        <w:rPr>
          <w:rFonts w:ascii="Arial" w:eastAsiaTheme="minorEastAsia" w:hAnsi="Arial" w:cs="Arial"/>
          <w:color w:val="1A191A"/>
          <w:sz w:val="20"/>
          <w:szCs w:val="20"/>
          <w:bdr w:val="none" w:sz="0" w:space="0" w:color="auto"/>
        </w:rPr>
        <w:t>new analytic</w:t>
      </w:r>
      <w:r w:rsidR="00633038" w:rsidRPr="40E5D516">
        <w:rPr>
          <w:rFonts w:ascii="Arial" w:eastAsiaTheme="minorEastAsia" w:hAnsi="Arial" w:cs="Arial"/>
          <w:color w:val="1A191A"/>
          <w:sz w:val="20"/>
          <w:szCs w:val="20"/>
          <w:bdr w:val="none" w:sz="0" w:space="0" w:color="auto"/>
        </w:rPr>
        <w:t xml:space="preserve"> </w:t>
      </w:r>
      <w:r w:rsidR="00DE56CB">
        <w:rPr>
          <w:rFonts w:ascii="Arial" w:eastAsiaTheme="minorEastAsia" w:hAnsi="Arial" w:cs="Arial"/>
          <w:color w:val="1A191A"/>
          <w:sz w:val="20"/>
          <w:szCs w:val="20"/>
          <w:bdr w:val="none" w:sz="0" w:space="0" w:color="auto"/>
        </w:rPr>
        <w:t>topics</w:t>
      </w:r>
      <w:r w:rsidR="00633038" w:rsidRPr="40E5D516">
        <w:rPr>
          <w:rFonts w:ascii="Arial" w:eastAsiaTheme="minorEastAsia" w:hAnsi="Arial" w:cs="Arial"/>
          <w:color w:val="1A191A"/>
          <w:sz w:val="20"/>
          <w:szCs w:val="20"/>
          <w:bdr w:val="none" w:sz="0" w:space="0" w:color="auto"/>
        </w:rPr>
        <w:t xml:space="preserve"> for CHIA to </w:t>
      </w:r>
      <w:r w:rsidR="574C49A9" w:rsidRPr="40E5D516">
        <w:rPr>
          <w:rFonts w:ascii="Arial" w:eastAsiaTheme="minorEastAsia" w:hAnsi="Arial" w:cs="Arial"/>
          <w:color w:val="1A191A"/>
          <w:sz w:val="20"/>
          <w:szCs w:val="20"/>
          <w:bdr w:val="none" w:sz="0" w:space="0" w:color="auto"/>
        </w:rPr>
        <w:t>consider</w:t>
      </w:r>
      <w:r w:rsidR="78ECBD75" w:rsidRPr="40E5D516">
        <w:rPr>
          <w:rFonts w:ascii="Arial" w:eastAsiaTheme="minorEastAsia" w:hAnsi="Arial" w:cs="Arial"/>
          <w:color w:val="1A191A"/>
          <w:sz w:val="20"/>
          <w:szCs w:val="20"/>
          <w:bdr w:val="none" w:sz="0" w:space="0" w:color="auto"/>
        </w:rPr>
        <w:t xml:space="preserve"> </w:t>
      </w:r>
      <w:r w:rsidR="0444D8B2" w:rsidRPr="40E5D516">
        <w:rPr>
          <w:rFonts w:ascii="Arial" w:eastAsiaTheme="minorEastAsia" w:hAnsi="Arial" w:cs="Arial"/>
          <w:color w:val="1A191A"/>
          <w:sz w:val="20"/>
          <w:szCs w:val="20"/>
        </w:rPr>
        <w:t>including</w:t>
      </w:r>
      <w:r w:rsidR="00890A8F">
        <w:rPr>
          <w:rFonts w:ascii="Arial" w:eastAsiaTheme="minorEastAsia" w:hAnsi="Arial" w:cs="Arial"/>
          <w:color w:val="1A191A"/>
          <w:sz w:val="20"/>
          <w:szCs w:val="20"/>
        </w:rPr>
        <w:t>:</w:t>
      </w:r>
      <w:r w:rsidR="0052453E" w:rsidRPr="40E5D516">
        <w:rPr>
          <w:rFonts w:ascii="Arial" w:eastAsiaTheme="minorEastAsia" w:hAnsi="Arial" w:cs="Arial"/>
          <w:color w:val="1A191A"/>
          <w:sz w:val="20"/>
          <w:szCs w:val="20"/>
        </w:rPr>
        <w:t xml:space="preserve"> exploring</w:t>
      </w:r>
      <w:r w:rsidR="00E34EF0" w:rsidRPr="40E5D516">
        <w:rPr>
          <w:rFonts w:ascii="Arial" w:eastAsiaTheme="minorEastAsia" w:hAnsi="Arial" w:cs="Arial"/>
          <w:color w:val="1A191A"/>
          <w:sz w:val="20"/>
          <w:szCs w:val="20"/>
        </w:rPr>
        <w:t xml:space="preserve"> </w:t>
      </w:r>
      <w:r w:rsidR="00D0527A" w:rsidRPr="40E5D516">
        <w:rPr>
          <w:rFonts w:ascii="Arial" w:eastAsiaTheme="minorEastAsia" w:hAnsi="Arial" w:cs="Arial"/>
          <w:color w:val="1A191A"/>
          <w:sz w:val="20"/>
          <w:szCs w:val="20"/>
        </w:rPr>
        <w:t xml:space="preserve">the </w:t>
      </w:r>
      <w:r w:rsidR="0052453E" w:rsidRPr="40E5D516">
        <w:rPr>
          <w:rFonts w:ascii="Arial" w:eastAsiaTheme="minorEastAsia" w:hAnsi="Arial" w:cs="Arial"/>
          <w:color w:val="1A191A"/>
          <w:sz w:val="20"/>
          <w:szCs w:val="20"/>
        </w:rPr>
        <w:t>effec</w:t>
      </w:r>
      <w:r w:rsidR="00D0527A" w:rsidRPr="40E5D516">
        <w:rPr>
          <w:rFonts w:ascii="Arial" w:eastAsiaTheme="minorEastAsia" w:hAnsi="Arial" w:cs="Arial"/>
          <w:color w:val="1A191A"/>
          <w:sz w:val="20"/>
          <w:szCs w:val="20"/>
        </w:rPr>
        <w:t>t of the aging population on the Massachusetts health care system</w:t>
      </w:r>
      <w:r w:rsidR="00BE3DCC" w:rsidRPr="40E5D516">
        <w:rPr>
          <w:rFonts w:ascii="Arial" w:eastAsiaTheme="minorEastAsia" w:hAnsi="Arial" w:cs="Arial"/>
          <w:color w:val="1A191A"/>
          <w:sz w:val="20"/>
          <w:szCs w:val="20"/>
        </w:rPr>
        <w:t>;</w:t>
      </w:r>
      <w:r w:rsidR="00D0527A" w:rsidRPr="40E5D516">
        <w:rPr>
          <w:rFonts w:ascii="Arial" w:eastAsiaTheme="minorEastAsia" w:hAnsi="Arial" w:cs="Arial"/>
          <w:color w:val="1A191A"/>
          <w:sz w:val="20"/>
          <w:szCs w:val="20"/>
        </w:rPr>
        <w:t xml:space="preserve"> health care capacity issues</w:t>
      </w:r>
      <w:r w:rsidR="0052453E" w:rsidRPr="40E5D516">
        <w:rPr>
          <w:rFonts w:ascii="Arial" w:eastAsiaTheme="minorEastAsia" w:hAnsi="Arial" w:cs="Arial"/>
          <w:color w:val="1A191A"/>
          <w:sz w:val="20"/>
          <w:szCs w:val="20"/>
        </w:rPr>
        <w:t>; the</w:t>
      </w:r>
      <w:r w:rsidR="004B10B2" w:rsidRPr="40E5D516">
        <w:rPr>
          <w:rFonts w:ascii="Arial" w:eastAsiaTheme="minorEastAsia" w:hAnsi="Arial" w:cs="Arial"/>
          <w:color w:val="1A191A"/>
          <w:sz w:val="20"/>
          <w:szCs w:val="20"/>
        </w:rPr>
        <w:t xml:space="preserve"> impact of new, high-cost prescription drugs and ability to predict the advent of new drugs</w:t>
      </w:r>
      <w:r w:rsidR="00547FED" w:rsidRPr="40E5D516">
        <w:rPr>
          <w:rFonts w:ascii="Arial" w:eastAsiaTheme="minorEastAsia" w:hAnsi="Arial" w:cs="Arial"/>
          <w:color w:val="1A191A"/>
          <w:sz w:val="20"/>
          <w:szCs w:val="20"/>
        </w:rPr>
        <w:t>;</w:t>
      </w:r>
      <w:r w:rsidR="004B10B2" w:rsidRPr="40E5D516">
        <w:rPr>
          <w:rFonts w:ascii="Arial" w:eastAsiaTheme="minorEastAsia" w:hAnsi="Arial" w:cs="Arial"/>
          <w:color w:val="1A191A"/>
          <w:sz w:val="20"/>
          <w:szCs w:val="20"/>
        </w:rPr>
        <w:t xml:space="preserve"> </w:t>
      </w:r>
      <w:r w:rsidR="00890A8F" w:rsidRPr="40E5D516">
        <w:rPr>
          <w:rFonts w:ascii="Arial" w:eastAsiaTheme="minorEastAsia" w:hAnsi="Arial" w:cs="Arial"/>
          <w:color w:val="1A191A"/>
          <w:sz w:val="20"/>
          <w:szCs w:val="20"/>
        </w:rPr>
        <w:t>analysis of urgent care centers and ambulatory surgery centers, including information on geographic distribution and staffing; quantification of the primary care shortage with an understanding of its causes and steps to remedy it; supply side survey of physicians, specifically primary care physicians; causes of different health care spending figures between CHIA and the federal government sources; health planning to prepare for the next health care emergency; analysis of underinsurance and administrative barriers to care; quantifying “waste” in the health care system and its causes</w:t>
      </w:r>
      <w:r w:rsidR="00890A8F">
        <w:rPr>
          <w:rFonts w:ascii="Arial" w:eastAsiaTheme="minorEastAsia" w:hAnsi="Arial" w:cs="Arial"/>
          <w:color w:val="1A191A"/>
          <w:sz w:val="20"/>
          <w:szCs w:val="20"/>
        </w:rPr>
        <w:t xml:space="preserve">; </w:t>
      </w:r>
      <w:r w:rsidR="004B10B2" w:rsidRPr="40E5D516">
        <w:rPr>
          <w:rFonts w:ascii="Arial" w:eastAsiaTheme="minorEastAsia" w:hAnsi="Arial" w:cs="Arial"/>
          <w:color w:val="1A191A"/>
          <w:sz w:val="20"/>
          <w:szCs w:val="20"/>
        </w:rPr>
        <w:t>improving and expanding the communication of CHIA reporting</w:t>
      </w:r>
      <w:r w:rsidR="00547FED" w:rsidRPr="40E5D516">
        <w:rPr>
          <w:rFonts w:ascii="Arial" w:eastAsiaTheme="minorEastAsia" w:hAnsi="Arial" w:cs="Arial"/>
          <w:color w:val="1A191A"/>
          <w:sz w:val="20"/>
          <w:szCs w:val="20"/>
        </w:rPr>
        <w:t>;</w:t>
      </w:r>
      <w:r w:rsidR="00160705" w:rsidRPr="40E5D516">
        <w:rPr>
          <w:rFonts w:ascii="Arial" w:eastAsiaTheme="minorEastAsia" w:hAnsi="Arial" w:cs="Arial"/>
          <w:color w:val="1A191A"/>
          <w:sz w:val="20"/>
          <w:szCs w:val="20"/>
        </w:rPr>
        <w:t xml:space="preserve"> as well as better way</w:t>
      </w:r>
      <w:r w:rsidR="00BD5CD6" w:rsidRPr="40E5D516">
        <w:rPr>
          <w:rFonts w:ascii="Arial" w:eastAsiaTheme="minorEastAsia" w:hAnsi="Arial" w:cs="Arial"/>
          <w:color w:val="1A191A"/>
          <w:sz w:val="20"/>
          <w:szCs w:val="20"/>
        </w:rPr>
        <w:t>s</w:t>
      </w:r>
      <w:r w:rsidR="00160705" w:rsidRPr="40E5D516">
        <w:rPr>
          <w:rFonts w:ascii="Arial" w:eastAsiaTheme="minorEastAsia" w:hAnsi="Arial" w:cs="Arial"/>
          <w:color w:val="1A191A"/>
          <w:sz w:val="20"/>
          <w:szCs w:val="20"/>
        </w:rPr>
        <w:t xml:space="preserve"> to monitor and improve data </w:t>
      </w:r>
      <w:r w:rsidR="00160705" w:rsidRPr="40E5D516">
        <w:rPr>
          <w:rFonts w:ascii="Arial" w:eastAsiaTheme="minorEastAsia" w:hAnsi="Arial" w:cs="Arial"/>
          <w:color w:val="1A191A"/>
          <w:sz w:val="20"/>
          <w:szCs w:val="20"/>
        </w:rPr>
        <w:lastRenderedPageBreak/>
        <w:t xml:space="preserve">usability and visibility. </w:t>
      </w:r>
      <w:r w:rsidR="00A8607F">
        <w:rPr>
          <w:rFonts w:ascii="Arial" w:eastAsiaTheme="minorEastAsia" w:hAnsi="Arial" w:cs="Arial"/>
          <w:color w:val="1A191A"/>
          <w:sz w:val="20"/>
          <w:szCs w:val="20"/>
        </w:rPr>
        <w:t xml:space="preserve">The </w:t>
      </w:r>
      <w:r w:rsidR="00C14161">
        <w:rPr>
          <w:rFonts w:ascii="Arial" w:eastAsiaTheme="minorEastAsia" w:hAnsi="Arial" w:cs="Arial"/>
          <w:color w:val="1A191A"/>
          <w:sz w:val="20"/>
          <w:szCs w:val="20"/>
        </w:rPr>
        <w:t xml:space="preserve">discussion </w:t>
      </w:r>
      <w:r w:rsidR="00F56B71">
        <w:rPr>
          <w:rFonts w:ascii="Arial" w:eastAsiaTheme="minorEastAsia" w:hAnsi="Arial" w:cs="Arial"/>
          <w:color w:val="1A191A"/>
          <w:sz w:val="20"/>
          <w:szCs w:val="20"/>
        </w:rPr>
        <w:t>items</w:t>
      </w:r>
      <w:r w:rsidR="00C14161">
        <w:rPr>
          <w:rFonts w:ascii="Arial" w:eastAsiaTheme="minorEastAsia" w:hAnsi="Arial" w:cs="Arial"/>
          <w:color w:val="1A191A"/>
          <w:sz w:val="20"/>
          <w:szCs w:val="20"/>
        </w:rPr>
        <w:t xml:space="preserve"> listed above include several </w:t>
      </w:r>
      <w:r w:rsidR="00F56B71">
        <w:rPr>
          <w:rFonts w:ascii="Arial" w:eastAsiaTheme="minorEastAsia" w:hAnsi="Arial" w:cs="Arial"/>
          <w:color w:val="1A191A"/>
          <w:sz w:val="20"/>
          <w:szCs w:val="20"/>
        </w:rPr>
        <w:t>topics</w:t>
      </w:r>
      <w:r w:rsidR="00A378F6">
        <w:rPr>
          <w:rFonts w:ascii="Arial" w:eastAsiaTheme="minorEastAsia" w:hAnsi="Arial" w:cs="Arial"/>
          <w:color w:val="1A191A"/>
          <w:sz w:val="20"/>
          <w:szCs w:val="20"/>
        </w:rPr>
        <w:t xml:space="preserve"> </w:t>
      </w:r>
      <w:r w:rsidR="00E34EF0" w:rsidRPr="40E5D516">
        <w:rPr>
          <w:rFonts w:ascii="Arial" w:eastAsiaTheme="minorEastAsia" w:hAnsi="Arial" w:cs="Arial"/>
          <w:color w:val="1A191A"/>
          <w:sz w:val="20"/>
          <w:szCs w:val="20"/>
        </w:rPr>
        <w:t xml:space="preserve">Ms. Peters </w:t>
      </w:r>
      <w:r w:rsidR="00453517">
        <w:rPr>
          <w:rFonts w:ascii="Arial" w:eastAsiaTheme="minorEastAsia" w:hAnsi="Arial" w:cs="Arial"/>
          <w:color w:val="1A191A"/>
          <w:sz w:val="20"/>
          <w:szCs w:val="20"/>
        </w:rPr>
        <w:t xml:space="preserve">shared </w:t>
      </w:r>
      <w:r w:rsidR="00D661A1">
        <w:rPr>
          <w:rFonts w:ascii="Arial" w:eastAsiaTheme="minorEastAsia" w:hAnsi="Arial" w:cs="Arial"/>
          <w:color w:val="1A191A"/>
          <w:sz w:val="20"/>
          <w:szCs w:val="20"/>
        </w:rPr>
        <w:t>on behalf of</w:t>
      </w:r>
      <w:r w:rsidR="00453517">
        <w:rPr>
          <w:rFonts w:ascii="Arial" w:eastAsiaTheme="minorEastAsia" w:hAnsi="Arial" w:cs="Arial"/>
          <w:color w:val="1A191A"/>
          <w:sz w:val="20"/>
          <w:szCs w:val="20"/>
        </w:rPr>
        <w:t xml:space="preserve"> Mr. </w:t>
      </w:r>
      <w:r w:rsidR="00F56B71">
        <w:rPr>
          <w:rFonts w:ascii="Arial" w:eastAsiaTheme="minorEastAsia" w:hAnsi="Arial" w:cs="Arial"/>
          <w:color w:val="1A191A"/>
          <w:sz w:val="20"/>
          <w:szCs w:val="20"/>
        </w:rPr>
        <w:t xml:space="preserve">Sager </w:t>
      </w:r>
      <w:r w:rsidR="00F56B71" w:rsidRPr="40E5D516">
        <w:rPr>
          <w:rFonts w:ascii="Arial" w:eastAsiaTheme="minorEastAsia" w:hAnsi="Arial" w:cs="Arial"/>
          <w:color w:val="1A191A"/>
          <w:sz w:val="20"/>
          <w:szCs w:val="20"/>
        </w:rPr>
        <w:t>who</w:t>
      </w:r>
      <w:r w:rsidR="00E34EF0" w:rsidRPr="40E5D516">
        <w:rPr>
          <w:rFonts w:ascii="Arial" w:eastAsiaTheme="minorEastAsia" w:hAnsi="Arial" w:cs="Arial"/>
          <w:color w:val="1A191A"/>
          <w:sz w:val="20"/>
          <w:szCs w:val="20"/>
        </w:rPr>
        <w:t xml:space="preserve"> was unable to attend the meeting.</w:t>
      </w:r>
    </w:p>
    <w:p w14:paraId="50359185" w14:textId="131769C1" w:rsidR="007B0F74" w:rsidRDefault="007B0F74" w:rsidP="007B0F74">
      <w:pPr>
        <w:pStyle w:val="BodyA"/>
        <w:rPr>
          <w:rFonts w:ascii="Arial" w:eastAsiaTheme="minorEastAsia" w:hAnsi="Arial" w:cs="Arial"/>
          <w:color w:val="1A191A"/>
          <w:sz w:val="20"/>
          <w:szCs w:val="20"/>
        </w:rPr>
      </w:pPr>
    </w:p>
    <w:p w14:paraId="3D46DF10" w14:textId="3A23332F" w:rsidR="007B0F74" w:rsidRPr="00EE499E" w:rsidRDefault="007B0F74" w:rsidP="00160705">
      <w:pPr>
        <w:pStyle w:val="BodyA"/>
        <w:rPr>
          <w:rFonts w:ascii="Arial" w:eastAsiaTheme="minorEastAsia" w:hAnsi="Arial" w:cs="Arial"/>
          <w:color w:val="1A191A"/>
          <w:sz w:val="20"/>
          <w:szCs w:val="20"/>
        </w:rPr>
      </w:pPr>
      <w:r>
        <w:rPr>
          <w:rFonts w:ascii="Arial" w:eastAsiaTheme="minorEastAsia" w:hAnsi="Arial" w:cs="Arial"/>
          <w:color w:val="1A191A"/>
          <w:sz w:val="20"/>
          <w:szCs w:val="20"/>
        </w:rPr>
        <w:t xml:space="preserve">After summarizing the discussion items, Ms. Donohue introduced the next agenda topic. </w:t>
      </w:r>
    </w:p>
    <w:p w14:paraId="15DE943A" w14:textId="77777777" w:rsidR="006F4AE0" w:rsidRPr="00EE499E" w:rsidRDefault="006F4AE0" w:rsidP="006F4AE0">
      <w:pPr>
        <w:pStyle w:val="BodyA"/>
        <w:rPr>
          <w:rFonts w:ascii="Arial" w:eastAsia="Arial" w:hAnsi="Arial" w:cs="Arial"/>
          <w:b/>
          <w:bCs/>
          <w:smallCaps/>
          <w:sz w:val="20"/>
          <w:szCs w:val="20"/>
        </w:rPr>
      </w:pPr>
    </w:p>
    <w:p w14:paraId="2DF30A73" w14:textId="323EB159" w:rsidR="00973AA9" w:rsidRDefault="00CB7502">
      <w:pPr>
        <w:pStyle w:val="BodyA"/>
        <w:numPr>
          <w:ilvl w:val="0"/>
          <w:numId w:val="2"/>
        </w:numPr>
        <w:rPr>
          <w:rFonts w:ascii="Arial" w:eastAsia="Arial" w:hAnsi="Arial" w:cs="Arial"/>
          <w:b/>
          <w:smallCaps/>
          <w:sz w:val="24"/>
          <w:szCs w:val="24"/>
        </w:rPr>
      </w:pPr>
      <w:r>
        <w:rPr>
          <w:rFonts w:ascii="Arial" w:eastAsia="Arial" w:hAnsi="Arial" w:cs="Arial"/>
          <w:b/>
          <w:smallCaps/>
          <w:sz w:val="24"/>
          <w:szCs w:val="24"/>
        </w:rPr>
        <w:t>Nursing Facility Transparency</w:t>
      </w:r>
    </w:p>
    <w:p w14:paraId="7D8F7AD2" w14:textId="77777777" w:rsidR="00A40C90" w:rsidRPr="00EE499E" w:rsidRDefault="00A40C90" w:rsidP="00A40C90">
      <w:pPr>
        <w:pStyle w:val="BodyA"/>
        <w:ind w:left="720"/>
        <w:rPr>
          <w:rFonts w:ascii="Arial" w:eastAsia="Arial" w:hAnsi="Arial" w:cs="Arial"/>
          <w:b/>
          <w:smallCaps/>
          <w:sz w:val="24"/>
          <w:szCs w:val="24"/>
        </w:rPr>
      </w:pPr>
    </w:p>
    <w:p w14:paraId="1A888FB3" w14:textId="79CE9897" w:rsidR="00A40C90" w:rsidRDefault="00A40C90" w:rsidP="00EE4A02">
      <w:pPr>
        <w:pStyle w:val="BodyA"/>
        <w:rPr>
          <w:rFonts w:ascii="Arial" w:hAnsi="Arial" w:cs="Arial"/>
          <w:color w:val="auto"/>
          <w:sz w:val="20"/>
          <w:szCs w:val="20"/>
        </w:rPr>
      </w:pPr>
      <w:r w:rsidRPr="00A40C90">
        <w:rPr>
          <w:rFonts w:ascii="Arial" w:hAnsi="Arial" w:cs="Arial"/>
          <w:color w:val="auto"/>
          <w:sz w:val="20"/>
          <w:szCs w:val="20"/>
        </w:rPr>
        <w:t xml:space="preserve">Next on the agenda was an update on CHIA’s Nursing Facility Transparency initiative, which was first shared with the Council in June. Liz Almanzor, Director of Provider Finance, briefly walked through the project and the proposed timeline for rolling it out to the public. The goal is to increase transparency of nursing facilities’ financial and quality performance by publishing an interactive Tableau dashboard of individual profiles for each facility by the end of the calendar year. </w:t>
      </w:r>
      <w:r>
        <w:rPr>
          <w:rFonts w:ascii="Arial" w:hAnsi="Arial" w:cs="Arial"/>
          <w:color w:val="auto"/>
          <w:sz w:val="20"/>
          <w:szCs w:val="20"/>
        </w:rPr>
        <w:t>Ms. Almanzor</w:t>
      </w:r>
      <w:r w:rsidR="00104119">
        <w:rPr>
          <w:rFonts w:ascii="Arial" w:hAnsi="Arial" w:cs="Arial"/>
          <w:color w:val="auto"/>
          <w:sz w:val="20"/>
          <w:szCs w:val="20"/>
        </w:rPr>
        <w:t xml:space="preserve"> outlined </w:t>
      </w:r>
      <w:r w:rsidRPr="00A40C90">
        <w:rPr>
          <w:rFonts w:ascii="Arial" w:hAnsi="Arial" w:cs="Arial"/>
          <w:color w:val="auto"/>
          <w:sz w:val="20"/>
          <w:szCs w:val="20"/>
        </w:rPr>
        <w:t>the quality data that will be included</w:t>
      </w:r>
      <w:r w:rsidR="00104119">
        <w:rPr>
          <w:rFonts w:ascii="Arial" w:hAnsi="Arial" w:cs="Arial"/>
          <w:color w:val="auto"/>
          <w:sz w:val="20"/>
          <w:szCs w:val="20"/>
        </w:rPr>
        <w:t xml:space="preserve"> and their</w:t>
      </w:r>
      <w:r w:rsidRPr="00A40C90">
        <w:rPr>
          <w:rFonts w:ascii="Arial" w:hAnsi="Arial" w:cs="Arial"/>
          <w:color w:val="auto"/>
          <w:sz w:val="20"/>
          <w:szCs w:val="20"/>
        </w:rPr>
        <w:t xml:space="preserve"> data sources and solicited feedback on the plan. Council members discussed the value of the various quality metrics, as well as the </w:t>
      </w:r>
      <w:r w:rsidR="00560CF0">
        <w:rPr>
          <w:rFonts w:ascii="Arial" w:hAnsi="Arial" w:cs="Arial"/>
          <w:color w:val="auto"/>
          <w:sz w:val="20"/>
          <w:szCs w:val="20"/>
        </w:rPr>
        <w:t>possibility of</w:t>
      </w:r>
      <w:r w:rsidRPr="00A40C90">
        <w:rPr>
          <w:rFonts w:ascii="Arial" w:hAnsi="Arial" w:cs="Arial"/>
          <w:color w:val="auto"/>
          <w:sz w:val="20"/>
          <w:szCs w:val="20"/>
        </w:rPr>
        <w:t xml:space="preserve"> members of the public using the dashboard to make personal decisions regarding care, and how best to </w:t>
      </w:r>
      <w:r w:rsidR="00560CF0">
        <w:rPr>
          <w:rFonts w:ascii="Arial" w:hAnsi="Arial" w:cs="Arial"/>
          <w:color w:val="auto"/>
          <w:sz w:val="20"/>
          <w:szCs w:val="20"/>
        </w:rPr>
        <w:t>mitigate those concerns.</w:t>
      </w:r>
    </w:p>
    <w:p w14:paraId="51039567" w14:textId="77777777" w:rsidR="00560CF0" w:rsidRPr="00BA1E40" w:rsidRDefault="00560CF0" w:rsidP="00EE4A02">
      <w:pPr>
        <w:pStyle w:val="BodyA"/>
        <w:rPr>
          <w:rFonts w:ascii="Arial" w:hAnsi="Arial" w:cs="Arial"/>
          <w:color w:val="auto"/>
          <w:sz w:val="20"/>
          <w:szCs w:val="20"/>
        </w:rPr>
      </w:pPr>
    </w:p>
    <w:p w14:paraId="66843818" w14:textId="5F34F865" w:rsidR="0087736F" w:rsidRPr="00EE499E" w:rsidRDefault="00807931">
      <w:pPr>
        <w:pStyle w:val="BodyA"/>
        <w:numPr>
          <w:ilvl w:val="0"/>
          <w:numId w:val="2"/>
        </w:numPr>
        <w:rPr>
          <w:rFonts w:ascii="Arial" w:eastAsia="Arial" w:hAnsi="Arial" w:cs="Arial"/>
          <w:b/>
          <w:bCs/>
          <w:smallCaps/>
          <w:sz w:val="24"/>
          <w:szCs w:val="24"/>
        </w:rPr>
      </w:pPr>
      <w:r>
        <w:rPr>
          <w:rFonts w:ascii="Arial" w:eastAsia="Arial" w:hAnsi="Arial" w:cs="Arial"/>
          <w:b/>
          <w:bCs/>
          <w:smallCaps/>
          <w:sz w:val="24"/>
          <w:szCs w:val="24"/>
        </w:rPr>
        <w:t>CHIA Priority Areas</w:t>
      </w:r>
    </w:p>
    <w:p w14:paraId="7968DF16" w14:textId="33DAFF85" w:rsidR="0087736F" w:rsidRPr="00EE499E" w:rsidRDefault="0087736F" w:rsidP="00EE499E">
      <w:pPr>
        <w:pStyle w:val="BodyA"/>
        <w:ind w:left="720"/>
        <w:rPr>
          <w:rFonts w:ascii="Arial" w:eastAsia="Arial" w:hAnsi="Arial" w:cs="Arial"/>
          <w:b/>
          <w:bCs/>
          <w:smallCaps/>
          <w:sz w:val="20"/>
          <w:szCs w:val="20"/>
        </w:rPr>
      </w:pPr>
    </w:p>
    <w:p w14:paraId="0AC70580" w14:textId="0D171765" w:rsidR="00C85B34" w:rsidRPr="00EE499E" w:rsidRDefault="00C25E11" w:rsidP="00C25E11">
      <w:pPr>
        <w:pStyle w:val="BodyA"/>
        <w:rPr>
          <w:rFonts w:ascii="Arial" w:eastAsiaTheme="minorHAnsi" w:hAnsi="Arial" w:cs="Arial"/>
          <w:color w:val="1A191A"/>
          <w:sz w:val="20"/>
          <w:szCs w:val="20"/>
          <w:bdr w:val="none" w:sz="0" w:space="0" w:color="auto"/>
        </w:rPr>
      </w:pPr>
      <w:r w:rsidRPr="00C25E11">
        <w:rPr>
          <w:rFonts w:ascii="Arial" w:eastAsiaTheme="minorHAnsi" w:hAnsi="Arial" w:cs="Arial"/>
          <w:color w:val="1A191A"/>
          <w:sz w:val="20"/>
          <w:szCs w:val="20"/>
          <w:bdr w:val="none" w:sz="0" w:space="0" w:color="auto"/>
        </w:rPr>
        <w:t xml:space="preserve">Erin Bonney, Director of Health Informatics and Reporting, and Haley Farrar-Muir, Associate Director of Strategy and Research, were invited to the table to provide brief updates on CHIA’s analytic priority areas. </w:t>
      </w:r>
      <w:r>
        <w:rPr>
          <w:rFonts w:ascii="Arial" w:eastAsiaTheme="minorHAnsi" w:hAnsi="Arial" w:cs="Arial"/>
          <w:color w:val="1A191A"/>
          <w:sz w:val="20"/>
          <w:szCs w:val="20"/>
          <w:bdr w:val="none" w:sz="0" w:space="0" w:color="auto"/>
        </w:rPr>
        <w:t>Ms. Bonney</w:t>
      </w:r>
      <w:r w:rsidRPr="00C25E11">
        <w:rPr>
          <w:rFonts w:ascii="Arial" w:eastAsiaTheme="minorHAnsi" w:hAnsi="Arial" w:cs="Arial"/>
          <w:color w:val="1A191A"/>
          <w:sz w:val="20"/>
          <w:szCs w:val="20"/>
          <w:bdr w:val="none" w:sz="0" w:space="0" w:color="auto"/>
        </w:rPr>
        <w:t xml:space="preserve"> first shared highlights from the recently published primary care and behavioral health spending report. She then shared the work CHIA is doing on the next primary care dashboard, as well as the plan to publish the first-ever behavioral health dashboard later this month. </w:t>
      </w:r>
      <w:r>
        <w:rPr>
          <w:rFonts w:ascii="Arial" w:eastAsiaTheme="minorHAnsi" w:hAnsi="Arial" w:cs="Arial"/>
          <w:color w:val="1A191A"/>
          <w:sz w:val="20"/>
          <w:szCs w:val="20"/>
          <w:bdr w:val="none" w:sz="0" w:space="0" w:color="auto"/>
        </w:rPr>
        <w:t>Ms. Farrar-Muir</w:t>
      </w:r>
      <w:r w:rsidRPr="00C25E11">
        <w:rPr>
          <w:rFonts w:ascii="Arial" w:eastAsiaTheme="minorHAnsi" w:hAnsi="Arial" w:cs="Arial"/>
          <w:color w:val="1A191A"/>
          <w:sz w:val="20"/>
          <w:szCs w:val="20"/>
          <w:bdr w:val="none" w:sz="0" w:space="0" w:color="auto"/>
        </w:rPr>
        <w:t xml:space="preserve"> next shared a quick update on the Massachusetts Health and Human Services Workforce Survey, noting that the human services sector survey will be closing in a few weeks. She proceeded to briefly update Council members on the agency equity strategy, and the current focus to augment existing data streams with new sociodemographic data.</w:t>
      </w:r>
    </w:p>
    <w:p w14:paraId="71D2A66F" w14:textId="77777777" w:rsidR="00F6689B" w:rsidRPr="00EE499E" w:rsidRDefault="00F6689B" w:rsidP="00FC51F1">
      <w:pPr>
        <w:pStyle w:val="BodyA"/>
        <w:rPr>
          <w:rFonts w:ascii="Arial" w:eastAsiaTheme="minorHAnsi" w:hAnsi="Arial" w:cs="Arial"/>
          <w:color w:val="1A191A"/>
          <w:sz w:val="20"/>
          <w:szCs w:val="20"/>
          <w:bdr w:val="none" w:sz="0" w:space="0" w:color="auto"/>
        </w:rPr>
      </w:pPr>
    </w:p>
    <w:p w14:paraId="7D921D3D" w14:textId="77777777" w:rsidR="001C7EEA" w:rsidRPr="00EE499E" w:rsidRDefault="001C7EEA" w:rsidP="00FC51F1">
      <w:pPr>
        <w:pStyle w:val="BodyA"/>
        <w:rPr>
          <w:rFonts w:ascii="Arial" w:eastAsiaTheme="minorHAnsi" w:hAnsi="Arial" w:cs="Arial"/>
          <w:color w:val="1A191A"/>
          <w:sz w:val="20"/>
          <w:szCs w:val="20"/>
          <w:bdr w:val="none" w:sz="0" w:space="0" w:color="auto"/>
        </w:rPr>
      </w:pPr>
    </w:p>
    <w:p w14:paraId="55B4F941" w14:textId="13C489AC" w:rsidR="00C25E11" w:rsidRDefault="00C25E11" w:rsidP="00C25E11">
      <w:pPr>
        <w:pStyle w:val="BodyA"/>
        <w:numPr>
          <w:ilvl w:val="0"/>
          <w:numId w:val="2"/>
        </w:numPr>
        <w:rPr>
          <w:rFonts w:ascii="Arial" w:eastAsia="Arial" w:hAnsi="Arial" w:cs="Arial"/>
          <w:b/>
          <w:bCs/>
          <w:smallCaps/>
          <w:sz w:val="24"/>
          <w:szCs w:val="24"/>
        </w:rPr>
      </w:pPr>
      <w:r>
        <w:rPr>
          <w:rFonts w:ascii="Arial" w:eastAsia="Arial" w:hAnsi="Arial" w:cs="Arial"/>
          <w:b/>
          <w:bCs/>
          <w:smallCaps/>
          <w:sz w:val="24"/>
          <w:szCs w:val="24"/>
        </w:rPr>
        <w:t>Executive Director’s Report</w:t>
      </w:r>
    </w:p>
    <w:p w14:paraId="076D48D0" w14:textId="77777777" w:rsidR="00C25E11" w:rsidRDefault="00C25E11" w:rsidP="00C25E11">
      <w:pPr>
        <w:pStyle w:val="BodyA"/>
        <w:rPr>
          <w:rFonts w:ascii="Arial" w:eastAsia="Arial" w:hAnsi="Arial" w:cs="Arial"/>
          <w:b/>
          <w:bCs/>
          <w:smallCaps/>
          <w:sz w:val="24"/>
          <w:szCs w:val="24"/>
        </w:rPr>
      </w:pPr>
    </w:p>
    <w:p w14:paraId="397DCBC0" w14:textId="142501FC" w:rsidR="00C25E11" w:rsidRPr="002A031F" w:rsidRDefault="002A031F" w:rsidP="00C25E11">
      <w:pPr>
        <w:pStyle w:val="BodyA"/>
        <w:rPr>
          <w:rFonts w:ascii="Arial" w:eastAsiaTheme="minorEastAsia" w:hAnsi="Arial" w:cs="Arial"/>
          <w:color w:val="1A191A"/>
          <w:sz w:val="20"/>
          <w:szCs w:val="20"/>
          <w:bdr w:val="none" w:sz="0" w:space="0" w:color="auto"/>
        </w:rPr>
      </w:pPr>
      <w:r w:rsidRPr="360D8B9F">
        <w:rPr>
          <w:rFonts w:ascii="Arial" w:eastAsiaTheme="minorEastAsia" w:hAnsi="Arial" w:cs="Arial"/>
          <w:color w:val="1A191A"/>
          <w:sz w:val="20"/>
          <w:szCs w:val="20"/>
          <w:bdr w:val="none" w:sz="0" w:space="0" w:color="auto"/>
        </w:rPr>
        <w:t>To conclude the meeting’s agenda, Ms. Peters gave her Executive Director’s Report. She gave a brief budget and legislative update</w:t>
      </w:r>
      <w:r w:rsidR="00EE32BE" w:rsidRPr="360D8B9F">
        <w:rPr>
          <w:rFonts w:ascii="Arial" w:eastAsiaTheme="minorEastAsia" w:hAnsi="Arial" w:cs="Arial"/>
          <w:color w:val="1A191A"/>
          <w:sz w:val="20"/>
          <w:szCs w:val="20"/>
          <w:bdr w:val="none" w:sz="0" w:space="0" w:color="auto"/>
        </w:rPr>
        <w:t>, noting that the formal legislative session ended in July</w:t>
      </w:r>
      <w:r w:rsidRPr="360D8B9F">
        <w:rPr>
          <w:rFonts w:ascii="Arial" w:eastAsiaTheme="minorEastAsia" w:hAnsi="Arial" w:cs="Arial"/>
          <w:color w:val="1A191A"/>
          <w:sz w:val="20"/>
          <w:szCs w:val="20"/>
          <w:bdr w:val="none" w:sz="0" w:space="0" w:color="auto"/>
        </w:rPr>
        <w:t xml:space="preserve">. Next, she shared the status of the </w:t>
      </w:r>
      <w:proofErr w:type="spellStart"/>
      <w:r w:rsidRPr="360D8B9F">
        <w:rPr>
          <w:rFonts w:ascii="Arial" w:eastAsiaTheme="minorEastAsia" w:hAnsi="Arial" w:cs="Arial"/>
          <w:color w:val="1A191A"/>
          <w:sz w:val="20"/>
          <w:szCs w:val="20"/>
          <w:bdr w:val="none" w:sz="0" w:space="0" w:color="auto"/>
        </w:rPr>
        <w:t>eAPCD</w:t>
      </w:r>
      <w:proofErr w:type="spellEnd"/>
      <w:r w:rsidRPr="360D8B9F">
        <w:rPr>
          <w:rFonts w:ascii="Arial" w:eastAsiaTheme="minorEastAsia" w:hAnsi="Arial" w:cs="Arial"/>
          <w:color w:val="1A191A"/>
          <w:sz w:val="20"/>
          <w:szCs w:val="20"/>
          <w:bdr w:val="none" w:sz="0" w:space="0" w:color="auto"/>
        </w:rPr>
        <w:t xml:space="preserve"> </w:t>
      </w:r>
      <w:r w:rsidR="00D77F85" w:rsidRPr="360D8B9F">
        <w:rPr>
          <w:rFonts w:ascii="Arial" w:eastAsiaTheme="minorEastAsia" w:hAnsi="Arial" w:cs="Arial"/>
          <w:color w:val="1A191A"/>
          <w:sz w:val="20"/>
          <w:szCs w:val="20"/>
          <w:bdr w:val="none" w:sz="0" w:space="0" w:color="auto"/>
        </w:rPr>
        <w:t>project,</w:t>
      </w:r>
      <w:r w:rsidR="009D100E" w:rsidRPr="360D8B9F">
        <w:rPr>
          <w:rFonts w:ascii="Arial" w:eastAsiaTheme="minorEastAsia" w:hAnsi="Arial" w:cs="Arial"/>
          <w:color w:val="1A191A"/>
          <w:sz w:val="20"/>
          <w:szCs w:val="20"/>
          <w:bdr w:val="none" w:sz="0" w:space="0" w:color="auto"/>
        </w:rPr>
        <w:t xml:space="preserve"> </w:t>
      </w:r>
      <w:r w:rsidR="00041B28" w:rsidRPr="360D8B9F">
        <w:rPr>
          <w:rFonts w:ascii="Arial" w:eastAsiaTheme="minorEastAsia" w:hAnsi="Arial" w:cs="Arial"/>
          <w:color w:val="1A191A"/>
          <w:sz w:val="20"/>
          <w:szCs w:val="20"/>
          <w:bdr w:val="none" w:sz="0" w:space="0" w:color="auto"/>
        </w:rPr>
        <w:t>explaining that</w:t>
      </w:r>
      <w:r w:rsidR="00E512D8" w:rsidRPr="360D8B9F">
        <w:rPr>
          <w:rFonts w:ascii="Arial" w:eastAsiaTheme="minorEastAsia" w:hAnsi="Arial" w:cs="Arial"/>
          <w:color w:val="1A191A"/>
          <w:sz w:val="20"/>
          <w:szCs w:val="20"/>
          <w:bdr w:val="none" w:sz="0" w:space="0" w:color="auto"/>
        </w:rPr>
        <w:t xml:space="preserve"> </w:t>
      </w:r>
      <w:r w:rsidR="7D87C9B7" w:rsidRPr="360D8B9F">
        <w:rPr>
          <w:rFonts w:ascii="Arial" w:eastAsiaTheme="minorEastAsia" w:hAnsi="Arial" w:cs="Arial"/>
          <w:color w:val="1A191A"/>
          <w:sz w:val="20"/>
          <w:szCs w:val="20"/>
          <w:bdr w:val="none" w:sz="0" w:space="0" w:color="auto"/>
        </w:rPr>
        <w:t>the project is currently on track</w:t>
      </w:r>
      <w:r w:rsidR="00E512D8" w:rsidRPr="360D8B9F">
        <w:rPr>
          <w:rFonts w:ascii="Arial" w:eastAsiaTheme="minorEastAsia" w:hAnsi="Arial" w:cs="Arial"/>
          <w:color w:val="1A191A"/>
          <w:sz w:val="20"/>
          <w:szCs w:val="20"/>
          <w:bdr w:val="none" w:sz="0" w:space="0" w:color="auto"/>
        </w:rPr>
        <w:t xml:space="preserve">. </w:t>
      </w:r>
      <w:r w:rsidR="00D77F85" w:rsidRPr="360D8B9F">
        <w:rPr>
          <w:rFonts w:ascii="Arial" w:eastAsiaTheme="minorEastAsia" w:hAnsi="Arial" w:cs="Arial"/>
          <w:color w:val="1A191A"/>
          <w:sz w:val="20"/>
          <w:szCs w:val="20"/>
          <w:bdr w:val="none" w:sz="0" w:space="0" w:color="auto"/>
        </w:rPr>
        <w:t>Ms. Peters</w:t>
      </w:r>
      <w:r w:rsidRPr="360D8B9F">
        <w:rPr>
          <w:rFonts w:ascii="Arial" w:eastAsiaTheme="minorEastAsia" w:hAnsi="Arial" w:cs="Arial"/>
          <w:color w:val="1A191A"/>
          <w:sz w:val="20"/>
          <w:szCs w:val="20"/>
          <w:bdr w:val="none" w:sz="0" w:space="0" w:color="auto"/>
        </w:rPr>
        <w:t xml:space="preserve"> wrapped up her report by outlining recent CHIA publications and what is forthcoming.</w:t>
      </w:r>
    </w:p>
    <w:p w14:paraId="1FDE48C0" w14:textId="77777777" w:rsidR="00C25E11" w:rsidRPr="00C25E11" w:rsidRDefault="00C25E11" w:rsidP="00C25E11">
      <w:pPr>
        <w:pStyle w:val="BodyA"/>
        <w:rPr>
          <w:rFonts w:ascii="Arial" w:eastAsia="Arial" w:hAnsi="Arial" w:cs="Arial"/>
          <w:b/>
          <w:bCs/>
          <w:smallCaps/>
          <w:sz w:val="24"/>
          <w:szCs w:val="24"/>
        </w:rPr>
      </w:pPr>
    </w:p>
    <w:p w14:paraId="59262A2E" w14:textId="49E923C1" w:rsidR="00223D04" w:rsidRPr="00EE499E" w:rsidRDefault="00223D04" w:rsidP="00223D04">
      <w:pPr>
        <w:pStyle w:val="BodyA"/>
        <w:numPr>
          <w:ilvl w:val="0"/>
          <w:numId w:val="2"/>
        </w:numPr>
        <w:rPr>
          <w:rFonts w:ascii="Arial" w:eastAsia="Arial" w:hAnsi="Arial" w:cs="Arial"/>
          <w:b/>
          <w:bCs/>
          <w:smallCaps/>
          <w:sz w:val="24"/>
          <w:szCs w:val="24"/>
        </w:rPr>
      </w:pPr>
      <w:r w:rsidRPr="00EE499E">
        <w:rPr>
          <w:rFonts w:ascii="Arial" w:eastAsia="Arial" w:hAnsi="Arial" w:cs="Arial"/>
          <w:b/>
          <w:bCs/>
          <w:smallCaps/>
          <w:sz w:val="24"/>
          <w:szCs w:val="24"/>
        </w:rPr>
        <w:t xml:space="preserve">Closing </w:t>
      </w:r>
    </w:p>
    <w:p w14:paraId="282D11DC" w14:textId="77777777" w:rsidR="00223D04" w:rsidRPr="00EE499E" w:rsidRDefault="00223D04" w:rsidP="00223D04">
      <w:pPr>
        <w:pStyle w:val="BodyA"/>
        <w:rPr>
          <w:rFonts w:ascii="Arial" w:hAnsi="Arial" w:cs="Arial"/>
          <w:sz w:val="20"/>
          <w:szCs w:val="20"/>
        </w:rPr>
      </w:pPr>
    </w:p>
    <w:p w14:paraId="6412F505" w14:textId="0C6736BC" w:rsidR="00223D04" w:rsidRPr="00EE499E" w:rsidRDefault="00223D04" w:rsidP="00223D04">
      <w:pPr>
        <w:pStyle w:val="BodyA"/>
        <w:rPr>
          <w:rFonts w:ascii="Arial" w:hAnsi="Arial" w:cs="Arial"/>
          <w:sz w:val="20"/>
          <w:szCs w:val="20"/>
        </w:rPr>
      </w:pPr>
      <w:r w:rsidRPr="00EE499E">
        <w:rPr>
          <w:rFonts w:ascii="Arial" w:hAnsi="Arial" w:cs="Arial"/>
          <w:sz w:val="20"/>
          <w:szCs w:val="20"/>
        </w:rPr>
        <w:t xml:space="preserve">With no other business to discuss, Ms. Donohue sought to adjourn the meeting; the meeting concluded at </w:t>
      </w:r>
      <w:r w:rsidR="00951481">
        <w:rPr>
          <w:rFonts w:ascii="Arial" w:hAnsi="Arial" w:cs="Arial"/>
          <w:sz w:val="20"/>
          <w:szCs w:val="20"/>
        </w:rPr>
        <w:t xml:space="preserve">3:45 </w:t>
      </w:r>
      <w:r w:rsidRPr="00EE499E">
        <w:rPr>
          <w:rFonts w:ascii="Arial" w:hAnsi="Arial" w:cs="Arial"/>
          <w:sz w:val="20"/>
          <w:szCs w:val="20"/>
        </w:rPr>
        <w:t xml:space="preserve">p.m.   </w:t>
      </w:r>
    </w:p>
    <w:p w14:paraId="164499EB" w14:textId="77777777" w:rsidR="007F67EF" w:rsidRPr="00EE499E" w:rsidRDefault="007F67EF" w:rsidP="00FC51F1">
      <w:pPr>
        <w:pStyle w:val="BodyA"/>
        <w:rPr>
          <w:rFonts w:ascii="Arial" w:eastAsiaTheme="minorHAnsi" w:hAnsi="Arial" w:cs="Arial"/>
          <w:color w:val="1A191A"/>
          <w:sz w:val="20"/>
          <w:szCs w:val="20"/>
          <w:bdr w:val="none" w:sz="0" w:space="0" w:color="auto"/>
        </w:rPr>
      </w:pPr>
    </w:p>
    <w:p w14:paraId="762F0879" w14:textId="77777777" w:rsidR="009C425D" w:rsidRPr="00EE499E" w:rsidRDefault="009C425D" w:rsidP="00EE5FA0">
      <w:pPr>
        <w:pStyle w:val="BodyA"/>
        <w:rPr>
          <w:rFonts w:ascii="Arial" w:eastAsiaTheme="minorHAnsi" w:hAnsi="Arial" w:cs="Arial"/>
          <w:color w:val="1A191A"/>
          <w:sz w:val="20"/>
          <w:szCs w:val="20"/>
          <w:bdr w:val="none" w:sz="0" w:space="0" w:color="auto"/>
        </w:rPr>
      </w:pPr>
    </w:p>
    <w:p w14:paraId="282C9703" w14:textId="77777777" w:rsidR="00E56742" w:rsidRPr="00EE499E" w:rsidRDefault="00E56742" w:rsidP="00EE5FA0">
      <w:pPr>
        <w:pStyle w:val="BodyA"/>
        <w:rPr>
          <w:rFonts w:ascii="Arial" w:hAnsi="Arial"/>
          <w:b/>
        </w:rPr>
      </w:pPr>
    </w:p>
    <w:p w14:paraId="78162F22" w14:textId="061B1095" w:rsidR="00C33095" w:rsidRPr="00EE499E" w:rsidRDefault="00C33095">
      <w:pPr>
        <w:pStyle w:val="BodyA"/>
        <w:rPr>
          <w:rFonts w:ascii="Arial" w:hAnsi="Arial" w:cs="Arial"/>
          <w:sz w:val="18"/>
          <w:szCs w:val="18"/>
        </w:rPr>
      </w:pPr>
    </w:p>
    <w:sectPr w:rsidR="00C33095" w:rsidRPr="00EE499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9AF8" w14:textId="77777777" w:rsidR="00E220FC" w:rsidRDefault="00E220FC">
      <w:r>
        <w:separator/>
      </w:r>
    </w:p>
  </w:endnote>
  <w:endnote w:type="continuationSeparator" w:id="0">
    <w:p w14:paraId="674DB735" w14:textId="77777777" w:rsidR="00E220FC" w:rsidRDefault="00E220FC">
      <w:r>
        <w:continuationSeparator/>
      </w:r>
    </w:p>
  </w:endnote>
  <w:endnote w:type="continuationNotice" w:id="1">
    <w:p w14:paraId="11608489" w14:textId="77777777" w:rsidR="00E220FC" w:rsidRDefault="00E22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4851" w14:textId="77777777" w:rsidR="006C4450" w:rsidRDefault="006C4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192533"/>
      <w:docPartObj>
        <w:docPartGallery w:val="Page Numbers (Bottom of Page)"/>
        <w:docPartUnique/>
      </w:docPartObj>
    </w:sdtPr>
    <w:sdtEndPr>
      <w:rPr>
        <w:noProof/>
      </w:rPr>
    </w:sdtEndPr>
    <w:sdtContent>
      <w:p w14:paraId="079440E2" w14:textId="27B2F830" w:rsidR="00771BBB" w:rsidRDefault="00771B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1C5F2B" w14:textId="4C655299" w:rsidR="00BE0205" w:rsidRDefault="00BE0205">
    <w:pPr>
      <w:pStyle w:val="Footer"/>
      <w:tabs>
        <w:tab w:val="clear" w:pos="9360"/>
        <w:tab w:val="right" w:pos="934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B706" w14:textId="77777777" w:rsidR="006C4450" w:rsidRDefault="006C4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41741" w14:textId="77777777" w:rsidR="00E220FC" w:rsidRDefault="00E220FC">
      <w:r>
        <w:separator/>
      </w:r>
    </w:p>
  </w:footnote>
  <w:footnote w:type="continuationSeparator" w:id="0">
    <w:p w14:paraId="23A802CD" w14:textId="77777777" w:rsidR="00E220FC" w:rsidRDefault="00E220FC">
      <w:r>
        <w:continuationSeparator/>
      </w:r>
    </w:p>
  </w:footnote>
  <w:footnote w:type="continuationNotice" w:id="1">
    <w:p w14:paraId="7652FDDF" w14:textId="77777777" w:rsidR="00E220FC" w:rsidRDefault="00E220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D9F2" w14:textId="77777777" w:rsidR="006C4450" w:rsidRDefault="006C4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8601" w14:textId="4086C220" w:rsidR="18C879A7" w:rsidRPr="00277E2A" w:rsidRDefault="00277E2A" w:rsidP="00BB313F">
    <w:pPr>
      <w:pStyle w:val="Header"/>
      <w:jc w:val="center"/>
      <w:rPr>
        <w:rFonts w:ascii="Arial" w:hAnsi="Arial" w:cs="Arial"/>
        <w:b/>
        <w:bCs/>
        <w:sz w:val="22"/>
        <w:szCs w:val="22"/>
      </w:rPr>
    </w:pPr>
    <w:r w:rsidRPr="00277E2A">
      <w:rPr>
        <w:rFonts w:ascii="Arial" w:hAnsi="Arial" w:cs="Arial"/>
        <w:b/>
        <w:bCs/>
        <w:sz w:val="22"/>
        <w:szCs w:val="22"/>
      </w:rPr>
      <w:t xml:space="preserve">Minutes from the Health Information and Analysis </w:t>
    </w:r>
    <w:r w:rsidR="00BB313F">
      <w:rPr>
        <w:rFonts w:ascii="Arial" w:hAnsi="Arial" w:cs="Arial"/>
        <w:b/>
        <w:bCs/>
        <w:sz w:val="22"/>
        <w:szCs w:val="22"/>
      </w:rPr>
      <w:br/>
    </w:r>
    <w:r w:rsidRPr="00277E2A">
      <w:rPr>
        <w:rFonts w:ascii="Arial" w:hAnsi="Arial" w:cs="Arial"/>
        <w:b/>
        <w:bCs/>
        <w:sz w:val="22"/>
        <w:szCs w:val="22"/>
      </w:rPr>
      <w:t>Oversight Council Meeting</w:t>
    </w:r>
    <w:r w:rsidRPr="00277E2A">
      <w:rPr>
        <w:rFonts w:ascii="Arial" w:hAnsi="Arial" w:cs="Arial"/>
        <w:b/>
        <w:bCs/>
        <w:sz w:val="22"/>
        <w:szCs w:val="22"/>
      </w:rPr>
      <w:br/>
    </w:r>
    <w:r w:rsidR="00524B03">
      <w:rPr>
        <w:rFonts w:ascii="Arial" w:hAnsi="Arial" w:cs="Arial"/>
        <w:b/>
        <w:bCs/>
        <w:sz w:val="22"/>
        <w:szCs w:val="22"/>
      </w:rPr>
      <w:t>September 17</w:t>
    </w:r>
    <w:r w:rsidRPr="00277E2A">
      <w:rPr>
        <w:rFonts w:ascii="Arial" w:hAnsi="Arial" w:cs="Arial"/>
        <w:b/>
        <w:bCs/>
        <w:sz w:val="22"/>
        <w:szCs w:val="22"/>
      </w:rPr>
      <w:t>, 2024</w:t>
    </w:r>
    <w:r w:rsidR="007132F3">
      <w:rPr>
        <w:rFonts w:ascii="Arial" w:hAnsi="Arial" w:cs="Arial"/>
        <w:b/>
        <w:bCs/>
        <w:sz w:val="22"/>
        <w:szCs w:val="22"/>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6C57" w14:textId="77777777" w:rsidR="006C4450" w:rsidRDefault="006C4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6AA3"/>
    <w:multiLevelType w:val="hybridMultilevel"/>
    <w:tmpl w:val="D44A9DFA"/>
    <w:numStyleLink w:val="ImportedStyle1"/>
  </w:abstractNum>
  <w:abstractNum w:abstractNumId="1" w15:restartNumberingAfterBreak="0">
    <w:nsid w:val="12625B24"/>
    <w:multiLevelType w:val="hybridMultilevel"/>
    <w:tmpl w:val="039E2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A083F"/>
    <w:multiLevelType w:val="hybridMultilevel"/>
    <w:tmpl w:val="334A1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FA0A0B"/>
    <w:multiLevelType w:val="hybridMultilevel"/>
    <w:tmpl w:val="D44A9DFA"/>
    <w:styleLink w:val="ImportedStyle1"/>
    <w:lvl w:ilvl="0" w:tplc="0C069E08">
      <w:start w:val="1"/>
      <w:numFmt w:val="upperRoman"/>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440D16">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0459D2">
      <w:start w:val="1"/>
      <w:numFmt w:val="lowerRoman"/>
      <w:lvlText w:val="%3."/>
      <w:lvlJc w:val="left"/>
      <w:pPr>
        <w:ind w:left="180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182A00">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06D6D4">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240AE4">
      <w:start w:val="1"/>
      <w:numFmt w:val="lowerRoman"/>
      <w:lvlText w:val="%6."/>
      <w:lvlJc w:val="left"/>
      <w:pPr>
        <w:ind w:left="396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1451C6">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900380">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86277E">
      <w:start w:val="1"/>
      <w:numFmt w:val="lowerRoman"/>
      <w:lvlText w:val="%9."/>
      <w:lvlJc w:val="left"/>
      <w:pPr>
        <w:ind w:left="612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4C63AD6"/>
    <w:multiLevelType w:val="hybridMultilevel"/>
    <w:tmpl w:val="E764730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3038AE"/>
    <w:multiLevelType w:val="hybridMultilevel"/>
    <w:tmpl w:val="4A1A5E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574778393">
    <w:abstractNumId w:val="3"/>
  </w:num>
  <w:num w:numId="2" w16cid:durableId="288439448">
    <w:abstractNumId w:val="0"/>
  </w:num>
  <w:num w:numId="3" w16cid:durableId="1207720331">
    <w:abstractNumId w:val="0"/>
    <w:lvlOverride w:ilvl="0">
      <w:lvl w:ilvl="0" w:tplc="F5B85FC0">
        <w:start w:val="1"/>
        <w:numFmt w:val="upperRoman"/>
        <w:lvlText w:val="%1."/>
        <w:lvlJc w:val="left"/>
        <w:pPr>
          <w:ind w:left="720"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B724808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48AE450">
        <w:start w:val="1"/>
        <w:numFmt w:val="lowerRoman"/>
        <w:lvlText w:val="%3."/>
        <w:lvlJc w:val="left"/>
        <w:pPr>
          <w:ind w:left="180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B8A343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368CF4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CBC1A08">
        <w:start w:val="1"/>
        <w:numFmt w:val="lowerRoman"/>
        <w:lvlText w:val="%6."/>
        <w:lvlJc w:val="left"/>
        <w:pPr>
          <w:ind w:left="39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C8A005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566DCF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BB44D88">
        <w:start w:val="1"/>
        <w:numFmt w:val="lowerRoman"/>
        <w:lvlText w:val="%9."/>
        <w:lvlJc w:val="left"/>
        <w:pPr>
          <w:ind w:left="61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864590440">
    <w:abstractNumId w:val="0"/>
    <w:lvlOverride w:ilvl="0">
      <w:startOverride w:val="3"/>
    </w:lvlOverride>
  </w:num>
  <w:num w:numId="5" w16cid:durableId="1759477393">
    <w:abstractNumId w:val="4"/>
  </w:num>
  <w:num w:numId="6" w16cid:durableId="261767552">
    <w:abstractNumId w:val="2"/>
  </w:num>
  <w:num w:numId="7" w16cid:durableId="902982525">
    <w:abstractNumId w:val="5"/>
  </w:num>
  <w:num w:numId="8" w16cid:durableId="1764062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205"/>
    <w:rsid w:val="00003948"/>
    <w:rsid w:val="00006656"/>
    <w:rsid w:val="0000787C"/>
    <w:rsid w:val="0001099C"/>
    <w:rsid w:val="00011167"/>
    <w:rsid w:val="00012776"/>
    <w:rsid w:val="000208B8"/>
    <w:rsid w:val="0002176A"/>
    <w:rsid w:val="000219A3"/>
    <w:rsid w:val="00021D6B"/>
    <w:rsid w:val="00024206"/>
    <w:rsid w:val="000259F7"/>
    <w:rsid w:val="00033054"/>
    <w:rsid w:val="00041B28"/>
    <w:rsid w:val="00043C4E"/>
    <w:rsid w:val="0004576C"/>
    <w:rsid w:val="00046262"/>
    <w:rsid w:val="00050D1D"/>
    <w:rsid w:val="00056FEB"/>
    <w:rsid w:val="00057481"/>
    <w:rsid w:val="0006078A"/>
    <w:rsid w:val="00060C2C"/>
    <w:rsid w:val="000728D2"/>
    <w:rsid w:val="00072A6E"/>
    <w:rsid w:val="00074FC9"/>
    <w:rsid w:val="00081BBA"/>
    <w:rsid w:val="00084D7C"/>
    <w:rsid w:val="000862B1"/>
    <w:rsid w:val="000935BD"/>
    <w:rsid w:val="0009483A"/>
    <w:rsid w:val="000965AE"/>
    <w:rsid w:val="00097640"/>
    <w:rsid w:val="000A5B67"/>
    <w:rsid w:val="000A6EAD"/>
    <w:rsid w:val="000B0058"/>
    <w:rsid w:val="000B6DB2"/>
    <w:rsid w:val="000C0D7C"/>
    <w:rsid w:val="000C2323"/>
    <w:rsid w:val="000C5119"/>
    <w:rsid w:val="000C59CE"/>
    <w:rsid w:val="000C73DF"/>
    <w:rsid w:val="000D630B"/>
    <w:rsid w:val="000E3323"/>
    <w:rsid w:val="000E3840"/>
    <w:rsid w:val="000E38B2"/>
    <w:rsid w:val="000E3DD6"/>
    <w:rsid w:val="000E7398"/>
    <w:rsid w:val="000F374A"/>
    <w:rsid w:val="000F3801"/>
    <w:rsid w:val="000F3891"/>
    <w:rsid w:val="000F555C"/>
    <w:rsid w:val="00100604"/>
    <w:rsid w:val="001011F1"/>
    <w:rsid w:val="0010379A"/>
    <w:rsid w:val="00104119"/>
    <w:rsid w:val="00105032"/>
    <w:rsid w:val="001058B3"/>
    <w:rsid w:val="00106505"/>
    <w:rsid w:val="00111589"/>
    <w:rsid w:val="00111ED2"/>
    <w:rsid w:val="00111F7B"/>
    <w:rsid w:val="001129F1"/>
    <w:rsid w:val="001140A2"/>
    <w:rsid w:val="00121885"/>
    <w:rsid w:val="00123000"/>
    <w:rsid w:val="00124998"/>
    <w:rsid w:val="001275DE"/>
    <w:rsid w:val="00130232"/>
    <w:rsid w:val="00131B27"/>
    <w:rsid w:val="00131FC2"/>
    <w:rsid w:val="001338B0"/>
    <w:rsid w:val="00134820"/>
    <w:rsid w:val="00137EA3"/>
    <w:rsid w:val="0014048B"/>
    <w:rsid w:val="00146A2D"/>
    <w:rsid w:val="00150A5D"/>
    <w:rsid w:val="00151378"/>
    <w:rsid w:val="001528CB"/>
    <w:rsid w:val="001550A4"/>
    <w:rsid w:val="001578AA"/>
    <w:rsid w:val="00157A69"/>
    <w:rsid w:val="00160705"/>
    <w:rsid w:val="001613E7"/>
    <w:rsid w:val="001633D2"/>
    <w:rsid w:val="001666C2"/>
    <w:rsid w:val="00172613"/>
    <w:rsid w:val="001771F6"/>
    <w:rsid w:val="00184A57"/>
    <w:rsid w:val="00187400"/>
    <w:rsid w:val="0019224B"/>
    <w:rsid w:val="001A048B"/>
    <w:rsid w:val="001A1FA0"/>
    <w:rsid w:val="001A69B2"/>
    <w:rsid w:val="001B443C"/>
    <w:rsid w:val="001B718B"/>
    <w:rsid w:val="001C519F"/>
    <w:rsid w:val="001C7EEA"/>
    <w:rsid w:val="001D067F"/>
    <w:rsid w:val="001D0B5E"/>
    <w:rsid w:val="001D2441"/>
    <w:rsid w:val="001D6756"/>
    <w:rsid w:val="001E339E"/>
    <w:rsid w:val="001E33AF"/>
    <w:rsid w:val="001E3FC2"/>
    <w:rsid w:val="001E49E7"/>
    <w:rsid w:val="001E500B"/>
    <w:rsid w:val="001E6692"/>
    <w:rsid w:val="001F3F66"/>
    <w:rsid w:val="001F4AC2"/>
    <w:rsid w:val="001F7406"/>
    <w:rsid w:val="001F78CA"/>
    <w:rsid w:val="0020057F"/>
    <w:rsid w:val="00203717"/>
    <w:rsid w:val="00204027"/>
    <w:rsid w:val="002065EE"/>
    <w:rsid w:val="0021070D"/>
    <w:rsid w:val="00211B91"/>
    <w:rsid w:val="002124A0"/>
    <w:rsid w:val="002159AC"/>
    <w:rsid w:val="002163B2"/>
    <w:rsid w:val="0021785F"/>
    <w:rsid w:val="00217A3D"/>
    <w:rsid w:val="0022008B"/>
    <w:rsid w:val="00220D3E"/>
    <w:rsid w:val="00220D5F"/>
    <w:rsid w:val="00220E24"/>
    <w:rsid w:val="00223D04"/>
    <w:rsid w:val="00224087"/>
    <w:rsid w:val="00230A45"/>
    <w:rsid w:val="00232A0E"/>
    <w:rsid w:val="0023799D"/>
    <w:rsid w:val="00240ACF"/>
    <w:rsid w:val="00243E9D"/>
    <w:rsid w:val="0024466E"/>
    <w:rsid w:val="00245936"/>
    <w:rsid w:val="00245C1C"/>
    <w:rsid w:val="00252710"/>
    <w:rsid w:val="00263C6B"/>
    <w:rsid w:val="00264C73"/>
    <w:rsid w:val="002655BB"/>
    <w:rsid w:val="002660F4"/>
    <w:rsid w:val="0026662E"/>
    <w:rsid w:val="00266690"/>
    <w:rsid w:val="00267432"/>
    <w:rsid w:val="002704D1"/>
    <w:rsid w:val="00271131"/>
    <w:rsid w:val="00272A80"/>
    <w:rsid w:val="00275AC5"/>
    <w:rsid w:val="002766D4"/>
    <w:rsid w:val="00276FCA"/>
    <w:rsid w:val="00277D79"/>
    <w:rsid w:val="00277E2A"/>
    <w:rsid w:val="00282485"/>
    <w:rsid w:val="00284947"/>
    <w:rsid w:val="00285657"/>
    <w:rsid w:val="00286404"/>
    <w:rsid w:val="00291376"/>
    <w:rsid w:val="0029147C"/>
    <w:rsid w:val="00291BD3"/>
    <w:rsid w:val="00291E99"/>
    <w:rsid w:val="002A0179"/>
    <w:rsid w:val="002A031F"/>
    <w:rsid w:val="002A12D5"/>
    <w:rsid w:val="002A1F3B"/>
    <w:rsid w:val="002A3281"/>
    <w:rsid w:val="002A33BE"/>
    <w:rsid w:val="002A380D"/>
    <w:rsid w:val="002A4F19"/>
    <w:rsid w:val="002A5AED"/>
    <w:rsid w:val="002A77BE"/>
    <w:rsid w:val="002B3702"/>
    <w:rsid w:val="002B4C1C"/>
    <w:rsid w:val="002B5E6A"/>
    <w:rsid w:val="002C01BD"/>
    <w:rsid w:val="002C0EA9"/>
    <w:rsid w:val="002C2DE2"/>
    <w:rsid w:val="002C34CD"/>
    <w:rsid w:val="002C5096"/>
    <w:rsid w:val="002C7011"/>
    <w:rsid w:val="002D0660"/>
    <w:rsid w:val="002E1436"/>
    <w:rsid w:val="002E150F"/>
    <w:rsid w:val="002E363A"/>
    <w:rsid w:val="002E4072"/>
    <w:rsid w:val="002E7131"/>
    <w:rsid w:val="002E77B9"/>
    <w:rsid w:val="002F34B5"/>
    <w:rsid w:val="002F5EBD"/>
    <w:rsid w:val="00300D8F"/>
    <w:rsid w:val="0030179A"/>
    <w:rsid w:val="00303935"/>
    <w:rsid w:val="0030437D"/>
    <w:rsid w:val="0030586F"/>
    <w:rsid w:val="003130CF"/>
    <w:rsid w:val="00313555"/>
    <w:rsid w:val="00313B2D"/>
    <w:rsid w:val="00316D69"/>
    <w:rsid w:val="0031783F"/>
    <w:rsid w:val="003206FD"/>
    <w:rsid w:val="00320908"/>
    <w:rsid w:val="003246DD"/>
    <w:rsid w:val="00324A05"/>
    <w:rsid w:val="00331046"/>
    <w:rsid w:val="003322EC"/>
    <w:rsid w:val="00332F49"/>
    <w:rsid w:val="00335E16"/>
    <w:rsid w:val="00336687"/>
    <w:rsid w:val="00336CF1"/>
    <w:rsid w:val="00337056"/>
    <w:rsid w:val="003406EC"/>
    <w:rsid w:val="00342347"/>
    <w:rsid w:val="00344897"/>
    <w:rsid w:val="0034649B"/>
    <w:rsid w:val="00352132"/>
    <w:rsid w:val="003603F1"/>
    <w:rsid w:val="0036144B"/>
    <w:rsid w:val="0036680F"/>
    <w:rsid w:val="00370548"/>
    <w:rsid w:val="00380F13"/>
    <w:rsid w:val="00382552"/>
    <w:rsid w:val="0038624F"/>
    <w:rsid w:val="00386EF9"/>
    <w:rsid w:val="003902D4"/>
    <w:rsid w:val="00394594"/>
    <w:rsid w:val="00395F39"/>
    <w:rsid w:val="003A4435"/>
    <w:rsid w:val="003A4B83"/>
    <w:rsid w:val="003B0D0E"/>
    <w:rsid w:val="003B0DE2"/>
    <w:rsid w:val="003B3880"/>
    <w:rsid w:val="003B471E"/>
    <w:rsid w:val="003C0808"/>
    <w:rsid w:val="003C3613"/>
    <w:rsid w:val="003C50F6"/>
    <w:rsid w:val="003E0683"/>
    <w:rsid w:val="003E54AF"/>
    <w:rsid w:val="003E5B2F"/>
    <w:rsid w:val="003E725E"/>
    <w:rsid w:val="003F2AEA"/>
    <w:rsid w:val="003F3868"/>
    <w:rsid w:val="003F413C"/>
    <w:rsid w:val="003F598E"/>
    <w:rsid w:val="003F73BF"/>
    <w:rsid w:val="004000A9"/>
    <w:rsid w:val="004004A7"/>
    <w:rsid w:val="00401843"/>
    <w:rsid w:val="0040210F"/>
    <w:rsid w:val="00402694"/>
    <w:rsid w:val="00405FA2"/>
    <w:rsid w:val="00407F31"/>
    <w:rsid w:val="00413DB8"/>
    <w:rsid w:val="00415993"/>
    <w:rsid w:val="004164F6"/>
    <w:rsid w:val="0042071F"/>
    <w:rsid w:val="00424DB5"/>
    <w:rsid w:val="00426570"/>
    <w:rsid w:val="0043798C"/>
    <w:rsid w:val="00440A3E"/>
    <w:rsid w:val="004440AE"/>
    <w:rsid w:val="004455A8"/>
    <w:rsid w:val="00446C47"/>
    <w:rsid w:val="00446F93"/>
    <w:rsid w:val="00450470"/>
    <w:rsid w:val="00451728"/>
    <w:rsid w:val="00452E35"/>
    <w:rsid w:val="004532B5"/>
    <w:rsid w:val="004533D5"/>
    <w:rsid w:val="00453517"/>
    <w:rsid w:val="0045671C"/>
    <w:rsid w:val="00472465"/>
    <w:rsid w:val="004733C4"/>
    <w:rsid w:val="00474170"/>
    <w:rsid w:val="00475F6B"/>
    <w:rsid w:val="00477D51"/>
    <w:rsid w:val="004801EA"/>
    <w:rsid w:val="0048184D"/>
    <w:rsid w:val="00482367"/>
    <w:rsid w:val="00482915"/>
    <w:rsid w:val="00485348"/>
    <w:rsid w:val="00486585"/>
    <w:rsid w:val="004941B2"/>
    <w:rsid w:val="0049458F"/>
    <w:rsid w:val="00494EA1"/>
    <w:rsid w:val="00497973"/>
    <w:rsid w:val="004A112C"/>
    <w:rsid w:val="004A1293"/>
    <w:rsid w:val="004A224A"/>
    <w:rsid w:val="004A32BE"/>
    <w:rsid w:val="004A32E6"/>
    <w:rsid w:val="004A4019"/>
    <w:rsid w:val="004A41A9"/>
    <w:rsid w:val="004A44A0"/>
    <w:rsid w:val="004B0381"/>
    <w:rsid w:val="004B082C"/>
    <w:rsid w:val="004B09FD"/>
    <w:rsid w:val="004B10B2"/>
    <w:rsid w:val="004B3E7D"/>
    <w:rsid w:val="004B609B"/>
    <w:rsid w:val="004C11CF"/>
    <w:rsid w:val="004C16DB"/>
    <w:rsid w:val="004C6E6E"/>
    <w:rsid w:val="004C7935"/>
    <w:rsid w:val="004D191A"/>
    <w:rsid w:val="004D2A3A"/>
    <w:rsid w:val="004D4CC0"/>
    <w:rsid w:val="004D69D5"/>
    <w:rsid w:val="004E2CAB"/>
    <w:rsid w:val="004E3016"/>
    <w:rsid w:val="004E342D"/>
    <w:rsid w:val="004E3702"/>
    <w:rsid w:val="004E3A1A"/>
    <w:rsid w:val="004E62FD"/>
    <w:rsid w:val="004F09BB"/>
    <w:rsid w:val="004F3BE9"/>
    <w:rsid w:val="00500EFD"/>
    <w:rsid w:val="00502EDD"/>
    <w:rsid w:val="005036EC"/>
    <w:rsid w:val="00503F7E"/>
    <w:rsid w:val="005056EC"/>
    <w:rsid w:val="005057C4"/>
    <w:rsid w:val="00511B0B"/>
    <w:rsid w:val="00514E60"/>
    <w:rsid w:val="00515AC5"/>
    <w:rsid w:val="0051690D"/>
    <w:rsid w:val="00516C4F"/>
    <w:rsid w:val="00516F03"/>
    <w:rsid w:val="005201EA"/>
    <w:rsid w:val="0052124A"/>
    <w:rsid w:val="00521526"/>
    <w:rsid w:val="0052453E"/>
    <w:rsid w:val="00524B03"/>
    <w:rsid w:val="00525917"/>
    <w:rsid w:val="00532D82"/>
    <w:rsid w:val="005331C4"/>
    <w:rsid w:val="00536762"/>
    <w:rsid w:val="00541E24"/>
    <w:rsid w:val="00547FED"/>
    <w:rsid w:val="00550A38"/>
    <w:rsid w:val="005518D8"/>
    <w:rsid w:val="005525A7"/>
    <w:rsid w:val="00554EDB"/>
    <w:rsid w:val="00556DE2"/>
    <w:rsid w:val="0056063E"/>
    <w:rsid w:val="00560CF0"/>
    <w:rsid w:val="00566E19"/>
    <w:rsid w:val="00567D95"/>
    <w:rsid w:val="005721A2"/>
    <w:rsid w:val="00573494"/>
    <w:rsid w:val="005762F3"/>
    <w:rsid w:val="00576AED"/>
    <w:rsid w:val="00580090"/>
    <w:rsid w:val="005802EC"/>
    <w:rsid w:val="00584B01"/>
    <w:rsid w:val="00592310"/>
    <w:rsid w:val="00593013"/>
    <w:rsid w:val="00596F52"/>
    <w:rsid w:val="005A3B95"/>
    <w:rsid w:val="005A4EFD"/>
    <w:rsid w:val="005A5058"/>
    <w:rsid w:val="005A6183"/>
    <w:rsid w:val="005B229B"/>
    <w:rsid w:val="005B543D"/>
    <w:rsid w:val="005B545A"/>
    <w:rsid w:val="005C1E17"/>
    <w:rsid w:val="005C5B39"/>
    <w:rsid w:val="005C62B5"/>
    <w:rsid w:val="005C65D6"/>
    <w:rsid w:val="005D3D85"/>
    <w:rsid w:val="005D7C57"/>
    <w:rsid w:val="005E2DC7"/>
    <w:rsid w:val="005E35BC"/>
    <w:rsid w:val="005E389A"/>
    <w:rsid w:val="005E41B6"/>
    <w:rsid w:val="005E442F"/>
    <w:rsid w:val="005F05B3"/>
    <w:rsid w:val="005F57C8"/>
    <w:rsid w:val="005F588F"/>
    <w:rsid w:val="005F64BC"/>
    <w:rsid w:val="005F6662"/>
    <w:rsid w:val="005F6A9C"/>
    <w:rsid w:val="00601C2B"/>
    <w:rsid w:val="00606087"/>
    <w:rsid w:val="00612237"/>
    <w:rsid w:val="00616C64"/>
    <w:rsid w:val="00621DC9"/>
    <w:rsid w:val="00625239"/>
    <w:rsid w:val="00627C96"/>
    <w:rsid w:val="00633038"/>
    <w:rsid w:val="00633883"/>
    <w:rsid w:val="006349D8"/>
    <w:rsid w:val="00634F6F"/>
    <w:rsid w:val="00640673"/>
    <w:rsid w:val="00646597"/>
    <w:rsid w:val="00651F29"/>
    <w:rsid w:val="00652A65"/>
    <w:rsid w:val="006534ED"/>
    <w:rsid w:val="00653744"/>
    <w:rsid w:val="006573C3"/>
    <w:rsid w:val="00660ADF"/>
    <w:rsid w:val="00661C51"/>
    <w:rsid w:val="006640D2"/>
    <w:rsid w:val="006658F5"/>
    <w:rsid w:val="00665B88"/>
    <w:rsid w:val="00673254"/>
    <w:rsid w:val="00673D7F"/>
    <w:rsid w:val="00676474"/>
    <w:rsid w:val="00680CE7"/>
    <w:rsid w:val="00683523"/>
    <w:rsid w:val="00686FC1"/>
    <w:rsid w:val="00687E5F"/>
    <w:rsid w:val="006907C9"/>
    <w:rsid w:val="00692420"/>
    <w:rsid w:val="00692609"/>
    <w:rsid w:val="00694D80"/>
    <w:rsid w:val="00695CA7"/>
    <w:rsid w:val="006B0B41"/>
    <w:rsid w:val="006B37F9"/>
    <w:rsid w:val="006B3C9C"/>
    <w:rsid w:val="006B44BB"/>
    <w:rsid w:val="006B4512"/>
    <w:rsid w:val="006B4725"/>
    <w:rsid w:val="006B61CA"/>
    <w:rsid w:val="006B7A93"/>
    <w:rsid w:val="006C3554"/>
    <w:rsid w:val="006C4450"/>
    <w:rsid w:val="006C4E7B"/>
    <w:rsid w:val="006C5253"/>
    <w:rsid w:val="006C54B1"/>
    <w:rsid w:val="006C5F55"/>
    <w:rsid w:val="006C6A81"/>
    <w:rsid w:val="006D042E"/>
    <w:rsid w:val="006D1EDA"/>
    <w:rsid w:val="006D4DED"/>
    <w:rsid w:val="006E116C"/>
    <w:rsid w:val="006E3196"/>
    <w:rsid w:val="006E3327"/>
    <w:rsid w:val="006E4041"/>
    <w:rsid w:val="006E5162"/>
    <w:rsid w:val="006E5224"/>
    <w:rsid w:val="006F05C6"/>
    <w:rsid w:val="006F0DA4"/>
    <w:rsid w:val="006F152A"/>
    <w:rsid w:val="006F441A"/>
    <w:rsid w:val="006F4AC5"/>
    <w:rsid w:val="006F4AE0"/>
    <w:rsid w:val="00700C4C"/>
    <w:rsid w:val="00702884"/>
    <w:rsid w:val="00702BD8"/>
    <w:rsid w:val="007039C8"/>
    <w:rsid w:val="00705AD0"/>
    <w:rsid w:val="00705B3D"/>
    <w:rsid w:val="00707875"/>
    <w:rsid w:val="00707C88"/>
    <w:rsid w:val="00711D8B"/>
    <w:rsid w:val="007132F3"/>
    <w:rsid w:val="00714BDD"/>
    <w:rsid w:val="00715E71"/>
    <w:rsid w:val="00716911"/>
    <w:rsid w:val="0072607E"/>
    <w:rsid w:val="007264B5"/>
    <w:rsid w:val="007267F9"/>
    <w:rsid w:val="00730C40"/>
    <w:rsid w:val="00736C83"/>
    <w:rsid w:val="00736D02"/>
    <w:rsid w:val="00737889"/>
    <w:rsid w:val="007408A3"/>
    <w:rsid w:val="00740F15"/>
    <w:rsid w:val="00741996"/>
    <w:rsid w:val="00741D48"/>
    <w:rsid w:val="00742E5C"/>
    <w:rsid w:val="0074536E"/>
    <w:rsid w:val="007506DF"/>
    <w:rsid w:val="00751465"/>
    <w:rsid w:val="00752544"/>
    <w:rsid w:val="00757B22"/>
    <w:rsid w:val="00757EBB"/>
    <w:rsid w:val="00761880"/>
    <w:rsid w:val="00762C0D"/>
    <w:rsid w:val="00764EBD"/>
    <w:rsid w:val="00765EBE"/>
    <w:rsid w:val="00770F38"/>
    <w:rsid w:val="00771BBB"/>
    <w:rsid w:val="00774A93"/>
    <w:rsid w:val="00774D4C"/>
    <w:rsid w:val="0077610F"/>
    <w:rsid w:val="00784B8D"/>
    <w:rsid w:val="00793364"/>
    <w:rsid w:val="00793D9F"/>
    <w:rsid w:val="007949C3"/>
    <w:rsid w:val="00795AAA"/>
    <w:rsid w:val="0079773E"/>
    <w:rsid w:val="00797B3D"/>
    <w:rsid w:val="007A07C5"/>
    <w:rsid w:val="007A22A7"/>
    <w:rsid w:val="007A2D9D"/>
    <w:rsid w:val="007A3201"/>
    <w:rsid w:val="007A3357"/>
    <w:rsid w:val="007A588D"/>
    <w:rsid w:val="007B0F74"/>
    <w:rsid w:val="007B14B6"/>
    <w:rsid w:val="007B440A"/>
    <w:rsid w:val="007B4A19"/>
    <w:rsid w:val="007B4C61"/>
    <w:rsid w:val="007B4F5C"/>
    <w:rsid w:val="007D1429"/>
    <w:rsid w:val="007D2435"/>
    <w:rsid w:val="007D2DB1"/>
    <w:rsid w:val="007D3EBF"/>
    <w:rsid w:val="007D5B57"/>
    <w:rsid w:val="007D6A08"/>
    <w:rsid w:val="007E22E6"/>
    <w:rsid w:val="007E7113"/>
    <w:rsid w:val="007E7A8B"/>
    <w:rsid w:val="007E7B47"/>
    <w:rsid w:val="007F301E"/>
    <w:rsid w:val="007F51DD"/>
    <w:rsid w:val="007F5CFB"/>
    <w:rsid w:val="007F67EF"/>
    <w:rsid w:val="00801452"/>
    <w:rsid w:val="0080320C"/>
    <w:rsid w:val="00804E18"/>
    <w:rsid w:val="00807931"/>
    <w:rsid w:val="008152C6"/>
    <w:rsid w:val="008152F1"/>
    <w:rsid w:val="00816EFE"/>
    <w:rsid w:val="008209E3"/>
    <w:rsid w:val="008212B1"/>
    <w:rsid w:val="00833A93"/>
    <w:rsid w:val="00833C5E"/>
    <w:rsid w:val="00836723"/>
    <w:rsid w:val="0083690D"/>
    <w:rsid w:val="00840C65"/>
    <w:rsid w:val="0084195E"/>
    <w:rsid w:val="008508B3"/>
    <w:rsid w:val="00852A5E"/>
    <w:rsid w:val="00853139"/>
    <w:rsid w:val="00857E16"/>
    <w:rsid w:val="008665D6"/>
    <w:rsid w:val="00867EFD"/>
    <w:rsid w:val="00870B06"/>
    <w:rsid w:val="00872224"/>
    <w:rsid w:val="00873DCE"/>
    <w:rsid w:val="00874D55"/>
    <w:rsid w:val="0087736F"/>
    <w:rsid w:val="008805C0"/>
    <w:rsid w:val="0088457E"/>
    <w:rsid w:val="008848D1"/>
    <w:rsid w:val="008857C0"/>
    <w:rsid w:val="008860FB"/>
    <w:rsid w:val="008875D8"/>
    <w:rsid w:val="00890A8F"/>
    <w:rsid w:val="00892653"/>
    <w:rsid w:val="00894018"/>
    <w:rsid w:val="00894D5A"/>
    <w:rsid w:val="00895839"/>
    <w:rsid w:val="008A02C5"/>
    <w:rsid w:val="008A092C"/>
    <w:rsid w:val="008A171E"/>
    <w:rsid w:val="008A1AC9"/>
    <w:rsid w:val="008A2324"/>
    <w:rsid w:val="008A2DBD"/>
    <w:rsid w:val="008A3576"/>
    <w:rsid w:val="008A3802"/>
    <w:rsid w:val="008A7CD2"/>
    <w:rsid w:val="008B7696"/>
    <w:rsid w:val="008B7847"/>
    <w:rsid w:val="008C020D"/>
    <w:rsid w:val="008C1118"/>
    <w:rsid w:val="008C1787"/>
    <w:rsid w:val="008C26BF"/>
    <w:rsid w:val="008C5498"/>
    <w:rsid w:val="008C61A2"/>
    <w:rsid w:val="008C7540"/>
    <w:rsid w:val="008D233C"/>
    <w:rsid w:val="008D2819"/>
    <w:rsid w:val="008D33BA"/>
    <w:rsid w:val="008D33CD"/>
    <w:rsid w:val="008D3585"/>
    <w:rsid w:val="008E074E"/>
    <w:rsid w:val="008E4372"/>
    <w:rsid w:val="008E4674"/>
    <w:rsid w:val="008E703C"/>
    <w:rsid w:val="008F148E"/>
    <w:rsid w:val="008F35D9"/>
    <w:rsid w:val="008F6283"/>
    <w:rsid w:val="008F719B"/>
    <w:rsid w:val="008F77CF"/>
    <w:rsid w:val="00900777"/>
    <w:rsid w:val="00900EB4"/>
    <w:rsid w:val="00905FE4"/>
    <w:rsid w:val="00913213"/>
    <w:rsid w:val="0091354A"/>
    <w:rsid w:val="009139FA"/>
    <w:rsid w:val="00913B16"/>
    <w:rsid w:val="00916A1C"/>
    <w:rsid w:val="0092367E"/>
    <w:rsid w:val="009240E7"/>
    <w:rsid w:val="00925937"/>
    <w:rsid w:val="00925C3B"/>
    <w:rsid w:val="00925D05"/>
    <w:rsid w:val="009302C1"/>
    <w:rsid w:val="00931B69"/>
    <w:rsid w:val="009322FF"/>
    <w:rsid w:val="00932CFF"/>
    <w:rsid w:val="00933DFD"/>
    <w:rsid w:val="0093412F"/>
    <w:rsid w:val="00937A0A"/>
    <w:rsid w:val="00944390"/>
    <w:rsid w:val="00950115"/>
    <w:rsid w:val="00951481"/>
    <w:rsid w:val="00955907"/>
    <w:rsid w:val="00955996"/>
    <w:rsid w:val="00963E02"/>
    <w:rsid w:val="00964CDF"/>
    <w:rsid w:val="00964DB5"/>
    <w:rsid w:val="00966E00"/>
    <w:rsid w:val="009700B9"/>
    <w:rsid w:val="0097053A"/>
    <w:rsid w:val="00973AA9"/>
    <w:rsid w:val="00975791"/>
    <w:rsid w:val="00981AC8"/>
    <w:rsid w:val="00982D22"/>
    <w:rsid w:val="0098300F"/>
    <w:rsid w:val="0098502A"/>
    <w:rsid w:val="00994F93"/>
    <w:rsid w:val="00995EAC"/>
    <w:rsid w:val="00995F9C"/>
    <w:rsid w:val="00996F09"/>
    <w:rsid w:val="00997C0C"/>
    <w:rsid w:val="00997F27"/>
    <w:rsid w:val="009A0288"/>
    <w:rsid w:val="009A1357"/>
    <w:rsid w:val="009A1AE2"/>
    <w:rsid w:val="009A4918"/>
    <w:rsid w:val="009A684F"/>
    <w:rsid w:val="009A7556"/>
    <w:rsid w:val="009B5E3F"/>
    <w:rsid w:val="009C198D"/>
    <w:rsid w:val="009C31DA"/>
    <w:rsid w:val="009C3321"/>
    <w:rsid w:val="009C3A17"/>
    <w:rsid w:val="009C425D"/>
    <w:rsid w:val="009C7187"/>
    <w:rsid w:val="009D100E"/>
    <w:rsid w:val="009D1596"/>
    <w:rsid w:val="009D379E"/>
    <w:rsid w:val="009D54B6"/>
    <w:rsid w:val="009D7698"/>
    <w:rsid w:val="009E216E"/>
    <w:rsid w:val="009E22CB"/>
    <w:rsid w:val="009E3181"/>
    <w:rsid w:val="009E38D2"/>
    <w:rsid w:val="009E799A"/>
    <w:rsid w:val="009F21C1"/>
    <w:rsid w:val="009F70EC"/>
    <w:rsid w:val="00A023A1"/>
    <w:rsid w:val="00A05084"/>
    <w:rsid w:val="00A07022"/>
    <w:rsid w:val="00A07E1B"/>
    <w:rsid w:val="00A13030"/>
    <w:rsid w:val="00A156F6"/>
    <w:rsid w:val="00A21192"/>
    <w:rsid w:val="00A231C3"/>
    <w:rsid w:val="00A25BC0"/>
    <w:rsid w:val="00A26EA0"/>
    <w:rsid w:val="00A27FCE"/>
    <w:rsid w:val="00A31C01"/>
    <w:rsid w:val="00A34914"/>
    <w:rsid w:val="00A3543B"/>
    <w:rsid w:val="00A357BF"/>
    <w:rsid w:val="00A36964"/>
    <w:rsid w:val="00A378F6"/>
    <w:rsid w:val="00A37F5E"/>
    <w:rsid w:val="00A40C90"/>
    <w:rsid w:val="00A41F3C"/>
    <w:rsid w:val="00A52D48"/>
    <w:rsid w:val="00A52F2A"/>
    <w:rsid w:val="00A52FE7"/>
    <w:rsid w:val="00A5413C"/>
    <w:rsid w:val="00A54703"/>
    <w:rsid w:val="00A56136"/>
    <w:rsid w:val="00A56821"/>
    <w:rsid w:val="00A579FF"/>
    <w:rsid w:val="00A61A26"/>
    <w:rsid w:val="00A62E4F"/>
    <w:rsid w:val="00A64603"/>
    <w:rsid w:val="00A6475E"/>
    <w:rsid w:val="00A66E3A"/>
    <w:rsid w:val="00A67F3D"/>
    <w:rsid w:val="00A704BE"/>
    <w:rsid w:val="00A7211D"/>
    <w:rsid w:val="00A7268C"/>
    <w:rsid w:val="00A730B9"/>
    <w:rsid w:val="00A73885"/>
    <w:rsid w:val="00A73DFC"/>
    <w:rsid w:val="00A74D2E"/>
    <w:rsid w:val="00A75134"/>
    <w:rsid w:val="00A7534E"/>
    <w:rsid w:val="00A759F5"/>
    <w:rsid w:val="00A856C5"/>
    <w:rsid w:val="00A8607F"/>
    <w:rsid w:val="00A86A16"/>
    <w:rsid w:val="00AA110D"/>
    <w:rsid w:val="00AA1304"/>
    <w:rsid w:val="00AA31AA"/>
    <w:rsid w:val="00AA64E8"/>
    <w:rsid w:val="00AA6E07"/>
    <w:rsid w:val="00AB02BE"/>
    <w:rsid w:val="00AB1D9C"/>
    <w:rsid w:val="00AB681B"/>
    <w:rsid w:val="00AC28AB"/>
    <w:rsid w:val="00AC58F8"/>
    <w:rsid w:val="00AC70D8"/>
    <w:rsid w:val="00AD287F"/>
    <w:rsid w:val="00AD5036"/>
    <w:rsid w:val="00AD60F2"/>
    <w:rsid w:val="00AD6A0C"/>
    <w:rsid w:val="00AE05D9"/>
    <w:rsid w:val="00AE1A9A"/>
    <w:rsid w:val="00AE1F37"/>
    <w:rsid w:val="00AE625E"/>
    <w:rsid w:val="00AF05E0"/>
    <w:rsid w:val="00AF0B83"/>
    <w:rsid w:val="00AF1190"/>
    <w:rsid w:val="00AF3739"/>
    <w:rsid w:val="00AF3AF2"/>
    <w:rsid w:val="00AF4282"/>
    <w:rsid w:val="00B04314"/>
    <w:rsid w:val="00B04BF6"/>
    <w:rsid w:val="00B0783A"/>
    <w:rsid w:val="00B078B5"/>
    <w:rsid w:val="00B12AF3"/>
    <w:rsid w:val="00B16E83"/>
    <w:rsid w:val="00B20885"/>
    <w:rsid w:val="00B2321E"/>
    <w:rsid w:val="00B26546"/>
    <w:rsid w:val="00B3465A"/>
    <w:rsid w:val="00B35A14"/>
    <w:rsid w:val="00B35D75"/>
    <w:rsid w:val="00B400E9"/>
    <w:rsid w:val="00B404EB"/>
    <w:rsid w:val="00B40CDB"/>
    <w:rsid w:val="00B42280"/>
    <w:rsid w:val="00B45ECC"/>
    <w:rsid w:val="00B51CA1"/>
    <w:rsid w:val="00B52878"/>
    <w:rsid w:val="00B53763"/>
    <w:rsid w:val="00B55D63"/>
    <w:rsid w:val="00B73672"/>
    <w:rsid w:val="00B7461B"/>
    <w:rsid w:val="00B75DDC"/>
    <w:rsid w:val="00B80BDC"/>
    <w:rsid w:val="00B80E67"/>
    <w:rsid w:val="00B81ADC"/>
    <w:rsid w:val="00B83300"/>
    <w:rsid w:val="00B83487"/>
    <w:rsid w:val="00B83D5D"/>
    <w:rsid w:val="00B84A3B"/>
    <w:rsid w:val="00B86346"/>
    <w:rsid w:val="00B87448"/>
    <w:rsid w:val="00B91BE3"/>
    <w:rsid w:val="00B91DA8"/>
    <w:rsid w:val="00B94041"/>
    <w:rsid w:val="00B94339"/>
    <w:rsid w:val="00BA1217"/>
    <w:rsid w:val="00BA1E40"/>
    <w:rsid w:val="00BB2F3C"/>
    <w:rsid w:val="00BB313F"/>
    <w:rsid w:val="00BB5E39"/>
    <w:rsid w:val="00BB7687"/>
    <w:rsid w:val="00BB78FC"/>
    <w:rsid w:val="00BC0C21"/>
    <w:rsid w:val="00BC1BE3"/>
    <w:rsid w:val="00BC4D01"/>
    <w:rsid w:val="00BC58D5"/>
    <w:rsid w:val="00BC7B62"/>
    <w:rsid w:val="00BD2940"/>
    <w:rsid w:val="00BD302E"/>
    <w:rsid w:val="00BD3056"/>
    <w:rsid w:val="00BD5CD6"/>
    <w:rsid w:val="00BD5D25"/>
    <w:rsid w:val="00BE0205"/>
    <w:rsid w:val="00BE31A4"/>
    <w:rsid w:val="00BE3DCC"/>
    <w:rsid w:val="00BE44DF"/>
    <w:rsid w:val="00BE5FAC"/>
    <w:rsid w:val="00BE6478"/>
    <w:rsid w:val="00BE6BE6"/>
    <w:rsid w:val="00BF0F3A"/>
    <w:rsid w:val="00BF1EBA"/>
    <w:rsid w:val="00BF2657"/>
    <w:rsid w:val="00BF33EB"/>
    <w:rsid w:val="00BF3EC5"/>
    <w:rsid w:val="00BF4077"/>
    <w:rsid w:val="00BF70A4"/>
    <w:rsid w:val="00C00F56"/>
    <w:rsid w:val="00C03AB7"/>
    <w:rsid w:val="00C05264"/>
    <w:rsid w:val="00C06E40"/>
    <w:rsid w:val="00C1279E"/>
    <w:rsid w:val="00C134F2"/>
    <w:rsid w:val="00C14161"/>
    <w:rsid w:val="00C14C05"/>
    <w:rsid w:val="00C22767"/>
    <w:rsid w:val="00C250C5"/>
    <w:rsid w:val="00C25E11"/>
    <w:rsid w:val="00C27DD5"/>
    <w:rsid w:val="00C30475"/>
    <w:rsid w:val="00C30CD1"/>
    <w:rsid w:val="00C3218D"/>
    <w:rsid w:val="00C32728"/>
    <w:rsid w:val="00C32B8D"/>
    <w:rsid w:val="00C33095"/>
    <w:rsid w:val="00C33DE5"/>
    <w:rsid w:val="00C34D3C"/>
    <w:rsid w:val="00C34E1F"/>
    <w:rsid w:val="00C355EE"/>
    <w:rsid w:val="00C45668"/>
    <w:rsid w:val="00C45CA6"/>
    <w:rsid w:val="00C46CDB"/>
    <w:rsid w:val="00C46DC0"/>
    <w:rsid w:val="00C53A35"/>
    <w:rsid w:val="00C55A38"/>
    <w:rsid w:val="00C57A45"/>
    <w:rsid w:val="00C62472"/>
    <w:rsid w:val="00C63C71"/>
    <w:rsid w:val="00C67219"/>
    <w:rsid w:val="00C6C41A"/>
    <w:rsid w:val="00C7051E"/>
    <w:rsid w:val="00C73029"/>
    <w:rsid w:val="00C73377"/>
    <w:rsid w:val="00C7471C"/>
    <w:rsid w:val="00C765DA"/>
    <w:rsid w:val="00C7769E"/>
    <w:rsid w:val="00C77734"/>
    <w:rsid w:val="00C802E3"/>
    <w:rsid w:val="00C80B58"/>
    <w:rsid w:val="00C812E9"/>
    <w:rsid w:val="00C81E36"/>
    <w:rsid w:val="00C83E34"/>
    <w:rsid w:val="00C85B34"/>
    <w:rsid w:val="00C85E22"/>
    <w:rsid w:val="00C873DD"/>
    <w:rsid w:val="00C876D8"/>
    <w:rsid w:val="00C87C2E"/>
    <w:rsid w:val="00C87D52"/>
    <w:rsid w:val="00CA0DCC"/>
    <w:rsid w:val="00CA39FE"/>
    <w:rsid w:val="00CB10BE"/>
    <w:rsid w:val="00CB663B"/>
    <w:rsid w:val="00CB7502"/>
    <w:rsid w:val="00CB7937"/>
    <w:rsid w:val="00CC1164"/>
    <w:rsid w:val="00CC708B"/>
    <w:rsid w:val="00CD274C"/>
    <w:rsid w:val="00CD4A5C"/>
    <w:rsid w:val="00CD7315"/>
    <w:rsid w:val="00CE0E09"/>
    <w:rsid w:val="00CE197D"/>
    <w:rsid w:val="00CE33E4"/>
    <w:rsid w:val="00CE53B3"/>
    <w:rsid w:val="00CF2A3D"/>
    <w:rsid w:val="00CF55B6"/>
    <w:rsid w:val="00CF5894"/>
    <w:rsid w:val="00D0263E"/>
    <w:rsid w:val="00D04C09"/>
    <w:rsid w:val="00D0527A"/>
    <w:rsid w:val="00D06325"/>
    <w:rsid w:val="00D076F9"/>
    <w:rsid w:val="00D1521C"/>
    <w:rsid w:val="00D1681C"/>
    <w:rsid w:val="00D20BAF"/>
    <w:rsid w:val="00D22520"/>
    <w:rsid w:val="00D24D4A"/>
    <w:rsid w:val="00D265DD"/>
    <w:rsid w:val="00D30D05"/>
    <w:rsid w:val="00D31291"/>
    <w:rsid w:val="00D378F6"/>
    <w:rsid w:val="00D42768"/>
    <w:rsid w:val="00D4744D"/>
    <w:rsid w:val="00D52307"/>
    <w:rsid w:val="00D52E45"/>
    <w:rsid w:val="00D56D53"/>
    <w:rsid w:val="00D6047B"/>
    <w:rsid w:val="00D61956"/>
    <w:rsid w:val="00D65F1C"/>
    <w:rsid w:val="00D661A1"/>
    <w:rsid w:val="00D66CD8"/>
    <w:rsid w:val="00D74CD0"/>
    <w:rsid w:val="00D752C7"/>
    <w:rsid w:val="00D758FF"/>
    <w:rsid w:val="00D77B52"/>
    <w:rsid w:val="00D77F85"/>
    <w:rsid w:val="00D800AA"/>
    <w:rsid w:val="00D82D48"/>
    <w:rsid w:val="00D84296"/>
    <w:rsid w:val="00D84AF0"/>
    <w:rsid w:val="00D85B04"/>
    <w:rsid w:val="00D91E79"/>
    <w:rsid w:val="00D92A93"/>
    <w:rsid w:val="00DA2E65"/>
    <w:rsid w:val="00DB05B9"/>
    <w:rsid w:val="00DB0868"/>
    <w:rsid w:val="00DB171F"/>
    <w:rsid w:val="00DB22D8"/>
    <w:rsid w:val="00DB382C"/>
    <w:rsid w:val="00DB6734"/>
    <w:rsid w:val="00DB7E8E"/>
    <w:rsid w:val="00DC0394"/>
    <w:rsid w:val="00DC2456"/>
    <w:rsid w:val="00DC590F"/>
    <w:rsid w:val="00DD017A"/>
    <w:rsid w:val="00DD3320"/>
    <w:rsid w:val="00DD66A7"/>
    <w:rsid w:val="00DD7802"/>
    <w:rsid w:val="00DE11FE"/>
    <w:rsid w:val="00DE1CCF"/>
    <w:rsid w:val="00DE32B9"/>
    <w:rsid w:val="00DE56CB"/>
    <w:rsid w:val="00DE5D7C"/>
    <w:rsid w:val="00DE658E"/>
    <w:rsid w:val="00DF2899"/>
    <w:rsid w:val="00DF2E5D"/>
    <w:rsid w:val="00DF3869"/>
    <w:rsid w:val="00E02B49"/>
    <w:rsid w:val="00E05A35"/>
    <w:rsid w:val="00E114CC"/>
    <w:rsid w:val="00E1172C"/>
    <w:rsid w:val="00E11F8E"/>
    <w:rsid w:val="00E12F36"/>
    <w:rsid w:val="00E15E8C"/>
    <w:rsid w:val="00E2135D"/>
    <w:rsid w:val="00E220FC"/>
    <w:rsid w:val="00E22489"/>
    <w:rsid w:val="00E229FD"/>
    <w:rsid w:val="00E22E76"/>
    <w:rsid w:val="00E26D18"/>
    <w:rsid w:val="00E270E3"/>
    <w:rsid w:val="00E31A46"/>
    <w:rsid w:val="00E34EF0"/>
    <w:rsid w:val="00E356B8"/>
    <w:rsid w:val="00E363B4"/>
    <w:rsid w:val="00E42006"/>
    <w:rsid w:val="00E4387A"/>
    <w:rsid w:val="00E50F88"/>
    <w:rsid w:val="00E512D8"/>
    <w:rsid w:val="00E5340D"/>
    <w:rsid w:val="00E56653"/>
    <w:rsid w:val="00E56742"/>
    <w:rsid w:val="00E57587"/>
    <w:rsid w:val="00E62BC2"/>
    <w:rsid w:val="00E63435"/>
    <w:rsid w:val="00E6477B"/>
    <w:rsid w:val="00E64F1C"/>
    <w:rsid w:val="00E653A8"/>
    <w:rsid w:val="00E67BB4"/>
    <w:rsid w:val="00E728AB"/>
    <w:rsid w:val="00E7369E"/>
    <w:rsid w:val="00E7450A"/>
    <w:rsid w:val="00E74642"/>
    <w:rsid w:val="00E75F60"/>
    <w:rsid w:val="00E8141A"/>
    <w:rsid w:val="00E86A91"/>
    <w:rsid w:val="00E873E9"/>
    <w:rsid w:val="00E91333"/>
    <w:rsid w:val="00E94393"/>
    <w:rsid w:val="00E94B57"/>
    <w:rsid w:val="00E958C2"/>
    <w:rsid w:val="00E96AFC"/>
    <w:rsid w:val="00E97193"/>
    <w:rsid w:val="00E97683"/>
    <w:rsid w:val="00EA1E0D"/>
    <w:rsid w:val="00EA2D63"/>
    <w:rsid w:val="00EA688D"/>
    <w:rsid w:val="00EA7DE0"/>
    <w:rsid w:val="00EB3EBC"/>
    <w:rsid w:val="00EB47F5"/>
    <w:rsid w:val="00EB57E1"/>
    <w:rsid w:val="00EB58DB"/>
    <w:rsid w:val="00EB5BD9"/>
    <w:rsid w:val="00EB67C9"/>
    <w:rsid w:val="00EC1FAB"/>
    <w:rsid w:val="00EC2691"/>
    <w:rsid w:val="00ED1917"/>
    <w:rsid w:val="00ED26B1"/>
    <w:rsid w:val="00ED2A89"/>
    <w:rsid w:val="00ED34F0"/>
    <w:rsid w:val="00ED421C"/>
    <w:rsid w:val="00ED7EA1"/>
    <w:rsid w:val="00EE0604"/>
    <w:rsid w:val="00EE099A"/>
    <w:rsid w:val="00EE226E"/>
    <w:rsid w:val="00EE27D7"/>
    <w:rsid w:val="00EE32BE"/>
    <w:rsid w:val="00EE33E6"/>
    <w:rsid w:val="00EE3E3D"/>
    <w:rsid w:val="00EE499E"/>
    <w:rsid w:val="00EE4A02"/>
    <w:rsid w:val="00EE5FA0"/>
    <w:rsid w:val="00EE63BB"/>
    <w:rsid w:val="00EE72D9"/>
    <w:rsid w:val="00EE797F"/>
    <w:rsid w:val="00EF15B5"/>
    <w:rsid w:val="00EF1CDD"/>
    <w:rsid w:val="00EF593D"/>
    <w:rsid w:val="00EF6DA6"/>
    <w:rsid w:val="00F00272"/>
    <w:rsid w:val="00F02A5D"/>
    <w:rsid w:val="00F02E55"/>
    <w:rsid w:val="00F03684"/>
    <w:rsid w:val="00F05F5A"/>
    <w:rsid w:val="00F0661C"/>
    <w:rsid w:val="00F066FE"/>
    <w:rsid w:val="00F16D17"/>
    <w:rsid w:val="00F1759F"/>
    <w:rsid w:val="00F20C4E"/>
    <w:rsid w:val="00F22AE6"/>
    <w:rsid w:val="00F259E8"/>
    <w:rsid w:val="00F269A1"/>
    <w:rsid w:val="00F26AE6"/>
    <w:rsid w:val="00F26CAA"/>
    <w:rsid w:val="00F26D3C"/>
    <w:rsid w:val="00F30A5E"/>
    <w:rsid w:val="00F32FA6"/>
    <w:rsid w:val="00F42A8F"/>
    <w:rsid w:val="00F4320C"/>
    <w:rsid w:val="00F44436"/>
    <w:rsid w:val="00F4516B"/>
    <w:rsid w:val="00F46E5D"/>
    <w:rsid w:val="00F479FC"/>
    <w:rsid w:val="00F51F8C"/>
    <w:rsid w:val="00F539E2"/>
    <w:rsid w:val="00F54ED9"/>
    <w:rsid w:val="00F54F46"/>
    <w:rsid w:val="00F54FA7"/>
    <w:rsid w:val="00F56B71"/>
    <w:rsid w:val="00F5B789"/>
    <w:rsid w:val="00F60584"/>
    <w:rsid w:val="00F62DE2"/>
    <w:rsid w:val="00F63B71"/>
    <w:rsid w:val="00F65C5C"/>
    <w:rsid w:val="00F6689B"/>
    <w:rsid w:val="00F66E7E"/>
    <w:rsid w:val="00F7618C"/>
    <w:rsid w:val="00F761FB"/>
    <w:rsid w:val="00F7711E"/>
    <w:rsid w:val="00F773BE"/>
    <w:rsid w:val="00F7745E"/>
    <w:rsid w:val="00F77F34"/>
    <w:rsid w:val="00F82A3D"/>
    <w:rsid w:val="00F863C5"/>
    <w:rsid w:val="00F93281"/>
    <w:rsid w:val="00F95EC7"/>
    <w:rsid w:val="00F97887"/>
    <w:rsid w:val="00FA2D81"/>
    <w:rsid w:val="00FA33A4"/>
    <w:rsid w:val="00FA3869"/>
    <w:rsid w:val="00FA4846"/>
    <w:rsid w:val="00FA5315"/>
    <w:rsid w:val="00FA6A3C"/>
    <w:rsid w:val="00FB1E3C"/>
    <w:rsid w:val="00FB2405"/>
    <w:rsid w:val="00FC35A6"/>
    <w:rsid w:val="00FC41FD"/>
    <w:rsid w:val="00FC51F1"/>
    <w:rsid w:val="00FC59D1"/>
    <w:rsid w:val="00FC63B6"/>
    <w:rsid w:val="00FC6873"/>
    <w:rsid w:val="00FD05A7"/>
    <w:rsid w:val="00FD0603"/>
    <w:rsid w:val="00FD0E7B"/>
    <w:rsid w:val="00FD4CB9"/>
    <w:rsid w:val="00FD7F56"/>
    <w:rsid w:val="00FE0C88"/>
    <w:rsid w:val="00FE660E"/>
    <w:rsid w:val="00FE6D0A"/>
    <w:rsid w:val="00FF343C"/>
    <w:rsid w:val="00FF3B9C"/>
    <w:rsid w:val="00FF51C5"/>
    <w:rsid w:val="00FF643F"/>
    <w:rsid w:val="01215AB8"/>
    <w:rsid w:val="01A77E35"/>
    <w:rsid w:val="0281727A"/>
    <w:rsid w:val="03D7BFB4"/>
    <w:rsid w:val="0444D8B2"/>
    <w:rsid w:val="04FF1054"/>
    <w:rsid w:val="056710FB"/>
    <w:rsid w:val="06197347"/>
    <w:rsid w:val="063E6EC2"/>
    <w:rsid w:val="064D9880"/>
    <w:rsid w:val="072B74FE"/>
    <w:rsid w:val="07BB0507"/>
    <w:rsid w:val="098134B3"/>
    <w:rsid w:val="0992A8F8"/>
    <w:rsid w:val="0A2E259C"/>
    <w:rsid w:val="0A805DC4"/>
    <w:rsid w:val="0BFCAA21"/>
    <w:rsid w:val="0CFBC121"/>
    <w:rsid w:val="0EFD4291"/>
    <w:rsid w:val="0F1ABEF2"/>
    <w:rsid w:val="0FC1F2BF"/>
    <w:rsid w:val="101E83F0"/>
    <w:rsid w:val="103D8640"/>
    <w:rsid w:val="1119AC6E"/>
    <w:rsid w:val="11769A7B"/>
    <w:rsid w:val="11A9252E"/>
    <w:rsid w:val="11BC66F3"/>
    <w:rsid w:val="1282006D"/>
    <w:rsid w:val="13214E37"/>
    <w:rsid w:val="1551CEDB"/>
    <w:rsid w:val="155A4A4A"/>
    <w:rsid w:val="16068E9F"/>
    <w:rsid w:val="16E55364"/>
    <w:rsid w:val="174D96BE"/>
    <w:rsid w:val="1853E260"/>
    <w:rsid w:val="187E497E"/>
    <w:rsid w:val="18C879A7"/>
    <w:rsid w:val="19572A0B"/>
    <w:rsid w:val="19F43F9A"/>
    <w:rsid w:val="1A9D9679"/>
    <w:rsid w:val="1ABFACC8"/>
    <w:rsid w:val="1C2DD582"/>
    <w:rsid w:val="1C8B7197"/>
    <w:rsid w:val="20E06DB7"/>
    <w:rsid w:val="252E07C1"/>
    <w:rsid w:val="261892DE"/>
    <w:rsid w:val="267327A2"/>
    <w:rsid w:val="27012C92"/>
    <w:rsid w:val="27FA1BB8"/>
    <w:rsid w:val="2813D731"/>
    <w:rsid w:val="2971E225"/>
    <w:rsid w:val="29871C0B"/>
    <w:rsid w:val="29BD55D8"/>
    <w:rsid w:val="29BEDD0B"/>
    <w:rsid w:val="2A1055CB"/>
    <w:rsid w:val="2AAE28C1"/>
    <w:rsid w:val="2B06398D"/>
    <w:rsid w:val="2B7DE750"/>
    <w:rsid w:val="2EFC828C"/>
    <w:rsid w:val="319374F1"/>
    <w:rsid w:val="3318C46B"/>
    <w:rsid w:val="341D92B5"/>
    <w:rsid w:val="34EA7F36"/>
    <w:rsid w:val="3576520B"/>
    <w:rsid w:val="360D8B9F"/>
    <w:rsid w:val="36A62CC3"/>
    <w:rsid w:val="39B83878"/>
    <w:rsid w:val="3ACABEF6"/>
    <w:rsid w:val="3AEF0C03"/>
    <w:rsid w:val="3B96280D"/>
    <w:rsid w:val="3BE44B24"/>
    <w:rsid w:val="3C6975BE"/>
    <w:rsid w:val="3FEF12F3"/>
    <w:rsid w:val="40704BC6"/>
    <w:rsid w:val="40E5D516"/>
    <w:rsid w:val="416E1028"/>
    <w:rsid w:val="42174B37"/>
    <w:rsid w:val="42FB7EDC"/>
    <w:rsid w:val="4318BC37"/>
    <w:rsid w:val="440982CB"/>
    <w:rsid w:val="446787D2"/>
    <w:rsid w:val="4483EE4A"/>
    <w:rsid w:val="494DD58F"/>
    <w:rsid w:val="49B31A36"/>
    <w:rsid w:val="4A0F5318"/>
    <w:rsid w:val="4A7E817C"/>
    <w:rsid w:val="4B06A68F"/>
    <w:rsid w:val="4BD07E5A"/>
    <w:rsid w:val="4C02BDE1"/>
    <w:rsid w:val="4E0EB86C"/>
    <w:rsid w:val="50415021"/>
    <w:rsid w:val="50C724F8"/>
    <w:rsid w:val="52CB5332"/>
    <w:rsid w:val="533F30D5"/>
    <w:rsid w:val="546AF678"/>
    <w:rsid w:val="55E3F1F0"/>
    <w:rsid w:val="574C49A9"/>
    <w:rsid w:val="578F3575"/>
    <w:rsid w:val="5CF938BB"/>
    <w:rsid w:val="5D788CD4"/>
    <w:rsid w:val="5EA12371"/>
    <w:rsid w:val="5F5C9C52"/>
    <w:rsid w:val="5F85DAB0"/>
    <w:rsid w:val="60B60B15"/>
    <w:rsid w:val="60D367E6"/>
    <w:rsid w:val="6132AFDA"/>
    <w:rsid w:val="61522BA1"/>
    <w:rsid w:val="63039DD1"/>
    <w:rsid w:val="66CE586B"/>
    <w:rsid w:val="690B432C"/>
    <w:rsid w:val="6A03EEA1"/>
    <w:rsid w:val="6AEBB119"/>
    <w:rsid w:val="6C3FF41C"/>
    <w:rsid w:val="6E07BDEC"/>
    <w:rsid w:val="6F7304BC"/>
    <w:rsid w:val="6FF140DD"/>
    <w:rsid w:val="704A89F3"/>
    <w:rsid w:val="70546A1A"/>
    <w:rsid w:val="70797FAC"/>
    <w:rsid w:val="7188D0EA"/>
    <w:rsid w:val="71B99DF8"/>
    <w:rsid w:val="72057F38"/>
    <w:rsid w:val="7314C503"/>
    <w:rsid w:val="732072F0"/>
    <w:rsid w:val="738D6638"/>
    <w:rsid w:val="7726860A"/>
    <w:rsid w:val="78BB71E2"/>
    <w:rsid w:val="78BFD66E"/>
    <w:rsid w:val="78ECBD75"/>
    <w:rsid w:val="7AD6D1D5"/>
    <w:rsid w:val="7AF65B67"/>
    <w:rsid w:val="7CC6429C"/>
    <w:rsid w:val="7D1C6F43"/>
    <w:rsid w:val="7D87C9B7"/>
    <w:rsid w:val="7DE8523A"/>
    <w:rsid w:val="7EE7F9E8"/>
    <w:rsid w:val="7EEB26E9"/>
    <w:rsid w:val="7F351E0F"/>
    <w:rsid w:val="7F74BB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14682"/>
  <w15:docId w15:val="{41C11418-B997-44AB-AE91-534E21D8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spacing w:after="200" w:line="276" w:lineRule="auto"/>
    </w:pPr>
    <w:rPr>
      <w:rFonts w:ascii="Arial" w:hAnsi="Arial" w:cs="Arial Unicode MS"/>
      <w:color w:val="000000"/>
      <w:u w:color="000000"/>
    </w:rPr>
  </w:style>
  <w:style w:type="paragraph" w:styleId="Caption">
    <w:name w:val="caption"/>
    <w:pPr>
      <w:suppressAutoHyphens/>
      <w:outlineLvl w:val="0"/>
    </w:pPr>
    <w:rPr>
      <w:rFonts w:ascii="Calibri" w:eastAsia="Calibri" w:hAnsi="Calibri" w:cs="Calibri"/>
      <w:color w:val="000000"/>
      <w:sz w:val="36"/>
      <w:szCs w:val="36"/>
    </w:rPr>
  </w:style>
  <w:style w:type="paragraph" w:styleId="Footer">
    <w:name w:val="footer"/>
    <w:link w:val="FooterChar"/>
    <w:uiPriority w:val="99"/>
    <w:pPr>
      <w:tabs>
        <w:tab w:val="center" w:pos="4680"/>
        <w:tab w:val="right" w:pos="9360"/>
      </w:tabs>
    </w:pPr>
    <w:rPr>
      <w:rFonts w:ascii="Arial" w:eastAsia="Arial" w:hAnsi="Arial" w:cs="Arial"/>
      <w:color w:val="000000"/>
      <w:u w:color="000000"/>
    </w:rPr>
  </w:style>
  <w:style w:type="paragraph" w:customStyle="1" w:styleId="BodyA">
    <w:name w:val="Body A"/>
    <w:rPr>
      <w:rFonts w:ascii="Helvetica" w:hAnsi="Helvetica" w:cs="Arial Unicode MS"/>
      <w:color w:val="000000"/>
      <w:sz w:val="22"/>
      <w:szCs w:val="22"/>
      <w:u w:color="000000"/>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111ED2"/>
    <w:pPr>
      <w:tabs>
        <w:tab w:val="center" w:pos="4680"/>
        <w:tab w:val="right" w:pos="9360"/>
      </w:tabs>
    </w:pPr>
  </w:style>
  <w:style w:type="character" w:customStyle="1" w:styleId="HeaderChar">
    <w:name w:val="Header Char"/>
    <w:basedOn w:val="DefaultParagraphFont"/>
    <w:link w:val="Header"/>
    <w:uiPriority w:val="99"/>
    <w:rsid w:val="00111ED2"/>
    <w:rPr>
      <w:sz w:val="24"/>
      <w:szCs w:val="24"/>
    </w:rPr>
  </w:style>
  <w:style w:type="paragraph" w:styleId="BalloonText">
    <w:name w:val="Balloon Text"/>
    <w:basedOn w:val="Normal"/>
    <w:link w:val="BalloonTextChar"/>
    <w:uiPriority w:val="99"/>
    <w:semiHidden/>
    <w:unhideWhenUsed/>
    <w:rsid w:val="00220D5F"/>
    <w:rPr>
      <w:rFonts w:ascii="Tahoma" w:hAnsi="Tahoma" w:cs="Tahoma"/>
      <w:sz w:val="16"/>
      <w:szCs w:val="16"/>
    </w:rPr>
  </w:style>
  <w:style w:type="character" w:customStyle="1" w:styleId="BalloonTextChar">
    <w:name w:val="Balloon Text Char"/>
    <w:basedOn w:val="DefaultParagraphFont"/>
    <w:link w:val="BalloonText"/>
    <w:uiPriority w:val="99"/>
    <w:semiHidden/>
    <w:rsid w:val="00220D5F"/>
    <w:rPr>
      <w:rFonts w:ascii="Tahoma" w:hAnsi="Tahoma" w:cs="Tahoma"/>
      <w:sz w:val="16"/>
      <w:szCs w:val="16"/>
    </w:rPr>
  </w:style>
  <w:style w:type="paragraph" w:styleId="NoSpacing">
    <w:name w:val="No Spacing"/>
    <w:uiPriority w:val="1"/>
    <w:qFormat/>
    <w:rsid w:val="0087736F"/>
    <w:rPr>
      <w:sz w:val="24"/>
      <w:szCs w:val="24"/>
    </w:rPr>
  </w:style>
  <w:style w:type="character" w:styleId="CommentReference">
    <w:name w:val="annotation reference"/>
    <w:basedOn w:val="DefaultParagraphFont"/>
    <w:uiPriority w:val="99"/>
    <w:semiHidden/>
    <w:unhideWhenUsed/>
    <w:rsid w:val="00B83300"/>
    <w:rPr>
      <w:sz w:val="16"/>
      <w:szCs w:val="16"/>
    </w:rPr>
  </w:style>
  <w:style w:type="paragraph" w:styleId="CommentText">
    <w:name w:val="annotation text"/>
    <w:basedOn w:val="Normal"/>
    <w:link w:val="CommentTextChar"/>
    <w:uiPriority w:val="99"/>
    <w:unhideWhenUsed/>
    <w:rsid w:val="00B83300"/>
    <w:rPr>
      <w:sz w:val="20"/>
      <w:szCs w:val="20"/>
    </w:rPr>
  </w:style>
  <w:style w:type="character" w:customStyle="1" w:styleId="CommentTextChar">
    <w:name w:val="Comment Text Char"/>
    <w:basedOn w:val="DefaultParagraphFont"/>
    <w:link w:val="CommentText"/>
    <w:uiPriority w:val="99"/>
    <w:rsid w:val="00B83300"/>
  </w:style>
  <w:style w:type="paragraph" w:styleId="CommentSubject">
    <w:name w:val="annotation subject"/>
    <w:basedOn w:val="CommentText"/>
    <w:next w:val="CommentText"/>
    <w:link w:val="CommentSubjectChar"/>
    <w:uiPriority w:val="99"/>
    <w:semiHidden/>
    <w:unhideWhenUsed/>
    <w:rsid w:val="00B83300"/>
    <w:rPr>
      <w:b/>
      <w:bCs/>
    </w:rPr>
  </w:style>
  <w:style w:type="character" w:customStyle="1" w:styleId="CommentSubjectChar">
    <w:name w:val="Comment Subject Char"/>
    <w:basedOn w:val="CommentTextChar"/>
    <w:link w:val="CommentSubject"/>
    <w:uiPriority w:val="99"/>
    <w:semiHidden/>
    <w:rsid w:val="00B83300"/>
    <w:rPr>
      <w:b/>
      <w:bCs/>
    </w:rPr>
  </w:style>
  <w:style w:type="paragraph" w:styleId="Revision">
    <w:name w:val="Revision"/>
    <w:hidden/>
    <w:uiPriority w:val="99"/>
    <w:semiHidden/>
    <w:rsid w:val="00184A5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NormalWeb">
    <w:name w:val="Normal (Web)"/>
    <w:basedOn w:val="Normal"/>
    <w:uiPriority w:val="99"/>
    <w:semiHidden/>
    <w:unhideWhenUsed/>
    <w:rsid w:val="00E62BC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3C36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3C3613"/>
  </w:style>
  <w:style w:type="character" w:customStyle="1" w:styleId="eop">
    <w:name w:val="eop"/>
    <w:basedOn w:val="DefaultParagraphFont"/>
    <w:rsid w:val="003C3613"/>
  </w:style>
  <w:style w:type="character" w:styleId="Mention">
    <w:name w:val="Mention"/>
    <w:basedOn w:val="DefaultParagraphFont"/>
    <w:uiPriority w:val="99"/>
    <w:unhideWhenUsed/>
    <w:rsid w:val="00676474"/>
    <w:rPr>
      <w:color w:val="2B579A"/>
      <w:shd w:val="clear" w:color="auto" w:fill="E6E6E6"/>
    </w:rPr>
  </w:style>
  <w:style w:type="paragraph" w:styleId="ListParagraph">
    <w:name w:val="List Paragraph"/>
    <w:basedOn w:val="Normal"/>
    <w:uiPriority w:val="34"/>
    <w:qFormat/>
    <w:rsid w:val="00A40C90"/>
    <w:pPr>
      <w:ind w:left="720"/>
      <w:contextualSpacing/>
    </w:pPr>
  </w:style>
  <w:style w:type="character" w:customStyle="1" w:styleId="FooterChar">
    <w:name w:val="Footer Char"/>
    <w:basedOn w:val="DefaultParagraphFont"/>
    <w:link w:val="Footer"/>
    <w:uiPriority w:val="99"/>
    <w:rsid w:val="00771BBB"/>
    <w:rPr>
      <w:rFonts w:ascii="Arial" w:eastAsia="Arial" w:hAnsi="Arial" w:cs="Arial"/>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026">
      <w:bodyDiv w:val="1"/>
      <w:marLeft w:val="0"/>
      <w:marRight w:val="0"/>
      <w:marTop w:val="0"/>
      <w:marBottom w:val="0"/>
      <w:divBdr>
        <w:top w:val="none" w:sz="0" w:space="0" w:color="auto"/>
        <w:left w:val="none" w:sz="0" w:space="0" w:color="auto"/>
        <w:bottom w:val="none" w:sz="0" w:space="0" w:color="auto"/>
        <w:right w:val="none" w:sz="0" w:space="0" w:color="auto"/>
      </w:divBdr>
    </w:div>
    <w:div w:id="183323145">
      <w:bodyDiv w:val="1"/>
      <w:marLeft w:val="0"/>
      <w:marRight w:val="0"/>
      <w:marTop w:val="0"/>
      <w:marBottom w:val="0"/>
      <w:divBdr>
        <w:top w:val="none" w:sz="0" w:space="0" w:color="auto"/>
        <w:left w:val="none" w:sz="0" w:space="0" w:color="auto"/>
        <w:bottom w:val="none" w:sz="0" w:space="0" w:color="auto"/>
        <w:right w:val="none" w:sz="0" w:space="0" w:color="auto"/>
      </w:divBdr>
    </w:div>
    <w:div w:id="304353286">
      <w:bodyDiv w:val="1"/>
      <w:marLeft w:val="0"/>
      <w:marRight w:val="0"/>
      <w:marTop w:val="0"/>
      <w:marBottom w:val="0"/>
      <w:divBdr>
        <w:top w:val="none" w:sz="0" w:space="0" w:color="auto"/>
        <w:left w:val="none" w:sz="0" w:space="0" w:color="auto"/>
        <w:bottom w:val="none" w:sz="0" w:space="0" w:color="auto"/>
        <w:right w:val="none" w:sz="0" w:space="0" w:color="auto"/>
      </w:divBdr>
      <w:divsChild>
        <w:div w:id="190458753">
          <w:marLeft w:val="0"/>
          <w:marRight w:val="0"/>
          <w:marTop w:val="0"/>
          <w:marBottom w:val="0"/>
          <w:divBdr>
            <w:top w:val="none" w:sz="0" w:space="0" w:color="auto"/>
            <w:left w:val="none" w:sz="0" w:space="0" w:color="auto"/>
            <w:bottom w:val="none" w:sz="0" w:space="0" w:color="auto"/>
            <w:right w:val="none" w:sz="0" w:space="0" w:color="auto"/>
          </w:divBdr>
        </w:div>
        <w:div w:id="2131050374">
          <w:marLeft w:val="0"/>
          <w:marRight w:val="0"/>
          <w:marTop w:val="0"/>
          <w:marBottom w:val="0"/>
          <w:divBdr>
            <w:top w:val="none" w:sz="0" w:space="0" w:color="auto"/>
            <w:left w:val="none" w:sz="0" w:space="0" w:color="auto"/>
            <w:bottom w:val="none" w:sz="0" w:space="0" w:color="auto"/>
            <w:right w:val="none" w:sz="0" w:space="0" w:color="auto"/>
          </w:divBdr>
        </w:div>
      </w:divsChild>
    </w:div>
    <w:div w:id="681710609">
      <w:bodyDiv w:val="1"/>
      <w:marLeft w:val="0"/>
      <w:marRight w:val="0"/>
      <w:marTop w:val="0"/>
      <w:marBottom w:val="0"/>
      <w:divBdr>
        <w:top w:val="none" w:sz="0" w:space="0" w:color="auto"/>
        <w:left w:val="none" w:sz="0" w:space="0" w:color="auto"/>
        <w:bottom w:val="none" w:sz="0" w:space="0" w:color="auto"/>
        <w:right w:val="none" w:sz="0" w:space="0" w:color="auto"/>
      </w:divBdr>
    </w:div>
    <w:div w:id="914972502">
      <w:bodyDiv w:val="1"/>
      <w:marLeft w:val="0"/>
      <w:marRight w:val="0"/>
      <w:marTop w:val="0"/>
      <w:marBottom w:val="0"/>
      <w:divBdr>
        <w:top w:val="none" w:sz="0" w:space="0" w:color="auto"/>
        <w:left w:val="none" w:sz="0" w:space="0" w:color="auto"/>
        <w:bottom w:val="none" w:sz="0" w:space="0" w:color="auto"/>
        <w:right w:val="none" w:sz="0" w:space="0" w:color="auto"/>
      </w:divBdr>
    </w:div>
    <w:div w:id="934677178">
      <w:bodyDiv w:val="1"/>
      <w:marLeft w:val="0"/>
      <w:marRight w:val="0"/>
      <w:marTop w:val="0"/>
      <w:marBottom w:val="0"/>
      <w:divBdr>
        <w:top w:val="none" w:sz="0" w:space="0" w:color="auto"/>
        <w:left w:val="none" w:sz="0" w:space="0" w:color="auto"/>
        <w:bottom w:val="none" w:sz="0" w:space="0" w:color="auto"/>
        <w:right w:val="none" w:sz="0" w:space="0" w:color="auto"/>
      </w:divBdr>
    </w:div>
    <w:div w:id="1327170170">
      <w:bodyDiv w:val="1"/>
      <w:marLeft w:val="0"/>
      <w:marRight w:val="0"/>
      <w:marTop w:val="0"/>
      <w:marBottom w:val="0"/>
      <w:divBdr>
        <w:top w:val="none" w:sz="0" w:space="0" w:color="auto"/>
        <w:left w:val="none" w:sz="0" w:space="0" w:color="auto"/>
        <w:bottom w:val="none" w:sz="0" w:space="0" w:color="auto"/>
        <w:right w:val="none" w:sz="0" w:space="0" w:color="auto"/>
      </w:divBdr>
    </w:div>
    <w:div w:id="1418676156">
      <w:bodyDiv w:val="1"/>
      <w:marLeft w:val="0"/>
      <w:marRight w:val="0"/>
      <w:marTop w:val="0"/>
      <w:marBottom w:val="0"/>
      <w:divBdr>
        <w:top w:val="none" w:sz="0" w:space="0" w:color="auto"/>
        <w:left w:val="none" w:sz="0" w:space="0" w:color="auto"/>
        <w:bottom w:val="none" w:sz="0" w:space="0" w:color="auto"/>
        <w:right w:val="none" w:sz="0" w:space="0" w:color="auto"/>
      </w:divBdr>
    </w:div>
    <w:div w:id="1469974211">
      <w:bodyDiv w:val="1"/>
      <w:marLeft w:val="0"/>
      <w:marRight w:val="0"/>
      <w:marTop w:val="0"/>
      <w:marBottom w:val="0"/>
      <w:divBdr>
        <w:top w:val="none" w:sz="0" w:space="0" w:color="auto"/>
        <w:left w:val="none" w:sz="0" w:space="0" w:color="auto"/>
        <w:bottom w:val="none" w:sz="0" w:space="0" w:color="auto"/>
        <w:right w:val="none" w:sz="0" w:space="0" w:color="auto"/>
      </w:divBdr>
    </w:div>
    <w:div w:id="181005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3cdd5d-33c7-4258-a3f8-53b38777dca5" xsi:nil="true"/>
    <lcf76f155ced4ddcb4097134ff3c332f xmlns="0cce03ee-0e28-4b6e-b1f8-cc6a6cd3710f">
      <Terms xmlns="http://schemas.microsoft.com/office/infopath/2007/PartnerControls"/>
    </lcf76f155ced4ddcb4097134ff3c332f>
    <SharedWithUsers xmlns="d93cdd5d-33c7-4258-a3f8-53b38777dca5">
      <UserInfo>
        <DisplayName>Oversight Council Prep Members</DisplayName>
        <AccountId>8</AccountId>
        <AccountType/>
      </UserInfo>
      <UserInfo>
        <DisplayName>Andrew Jackmauh</DisplayName>
        <AccountId>12</AccountId>
        <AccountType/>
      </UserInfo>
      <UserInfo>
        <DisplayName>Jayme Reed</DisplayName>
        <AccountId>40</AccountId>
        <AccountType/>
      </UserInfo>
      <UserInfo>
        <DisplayName>Lauren Peters</DisplayName>
        <AccountId>34</AccountId>
        <AccountType/>
      </UserInfo>
      <UserInfo>
        <DisplayName>Haley Farrar-Muir</DisplayName>
        <AccountId>73</AccountId>
        <AccountType/>
      </UserInfo>
      <UserInfo>
        <DisplayName>Zi Zhang</DisplayName>
        <AccountId>65</AccountId>
        <AccountType/>
      </UserInfo>
      <UserInfo>
        <DisplayName>Caitlin Sullivan</DisplayName>
        <AccountId>30</AccountId>
        <AccountType/>
      </UserInfo>
      <UserInfo>
        <DisplayName>Emma Schlitzer McNamara</DisplayName>
        <AccountId>14</AccountId>
        <AccountType/>
      </UserInfo>
      <UserInfo>
        <DisplayName>Huong Trieu</DisplayName>
        <AccountId>68</AccountId>
        <AccountType/>
      </UserInfo>
      <UserInfo>
        <DisplayName>Michael Cocchi</DisplayName>
        <AccountId>38</AccountId>
        <AccountType/>
      </UserInfo>
      <UserInfo>
        <DisplayName>Alexandra Jones</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2AEB5510A1CDA499C4FAEA5D2F954A1" ma:contentTypeVersion="18" ma:contentTypeDescription="Create a new document." ma:contentTypeScope="" ma:versionID="e7e7152039484bb20dfc322f14ef99ae">
  <xsd:schema xmlns:xsd="http://www.w3.org/2001/XMLSchema" xmlns:xs="http://www.w3.org/2001/XMLSchema" xmlns:p="http://schemas.microsoft.com/office/2006/metadata/properties" xmlns:ns2="0cce03ee-0e28-4b6e-b1f8-cc6a6cd3710f" xmlns:ns3="d93cdd5d-33c7-4258-a3f8-53b38777dca5" targetNamespace="http://schemas.microsoft.com/office/2006/metadata/properties" ma:root="true" ma:fieldsID="edfa745587b102dd4c5289337b02682e" ns2:_="" ns3:_="">
    <xsd:import namespace="0cce03ee-0e28-4b6e-b1f8-cc6a6cd3710f"/>
    <xsd:import namespace="d93cdd5d-33c7-4258-a3f8-53b38777d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e03ee-0e28-4b6e-b1f8-cc6a6cd3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3cdd5d-33c7-4258-a3f8-53b38777dc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12936c-422f-416e-b862-c1fb6792775a}" ma:internalName="TaxCatchAll" ma:showField="CatchAllData" ma:web="d93cdd5d-33c7-4258-a3f8-53b38777dca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FBD1D2-AFA2-4D93-B4F8-0E46C53C49B9}">
  <ds:schemaRefs>
    <ds:schemaRef ds:uri="http://schemas.microsoft.com/office/2006/metadata/properties"/>
    <ds:schemaRef ds:uri="http://schemas.microsoft.com/office/infopath/2007/PartnerControls"/>
    <ds:schemaRef ds:uri="d93cdd5d-33c7-4258-a3f8-53b38777dca5"/>
    <ds:schemaRef ds:uri="0cce03ee-0e28-4b6e-b1f8-cc6a6cd3710f"/>
  </ds:schemaRefs>
</ds:datastoreItem>
</file>

<file path=customXml/itemProps2.xml><?xml version="1.0" encoding="utf-8"?>
<ds:datastoreItem xmlns:ds="http://schemas.openxmlformats.org/officeDocument/2006/customXml" ds:itemID="{24B70F3E-B362-40A5-A00A-C1C9900B890F}">
  <ds:schemaRefs>
    <ds:schemaRef ds:uri="http://schemas.openxmlformats.org/officeDocument/2006/bibliography"/>
  </ds:schemaRefs>
</ds:datastoreItem>
</file>

<file path=customXml/itemProps3.xml><?xml version="1.0" encoding="utf-8"?>
<ds:datastoreItem xmlns:ds="http://schemas.openxmlformats.org/officeDocument/2006/customXml" ds:itemID="{709D548E-3B46-41AC-8023-BC97C93CB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e03ee-0e28-4b6e-b1f8-cc6a6cd3710f"/>
    <ds:schemaRef ds:uri="d93cdd5d-33c7-4258-a3f8-53b38777d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032BA-5BEB-4027-8DD8-607FA608CB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987</Words>
  <Characters>5629</Characters>
  <Application>Microsoft Office Word</Application>
  <DocSecurity>0</DocSecurity>
  <Lines>46</Lines>
  <Paragraphs>13</Paragraphs>
  <ScaleCrop>false</ScaleCrop>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Alexandra</dc:creator>
  <cp:keywords/>
  <cp:lastModifiedBy>Alexandra Jones</cp:lastModifiedBy>
  <cp:revision>3</cp:revision>
  <dcterms:created xsi:type="dcterms:W3CDTF">2024-10-25T17:39:00Z</dcterms:created>
  <dcterms:modified xsi:type="dcterms:W3CDTF">2024-12-12T18:57:00Z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0x01010062AEB5510A1CDA499C4FAEA5D2F954A1</vt:lpwstr>
  </property>
  <property fmtid="{D5CDD505-2E9C-101B-9397-08002B2CF9AE}" pid="3" name="MediaServiceImageTags">
    <vt:lpwstr/>
  </property>
</Properties>
</file>