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C102A" w14:textId="3FA110DB" w:rsidR="00B555DD" w:rsidRPr="00507C55" w:rsidRDefault="00530C12" w:rsidP="00507C55">
      <w:pPr>
        <w:pStyle w:val="Session"/>
        <w:ind w:left="-2448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3D70A" wp14:editId="09E1C13E">
                <wp:simplePos x="0" y="0"/>
                <wp:positionH relativeFrom="column">
                  <wp:posOffset>-438150</wp:posOffset>
                </wp:positionH>
                <wp:positionV relativeFrom="paragraph">
                  <wp:posOffset>-1953260</wp:posOffset>
                </wp:positionV>
                <wp:extent cx="5638800" cy="221932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F5073" w14:textId="311E292B" w:rsidR="00530C12" w:rsidRPr="006F34E8" w:rsidRDefault="006F34E8" w:rsidP="00530C12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 xml:space="preserve">Health Information and Analysis </w:t>
                            </w:r>
                            <w:r w:rsidR="00530C12"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Oversight Council</w:t>
                            </w:r>
                          </w:p>
                          <w:p w14:paraId="108E0746" w14:textId="4410735A" w:rsidR="00530C12" w:rsidRPr="006F34E8" w:rsidRDefault="00530C12" w:rsidP="00530C12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 xml:space="preserve">Administration &amp; Finance </w:t>
                            </w:r>
                            <w:r w:rsidR="00D97BAC"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C</w:t>
                            </w:r>
                            <w:r w:rsid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ommittee</w:t>
                            </w:r>
                            <w:r w:rsid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br/>
                            </w:r>
                          </w:p>
                          <w:p w14:paraId="3FC7FB0C" w14:textId="0D6DDEE0" w:rsidR="00530C12" w:rsidRPr="006F34E8" w:rsidRDefault="00530C12" w:rsidP="00530C12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Executive Office for Administration and Finance</w:t>
                            </w:r>
                          </w:p>
                          <w:p w14:paraId="5D012DC8" w14:textId="619953DD" w:rsidR="00530C12" w:rsidRPr="006F34E8" w:rsidRDefault="00530C12" w:rsidP="00530C12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 xml:space="preserve">State House Room 373, Boston, MA </w:t>
                            </w:r>
                          </w:p>
                          <w:p w14:paraId="33065A2C" w14:textId="3F43EBE5" w:rsidR="00530C12" w:rsidRPr="006F34E8" w:rsidRDefault="00E22D31" w:rsidP="00530C12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October</w:t>
                            </w:r>
                            <w:r w:rsidR="00530C12"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 xml:space="preserve"> 2</w:t>
                            </w:r>
                            <w:r w:rsidR="00053CFE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6</w:t>
                            </w:r>
                            <w:r w:rsidR="00530C12"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, 2015 11:15 AM</w:t>
                            </w:r>
                          </w:p>
                          <w:p w14:paraId="305D729A" w14:textId="77777777" w:rsidR="00530C12" w:rsidRDefault="00530C12" w:rsidP="00530C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4.5pt;margin-top:-153.8pt;width:444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xxdqwIAAKQFAAAOAAAAZHJzL2Uyb0RvYy54bWysVEtv2zAMvg/YfxB0T/1okiVGncJNkWFA&#10;0RZrh54VWWqM2aImKYmzYf99lGynWbdLh11sivxEkR8fF5dtU5OdMLYCldPkLKZEKA5lpZ5z+uVx&#10;NZpRYh1TJatBiZwehKWXi/fvLvY6EylsoC6FIehE2Wyvc7pxTmdRZPlGNMyegRYKjRJMwxwezXNU&#10;GrZH700dpXE8jfZgSm2AC2tRe90Z6SL4l1JwdyelFY7UOcXYXPia8F37b7S4YNmzYXpT8T4M9g9R&#10;NKxS+OjR1TVzjGxN9YerpuIGLEh3xqGJQMqKi5ADZpPEr7J52DAtQi5IjtVHmuz/c8tvd/eGVGVO&#10;p5Qo1mCJHkXryBW0ZOrZ2WubIehBI8y1qMYqD3qLSp90K03j/5gOQTvyfDhy651xVE6m57NZjCaO&#10;tjRN5ufpxPuJXq5rY91HAQ3xQk4NFi9wynY31nXQAeJfU7Cq6joUsFa/KdBnpxGhA7rbLMNQUPRI&#10;H1Sozo/l5ENafJjMR9NikozGSTwbFUWcjq5XRVzE49VyPr762cc53I88J13uQXKHWnivtfosJHIZ&#10;KPCK0MViWRuyY9h/jHOhXGAvRIhoj5KYxVsu9viQR8jvLZc7RoaXQbnj5aZSYALfr8Iuvw4hyw6P&#10;RTvJ24uuXbd9r6yhPGCrGOhGzWq+qrCcN8y6e2ZwtrAFcF+4O/zIGvY5hV6iZAPm+9/0Ho8tj1ZK&#10;9jirObXftswISupPCodhnozHfrjDYYwVxYM5taxPLWrbLAHLkeBm0jyIHu/qQZQGmidcK4V/FU1M&#10;cXw7p24Ql67bILiWuCiKAMJx1szdqAfNvWtfHd+sj+0TM7rvaIcddAvDVLPsVWN3WH9TQbF1IKvQ&#10;9Z7gjtWeeFwFYW76teV3zek5oF6W6+IXAAAA//8DAFBLAwQUAAYACAAAACEAJseo8t8AAAALAQAA&#10;DwAAAGRycy9kb3ducmV2LnhtbEyPQU/DMAyF70j7D5GRuG1JYZS1NJ0QiCuIbSBxyxqvrdY4VZOt&#10;5d/jneBm+z09f69YT64TZxxC60lDslAgkCpvW6o17Lav8xWIEA1Z03lCDT8YYF3OrgqTWz/SB543&#10;sRYcQiE3GpoY+1zKUDXoTFj4Hom1gx+cibwOtbSDGTncdfJWqVQ60xJ/aEyPzw1Wx83Jafh8O3x/&#10;LdV7/eLu+9FPSpLLpNY319PTI4iIU/wzwwWf0aFkpr0/kQ2i0zBPM+4SebhTDykItqySy2mvYZlk&#10;IMtC/u9Q/gIAAP//AwBQSwECLQAUAAYACAAAACEAtoM4kv4AAADhAQAAEwAAAAAAAAAAAAAAAAAA&#10;AAAAW0NvbnRlbnRfVHlwZXNdLnhtbFBLAQItABQABgAIAAAAIQA4/SH/1gAAAJQBAAALAAAAAAAA&#10;AAAAAAAAAC8BAABfcmVscy8ucmVsc1BLAQItABQABgAIAAAAIQAy4xxdqwIAAKQFAAAOAAAAAAAA&#10;AAAAAAAAAC4CAABkcnMvZTJvRG9jLnhtbFBLAQItABQABgAIAAAAIQAmx6jy3wAAAAsBAAAPAAAA&#10;AAAAAAAAAAAAAAUFAABkcnMvZG93bnJldi54bWxQSwUGAAAAAAQABADzAAAAEQYAAAAA&#10;" filled="f" stroked="f">
                <v:textbox>
                  <w:txbxContent>
                    <w:p w14:paraId="320F5073" w14:textId="311E292B" w:rsidR="00530C12" w:rsidRPr="006F34E8" w:rsidRDefault="006F34E8" w:rsidP="00530C12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 xml:space="preserve">Health Information and Analysis </w:t>
                      </w:r>
                      <w:r w:rsidR="00530C12"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Oversight Council</w:t>
                      </w:r>
                    </w:p>
                    <w:p w14:paraId="108E0746" w14:textId="4410735A" w:rsidR="00530C12" w:rsidRPr="006F34E8" w:rsidRDefault="00530C12" w:rsidP="00530C12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 xml:space="preserve">Administration &amp; Finance </w:t>
                      </w:r>
                      <w:r w:rsidR="00D97BAC"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C</w:t>
                      </w:r>
                      <w:r w:rsid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ommittee</w:t>
                      </w:r>
                      <w:r w:rsid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br/>
                      </w:r>
                    </w:p>
                    <w:p w14:paraId="3FC7FB0C" w14:textId="0D6DDEE0" w:rsidR="00530C12" w:rsidRPr="006F34E8" w:rsidRDefault="00530C12" w:rsidP="00530C12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Executive Office for Administration and Finance</w:t>
                      </w:r>
                    </w:p>
                    <w:p w14:paraId="5D012DC8" w14:textId="619953DD" w:rsidR="00530C12" w:rsidRPr="006F34E8" w:rsidRDefault="00530C12" w:rsidP="00530C12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 xml:space="preserve">State House Room 373, Boston, MA </w:t>
                      </w:r>
                    </w:p>
                    <w:p w14:paraId="33065A2C" w14:textId="3F43EBE5" w:rsidR="00530C12" w:rsidRPr="006F34E8" w:rsidRDefault="00E22D31" w:rsidP="00530C12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October</w:t>
                      </w:r>
                      <w:r w:rsidR="00530C12"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 xml:space="preserve"> 2</w:t>
                      </w:r>
                      <w:r w:rsidR="00053CFE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6</w:t>
                      </w:r>
                      <w:r w:rsidR="00530C12"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, 2015 11:15 AM</w:t>
                      </w:r>
                    </w:p>
                    <w:p w14:paraId="305D729A" w14:textId="77777777" w:rsidR="00530C12" w:rsidRDefault="00530C12" w:rsidP="00530C12"/>
                  </w:txbxContent>
                </v:textbox>
                <w10:wrap type="square"/>
              </v:shape>
            </w:pict>
          </mc:Fallback>
        </mc:AlternateContent>
      </w:r>
      <w:r w:rsidR="00626DE1">
        <w:rPr>
          <w:sz w:val="32"/>
        </w:rPr>
        <w:t>Minutes</w:t>
      </w:r>
    </w:p>
    <w:p w14:paraId="54A22533" w14:textId="77777777" w:rsidR="00626DE1" w:rsidRPr="00626DE1" w:rsidRDefault="00626DE1" w:rsidP="00626DE1">
      <w:pPr>
        <w:pStyle w:val="Session"/>
        <w:ind w:left="-2340"/>
        <w:jc w:val="center"/>
        <w:rPr>
          <w:b w:val="0"/>
          <w:sz w:val="32"/>
        </w:rPr>
      </w:pPr>
    </w:p>
    <w:p w14:paraId="36B31BC6" w14:textId="77777777" w:rsidR="00512D5A" w:rsidRDefault="001256A5" w:rsidP="00507C55">
      <w:pPr>
        <w:pStyle w:val="Session"/>
        <w:ind w:left="-230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The m</w:t>
      </w:r>
      <w:r w:rsidR="00626DE1" w:rsidRPr="00626DE1">
        <w:rPr>
          <w:b w:val="0"/>
          <w:sz w:val="24"/>
          <w:szCs w:val="24"/>
        </w:rPr>
        <w:t xml:space="preserve">eeting began at </w:t>
      </w:r>
      <w:r w:rsidR="00626DE1">
        <w:rPr>
          <w:b w:val="0"/>
          <w:sz w:val="24"/>
          <w:szCs w:val="24"/>
        </w:rPr>
        <w:t xml:space="preserve">11:20 AM. </w:t>
      </w:r>
    </w:p>
    <w:p w14:paraId="1D3D0BFB" w14:textId="77777777" w:rsidR="00512D5A" w:rsidRDefault="00512D5A" w:rsidP="00507C55">
      <w:pPr>
        <w:pStyle w:val="Session"/>
        <w:ind w:left="-2304"/>
        <w:rPr>
          <w:b w:val="0"/>
          <w:sz w:val="24"/>
          <w:szCs w:val="24"/>
        </w:rPr>
      </w:pPr>
    </w:p>
    <w:p w14:paraId="24DAA192" w14:textId="77777777" w:rsidR="00512D5A" w:rsidRDefault="00626DE1" w:rsidP="00507C55">
      <w:pPr>
        <w:pStyle w:val="Session"/>
        <w:ind w:left="-230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Present were Secretary </w:t>
      </w:r>
      <w:r w:rsidR="001256A5">
        <w:rPr>
          <w:b w:val="0"/>
          <w:sz w:val="24"/>
          <w:szCs w:val="24"/>
        </w:rPr>
        <w:t>Lepore, Alice Moore (d</w:t>
      </w:r>
      <w:r>
        <w:rPr>
          <w:b w:val="0"/>
          <w:sz w:val="24"/>
          <w:szCs w:val="24"/>
        </w:rPr>
        <w:t>esignee of Secretary Sudders),</w:t>
      </w:r>
      <w:r w:rsidR="001256A5">
        <w:rPr>
          <w:b w:val="0"/>
          <w:sz w:val="24"/>
          <w:szCs w:val="24"/>
        </w:rPr>
        <w:t xml:space="preserve"> Executive Director</w:t>
      </w:r>
      <w:r>
        <w:rPr>
          <w:b w:val="0"/>
          <w:sz w:val="24"/>
          <w:szCs w:val="24"/>
        </w:rPr>
        <w:t xml:space="preserve"> David Seltz, and </w:t>
      </w:r>
      <w:r w:rsidR="001256A5">
        <w:rPr>
          <w:b w:val="0"/>
          <w:sz w:val="24"/>
          <w:szCs w:val="24"/>
        </w:rPr>
        <w:t xml:space="preserve">Oversight Council Member </w:t>
      </w:r>
      <w:r w:rsidR="00507C55">
        <w:rPr>
          <w:b w:val="0"/>
          <w:sz w:val="24"/>
          <w:szCs w:val="24"/>
        </w:rPr>
        <w:t>Fay Dono</w:t>
      </w:r>
      <w:r>
        <w:rPr>
          <w:b w:val="0"/>
          <w:sz w:val="24"/>
          <w:szCs w:val="24"/>
        </w:rPr>
        <w:t xml:space="preserve">hue. </w:t>
      </w:r>
    </w:p>
    <w:p w14:paraId="11335ADC" w14:textId="77777777" w:rsidR="00512D5A" w:rsidRDefault="00512D5A" w:rsidP="00507C55">
      <w:pPr>
        <w:pStyle w:val="Session"/>
        <w:ind w:left="-2304"/>
        <w:rPr>
          <w:b w:val="0"/>
          <w:sz w:val="24"/>
          <w:szCs w:val="24"/>
        </w:rPr>
      </w:pPr>
    </w:p>
    <w:p w14:paraId="79D7EF1A" w14:textId="31D4302D" w:rsidR="006E4929" w:rsidRDefault="00654FF1" w:rsidP="00507C55">
      <w:pPr>
        <w:pStyle w:val="Session"/>
        <w:ind w:left="-230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Executive</w:t>
      </w:r>
      <w:r w:rsidR="00507C55">
        <w:rPr>
          <w:b w:val="0"/>
          <w:sz w:val="24"/>
          <w:szCs w:val="24"/>
        </w:rPr>
        <w:t xml:space="preserve"> Director Boros presented FY16 r</w:t>
      </w:r>
      <w:r>
        <w:rPr>
          <w:b w:val="0"/>
          <w:sz w:val="24"/>
          <w:szCs w:val="24"/>
        </w:rPr>
        <w:t xml:space="preserve">evenues.  Executive Director Seltz </w:t>
      </w:r>
      <w:r w:rsidR="00512D5A">
        <w:rPr>
          <w:b w:val="0"/>
          <w:sz w:val="24"/>
          <w:szCs w:val="24"/>
        </w:rPr>
        <w:t xml:space="preserve">asked Executive Director Boros to </w:t>
      </w:r>
      <w:r w:rsidR="00892271">
        <w:rPr>
          <w:b w:val="0"/>
          <w:sz w:val="24"/>
          <w:szCs w:val="24"/>
        </w:rPr>
        <w:t>discuss</w:t>
      </w:r>
      <w:r w:rsidR="00512D5A">
        <w:rPr>
          <w:b w:val="0"/>
          <w:sz w:val="24"/>
          <w:szCs w:val="24"/>
        </w:rPr>
        <w:t xml:space="preserve"> the </w:t>
      </w:r>
      <w:r w:rsidR="00892271">
        <w:rPr>
          <w:b w:val="0"/>
          <w:sz w:val="24"/>
          <w:szCs w:val="24"/>
        </w:rPr>
        <w:t>assessment in more detail</w:t>
      </w:r>
      <w:r w:rsidR="00512D5A">
        <w:rPr>
          <w:b w:val="0"/>
          <w:sz w:val="24"/>
          <w:szCs w:val="24"/>
        </w:rPr>
        <w:t xml:space="preserve">. </w:t>
      </w:r>
      <w:r w:rsidR="00892271">
        <w:rPr>
          <w:b w:val="0"/>
          <w:sz w:val="24"/>
          <w:szCs w:val="24"/>
        </w:rPr>
        <w:t xml:space="preserve">Executive Director Boros explained the statutory language regarding the assessment, the interpretation of that language and </w:t>
      </w:r>
      <w:r w:rsidR="005B4985">
        <w:rPr>
          <w:b w:val="0"/>
          <w:sz w:val="24"/>
          <w:szCs w:val="24"/>
        </w:rPr>
        <w:t xml:space="preserve">the related </w:t>
      </w:r>
      <w:r w:rsidR="00892271">
        <w:rPr>
          <w:b w:val="0"/>
          <w:sz w:val="24"/>
          <w:szCs w:val="24"/>
        </w:rPr>
        <w:t xml:space="preserve">CHIA regulations. </w:t>
      </w:r>
    </w:p>
    <w:p w14:paraId="4809C811" w14:textId="21FCBDEE" w:rsidR="005B652A" w:rsidRDefault="00892271" w:rsidP="00892271">
      <w:pPr>
        <w:pStyle w:val="Session"/>
        <w:tabs>
          <w:tab w:val="clear" w:pos="6480"/>
          <w:tab w:val="left" w:pos="795"/>
        </w:tabs>
        <w:ind w:left="-230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14:paraId="586FD39F" w14:textId="15102F29" w:rsidR="006E4929" w:rsidRDefault="00507C55" w:rsidP="00507C55">
      <w:pPr>
        <w:pStyle w:val="Session"/>
        <w:ind w:left="-230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Executive Director Boros outlined FY16 spending. </w:t>
      </w:r>
      <w:r w:rsidR="00654FF1">
        <w:rPr>
          <w:b w:val="0"/>
          <w:sz w:val="24"/>
          <w:szCs w:val="24"/>
        </w:rPr>
        <w:t xml:space="preserve"> </w:t>
      </w:r>
      <w:r w:rsidR="00226179">
        <w:rPr>
          <w:b w:val="0"/>
          <w:sz w:val="24"/>
          <w:szCs w:val="24"/>
        </w:rPr>
        <w:t>Secretary</w:t>
      </w:r>
      <w:r w:rsidR="00654FF1">
        <w:rPr>
          <w:b w:val="0"/>
          <w:sz w:val="24"/>
          <w:szCs w:val="24"/>
        </w:rPr>
        <w:t xml:space="preserve"> Lepore </w:t>
      </w:r>
      <w:r w:rsidR="005B4985">
        <w:rPr>
          <w:b w:val="0"/>
          <w:sz w:val="24"/>
          <w:szCs w:val="24"/>
        </w:rPr>
        <w:t xml:space="preserve">asked a question about the </w:t>
      </w:r>
      <w:r w:rsidR="00226179">
        <w:rPr>
          <w:b w:val="0"/>
          <w:sz w:val="24"/>
          <w:szCs w:val="24"/>
        </w:rPr>
        <w:t>funding</w:t>
      </w:r>
      <w:r w:rsidR="00654FF1">
        <w:rPr>
          <w:b w:val="0"/>
          <w:sz w:val="24"/>
          <w:szCs w:val="24"/>
        </w:rPr>
        <w:t xml:space="preserve"> set aside in CHIA’s budget for a transparency </w:t>
      </w:r>
      <w:r w:rsidR="00634FC4">
        <w:rPr>
          <w:b w:val="0"/>
          <w:sz w:val="24"/>
          <w:szCs w:val="24"/>
        </w:rPr>
        <w:t>website</w:t>
      </w:r>
      <w:r w:rsidR="00654FF1">
        <w:rPr>
          <w:b w:val="0"/>
          <w:sz w:val="24"/>
          <w:szCs w:val="24"/>
        </w:rPr>
        <w:t xml:space="preserve">. </w:t>
      </w:r>
      <w:r w:rsidR="00226179">
        <w:rPr>
          <w:b w:val="0"/>
          <w:sz w:val="24"/>
          <w:szCs w:val="24"/>
        </w:rPr>
        <w:t>Executive</w:t>
      </w:r>
      <w:r w:rsidR="00654FF1">
        <w:rPr>
          <w:b w:val="0"/>
          <w:sz w:val="24"/>
          <w:szCs w:val="24"/>
        </w:rPr>
        <w:t xml:space="preserve"> Director Boros explained that a transparency website is required by statute.  Council Member Don</w:t>
      </w:r>
      <w:r w:rsidR="001256A5">
        <w:rPr>
          <w:b w:val="0"/>
          <w:sz w:val="24"/>
          <w:szCs w:val="24"/>
        </w:rPr>
        <w:t xml:space="preserve">ohue </w:t>
      </w:r>
      <w:r w:rsidR="00654FF1">
        <w:rPr>
          <w:b w:val="0"/>
          <w:sz w:val="24"/>
          <w:szCs w:val="24"/>
        </w:rPr>
        <w:t>questioned whether the funding level was right and Executive Director Boros offered examples of si</w:t>
      </w:r>
      <w:r w:rsidR="00892271">
        <w:rPr>
          <w:b w:val="0"/>
          <w:sz w:val="24"/>
          <w:szCs w:val="24"/>
        </w:rPr>
        <w:t xml:space="preserve">milar websites and their costs.   Executive Director Boros acknowledged that there are a number of questions </w:t>
      </w:r>
      <w:r w:rsidR="005B4985">
        <w:rPr>
          <w:b w:val="0"/>
          <w:sz w:val="24"/>
          <w:szCs w:val="24"/>
        </w:rPr>
        <w:t>to be answered in</w:t>
      </w:r>
      <w:r w:rsidR="00892271">
        <w:rPr>
          <w:b w:val="0"/>
          <w:sz w:val="24"/>
          <w:szCs w:val="24"/>
        </w:rPr>
        <w:t xml:space="preserve"> collaboration with the Oversight Council and the Administration before </w:t>
      </w:r>
      <w:r w:rsidR="005B4985">
        <w:rPr>
          <w:b w:val="0"/>
          <w:sz w:val="24"/>
          <w:szCs w:val="24"/>
        </w:rPr>
        <w:t>CHIA could</w:t>
      </w:r>
      <w:r w:rsidR="00892271">
        <w:rPr>
          <w:b w:val="0"/>
          <w:sz w:val="24"/>
          <w:szCs w:val="24"/>
        </w:rPr>
        <w:t xml:space="preserve"> finalize a consumer website budget. </w:t>
      </w:r>
    </w:p>
    <w:p w14:paraId="556AA199" w14:textId="77777777" w:rsidR="006E4929" w:rsidRDefault="006E4929" w:rsidP="00507C55">
      <w:pPr>
        <w:pStyle w:val="Session"/>
        <w:ind w:left="-2304"/>
        <w:rPr>
          <w:b w:val="0"/>
          <w:sz w:val="24"/>
          <w:szCs w:val="24"/>
        </w:rPr>
      </w:pPr>
    </w:p>
    <w:p w14:paraId="76C65102" w14:textId="220F2D2B" w:rsidR="006E4929" w:rsidRDefault="00E253F2" w:rsidP="00507C55">
      <w:pPr>
        <w:pStyle w:val="Session"/>
        <w:ind w:left="-230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Secretary Lepore asked Executive </w:t>
      </w:r>
      <w:r w:rsidR="001256A5">
        <w:rPr>
          <w:b w:val="0"/>
          <w:sz w:val="24"/>
          <w:szCs w:val="24"/>
        </w:rPr>
        <w:t>Director</w:t>
      </w:r>
      <w:r>
        <w:rPr>
          <w:b w:val="0"/>
          <w:sz w:val="24"/>
          <w:szCs w:val="24"/>
        </w:rPr>
        <w:t xml:space="preserve"> </w:t>
      </w:r>
      <w:r w:rsidR="001256A5">
        <w:rPr>
          <w:b w:val="0"/>
          <w:sz w:val="24"/>
          <w:szCs w:val="24"/>
        </w:rPr>
        <w:t>Boros</w:t>
      </w:r>
      <w:r>
        <w:rPr>
          <w:b w:val="0"/>
          <w:sz w:val="24"/>
          <w:szCs w:val="24"/>
        </w:rPr>
        <w:t xml:space="preserve"> to explain staffing allocations and </w:t>
      </w:r>
      <w:r w:rsidR="005B4985">
        <w:rPr>
          <w:b w:val="0"/>
          <w:sz w:val="24"/>
          <w:szCs w:val="24"/>
        </w:rPr>
        <w:t xml:space="preserve">detail </w:t>
      </w:r>
      <w:r>
        <w:rPr>
          <w:b w:val="0"/>
          <w:sz w:val="24"/>
          <w:szCs w:val="24"/>
        </w:rPr>
        <w:t xml:space="preserve">spending growth over the past </w:t>
      </w:r>
      <w:r w:rsidR="005B4985">
        <w:rPr>
          <w:b w:val="0"/>
          <w:sz w:val="24"/>
          <w:szCs w:val="24"/>
        </w:rPr>
        <w:t xml:space="preserve">four </w:t>
      </w:r>
      <w:r>
        <w:rPr>
          <w:b w:val="0"/>
          <w:sz w:val="24"/>
          <w:szCs w:val="24"/>
        </w:rPr>
        <w:t>years.  Ex</w:t>
      </w:r>
      <w:r w:rsidR="001256A5">
        <w:rPr>
          <w:b w:val="0"/>
          <w:sz w:val="24"/>
          <w:szCs w:val="24"/>
        </w:rPr>
        <w:t>ec</w:t>
      </w:r>
      <w:r>
        <w:rPr>
          <w:b w:val="0"/>
          <w:sz w:val="24"/>
          <w:szCs w:val="24"/>
        </w:rPr>
        <w:t xml:space="preserve">utive </w:t>
      </w:r>
      <w:r w:rsidR="001256A5">
        <w:rPr>
          <w:b w:val="0"/>
          <w:sz w:val="24"/>
          <w:szCs w:val="24"/>
        </w:rPr>
        <w:t>Director</w:t>
      </w:r>
      <w:r>
        <w:rPr>
          <w:b w:val="0"/>
          <w:sz w:val="24"/>
          <w:szCs w:val="24"/>
        </w:rPr>
        <w:t xml:space="preserve"> Boros explained that much of the growth was due to new requirements in Chapter 224 of the Acts of 2012.  Executive</w:t>
      </w:r>
      <w:r w:rsidR="001256A5">
        <w:rPr>
          <w:b w:val="0"/>
          <w:sz w:val="24"/>
          <w:szCs w:val="24"/>
        </w:rPr>
        <w:t xml:space="preserve"> Director Boros identified the calculation of T</w:t>
      </w:r>
      <w:r>
        <w:rPr>
          <w:b w:val="0"/>
          <w:sz w:val="24"/>
          <w:szCs w:val="24"/>
        </w:rPr>
        <w:t>otal Health Care Expenditures</w:t>
      </w:r>
      <w:r w:rsidR="001256A5">
        <w:rPr>
          <w:b w:val="0"/>
          <w:sz w:val="24"/>
          <w:szCs w:val="24"/>
        </w:rPr>
        <w:t xml:space="preserve"> (THCE), </w:t>
      </w:r>
      <w:r w:rsidR="00892271">
        <w:rPr>
          <w:b w:val="0"/>
          <w:sz w:val="24"/>
          <w:szCs w:val="24"/>
        </w:rPr>
        <w:t xml:space="preserve">the </w:t>
      </w:r>
      <w:r w:rsidR="001256A5">
        <w:rPr>
          <w:b w:val="0"/>
          <w:sz w:val="24"/>
          <w:szCs w:val="24"/>
        </w:rPr>
        <w:t>m</w:t>
      </w:r>
      <w:r>
        <w:rPr>
          <w:b w:val="0"/>
          <w:sz w:val="24"/>
          <w:szCs w:val="24"/>
        </w:rPr>
        <w:t xml:space="preserve">andate to make the APCD available, reporting on premium and alternative payment levels, staffing of the Statewide Quality Advisory </w:t>
      </w:r>
      <w:r w:rsidR="001256A5">
        <w:rPr>
          <w:b w:val="0"/>
          <w:sz w:val="24"/>
          <w:szCs w:val="24"/>
        </w:rPr>
        <w:t>C</w:t>
      </w:r>
      <w:r>
        <w:rPr>
          <w:b w:val="0"/>
          <w:sz w:val="24"/>
          <w:szCs w:val="24"/>
        </w:rPr>
        <w:t>ommittee</w:t>
      </w:r>
      <w:r w:rsidR="001256A5">
        <w:rPr>
          <w:b w:val="0"/>
          <w:sz w:val="24"/>
          <w:szCs w:val="24"/>
        </w:rPr>
        <w:t xml:space="preserve"> (SQAC)</w:t>
      </w:r>
      <w:r>
        <w:rPr>
          <w:b w:val="0"/>
          <w:sz w:val="24"/>
          <w:szCs w:val="24"/>
        </w:rPr>
        <w:t xml:space="preserve"> and issuing the Standard Quality Measure Set</w:t>
      </w:r>
      <w:r w:rsidR="001256A5">
        <w:rPr>
          <w:b w:val="0"/>
          <w:sz w:val="24"/>
          <w:szCs w:val="24"/>
        </w:rPr>
        <w:t xml:space="preserve"> (SQMS)</w:t>
      </w:r>
      <w:r>
        <w:rPr>
          <w:b w:val="0"/>
          <w:sz w:val="24"/>
          <w:szCs w:val="24"/>
        </w:rPr>
        <w:t xml:space="preserve">, the Betsy </w:t>
      </w:r>
      <w:r w:rsidR="001256A5">
        <w:rPr>
          <w:b w:val="0"/>
          <w:sz w:val="24"/>
          <w:szCs w:val="24"/>
        </w:rPr>
        <w:t>Lehman</w:t>
      </w:r>
      <w:r>
        <w:rPr>
          <w:b w:val="0"/>
          <w:sz w:val="24"/>
          <w:szCs w:val="24"/>
        </w:rPr>
        <w:t xml:space="preserve"> </w:t>
      </w:r>
      <w:r w:rsidR="001256A5">
        <w:rPr>
          <w:b w:val="0"/>
          <w:sz w:val="24"/>
          <w:szCs w:val="24"/>
        </w:rPr>
        <w:t>Center</w:t>
      </w:r>
      <w:r>
        <w:rPr>
          <w:b w:val="0"/>
          <w:sz w:val="24"/>
          <w:szCs w:val="24"/>
        </w:rPr>
        <w:t xml:space="preserve">, </w:t>
      </w:r>
      <w:r w:rsidR="001256A5">
        <w:rPr>
          <w:b w:val="0"/>
          <w:sz w:val="24"/>
          <w:szCs w:val="24"/>
        </w:rPr>
        <w:t>Registered Provider Organization reporting</w:t>
      </w:r>
      <w:r w:rsidR="00507C55">
        <w:rPr>
          <w:b w:val="0"/>
          <w:sz w:val="24"/>
          <w:szCs w:val="24"/>
        </w:rPr>
        <w:t>,</w:t>
      </w:r>
      <w:r w:rsidR="001256A5">
        <w:rPr>
          <w:b w:val="0"/>
          <w:sz w:val="24"/>
          <w:szCs w:val="24"/>
        </w:rPr>
        <w:t xml:space="preserve"> MassHealth d</w:t>
      </w:r>
      <w:r>
        <w:rPr>
          <w:b w:val="0"/>
          <w:sz w:val="24"/>
          <w:szCs w:val="24"/>
        </w:rPr>
        <w:t>ata investment</w:t>
      </w:r>
      <w:r w:rsidR="00115136">
        <w:rPr>
          <w:b w:val="0"/>
          <w:sz w:val="24"/>
          <w:szCs w:val="24"/>
        </w:rPr>
        <w:t>, and the continuing study of mental health and substance use disorder</w:t>
      </w:r>
      <w:r>
        <w:rPr>
          <w:b w:val="0"/>
          <w:sz w:val="24"/>
          <w:szCs w:val="24"/>
        </w:rPr>
        <w:t xml:space="preserve"> as new projects. </w:t>
      </w:r>
    </w:p>
    <w:p w14:paraId="7ECD7F4C" w14:textId="77777777" w:rsidR="006E4929" w:rsidRDefault="006E4929" w:rsidP="00507C55">
      <w:pPr>
        <w:pStyle w:val="Session"/>
        <w:ind w:left="-2304"/>
        <w:rPr>
          <w:b w:val="0"/>
          <w:sz w:val="24"/>
          <w:szCs w:val="24"/>
        </w:rPr>
      </w:pPr>
    </w:p>
    <w:p w14:paraId="2C9993C7" w14:textId="6AA1BEA4" w:rsidR="006E4929" w:rsidRDefault="001256A5" w:rsidP="00507C55">
      <w:pPr>
        <w:pStyle w:val="Session"/>
        <w:ind w:left="-230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Secretary</w:t>
      </w:r>
      <w:r w:rsidR="00E253F2">
        <w:rPr>
          <w:b w:val="0"/>
          <w:sz w:val="24"/>
          <w:szCs w:val="24"/>
        </w:rPr>
        <w:t xml:space="preserve"> Lepore asked what consultants are used for. Executive Director Bor</w:t>
      </w:r>
      <w:r>
        <w:rPr>
          <w:b w:val="0"/>
          <w:sz w:val="24"/>
          <w:szCs w:val="24"/>
        </w:rPr>
        <w:t>o</w:t>
      </w:r>
      <w:r w:rsidR="00E253F2">
        <w:rPr>
          <w:b w:val="0"/>
          <w:sz w:val="24"/>
          <w:szCs w:val="24"/>
        </w:rPr>
        <w:t xml:space="preserve">s explained </w:t>
      </w:r>
      <w:r w:rsidR="00892271">
        <w:rPr>
          <w:b w:val="0"/>
          <w:sz w:val="24"/>
          <w:szCs w:val="24"/>
        </w:rPr>
        <w:t xml:space="preserve">that CHIA uses vendors for </w:t>
      </w:r>
      <w:r w:rsidR="00226179">
        <w:rPr>
          <w:b w:val="0"/>
          <w:sz w:val="24"/>
          <w:szCs w:val="24"/>
        </w:rPr>
        <w:t xml:space="preserve">complicated network infrastructure, </w:t>
      </w:r>
      <w:r>
        <w:rPr>
          <w:b w:val="0"/>
          <w:sz w:val="24"/>
          <w:szCs w:val="24"/>
        </w:rPr>
        <w:t>actuarial</w:t>
      </w:r>
      <w:r w:rsidR="00892271">
        <w:rPr>
          <w:b w:val="0"/>
          <w:sz w:val="24"/>
          <w:szCs w:val="24"/>
        </w:rPr>
        <w:t xml:space="preserve"> work, quality work and survey</w:t>
      </w:r>
      <w:r w:rsidR="00226179">
        <w:rPr>
          <w:b w:val="0"/>
          <w:sz w:val="24"/>
          <w:szCs w:val="24"/>
        </w:rPr>
        <w:t xml:space="preserve">s. </w:t>
      </w:r>
    </w:p>
    <w:p w14:paraId="5DAC8545" w14:textId="77777777" w:rsidR="006E4929" w:rsidRDefault="006E4929" w:rsidP="00507C55">
      <w:pPr>
        <w:pStyle w:val="Session"/>
        <w:ind w:left="-2304"/>
        <w:rPr>
          <w:b w:val="0"/>
          <w:sz w:val="24"/>
          <w:szCs w:val="24"/>
        </w:rPr>
      </w:pPr>
    </w:p>
    <w:p w14:paraId="0FE2B2F0" w14:textId="0F5AF7C5" w:rsidR="004B0708" w:rsidRDefault="005B4985" w:rsidP="004B0708">
      <w:pPr>
        <w:pStyle w:val="Session"/>
        <w:ind w:left="-2304"/>
        <w:rPr>
          <w:b w:val="0"/>
          <w:sz w:val="24"/>
          <w:szCs w:val="24"/>
        </w:rPr>
      </w:pPr>
      <w:r w:rsidRPr="005B4985">
        <w:rPr>
          <w:b w:val="0"/>
          <w:sz w:val="24"/>
          <w:szCs w:val="24"/>
        </w:rPr>
        <w:lastRenderedPageBreak/>
        <w:t>Secretary</w:t>
      </w:r>
      <w:r w:rsidR="004B0708" w:rsidRPr="00115136">
        <w:rPr>
          <w:b w:val="0"/>
          <w:sz w:val="24"/>
          <w:szCs w:val="24"/>
        </w:rPr>
        <w:t xml:space="preserve"> </w:t>
      </w:r>
      <w:r w:rsidR="00226179" w:rsidRPr="00115136">
        <w:rPr>
          <w:b w:val="0"/>
          <w:sz w:val="24"/>
          <w:szCs w:val="24"/>
        </w:rPr>
        <w:t xml:space="preserve">Lepore </w:t>
      </w:r>
      <w:r w:rsidR="00892271" w:rsidRPr="00115136">
        <w:rPr>
          <w:b w:val="0"/>
          <w:sz w:val="24"/>
          <w:szCs w:val="24"/>
        </w:rPr>
        <w:t xml:space="preserve">requested a greater understanding of payroll growth at the agency from FY12-FY16. </w:t>
      </w:r>
      <w:r w:rsidR="00FA7140" w:rsidRPr="00115136">
        <w:rPr>
          <w:b w:val="0"/>
          <w:sz w:val="24"/>
          <w:szCs w:val="24"/>
        </w:rPr>
        <w:t xml:space="preserve">Executive Boros walked the committee through </w:t>
      </w:r>
      <w:r>
        <w:rPr>
          <w:b w:val="0"/>
          <w:sz w:val="24"/>
          <w:szCs w:val="24"/>
        </w:rPr>
        <w:t>the</w:t>
      </w:r>
      <w:r w:rsidRPr="00115136">
        <w:rPr>
          <w:b w:val="0"/>
          <w:sz w:val="24"/>
          <w:szCs w:val="24"/>
        </w:rPr>
        <w:t xml:space="preserve"> </w:t>
      </w:r>
      <w:r w:rsidR="00FA7140" w:rsidRPr="00115136">
        <w:rPr>
          <w:b w:val="0"/>
          <w:sz w:val="24"/>
          <w:szCs w:val="24"/>
        </w:rPr>
        <w:t xml:space="preserve">agency’s growth </w:t>
      </w:r>
      <w:r>
        <w:rPr>
          <w:b w:val="0"/>
          <w:sz w:val="24"/>
          <w:szCs w:val="24"/>
        </w:rPr>
        <w:t xml:space="preserve">at a high level </w:t>
      </w:r>
      <w:r w:rsidR="00FA7140" w:rsidRPr="00115136">
        <w:rPr>
          <w:b w:val="0"/>
          <w:sz w:val="24"/>
          <w:szCs w:val="24"/>
        </w:rPr>
        <w:t>in the past few years.</w:t>
      </w:r>
      <w:r w:rsidR="004B0708" w:rsidRPr="00115136">
        <w:rPr>
          <w:b w:val="0"/>
          <w:sz w:val="24"/>
          <w:szCs w:val="24"/>
        </w:rPr>
        <w:t xml:space="preserve">  Committee members requested a greater understanding </w:t>
      </w:r>
      <w:r>
        <w:rPr>
          <w:b w:val="0"/>
          <w:sz w:val="24"/>
          <w:szCs w:val="24"/>
        </w:rPr>
        <w:t>of the allocation of staff and consultants to various projects</w:t>
      </w:r>
      <w:r w:rsidR="004B0708" w:rsidRPr="00115136">
        <w:rPr>
          <w:b w:val="0"/>
          <w:sz w:val="24"/>
          <w:szCs w:val="24"/>
        </w:rPr>
        <w:t>.  It was agreed that Executive Director Boros would provide this information to A&amp;F Committee Members and that they would meet again in November to review this information.</w:t>
      </w:r>
      <w:r w:rsidR="004B0708">
        <w:rPr>
          <w:b w:val="0"/>
          <w:sz w:val="24"/>
          <w:szCs w:val="24"/>
        </w:rPr>
        <w:t xml:space="preserve"> </w:t>
      </w:r>
    </w:p>
    <w:p w14:paraId="44F9BA62" w14:textId="77777777" w:rsidR="006E4929" w:rsidRDefault="006E4929" w:rsidP="00507C55">
      <w:pPr>
        <w:pStyle w:val="Session"/>
        <w:ind w:left="-2304"/>
        <w:rPr>
          <w:b w:val="0"/>
          <w:sz w:val="24"/>
          <w:szCs w:val="24"/>
        </w:rPr>
      </w:pPr>
    </w:p>
    <w:p w14:paraId="1EF08FD4" w14:textId="5D424EEE" w:rsidR="00226179" w:rsidRPr="00626DE1" w:rsidRDefault="001256A5" w:rsidP="00507C55">
      <w:pPr>
        <w:pStyle w:val="Session"/>
        <w:ind w:left="-230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Council</w:t>
      </w:r>
      <w:r w:rsidR="00507C55">
        <w:rPr>
          <w:b w:val="0"/>
          <w:sz w:val="24"/>
          <w:szCs w:val="24"/>
        </w:rPr>
        <w:t xml:space="preserve"> Member Dono</w:t>
      </w:r>
      <w:r w:rsidR="00226179">
        <w:rPr>
          <w:b w:val="0"/>
          <w:sz w:val="24"/>
          <w:szCs w:val="24"/>
        </w:rPr>
        <w:t>hue requested that this process begin</w:t>
      </w:r>
      <w:r>
        <w:rPr>
          <w:b w:val="0"/>
          <w:sz w:val="24"/>
          <w:szCs w:val="24"/>
        </w:rPr>
        <w:t xml:space="preserve"> earlier in future</w:t>
      </w:r>
      <w:r w:rsidR="00892271">
        <w:rPr>
          <w:b w:val="0"/>
          <w:sz w:val="24"/>
          <w:szCs w:val="24"/>
        </w:rPr>
        <w:t xml:space="preserve"> years.  Undersecretary</w:t>
      </w:r>
      <w:r w:rsidR="00226179">
        <w:rPr>
          <w:b w:val="0"/>
          <w:sz w:val="24"/>
          <w:szCs w:val="24"/>
        </w:rPr>
        <w:t xml:space="preserve"> Moore </w:t>
      </w:r>
      <w:r>
        <w:rPr>
          <w:b w:val="0"/>
          <w:sz w:val="24"/>
          <w:szCs w:val="24"/>
        </w:rPr>
        <w:t>suggested</w:t>
      </w:r>
      <w:r w:rsidR="00226179">
        <w:rPr>
          <w:b w:val="0"/>
          <w:sz w:val="24"/>
          <w:szCs w:val="24"/>
        </w:rPr>
        <w:t xml:space="preserve"> that the A&amp;F Committee present a budget process </w:t>
      </w:r>
      <w:r>
        <w:rPr>
          <w:b w:val="0"/>
          <w:sz w:val="24"/>
          <w:szCs w:val="24"/>
        </w:rPr>
        <w:t>plan to the full o</w:t>
      </w:r>
      <w:r w:rsidR="00226179">
        <w:rPr>
          <w:b w:val="0"/>
          <w:sz w:val="24"/>
          <w:szCs w:val="24"/>
        </w:rPr>
        <w:t xml:space="preserve">versight </w:t>
      </w:r>
      <w:r>
        <w:rPr>
          <w:b w:val="0"/>
          <w:sz w:val="24"/>
          <w:szCs w:val="24"/>
        </w:rPr>
        <w:t>c</w:t>
      </w:r>
      <w:r w:rsidR="00226179">
        <w:rPr>
          <w:b w:val="0"/>
          <w:sz w:val="24"/>
          <w:szCs w:val="24"/>
        </w:rPr>
        <w:t>ouncil</w:t>
      </w:r>
      <w:r w:rsidR="005B4985">
        <w:rPr>
          <w:b w:val="0"/>
          <w:sz w:val="24"/>
          <w:szCs w:val="24"/>
        </w:rPr>
        <w:t xml:space="preserve"> at its next meeting</w:t>
      </w:r>
      <w:r w:rsidR="00226179">
        <w:rPr>
          <w:b w:val="0"/>
          <w:sz w:val="24"/>
          <w:szCs w:val="24"/>
        </w:rPr>
        <w:t xml:space="preserve">.  </w:t>
      </w:r>
      <w:r w:rsidR="005B4985">
        <w:rPr>
          <w:b w:val="0"/>
          <w:sz w:val="24"/>
          <w:szCs w:val="24"/>
        </w:rPr>
        <w:t xml:space="preserve">It was agreed that Executive </w:t>
      </w:r>
      <w:r w:rsidR="00226179">
        <w:rPr>
          <w:b w:val="0"/>
          <w:sz w:val="24"/>
          <w:szCs w:val="24"/>
        </w:rPr>
        <w:t xml:space="preserve">Director Boros </w:t>
      </w:r>
      <w:r w:rsidR="005B4985">
        <w:rPr>
          <w:b w:val="0"/>
          <w:sz w:val="24"/>
          <w:szCs w:val="24"/>
        </w:rPr>
        <w:t xml:space="preserve">would </w:t>
      </w:r>
      <w:r>
        <w:rPr>
          <w:b w:val="0"/>
          <w:sz w:val="24"/>
          <w:szCs w:val="24"/>
        </w:rPr>
        <w:t>present</w:t>
      </w:r>
      <w:r w:rsidR="00226179">
        <w:rPr>
          <w:b w:val="0"/>
          <w:sz w:val="24"/>
          <w:szCs w:val="24"/>
        </w:rPr>
        <w:t xml:space="preserve"> a </w:t>
      </w:r>
      <w:r w:rsidR="005B4985">
        <w:rPr>
          <w:b w:val="0"/>
          <w:sz w:val="24"/>
          <w:szCs w:val="24"/>
        </w:rPr>
        <w:t>proposed budget process and calendar</w:t>
      </w:r>
      <w:r w:rsidR="00226179">
        <w:rPr>
          <w:b w:val="0"/>
          <w:sz w:val="24"/>
          <w:szCs w:val="24"/>
        </w:rPr>
        <w:t xml:space="preserve"> to the A&amp;F Committee for their consideration</w:t>
      </w:r>
      <w:r w:rsidR="00892271">
        <w:rPr>
          <w:b w:val="0"/>
          <w:sz w:val="24"/>
          <w:szCs w:val="24"/>
        </w:rPr>
        <w:t xml:space="preserve"> at the next meeting of the committee</w:t>
      </w:r>
      <w:r w:rsidR="00226179">
        <w:rPr>
          <w:b w:val="0"/>
          <w:sz w:val="24"/>
          <w:szCs w:val="24"/>
        </w:rPr>
        <w:t xml:space="preserve">.  The meeting </w:t>
      </w:r>
      <w:r w:rsidR="00892271">
        <w:rPr>
          <w:b w:val="0"/>
          <w:sz w:val="24"/>
          <w:szCs w:val="24"/>
        </w:rPr>
        <w:t>adjourned</w:t>
      </w:r>
      <w:r w:rsidR="00226179">
        <w:rPr>
          <w:b w:val="0"/>
          <w:sz w:val="24"/>
          <w:szCs w:val="24"/>
        </w:rPr>
        <w:t xml:space="preserve"> at 12:15.</w:t>
      </w:r>
      <w:bookmarkStart w:id="0" w:name="_GoBack"/>
      <w:bookmarkEnd w:id="0"/>
    </w:p>
    <w:sectPr w:rsidR="00226179" w:rsidRPr="00626DE1" w:rsidSect="00FD2912">
      <w:headerReference w:type="first" r:id="rId8"/>
      <w:pgSz w:w="12240" w:h="15840"/>
      <w:pgMar w:top="4140" w:right="900" w:bottom="1440" w:left="3420" w:header="2880" w:footer="2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F0948" w14:textId="77777777" w:rsidR="000D3BA2" w:rsidRDefault="000D3BA2">
      <w:r>
        <w:separator/>
      </w:r>
    </w:p>
  </w:endnote>
  <w:endnote w:type="continuationSeparator" w:id="0">
    <w:p w14:paraId="3580D0A9" w14:textId="77777777" w:rsidR="000D3BA2" w:rsidRDefault="000D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A3AB7" w14:textId="77777777" w:rsidR="000D3BA2" w:rsidRDefault="000D3BA2">
      <w:r>
        <w:separator/>
      </w:r>
    </w:p>
  </w:footnote>
  <w:footnote w:type="continuationSeparator" w:id="0">
    <w:p w14:paraId="56E4A6A8" w14:textId="77777777" w:rsidR="000D3BA2" w:rsidRDefault="000D3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F1C76" w14:textId="07C2FEED" w:rsidR="005D1DBB" w:rsidRDefault="00974FD5">
    <w:r>
      <w:rPr>
        <w:noProof/>
      </w:rPr>
      <w:drawing>
        <wp:anchor distT="0" distB="0" distL="114300" distR="114300" simplePos="0" relativeHeight="251661312" behindDoc="1" locked="1" layoutInCell="1" allowOverlap="1" wp14:anchorId="5EBA7481" wp14:editId="321471B9">
          <wp:simplePos x="0" y="0"/>
          <wp:positionH relativeFrom="margin">
            <wp:posOffset>-1624965</wp:posOffset>
          </wp:positionH>
          <wp:positionV relativeFrom="page">
            <wp:posOffset>688340</wp:posOffset>
          </wp:positionV>
          <wp:extent cx="1054100" cy="1524000"/>
          <wp:effectExtent l="0" t="0" r="0" b="0"/>
          <wp:wrapTight wrapText="bothSides">
            <wp:wrapPolygon edited="0">
              <wp:start x="0" y="0"/>
              <wp:lineTo x="0" y="21330"/>
              <wp:lineTo x="21080" y="21330"/>
              <wp:lineTo x="21080" y="0"/>
              <wp:lineTo x="0" y="0"/>
            </wp:wrapPolygon>
          </wp:wrapTight>
          <wp:docPr id="5" name="Picture 5" descr="Description: 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DB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1CF37E" wp14:editId="690AC289">
              <wp:simplePos x="0" y="0"/>
              <wp:positionH relativeFrom="column">
                <wp:posOffset>6452235</wp:posOffset>
              </wp:positionH>
              <wp:positionV relativeFrom="paragraph">
                <wp:posOffset>139065</wp:posOffset>
              </wp:positionV>
              <wp:extent cx="4000500" cy="1600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339AE8" w14:textId="77777777" w:rsidR="005D1DBB" w:rsidRDefault="005D1DBB" w:rsidP="009651E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D3A57"/>
                              <w:sz w:val="40"/>
                              <w:szCs w:val="40"/>
                            </w:rPr>
                          </w:pPr>
                          <w:r w:rsidRPr="009651EE">
                            <w:rPr>
                              <w:rFonts w:ascii="Arial Narrow" w:hAnsi="Arial Narrow"/>
                              <w:b/>
                              <w:color w:val="0D3A57"/>
                              <w:sz w:val="40"/>
                              <w:szCs w:val="40"/>
                            </w:rPr>
                            <w:t>Meeting Name</w:t>
                          </w:r>
                        </w:p>
                        <w:p w14:paraId="30CA7BBE" w14:textId="77777777" w:rsidR="005D1DBB" w:rsidRPr="009651EE" w:rsidRDefault="005D1DBB" w:rsidP="009651E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D3A57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D3A57"/>
                              <w:sz w:val="40"/>
                              <w:szCs w:val="40"/>
                            </w:rPr>
                            <w:t>Meeting Location</w:t>
                          </w:r>
                          <w:r w:rsidRPr="009651EE">
                            <w:rPr>
                              <w:rFonts w:ascii="Arial Narrow" w:hAnsi="Arial Narrow"/>
                              <w:b/>
                              <w:color w:val="0D3A57"/>
                              <w:sz w:val="40"/>
                              <w:szCs w:val="40"/>
                            </w:rPr>
                            <w:br/>
                            <w:t>Date</w:t>
                          </w:r>
                        </w:p>
                        <w:p w14:paraId="62F9EA1C" w14:textId="77777777" w:rsidR="005D1DBB" w:rsidRDefault="005D1DB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8.05pt;margin-top:10.95pt;width:315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IOqAIAAKQFAAAOAAAAZHJzL2Uyb0RvYy54bWysVEtv2zAMvg/YfxB0T20HTh9GncJNkWFA&#10;0RVrh54VWWqMyaImKYmzYf99lGynWbdLh11sivxEkR8fl1ddq8hWWNeALml2klIiNIe60c8l/fK4&#10;nJxT4jzTNVOgRUn3wtGr+ft3lztTiCmsQdXCEnSiXbEzJV17b4okcXwtWuZOwAiNRgm2ZR6P9jmp&#10;Lduh91Yl0zQ9TXZga2OBC+dQe9Mb6Tz6l1Jw/0lKJzxRJcXYfPza+F2FbzK/ZMWzZWbd8CEM9g9R&#10;tKzR+OjB1Q3zjGxs84ertuEWHEh/wqFNQMqGi5gDZpOlr7J5WDMjYi5IjjMHmtz/c8vvtveWNHVJ&#10;p5Ro1mKJHkXnyTV0ZBrY2RlXIOjBIMx3qMYqj3qHypB0J20b/pgOQTvyvD9wG5xxVOZpms5SNHG0&#10;ZadpitULfpKX68Y6/0FAS4JQUovFi5yy7a3zPXSEhNc0LBulYgGV/k2BPnuNiB3Q32YFhoJiQIag&#10;YnV+LGZn0+psdjE5rWbZJM/S80lVpdPJzbJKqzRfLi7y659DnOP9JHDS5x4lv1cieFX6s5DIZaQg&#10;KGIXi4WyZMuw/xjnQvvIXowQ0QElMYu3XBzwMY+Y31su94yML4P2h8tto8FGvl+FXX8dQ5Y9Hot2&#10;lHcQfbfqhl5ZQb3HVrHQj5ozfNlgOW+Z8/fM4mxhC+C+8J/wIxXsSgqDRMka7Pe/6QMeWx6tlOxw&#10;Vkvqvm2YFZSojxqH4SLL8zDc8ZBjRfFgjy2rY4vetAvAcmS4mQyPYsB7NYrSQvuEa6UKr6KJaY5v&#10;l9SP4sL3GwTXEhdVFUE4zob5W/1geHAdqhOa9bF7YtYMHe2xg+5gnGpWvGrsHhtuaqg2HmQTuz4Q&#10;3LM6EI+rIM7NsLbCrjk+R9TLcp3/AgAA//8DAFBLAwQUAAYACAAAACEA154nrN4AAAAMAQAADwAA&#10;AGRycy9kb3ducmV2LnhtbEyPwU7DMBBE70j8g7VI3KidUgIJcSoE4gpqoZW4ufE2iYjXUew24e/Z&#10;nOA4s0+zM8V6cp044xBaTxqShQKBVHnbUq3h8+P15gFEiIas6Tyhhh8MsC4vLwqTWz/SBs/bWAsO&#10;oZAbDU2MfS5lqBp0Jix8j8S3ox+ciSyHWtrBjBzuOrlUKpXOtMQfGtPjc4PV9/bkNOzejl/7lXqv&#10;X9xdP/pJSXKZ1Pr6anp6BBFxin8wzPW5OpTc6eBPZIPoWKskTZjVsEwyEDORrmbnwM79bQayLOT/&#10;EeUvAAAA//8DAFBLAQItABQABgAIAAAAIQC2gziS/gAAAOEBAAATAAAAAAAAAAAAAAAAAAAAAABb&#10;Q29udGVudF9UeXBlc10ueG1sUEsBAi0AFAAGAAgAAAAhADj9If/WAAAAlAEAAAsAAAAAAAAAAAAA&#10;AAAALwEAAF9yZWxzLy5yZWxzUEsBAi0AFAAGAAgAAAAhANC1Yg6oAgAApAUAAA4AAAAAAAAAAAAA&#10;AAAALgIAAGRycy9lMm9Eb2MueG1sUEsBAi0AFAAGAAgAAAAhANeeJ6zeAAAADAEAAA8AAAAAAAAA&#10;AAAAAAAAAgUAAGRycy9kb3ducmV2LnhtbFBLBQYAAAAABAAEAPMAAAANBgAAAAA=&#10;" filled="f" stroked="f">
              <v:textbox>
                <w:txbxContent>
                  <w:p w14:paraId="22339AE8" w14:textId="77777777" w:rsidR="005D1DBB" w:rsidRDefault="005D1DBB" w:rsidP="009651EE">
                    <w:pPr>
                      <w:jc w:val="center"/>
                      <w:rPr>
                        <w:rFonts w:ascii="Arial Narrow" w:hAnsi="Arial Narrow"/>
                        <w:b/>
                        <w:color w:val="0D3A57"/>
                        <w:sz w:val="40"/>
                        <w:szCs w:val="40"/>
                      </w:rPr>
                    </w:pPr>
                    <w:r w:rsidRPr="009651EE">
                      <w:rPr>
                        <w:rFonts w:ascii="Arial Narrow" w:hAnsi="Arial Narrow"/>
                        <w:b/>
                        <w:color w:val="0D3A57"/>
                        <w:sz w:val="40"/>
                        <w:szCs w:val="40"/>
                      </w:rPr>
                      <w:t>Meeting Name</w:t>
                    </w:r>
                  </w:p>
                  <w:p w14:paraId="30CA7BBE" w14:textId="77777777" w:rsidR="005D1DBB" w:rsidRPr="009651EE" w:rsidRDefault="005D1DBB" w:rsidP="009651EE">
                    <w:pPr>
                      <w:jc w:val="center"/>
                      <w:rPr>
                        <w:rFonts w:ascii="Arial Narrow" w:hAnsi="Arial Narrow"/>
                        <w:b/>
                        <w:color w:val="0D3A57"/>
                        <w:sz w:val="72"/>
                        <w:szCs w:val="72"/>
                      </w:rPr>
                    </w:pPr>
                    <w:r>
                      <w:rPr>
                        <w:rFonts w:ascii="Arial Narrow" w:hAnsi="Arial Narrow"/>
                        <w:b/>
                        <w:color w:val="0D3A57"/>
                        <w:sz w:val="40"/>
                        <w:szCs w:val="40"/>
                      </w:rPr>
                      <w:t>Meeting Location</w:t>
                    </w:r>
                    <w:r w:rsidRPr="009651EE">
                      <w:rPr>
                        <w:rFonts w:ascii="Arial Narrow" w:hAnsi="Arial Narrow"/>
                        <w:b/>
                        <w:color w:val="0D3A57"/>
                        <w:sz w:val="40"/>
                        <w:szCs w:val="40"/>
                      </w:rPr>
                      <w:br/>
                      <w:t>Date</w:t>
                    </w:r>
                  </w:p>
                  <w:p w14:paraId="62F9EA1C" w14:textId="77777777" w:rsidR="005D1DBB" w:rsidRDefault="005D1DB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4D5B"/>
    <w:multiLevelType w:val="hybridMultilevel"/>
    <w:tmpl w:val="AC025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08"/>
    <w:rsid w:val="00053CFE"/>
    <w:rsid w:val="000675E6"/>
    <w:rsid w:val="000A4289"/>
    <w:rsid w:val="000D3BA2"/>
    <w:rsid w:val="00115136"/>
    <w:rsid w:val="001256A5"/>
    <w:rsid w:val="001D5DE2"/>
    <w:rsid w:val="001F6C56"/>
    <w:rsid w:val="00226179"/>
    <w:rsid w:val="002E55E8"/>
    <w:rsid w:val="00315908"/>
    <w:rsid w:val="00415784"/>
    <w:rsid w:val="004306E1"/>
    <w:rsid w:val="004B0708"/>
    <w:rsid w:val="004D1719"/>
    <w:rsid w:val="004D49B3"/>
    <w:rsid w:val="004E3C86"/>
    <w:rsid w:val="00507C55"/>
    <w:rsid w:val="00512D5A"/>
    <w:rsid w:val="00524B06"/>
    <w:rsid w:val="00527E1A"/>
    <w:rsid w:val="00530860"/>
    <w:rsid w:val="00530C12"/>
    <w:rsid w:val="005B4985"/>
    <w:rsid w:val="005B652A"/>
    <w:rsid w:val="005D1DBB"/>
    <w:rsid w:val="006213C5"/>
    <w:rsid w:val="006251B8"/>
    <w:rsid w:val="00626DE1"/>
    <w:rsid w:val="00634FC4"/>
    <w:rsid w:val="00654FF1"/>
    <w:rsid w:val="00666CEF"/>
    <w:rsid w:val="00672825"/>
    <w:rsid w:val="00697738"/>
    <w:rsid w:val="006E1490"/>
    <w:rsid w:val="006E4929"/>
    <w:rsid w:val="006F34E8"/>
    <w:rsid w:val="007D2039"/>
    <w:rsid w:val="00892271"/>
    <w:rsid w:val="008B6DC5"/>
    <w:rsid w:val="008F7FC5"/>
    <w:rsid w:val="00935B56"/>
    <w:rsid w:val="00936928"/>
    <w:rsid w:val="00954F38"/>
    <w:rsid w:val="009651EE"/>
    <w:rsid w:val="009723E3"/>
    <w:rsid w:val="00974FD5"/>
    <w:rsid w:val="009A0A35"/>
    <w:rsid w:val="00A13AFF"/>
    <w:rsid w:val="00A9523D"/>
    <w:rsid w:val="00AC3193"/>
    <w:rsid w:val="00AD26DE"/>
    <w:rsid w:val="00B107CF"/>
    <w:rsid w:val="00B555DD"/>
    <w:rsid w:val="00BB69C6"/>
    <w:rsid w:val="00BE1BBF"/>
    <w:rsid w:val="00C07D47"/>
    <w:rsid w:val="00C51C9A"/>
    <w:rsid w:val="00C737A9"/>
    <w:rsid w:val="00C83E0F"/>
    <w:rsid w:val="00D05F9C"/>
    <w:rsid w:val="00D474D2"/>
    <w:rsid w:val="00D73E4B"/>
    <w:rsid w:val="00D97BAC"/>
    <w:rsid w:val="00E22D31"/>
    <w:rsid w:val="00E253F2"/>
    <w:rsid w:val="00EB6775"/>
    <w:rsid w:val="00EE69B1"/>
    <w:rsid w:val="00EF3247"/>
    <w:rsid w:val="00F534A9"/>
    <w:rsid w:val="00F86A64"/>
    <w:rsid w:val="00FA7140"/>
    <w:rsid w:val="00FC528D"/>
    <w:rsid w:val="00FD2912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32250F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5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9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ssion">
    <w:name w:val="Session"/>
    <w:basedOn w:val="Normal"/>
    <w:qFormat/>
    <w:rsid w:val="009651EE"/>
    <w:pPr>
      <w:tabs>
        <w:tab w:val="left" w:pos="6480"/>
      </w:tabs>
    </w:pPr>
    <w:rPr>
      <w:b/>
      <w:sz w:val="28"/>
      <w:szCs w:val="28"/>
    </w:rPr>
  </w:style>
  <w:style w:type="paragraph" w:customStyle="1" w:styleId="SessionInfo">
    <w:name w:val="Session Info"/>
    <w:basedOn w:val="Session"/>
    <w:qFormat/>
    <w:rsid w:val="00EF3247"/>
    <w:pPr>
      <w:spacing w:before="60"/>
      <w:ind w:left="144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5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9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ssion">
    <w:name w:val="Session"/>
    <w:basedOn w:val="Normal"/>
    <w:qFormat/>
    <w:rsid w:val="009651EE"/>
    <w:pPr>
      <w:tabs>
        <w:tab w:val="left" w:pos="6480"/>
      </w:tabs>
    </w:pPr>
    <w:rPr>
      <w:b/>
      <w:sz w:val="28"/>
      <w:szCs w:val="28"/>
    </w:rPr>
  </w:style>
  <w:style w:type="paragraph" w:customStyle="1" w:styleId="SessionInfo">
    <w:name w:val="Session Info"/>
    <w:basedOn w:val="Session"/>
    <w:qFormat/>
    <w:rsid w:val="00EF3247"/>
    <w:pPr>
      <w:spacing w:before="60"/>
      <w:ind w:left="144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</dc:creator>
  <cp:lastModifiedBy>Aron Boros</cp:lastModifiedBy>
  <cp:revision>2</cp:revision>
  <cp:lastPrinted>2015-10-26T18:28:00Z</cp:lastPrinted>
  <dcterms:created xsi:type="dcterms:W3CDTF">2015-11-13T21:06:00Z</dcterms:created>
  <dcterms:modified xsi:type="dcterms:W3CDTF">2015-11-13T21:06:00Z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1441624993</vt:i4>
  </property>
</Properties>
</file>