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C5" w:rsidRDefault="001C7EC5" w:rsidP="001C7EC5">
      <w:pPr>
        <w:jc w:val="center"/>
        <w:rPr>
          <w:rFonts w:ascii="Garamond" w:hAnsi="Garamond" w:cs="StoneSerif LT"/>
          <w:noProof/>
          <w:szCs w:val="20"/>
        </w:rPr>
      </w:pPr>
      <w:bookmarkStart w:id="0" w:name="_Toc345579088"/>
      <w:bookmarkStart w:id="1" w:name="_Toc345579438"/>
      <w:bookmarkStart w:id="2" w:name="_Toc345580098"/>
      <w:bookmarkStart w:id="3" w:name="_GoBack"/>
      <w:bookmarkEnd w:id="3"/>
    </w:p>
    <w:p w:rsidR="001C7EC5" w:rsidRDefault="001C7EC5" w:rsidP="001C7EC5">
      <w:pPr>
        <w:jc w:val="center"/>
        <w:rPr>
          <w:rFonts w:ascii="Garamond" w:hAnsi="Garamond" w:cs="StoneSerif LT"/>
          <w:noProof/>
          <w:szCs w:val="20"/>
        </w:rPr>
      </w:pPr>
    </w:p>
    <w:p w:rsidR="001C7EC5" w:rsidRDefault="00833035" w:rsidP="001C7EC5">
      <w:pPr>
        <w:jc w:val="center"/>
        <w:rPr>
          <w:b/>
        </w:rPr>
      </w:pPr>
      <w:r>
        <w:rPr>
          <w:noProof/>
        </w:rPr>
        <w:drawing>
          <wp:inline distT="0" distB="0" distL="0" distR="0">
            <wp:extent cx="3761105" cy="781685"/>
            <wp:effectExtent l="0" t="0" r="0" b="0"/>
            <wp:docPr id="1" name="Picture 1" descr="cid:image001.jpg@01CE1D14.AEBE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1D14.AEBE6D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1105" cy="781685"/>
                    </a:xfrm>
                    <a:prstGeom prst="rect">
                      <a:avLst/>
                    </a:prstGeom>
                    <a:noFill/>
                    <a:ln>
                      <a:noFill/>
                    </a:ln>
                  </pic:spPr>
                </pic:pic>
              </a:graphicData>
            </a:graphic>
          </wp:inline>
        </w:drawing>
      </w:r>
    </w:p>
    <w:p w:rsidR="001C7EC5" w:rsidRDefault="001C7EC5" w:rsidP="001C7EC5">
      <w:pPr>
        <w:jc w:val="center"/>
        <w:rPr>
          <w:b/>
        </w:rPr>
      </w:pPr>
    </w:p>
    <w:p w:rsidR="001C7EC5" w:rsidRDefault="001C7EC5" w:rsidP="001C7EC5">
      <w:pPr>
        <w:jc w:val="center"/>
        <w:rPr>
          <w:b/>
        </w:rPr>
      </w:pPr>
    </w:p>
    <w:p w:rsidR="00EB30F0" w:rsidRDefault="00EB30F0" w:rsidP="001C7EC5">
      <w:pPr>
        <w:jc w:val="center"/>
        <w:rPr>
          <w:b/>
        </w:rPr>
      </w:pPr>
    </w:p>
    <w:p w:rsidR="00C553B5" w:rsidRDefault="00C553B5" w:rsidP="001C7EC5">
      <w:pPr>
        <w:jc w:val="center"/>
        <w:rPr>
          <w:b/>
        </w:rPr>
      </w:pPr>
    </w:p>
    <w:p w:rsidR="00C553B5" w:rsidRPr="00C553B5" w:rsidRDefault="00C553B5" w:rsidP="001C7EC5">
      <w:pPr>
        <w:jc w:val="center"/>
        <w:rPr>
          <w:b/>
          <w:sz w:val="40"/>
          <w:szCs w:val="40"/>
        </w:rPr>
      </w:pPr>
      <w:r w:rsidRPr="00C553B5">
        <w:rPr>
          <w:b/>
          <w:sz w:val="40"/>
          <w:szCs w:val="40"/>
        </w:rPr>
        <w:t>Commonwealth of Massachusetts</w:t>
      </w:r>
    </w:p>
    <w:p w:rsidR="00C553B5" w:rsidRDefault="00C553B5" w:rsidP="001C7EC5">
      <w:pPr>
        <w:jc w:val="center"/>
        <w:rPr>
          <w:b/>
          <w:sz w:val="40"/>
          <w:szCs w:val="40"/>
        </w:rPr>
      </w:pPr>
      <w:r w:rsidRPr="00C553B5">
        <w:rPr>
          <w:b/>
          <w:sz w:val="40"/>
          <w:szCs w:val="40"/>
        </w:rPr>
        <w:t>Center for Health Information and Analysis</w:t>
      </w:r>
    </w:p>
    <w:p w:rsidR="00C553B5" w:rsidRPr="00C553B5" w:rsidRDefault="00C553B5" w:rsidP="001C7EC5">
      <w:pPr>
        <w:jc w:val="center"/>
        <w:rPr>
          <w:b/>
          <w:sz w:val="40"/>
          <w:szCs w:val="40"/>
        </w:rPr>
      </w:pPr>
    </w:p>
    <w:p w:rsidR="001C7EC5" w:rsidRPr="002308DB" w:rsidRDefault="001C7EC5" w:rsidP="001C7EC5">
      <w:pPr>
        <w:widowControl w:val="0"/>
        <w:autoSpaceDE w:val="0"/>
        <w:autoSpaceDN w:val="0"/>
        <w:adjustRightInd w:val="0"/>
        <w:ind w:right="-720"/>
        <w:jc w:val="center"/>
        <w:rPr>
          <w:sz w:val="40"/>
          <w:szCs w:val="40"/>
        </w:rPr>
      </w:pPr>
      <w:bookmarkStart w:id="4" w:name="OLE_LINK1"/>
      <w:bookmarkStart w:id="5" w:name="OLE_LINK2"/>
      <w:r w:rsidRPr="002308DB">
        <w:rPr>
          <w:b/>
          <w:bCs/>
          <w:spacing w:val="-1"/>
          <w:sz w:val="40"/>
          <w:szCs w:val="40"/>
        </w:rPr>
        <w:t>Fi</w:t>
      </w:r>
      <w:r w:rsidRPr="002308DB">
        <w:rPr>
          <w:b/>
          <w:bCs/>
          <w:spacing w:val="-1"/>
          <w:w w:val="99"/>
          <w:sz w:val="40"/>
          <w:szCs w:val="40"/>
        </w:rPr>
        <w:t>s</w:t>
      </w:r>
      <w:r w:rsidRPr="002308DB">
        <w:rPr>
          <w:b/>
          <w:bCs/>
          <w:spacing w:val="1"/>
          <w:w w:val="99"/>
          <w:sz w:val="40"/>
          <w:szCs w:val="40"/>
        </w:rPr>
        <w:t>c</w:t>
      </w:r>
      <w:r w:rsidRPr="002308DB">
        <w:rPr>
          <w:b/>
          <w:bCs/>
          <w:spacing w:val="-2"/>
          <w:w w:val="99"/>
          <w:sz w:val="40"/>
          <w:szCs w:val="40"/>
        </w:rPr>
        <w:t>a</w:t>
      </w:r>
      <w:r w:rsidRPr="002308DB">
        <w:rPr>
          <w:b/>
          <w:bCs/>
          <w:w w:val="99"/>
          <w:sz w:val="40"/>
          <w:szCs w:val="40"/>
        </w:rPr>
        <w:t>l</w:t>
      </w:r>
      <w:r w:rsidRPr="002308DB">
        <w:rPr>
          <w:b/>
          <w:bCs/>
          <w:sz w:val="40"/>
          <w:szCs w:val="40"/>
        </w:rPr>
        <w:t xml:space="preserve"> </w:t>
      </w:r>
      <w:r w:rsidRPr="002308DB">
        <w:rPr>
          <w:b/>
          <w:bCs/>
          <w:spacing w:val="-1"/>
          <w:w w:val="99"/>
          <w:sz w:val="40"/>
          <w:szCs w:val="40"/>
        </w:rPr>
        <w:t>Y</w:t>
      </w:r>
      <w:r w:rsidRPr="002308DB">
        <w:rPr>
          <w:b/>
          <w:bCs/>
          <w:spacing w:val="1"/>
          <w:w w:val="99"/>
          <w:sz w:val="40"/>
          <w:szCs w:val="40"/>
        </w:rPr>
        <w:t>e</w:t>
      </w:r>
      <w:r w:rsidRPr="002308DB">
        <w:rPr>
          <w:b/>
          <w:bCs/>
          <w:w w:val="99"/>
          <w:sz w:val="40"/>
          <w:szCs w:val="40"/>
        </w:rPr>
        <w:t>a</w:t>
      </w:r>
      <w:r w:rsidRPr="002308DB">
        <w:rPr>
          <w:b/>
          <w:bCs/>
          <w:spacing w:val="-1"/>
          <w:w w:val="99"/>
          <w:sz w:val="40"/>
          <w:szCs w:val="40"/>
        </w:rPr>
        <w:t>r</w:t>
      </w:r>
      <w:r w:rsidRPr="002308DB">
        <w:rPr>
          <w:b/>
          <w:bCs/>
          <w:spacing w:val="24"/>
          <w:sz w:val="40"/>
          <w:szCs w:val="40"/>
        </w:rPr>
        <w:t xml:space="preserve"> </w:t>
      </w:r>
      <w:r w:rsidRPr="002308DB">
        <w:rPr>
          <w:b/>
          <w:bCs/>
          <w:spacing w:val="3"/>
          <w:w w:val="99"/>
          <w:sz w:val="40"/>
          <w:szCs w:val="40"/>
        </w:rPr>
        <w:t>2</w:t>
      </w:r>
      <w:r w:rsidRPr="002308DB">
        <w:rPr>
          <w:b/>
          <w:bCs/>
          <w:spacing w:val="-2"/>
          <w:w w:val="99"/>
          <w:sz w:val="40"/>
          <w:szCs w:val="40"/>
        </w:rPr>
        <w:t>011</w:t>
      </w:r>
    </w:p>
    <w:p w:rsidR="001C7EC5" w:rsidRDefault="001C7EC5" w:rsidP="001C7EC5">
      <w:pPr>
        <w:widowControl w:val="0"/>
        <w:autoSpaceDE w:val="0"/>
        <w:autoSpaceDN w:val="0"/>
        <w:adjustRightInd w:val="0"/>
        <w:ind w:right="-720"/>
        <w:jc w:val="center"/>
        <w:rPr>
          <w:sz w:val="14"/>
          <w:szCs w:val="14"/>
        </w:rPr>
      </w:pPr>
    </w:p>
    <w:p w:rsidR="001C7EC5" w:rsidRDefault="001C7EC5" w:rsidP="001C7EC5">
      <w:pPr>
        <w:widowControl w:val="0"/>
        <w:autoSpaceDE w:val="0"/>
        <w:autoSpaceDN w:val="0"/>
        <w:adjustRightInd w:val="0"/>
        <w:ind w:right="-720"/>
        <w:jc w:val="center"/>
        <w:rPr>
          <w:sz w:val="40"/>
          <w:szCs w:val="40"/>
        </w:rPr>
      </w:pPr>
      <w:r>
        <w:rPr>
          <w:b/>
          <w:bCs/>
          <w:sz w:val="40"/>
          <w:szCs w:val="40"/>
        </w:rPr>
        <w:t>Inpat</w:t>
      </w:r>
      <w:r>
        <w:rPr>
          <w:b/>
          <w:bCs/>
          <w:spacing w:val="-1"/>
          <w:sz w:val="40"/>
          <w:szCs w:val="40"/>
        </w:rPr>
        <w:t>i</w:t>
      </w:r>
      <w:r>
        <w:rPr>
          <w:b/>
          <w:bCs/>
          <w:spacing w:val="-3"/>
          <w:sz w:val="40"/>
          <w:szCs w:val="40"/>
        </w:rPr>
        <w:t>e</w:t>
      </w:r>
      <w:r>
        <w:rPr>
          <w:b/>
          <w:bCs/>
          <w:spacing w:val="2"/>
          <w:sz w:val="40"/>
          <w:szCs w:val="40"/>
        </w:rPr>
        <w:t>n</w:t>
      </w:r>
      <w:r>
        <w:rPr>
          <w:b/>
          <w:bCs/>
          <w:sz w:val="40"/>
          <w:szCs w:val="40"/>
        </w:rPr>
        <w:t>t</w:t>
      </w:r>
      <w:r>
        <w:rPr>
          <w:b/>
          <w:bCs/>
          <w:spacing w:val="-6"/>
          <w:sz w:val="40"/>
          <w:szCs w:val="40"/>
        </w:rPr>
        <w:t xml:space="preserve"> </w:t>
      </w:r>
      <w:r>
        <w:rPr>
          <w:b/>
          <w:bCs/>
          <w:spacing w:val="-1"/>
          <w:sz w:val="40"/>
          <w:szCs w:val="40"/>
        </w:rPr>
        <w:t>H</w:t>
      </w:r>
      <w:r>
        <w:rPr>
          <w:b/>
          <w:bCs/>
          <w:sz w:val="40"/>
          <w:szCs w:val="40"/>
        </w:rPr>
        <w:t>osp</w:t>
      </w:r>
      <w:r>
        <w:rPr>
          <w:b/>
          <w:bCs/>
          <w:spacing w:val="-1"/>
          <w:sz w:val="40"/>
          <w:szCs w:val="40"/>
        </w:rPr>
        <w:t>i</w:t>
      </w:r>
      <w:r>
        <w:rPr>
          <w:b/>
          <w:bCs/>
          <w:sz w:val="40"/>
          <w:szCs w:val="40"/>
        </w:rPr>
        <w:t>t</w:t>
      </w:r>
      <w:r>
        <w:rPr>
          <w:b/>
          <w:bCs/>
          <w:spacing w:val="1"/>
          <w:sz w:val="40"/>
          <w:szCs w:val="40"/>
        </w:rPr>
        <w:t>a</w:t>
      </w:r>
      <w:r>
        <w:rPr>
          <w:b/>
          <w:bCs/>
          <w:sz w:val="40"/>
          <w:szCs w:val="40"/>
        </w:rPr>
        <w:t>l</w:t>
      </w:r>
      <w:r>
        <w:rPr>
          <w:b/>
          <w:bCs/>
          <w:spacing w:val="-5"/>
          <w:sz w:val="40"/>
          <w:szCs w:val="40"/>
        </w:rPr>
        <w:t xml:space="preserve"> </w:t>
      </w:r>
      <w:r>
        <w:rPr>
          <w:b/>
          <w:bCs/>
          <w:sz w:val="40"/>
          <w:szCs w:val="40"/>
        </w:rPr>
        <w:t>D</w:t>
      </w:r>
      <w:r>
        <w:rPr>
          <w:b/>
          <w:bCs/>
          <w:spacing w:val="-1"/>
          <w:sz w:val="40"/>
          <w:szCs w:val="40"/>
        </w:rPr>
        <w:t>i</w:t>
      </w:r>
      <w:r>
        <w:rPr>
          <w:b/>
          <w:bCs/>
          <w:spacing w:val="2"/>
          <w:sz w:val="40"/>
          <w:szCs w:val="40"/>
        </w:rPr>
        <w:t>s</w:t>
      </w:r>
      <w:r>
        <w:rPr>
          <w:b/>
          <w:bCs/>
          <w:spacing w:val="-1"/>
          <w:sz w:val="40"/>
          <w:szCs w:val="40"/>
        </w:rPr>
        <w:t>c</w:t>
      </w:r>
      <w:r>
        <w:rPr>
          <w:b/>
          <w:bCs/>
          <w:sz w:val="40"/>
          <w:szCs w:val="40"/>
        </w:rPr>
        <w:t>ha</w:t>
      </w:r>
      <w:r>
        <w:rPr>
          <w:b/>
          <w:bCs/>
          <w:spacing w:val="-1"/>
          <w:sz w:val="40"/>
          <w:szCs w:val="40"/>
        </w:rPr>
        <w:t>r</w:t>
      </w:r>
      <w:r>
        <w:rPr>
          <w:b/>
          <w:bCs/>
          <w:spacing w:val="3"/>
          <w:sz w:val="40"/>
          <w:szCs w:val="40"/>
        </w:rPr>
        <w:t>g</w:t>
      </w:r>
      <w:r>
        <w:rPr>
          <w:b/>
          <w:bCs/>
          <w:sz w:val="40"/>
          <w:szCs w:val="40"/>
        </w:rPr>
        <w:t>e</w:t>
      </w:r>
      <w:r>
        <w:rPr>
          <w:b/>
          <w:bCs/>
          <w:spacing w:val="-5"/>
          <w:sz w:val="40"/>
          <w:szCs w:val="40"/>
        </w:rPr>
        <w:t xml:space="preserve"> </w:t>
      </w:r>
      <w:r>
        <w:rPr>
          <w:b/>
          <w:bCs/>
          <w:spacing w:val="-3"/>
          <w:w w:val="99"/>
          <w:sz w:val="40"/>
          <w:szCs w:val="40"/>
        </w:rPr>
        <w:t>D</w:t>
      </w:r>
      <w:r>
        <w:rPr>
          <w:b/>
          <w:bCs/>
          <w:w w:val="99"/>
          <w:sz w:val="40"/>
          <w:szCs w:val="40"/>
        </w:rPr>
        <w:t>ata</w:t>
      </w:r>
      <w:r>
        <w:rPr>
          <w:b/>
          <w:bCs/>
          <w:spacing w:val="-2"/>
          <w:w w:val="99"/>
          <w:sz w:val="40"/>
          <w:szCs w:val="40"/>
        </w:rPr>
        <w:t>b</w:t>
      </w:r>
      <w:r>
        <w:rPr>
          <w:b/>
          <w:bCs/>
          <w:spacing w:val="5"/>
          <w:w w:val="99"/>
          <w:sz w:val="40"/>
          <w:szCs w:val="40"/>
        </w:rPr>
        <w:t>a</w:t>
      </w:r>
      <w:r>
        <w:rPr>
          <w:b/>
          <w:bCs/>
          <w:spacing w:val="1"/>
          <w:w w:val="99"/>
          <w:sz w:val="40"/>
          <w:szCs w:val="40"/>
        </w:rPr>
        <w:t>s</w:t>
      </w:r>
      <w:r>
        <w:rPr>
          <w:b/>
          <w:bCs/>
          <w:w w:val="99"/>
          <w:sz w:val="40"/>
          <w:szCs w:val="40"/>
        </w:rPr>
        <w:t>e</w:t>
      </w:r>
    </w:p>
    <w:p w:rsidR="001C7EC5" w:rsidRDefault="001C7EC5" w:rsidP="001C7EC5">
      <w:pPr>
        <w:widowControl w:val="0"/>
        <w:autoSpaceDE w:val="0"/>
        <w:autoSpaceDN w:val="0"/>
        <w:adjustRightInd w:val="0"/>
        <w:ind w:right="-720"/>
        <w:jc w:val="center"/>
        <w:rPr>
          <w:sz w:val="40"/>
          <w:szCs w:val="40"/>
        </w:rPr>
      </w:pPr>
      <w:r>
        <w:rPr>
          <w:b/>
          <w:bCs/>
          <w:sz w:val="40"/>
          <w:szCs w:val="40"/>
        </w:rPr>
        <w:t>Do</w:t>
      </w:r>
      <w:r>
        <w:rPr>
          <w:b/>
          <w:bCs/>
          <w:spacing w:val="-1"/>
          <w:sz w:val="40"/>
          <w:szCs w:val="40"/>
        </w:rPr>
        <w:t>c</w:t>
      </w:r>
      <w:r>
        <w:rPr>
          <w:b/>
          <w:bCs/>
          <w:sz w:val="40"/>
          <w:szCs w:val="40"/>
        </w:rPr>
        <w:t>u</w:t>
      </w:r>
      <w:r>
        <w:rPr>
          <w:b/>
          <w:bCs/>
          <w:spacing w:val="-2"/>
          <w:sz w:val="40"/>
          <w:szCs w:val="40"/>
        </w:rPr>
        <w:t>m</w:t>
      </w:r>
      <w:r>
        <w:rPr>
          <w:b/>
          <w:bCs/>
          <w:spacing w:val="-1"/>
          <w:sz w:val="40"/>
          <w:szCs w:val="40"/>
        </w:rPr>
        <w:t>e</w:t>
      </w:r>
      <w:r>
        <w:rPr>
          <w:b/>
          <w:bCs/>
          <w:sz w:val="40"/>
          <w:szCs w:val="40"/>
        </w:rPr>
        <w:t>nta</w:t>
      </w:r>
      <w:r>
        <w:rPr>
          <w:b/>
          <w:bCs/>
          <w:spacing w:val="5"/>
          <w:sz w:val="40"/>
          <w:szCs w:val="40"/>
        </w:rPr>
        <w:t>t</w:t>
      </w:r>
      <w:r>
        <w:rPr>
          <w:b/>
          <w:bCs/>
          <w:spacing w:val="-4"/>
          <w:sz w:val="40"/>
          <w:szCs w:val="40"/>
        </w:rPr>
        <w:t>i</w:t>
      </w:r>
      <w:r>
        <w:rPr>
          <w:b/>
          <w:bCs/>
          <w:spacing w:val="3"/>
          <w:sz w:val="40"/>
          <w:szCs w:val="40"/>
        </w:rPr>
        <w:t>o</w:t>
      </w:r>
      <w:r>
        <w:rPr>
          <w:b/>
          <w:bCs/>
          <w:sz w:val="40"/>
          <w:szCs w:val="40"/>
        </w:rPr>
        <w:t>n</w:t>
      </w:r>
      <w:r>
        <w:rPr>
          <w:b/>
          <w:bCs/>
          <w:spacing w:val="-19"/>
          <w:sz w:val="40"/>
          <w:szCs w:val="40"/>
        </w:rPr>
        <w:t xml:space="preserve"> </w:t>
      </w:r>
      <w:r>
        <w:rPr>
          <w:b/>
          <w:bCs/>
          <w:spacing w:val="-2"/>
          <w:w w:val="99"/>
          <w:sz w:val="40"/>
          <w:szCs w:val="40"/>
        </w:rPr>
        <w:t>M</w:t>
      </w:r>
      <w:r>
        <w:rPr>
          <w:b/>
          <w:bCs/>
          <w:spacing w:val="1"/>
          <w:w w:val="99"/>
          <w:sz w:val="40"/>
          <w:szCs w:val="40"/>
        </w:rPr>
        <w:t>a</w:t>
      </w:r>
      <w:r>
        <w:rPr>
          <w:b/>
          <w:bCs/>
          <w:spacing w:val="2"/>
          <w:w w:val="99"/>
          <w:sz w:val="40"/>
          <w:szCs w:val="40"/>
        </w:rPr>
        <w:t>n</w:t>
      </w:r>
      <w:r>
        <w:rPr>
          <w:b/>
          <w:bCs/>
          <w:w w:val="99"/>
          <w:sz w:val="40"/>
          <w:szCs w:val="40"/>
        </w:rPr>
        <w:t>u</w:t>
      </w:r>
      <w:r>
        <w:rPr>
          <w:b/>
          <w:bCs/>
          <w:spacing w:val="-2"/>
          <w:w w:val="99"/>
          <w:sz w:val="40"/>
          <w:szCs w:val="40"/>
        </w:rPr>
        <w:t>a</w:t>
      </w:r>
      <w:r>
        <w:rPr>
          <w:b/>
          <w:bCs/>
          <w:w w:val="99"/>
          <w:sz w:val="40"/>
          <w:szCs w:val="40"/>
        </w:rPr>
        <w:t>l</w:t>
      </w:r>
    </w:p>
    <w:bookmarkEnd w:id="4"/>
    <w:bookmarkEnd w:id="5"/>
    <w:p w:rsidR="001C7EC5" w:rsidRDefault="001C7EC5" w:rsidP="001C7EC5">
      <w:pPr>
        <w:widowControl w:val="0"/>
        <w:autoSpaceDE w:val="0"/>
        <w:autoSpaceDN w:val="0"/>
        <w:adjustRightInd w:val="0"/>
        <w:ind w:right="-720"/>
        <w:jc w:val="center"/>
        <w:rPr>
          <w:sz w:val="20"/>
          <w:szCs w:val="20"/>
        </w:rPr>
      </w:pPr>
    </w:p>
    <w:p w:rsidR="001C7EC5" w:rsidRDefault="001C7EC5" w:rsidP="001C7EC5">
      <w:pPr>
        <w:widowControl w:val="0"/>
        <w:autoSpaceDE w:val="0"/>
        <w:autoSpaceDN w:val="0"/>
        <w:adjustRightInd w:val="0"/>
        <w:ind w:right="-720"/>
        <w:jc w:val="center"/>
      </w:pPr>
    </w:p>
    <w:p w:rsidR="001C7EC5" w:rsidRPr="00C553B5" w:rsidRDefault="00BB170D" w:rsidP="001C7EC5">
      <w:pPr>
        <w:widowControl w:val="0"/>
        <w:autoSpaceDE w:val="0"/>
        <w:autoSpaceDN w:val="0"/>
        <w:adjustRightInd w:val="0"/>
        <w:ind w:right="-720"/>
        <w:jc w:val="center"/>
        <w:rPr>
          <w:sz w:val="40"/>
          <w:szCs w:val="40"/>
        </w:rPr>
      </w:pPr>
      <w:r w:rsidRPr="00BB170D">
        <w:rPr>
          <w:b/>
          <w:bCs/>
          <w:sz w:val="40"/>
          <w:szCs w:val="40"/>
        </w:rPr>
        <w:t xml:space="preserve">Issued: </w:t>
      </w:r>
      <w:r w:rsidR="00237C6E" w:rsidRPr="00BB170D">
        <w:rPr>
          <w:b/>
          <w:bCs/>
          <w:sz w:val="40"/>
          <w:szCs w:val="40"/>
        </w:rPr>
        <w:t>April</w:t>
      </w:r>
      <w:r w:rsidRPr="00BB170D">
        <w:rPr>
          <w:b/>
          <w:bCs/>
          <w:sz w:val="40"/>
          <w:szCs w:val="40"/>
        </w:rPr>
        <w:t xml:space="preserve"> 23,</w:t>
      </w:r>
      <w:r w:rsidR="00237C6E" w:rsidRPr="00BB170D">
        <w:rPr>
          <w:b/>
          <w:bCs/>
          <w:sz w:val="40"/>
          <w:szCs w:val="40"/>
        </w:rPr>
        <w:t xml:space="preserve"> </w:t>
      </w:r>
      <w:r w:rsidR="001C7EC5" w:rsidRPr="00BB170D">
        <w:rPr>
          <w:b/>
          <w:bCs/>
          <w:sz w:val="40"/>
          <w:szCs w:val="40"/>
        </w:rPr>
        <w:t>2013</w:t>
      </w:r>
    </w:p>
    <w:p w:rsidR="001C7EC5" w:rsidRDefault="001C7EC5" w:rsidP="001C7EC5">
      <w:pPr>
        <w:jc w:val="center"/>
        <w:rPr>
          <w:b/>
        </w:rPr>
      </w:pPr>
    </w:p>
    <w:p w:rsidR="001C7EC5" w:rsidRDefault="001C7EC5" w:rsidP="001C7EC5">
      <w:pPr>
        <w:jc w:val="center"/>
        <w:rPr>
          <w:b/>
        </w:rPr>
      </w:pPr>
    </w:p>
    <w:p w:rsidR="001C7EC5" w:rsidRDefault="001C7EC5" w:rsidP="001C7EC5">
      <w:pPr>
        <w:jc w:val="center"/>
        <w:rPr>
          <w:b/>
        </w:rPr>
      </w:pPr>
    </w:p>
    <w:p w:rsidR="001C7EC5" w:rsidRDefault="001C7EC5" w:rsidP="001C7EC5">
      <w:pPr>
        <w:jc w:val="center"/>
        <w:rPr>
          <w:b/>
        </w:rPr>
      </w:pPr>
    </w:p>
    <w:p w:rsidR="001C7EC5" w:rsidRDefault="001C7EC5" w:rsidP="001C7EC5">
      <w:pPr>
        <w:jc w:val="center"/>
        <w:rPr>
          <w:b/>
        </w:rPr>
      </w:pPr>
    </w:p>
    <w:p w:rsidR="001C7EC5" w:rsidRPr="00BD2965" w:rsidRDefault="001C7EC5" w:rsidP="001C7EC5">
      <w:pPr>
        <w:widowControl w:val="0"/>
        <w:autoSpaceDE w:val="0"/>
        <w:autoSpaceDN w:val="0"/>
        <w:adjustRightInd w:val="0"/>
        <w:spacing w:line="200" w:lineRule="exact"/>
        <w:ind w:right="-720"/>
      </w:pPr>
      <w:r w:rsidRPr="00BD2965">
        <w:t>Center for Health Information and Analysis</w:t>
      </w:r>
    </w:p>
    <w:p w:rsidR="001C7EC5" w:rsidRPr="00BD2965" w:rsidRDefault="001C7EC5" w:rsidP="001C7EC5">
      <w:pPr>
        <w:widowControl w:val="0"/>
        <w:autoSpaceDE w:val="0"/>
        <w:autoSpaceDN w:val="0"/>
        <w:adjustRightInd w:val="0"/>
        <w:spacing w:line="200" w:lineRule="exact"/>
        <w:ind w:right="-720"/>
      </w:pPr>
      <w:r w:rsidRPr="00BD2965">
        <w:t>Two Boylston Street</w:t>
      </w:r>
    </w:p>
    <w:p w:rsidR="001C7EC5" w:rsidRDefault="001C7EC5" w:rsidP="001C7EC5">
      <w:pPr>
        <w:widowControl w:val="0"/>
        <w:autoSpaceDE w:val="0"/>
        <w:autoSpaceDN w:val="0"/>
        <w:adjustRightInd w:val="0"/>
        <w:spacing w:line="200" w:lineRule="exact"/>
        <w:ind w:right="-720"/>
      </w:pPr>
      <w:r>
        <w:t>Boston, Massachusetts 0211</w:t>
      </w:r>
      <w:r w:rsidR="008C1AEE">
        <w:t>6-4704</w:t>
      </w:r>
    </w:p>
    <w:p w:rsidR="001C7EC5" w:rsidRDefault="00434A5C" w:rsidP="001C7EC5">
      <w:pPr>
        <w:widowControl w:val="0"/>
        <w:autoSpaceDE w:val="0"/>
        <w:autoSpaceDN w:val="0"/>
        <w:adjustRightInd w:val="0"/>
        <w:spacing w:line="200" w:lineRule="exact"/>
      </w:pPr>
      <w:hyperlink r:id="rId10" w:history="1">
        <w:r w:rsidR="001C7EC5" w:rsidRPr="00BD2965">
          <w:rPr>
            <w:rStyle w:val="Hyperlink"/>
          </w:rPr>
          <w:t>www.mass.gov/chia</w:t>
        </w:r>
      </w:hyperlink>
    </w:p>
    <w:p w:rsidR="001C7EC5" w:rsidRDefault="001C7EC5" w:rsidP="001C7EC5">
      <w:pPr>
        <w:widowControl w:val="0"/>
        <w:autoSpaceDE w:val="0"/>
        <w:autoSpaceDN w:val="0"/>
        <w:adjustRightInd w:val="0"/>
        <w:spacing w:line="200" w:lineRule="exact"/>
        <w:ind w:right="-720"/>
      </w:pPr>
    </w:p>
    <w:p w:rsidR="004B3A9C" w:rsidRPr="004B3A9C" w:rsidRDefault="001C7EC5" w:rsidP="00237C6E">
      <w:pPr>
        <w:widowControl w:val="0"/>
        <w:autoSpaceDE w:val="0"/>
        <w:autoSpaceDN w:val="0"/>
        <w:adjustRightInd w:val="0"/>
        <w:spacing w:line="200" w:lineRule="exact"/>
        <w:ind w:right="-720"/>
        <w:jc w:val="center"/>
        <w:rPr>
          <w:b/>
        </w:rPr>
      </w:pPr>
      <w:r>
        <w:br w:type="page"/>
      </w:r>
      <w:r w:rsidR="004B3A9C" w:rsidRPr="004B3A9C">
        <w:rPr>
          <w:b/>
        </w:rPr>
        <w:lastRenderedPageBreak/>
        <w:t>Table of Contents</w:t>
      </w:r>
    </w:p>
    <w:p w:rsidR="0039723C" w:rsidRDefault="0039723C">
      <w:pPr>
        <w:pStyle w:val="TOC1"/>
        <w:rPr>
          <w:rFonts w:asciiTheme="minorHAnsi" w:eastAsiaTheme="minorEastAsia" w:hAnsiTheme="minorHAnsi" w:cstheme="minorBidi"/>
          <w:bCs w:val="0"/>
        </w:rPr>
      </w:pPr>
      <w:r>
        <w:rPr>
          <w:bCs w:val="0"/>
        </w:rPr>
        <w:fldChar w:fldCharType="begin"/>
      </w:r>
      <w:r>
        <w:rPr>
          <w:bCs w:val="0"/>
        </w:rPr>
        <w:instrText xml:space="preserve"> TOC \o "1-4" \h \z \u </w:instrText>
      </w:r>
      <w:r>
        <w:rPr>
          <w:bCs w:val="0"/>
        </w:rPr>
        <w:fldChar w:fldCharType="separate"/>
      </w:r>
      <w:hyperlink w:anchor="_Toc354478416" w:history="1">
        <w:r w:rsidRPr="00C52253">
          <w:rPr>
            <w:rStyle w:val="Hyperlink"/>
          </w:rPr>
          <w:t>Introduction</w:t>
        </w:r>
        <w:r>
          <w:rPr>
            <w:webHidden/>
          </w:rPr>
          <w:tab/>
        </w:r>
        <w:r>
          <w:rPr>
            <w:webHidden/>
          </w:rPr>
          <w:fldChar w:fldCharType="begin"/>
        </w:r>
        <w:r>
          <w:rPr>
            <w:webHidden/>
          </w:rPr>
          <w:instrText xml:space="preserve"> PAGEREF _Toc354478416 \h </w:instrText>
        </w:r>
        <w:r>
          <w:rPr>
            <w:webHidden/>
          </w:rPr>
        </w:r>
        <w:r>
          <w:rPr>
            <w:webHidden/>
          </w:rPr>
          <w:fldChar w:fldCharType="separate"/>
        </w:r>
        <w:r>
          <w:rPr>
            <w:webHidden/>
          </w:rPr>
          <w:t>4</w:t>
        </w:r>
        <w:r>
          <w:rPr>
            <w:webHidden/>
          </w:rPr>
          <w:fldChar w:fldCharType="end"/>
        </w:r>
      </w:hyperlink>
    </w:p>
    <w:p w:rsidR="0039723C" w:rsidRDefault="00434A5C">
      <w:pPr>
        <w:pStyle w:val="TOC1"/>
        <w:rPr>
          <w:rFonts w:asciiTheme="minorHAnsi" w:eastAsiaTheme="minorEastAsia" w:hAnsiTheme="minorHAnsi" w:cstheme="minorBidi"/>
          <w:bCs w:val="0"/>
        </w:rPr>
      </w:pPr>
      <w:hyperlink w:anchor="_Toc354478417" w:history="1">
        <w:r w:rsidR="0039723C" w:rsidRPr="00C52253">
          <w:rPr>
            <w:rStyle w:val="Hyperlink"/>
          </w:rPr>
          <w:t>Compact Disc (CD) File Specifications</w:t>
        </w:r>
        <w:r w:rsidR="0039723C">
          <w:rPr>
            <w:webHidden/>
          </w:rPr>
          <w:tab/>
        </w:r>
        <w:r w:rsidR="0039723C">
          <w:rPr>
            <w:webHidden/>
          </w:rPr>
          <w:fldChar w:fldCharType="begin"/>
        </w:r>
        <w:r w:rsidR="0039723C">
          <w:rPr>
            <w:webHidden/>
          </w:rPr>
          <w:instrText xml:space="preserve"> PAGEREF _Toc354478417 \h </w:instrText>
        </w:r>
        <w:r w:rsidR="0039723C">
          <w:rPr>
            <w:webHidden/>
          </w:rPr>
        </w:r>
        <w:r w:rsidR="0039723C">
          <w:rPr>
            <w:webHidden/>
          </w:rPr>
          <w:fldChar w:fldCharType="separate"/>
        </w:r>
        <w:r w:rsidR="0039723C">
          <w:rPr>
            <w:webHidden/>
          </w:rPr>
          <w:t>5</w:t>
        </w:r>
        <w:r w:rsidR="0039723C">
          <w:rPr>
            <w:webHidden/>
          </w:rPr>
          <w:fldChar w:fldCharType="end"/>
        </w:r>
      </w:hyperlink>
    </w:p>
    <w:p w:rsidR="0039723C" w:rsidRDefault="00434A5C">
      <w:pPr>
        <w:pStyle w:val="TOC1"/>
        <w:rPr>
          <w:rFonts w:asciiTheme="minorHAnsi" w:eastAsiaTheme="minorEastAsia" w:hAnsiTheme="minorHAnsi" w:cstheme="minorBidi"/>
          <w:bCs w:val="0"/>
        </w:rPr>
      </w:pPr>
      <w:hyperlink w:anchor="_Toc354478418" w:history="1">
        <w:r w:rsidR="0039723C" w:rsidRPr="00C52253">
          <w:rPr>
            <w:rStyle w:val="Hyperlink"/>
          </w:rPr>
          <w:t>Section I: General Documentation</w:t>
        </w:r>
        <w:r w:rsidR="0039723C">
          <w:rPr>
            <w:webHidden/>
          </w:rPr>
          <w:tab/>
        </w:r>
        <w:r w:rsidR="0039723C">
          <w:rPr>
            <w:webHidden/>
          </w:rPr>
          <w:fldChar w:fldCharType="begin"/>
        </w:r>
        <w:r w:rsidR="0039723C">
          <w:rPr>
            <w:webHidden/>
          </w:rPr>
          <w:instrText xml:space="preserve"> PAGEREF _Toc354478418 \h </w:instrText>
        </w:r>
        <w:r w:rsidR="0039723C">
          <w:rPr>
            <w:webHidden/>
          </w:rPr>
        </w:r>
        <w:r w:rsidR="0039723C">
          <w:rPr>
            <w:webHidden/>
          </w:rPr>
          <w:fldChar w:fldCharType="separate"/>
        </w:r>
        <w:r w:rsidR="0039723C">
          <w:rPr>
            <w:webHidden/>
          </w:rPr>
          <w:t>6</w:t>
        </w:r>
        <w:r w:rsidR="0039723C">
          <w:rPr>
            <w:webHidden/>
          </w:rPr>
          <w:fldChar w:fldCharType="end"/>
        </w:r>
      </w:hyperlink>
    </w:p>
    <w:p w:rsidR="0039723C" w:rsidRDefault="00434A5C">
      <w:pPr>
        <w:pStyle w:val="TOC2"/>
        <w:rPr>
          <w:rFonts w:asciiTheme="minorHAnsi" w:eastAsiaTheme="minorEastAsia" w:hAnsiTheme="minorHAnsi" w:cstheme="minorBidi"/>
          <w:noProof/>
        </w:rPr>
      </w:pPr>
      <w:hyperlink w:anchor="_Toc354478419" w:history="1">
        <w:r w:rsidR="0039723C" w:rsidRPr="00C52253">
          <w:rPr>
            <w:rStyle w:val="Hyperlink"/>
            <w:noProof/>
          </w:rPr>
          <w:t>Overview</w:t>
        </w:r>
        <w:r w:rsidR="0039723C">
          <w:rPr>
            <w:noProof/>
            <w:webHidden/>
          </w:rPr>
          <w:tab/>
        </w:r>
        <w:r w:rsidR="0039723C">
          <w:rPr>
            <w:noProof/>
            <w:webHidden/>
          </w:rPr>
          <w:fldChar w:fldCharType="begin"/>
        </w:r>
        <w:r w:rsidR="0039723C">
          <w:rPr>
            <w:noProof/>
            <w:webHidden/>
          </w:rPr>
          <w:instrText xml:space="preserve"> PAGEREF _Toc354478419 \h </w:instrText>
        </w:r>
        <w:r w:rsidR="0039723C">
          <w:rPr>
            <w:noProof/>
            <w:webHidden/>
          </w:rPr>
        </w:r>
        <w:r w:rsidR="0039723C">
          <w:rPr>
            <w:noProof/>
            <w:webHidden/>
          </w:rPr>
          <w:fldChar w:fldCharType="separate"/>
        </w:r>
        <w:r w:rsidR="0039723C">
          <w:rPr>
            <w:noProof/>
            <w:webHidden/>
          </w:rPr>
          <w:t>6</w:t>
        </w:r>
        <w:r w:rsidR="0039723C">
          <w:rPr>
            <w:noProof/>
            <w:webHidden/>
          </w:rPr>
          <w:fldChar w:fldCharType="end"/>
        </w:r>
      </w:hyperlink>
    </w:p>
    <w:p w:rsidR="0039723C" w:rsidRDefault="00434A5C">
      <w:pPr>
        <w:pStyle w:val="TOC2"/>
        <w:rPr>
          <w:rFonts w:asciiTheme="minorHAnsi" w:eastAsiaTheme="minorEastAsia" w:hAnsiTheme="minorHAnsi" w:cstheme="minorBidi"/>
          <w:noProof/>
        </w:rPr>
      </w:pPr>
      <w:hyperlink w:anchor="_Toc354478420" w:history="1">
        <w:r w:rsidR="0039723C" w:rsidRPr="00C52253">
          <w:rPr>
            <w:rStyle w:val="Hyperlink"/>
            <w:noProof/>
          </w:rPr>
          <w:t>Part A. Background Information</w:t>
        </w:r>
        <w:r w:rsidR="0039723C">
          <w:rPr>
            <w:noProof/>
            <w:webHidden/>
          </w:rPr>
          <w:tab/>
        </w:r>
        <w:r w:rsidR="0039723C">
          <w:rPr>
            <w:noProof/>
            <w:webHidden/>
          </w:rPr>
          <w:fldChar w:fldCharType="begin"/>
        </w:r>
        <w:r w:rsidR="0039723C">
          <w:rPr>
            <w:noProof/>
            <w:webHidden/>
          </w:rPr>
          <w:instrText xml:space="preserve"> PAGEREF _Toc354478420 \h </w:instrText>
        </w:r>
        <w:r w:rsidR="0039723C">
          <w:rPr>
            <w:noProof/>
            <w:webHidden/>
          </w:rPr>
        </w:r>
        <w:r w:rsidR="0039723C">
          <w:rPr>
            <w:noProof/>
            <w:webHidden/>
          </w:rPr>
          <w:fldChar w:fldCharType="separate"/>
        </w:r>
        <w:r w:rsidR="0039723C">
          <w:rPr>
            <w:noProof/>
            <w:webHidden/>
          </w:rPr>
          <w:t>7</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21" w:history="1">
        <w:r w:rsidR="0039723C" w:rsidRPr="00C52253">
          <w:rPr>
            <w:rStyle w:val="Hyperlink"/>
            <w:noProof/>
          </w:rPr>
          <w:t>1. Quarterly Reporting Periods</w:t>
        </w:r>
        <w:r w:rsidR="0039723C">
          <w:rPr>
            <w:noProof/>
            <w:webHidden/>
          </w:rPr>
          <w:tab/>
        </w:r>
        <w:r w:rsidR="0039723C">
          <w:rPr>
            <w:noProof/>
            <w:webHidden/>
          </w:rPr>
          <w:fldChar w:fldCharType="begin"/>
        </w:r>
        <w:r w:rsidR="0039723C">
          <w:rPr>
            <w:noProof/>
            <w:webHidden/>
          </w:rPr>
          <w:instrText xml:space="preserve"> PAGEREF _Toc354478421 \h </w:instrText>
        </w:r>
        <w:r w:rsidR="0039723C">
          <w:rPr>
            <w:noProof/>
            <w:webHidden/>
          </w:rPr>
        </w:r>
        <w:r w:rsidR="0039723C">
          <w:rPr>
            <w:noProof/>
            <w:webHidden/>
          </w:rPr>
          <w:fldChar w:fldCharType="separate"/>
        </w:r>
        <w:r w:rsidR="0039723C">
          <w:rPr>
            <w:noProof/>
            <w:webHidden/>
          </w:rPr>
          <w:t>7</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22" w:history="1">
        <w:r w:rsidR="0039723C" w:rsidRPr="00C52253">
          <w:rPr>
            <w:rStyle w:val="Hyperlink"/>
            <w:noProof/>
          </w:rPr>
          <w:t>2. Development of Fiscal Year Database</w:t>
        </w:r>
        <w:r w:rsidR="0039723C">
          <w:rPr>
            <w:noProof/>
            <w:webHidden/>
          </w:rPr>
          <w:tab/>
        </w:r>
        <w:r w:rsidR="0039723C">
          <w:rPr>
            <w:noProof/>
            <w:webHidden/>
          </w:rPr>
          <w:fldChar w:fldCharType="begin"/>
        </w:r>
        <w:r w:rsidR="0039723C">
          <w:rPr>
            <w:noProof/>
            <w:webHidden/>
          </w:rPr>
          <w:instrText xml:space="preserve"> PAGEREF _Toc354478422 \h </w:instrText>
        </w:r>
        <w:r w:rsidR="0039723C">
          <w:rPr>
            <w:noProof/>
            <w:webHidden/>
          </w:rPr>
        </w:r>
        <w:r w:rsidR="0039723C">
          <w:rPr>
            <w:noProof/>
            <w:webHidden/>
          </w:rPr>
          <w:fldChar w:fldCharType="separate"/>
        </w:r>
        <w:r w:rsidR="0039723C">
          <w:rPr>
            <w:noProof/>
            <w:webHidden/>
          </w:rPr>
          <w:t>8</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23" w:history="1">
        <w:r w:rsidR="0039723C" w:rsidRPr="00C52253">
          <w:rPr>
            <w:rStyle w:val="Hyperlink"/>
            <w:noProof/>
          </w:rPr>
          <w:t>3. DRG Groupers and Methodology</w:t>
        </w:r>
        <w:r w:rsidR="0039723C">
          <w:rPr>
            <w:noProof/>
            <w:webHidden/>
          </w:rPr>
          <w:tab/>
        </w:r>
        <w:r w:rsidR="0039723C">
          <w:rPr>
            <w:noProof/>
            <w:webHidden/>
          </w:rPr>
          <w:fldChar w:fldCharType="begin"/>
        </w:r>
        <w:r w:rsidR="0039723C">
          <w:rPr>
            <w:noProof/>
            <w:webHidden/>
          </w:rPr>
          <w:instrText xml:space="preserve"> PAGEREF _Toc354478423 \h </w:instrText>
        </w:r>
        <w:r w:rsidR="0039723C">
          <w:rPr>
            <w:noProof/>
            <w:webHidden/>
          </w:rPr>
        </w:r>
        <w:r w:rsidR="0039723C">
          <w:rPr>
            <w:noProof/>
            <w:webHidden/>
          </w:rPr>
          <w:fldChar w:fldCharType="separate"/>
        </w:r>
        <w:r w:rsidR="0039723C">
          <w:rPr>
            <w:noProof/>
            <w:webHidden/>
          </w:rPr>
          <w:t>9</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24" w:history="1">
        <w:r w:rsidR="0039723C" w:rsidRPr="00C52253">
          <w:rPr>
            <w:rStyle w:val="Hyperlink"/>
          </w:rPr>
          <w:t>All Patient Refined Grouper (3M APR-DRG 26.1)</w:t>
        </w:r>
        <w:r w:rsidR="0039723C">
          <w:rPr>
            <w:webHidden/>
          </w:rPr>
          <w:tab/>
        </w:r>
        <w:r w:rsidR="0039723C">
          <w:rPr>
            <w:webHidden/>
          </w:rPr>
          <w:fldChar w:fldCharType="begin"/>
        </w:r>
        <w:r w:rsidR="0039723C">
          <w:rPr>
            <w:webHidden/>
          </w:rPr>
          <w:instrText xml:space="preserve"> PAGEREF _Toc354478424 \h </w:instrText>
        </w:r>
        <w:r w:rsidR="0039723C">
          <w:rPr>
            <w:webHidden/>
          </w:rPr>
        </w:r>
        <w:r w:rsidR="0039723C">
          <w:rPr>
            <w:webHidden/>
          </w:rPr>
          <w:fldChar w:fldCharType="separate"/>
        </w:r>
        <w:r w:rsidR="0039723C">
          <w:rPr>
            <w:webHidden/>
          </w:rPr>
          <w:t>9</w:t>
        </w:r>
        <w:r w:rsidR="0039723C">
          <w:rPr>
            <w:webHidden/>
          </w:rPr>
          <w:fldChar w:fldCharType="end"/>
        </w:r>
      </w:hyperlink>
    </w:p>
    <w:p w:rsidR="0039723C" w:rsidRDefault="00434A5C">
      <w:pPr>
        <w:pStyle w:val="TOC2"/>
        <w:rPr>
          <w:rFonts w:asciiTheme="minorHAnsi" w:eastAsiaTheme="minorEastAsia" w:hAnsiTheme="minorHAnsi" w:cstheme="minorBidi"/>
          <w:noProof/>
        </w:rPr>
      </w:pPr>
      <w:hyperlink w:anchor="_Toc354478425" w:history="1">
        <w:r w:rsidR="0039723C" w:rsidRPr="00C52253">
          <w:rPr>
            <w:rStyle w:val="Hyperlink"/>
            <w:noProof/>
          </w:rPr>
          <w:t>Part B. Data</w:t>
        </w:r>
        <w:r w:rsidR="0039723C">
          <w:rPr>
            <w:noProof/>
            <w:webHidden/>
          </w:rPr>
          <w:tab/>
        </w:r>
        <w:r w:rsidR="0039723C">
          <w:rPr>
            <w:noProof/>
            <w:webHidden/>
          </w:rPr>
          <w:fldChar w:fldCharType="begin"/>
        </w:r>
        <w:r w:rsidR="0039723C">
          <w:rPr>
            <w:noProof/>
            <w:webHidden/>
          </w:rPr>
          <w:instrText xml:space="preserve"> PAGEREF _Toc354478425 \h </w:instrText>
        </w:r>
        <w:r w:rsidR="0039723C">
          <w:rPr>
            <w:noProof/>
            <w:webHidden/>
          </w:rPr>
        </w:r>
        <w:r w:rsidR="0039723C">
          <w:rPr>
            <w:noProof/>
            <w:webHidden/>
          </w:rPr>
          <w:fldChar w:fldCharType="separate"/>
        </w:r>
        <w:r w:rsidR="0039723C">
          <w:rPr>
            <w:noProof/>
            <w:webHidden/>
          </w:rPr>
          <w:t>11</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26" w:history="1">
        <w:r w:rsidR="0039723C" w:rsidRPr="00C52253">
          <w:rPr>
            <w:rStyle w:val="Hyperlink"/>
            <w:noProof/>
          </w:rPr>
          <w:t>1. Data Quality Standards</w:t>
        </w:r>
        <w:r w:rsidR="0039723C">
          <w:rPr>
            <w:noProof/>
            <w:webHidden/>
          </w:rPr>
          <w:tab/>
        </w:r>
        <w:r w:rsidR="0039723C">
          <w:rPr>
            <w:noProof/>
            <w:webHidden/>
          </w:rPr>
          <w:fldChar w:fldCharType="begin"/>
        </w:r>
        <w:r w:rsidR="0039723C">
          <w:rPr>
            <w:noProof/>
            <w:webHidden/>
          </w:rPr>
          <w:instrText xml:space="preserve"> PAGEREF _Toc354478426 \h </w:instrText>
        </w:r>
        <w:r w:rsidR="0039723C">
          <w:rPr>
            <w:noProof/>
            <w:webHidden/>
          </w:rPr>
        </w:r>
        <w:r w:rsidR="0039723C">
          <w:rPr>
            <w:noProof/>
            <w:webHidden/>
          </w:rPr>
          <w:fldChar w:fldCharType="separate"/>
        </w:r>
        <w:r w:rsidR="0039723C">
          <w:rPr>
            <w:noProof/>
            <w:webHidden/>
          </w:rPr>
          <w:t>11</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27" w:history="1">
        <w:r w:rsidR="0039723C" w:rsidRPr="00C52253">
          <w:rPr>
            <w:rStyle w:val="Hyperlink"/>
          </w:rPr>
          <w:t>Verification Report Process</w:t>
        </w:r>
        <w:r w:rsidR="0039723C">
          <w:rPr>
            <w:webHidden/>
          </w:rPr>
          <w:tab/>
        </w:r>
        <w:r w:rsidR="0039723C">
          <w:rPr>
            <w:webHidden/>
          </w:rPr>
          <w:fldChar w:fldCharType="begin"/>
        </w:r>
        <w:r w:rsidR="0039723C">
          <w:rPr>
            <w:webHidden/>
          </w:rPr>
          <w:instrText xml:space="preserve"> PAGEREF _Toc354478427 \h </w:instrText>
        </w:r>
        <w:r w:rsidR="0039723C">
          <w:rPr>
            <w:webHidden/>
          </w:rPr>
        </w:r>
        <w:r w:rsidR="0039723C">
          <w:rPr>
            <w:webHidden/>
          </w:rPr>
          <w:fldChar w:fldCharType="separate"/>
        </w:r>
        <w:r w:rsidR="0039723C">
          <w:rPr>
            <w:webHidden/>
          </w:rPr>
          <w:t>11</w:t>
        </w:r>
        <w:r w:rsidR="0039723C">
          <w:rPr>
            <w:webHidden/>
          </w:rPr>
          <w:fldChar w:fldCharType="end"/>
        </w:r>
      </w:hyperlink>
    </w:p>
    <w:p w:rsidR="0039723C" w:rsidRDefault="00434A5C">
      <w:pPr>
        <w:pStyle w:val="TOC3"/>
        <w:rPr>
          <w:rFonts w:asciiTheme="minorHAnsi" w:eastAsiaTheme="minorEastAsia" w:hAnsiTheme="minorHAnsi" w:cstheme="minorBidi"/>
          <w:noProof/>
        </w:rPr>
      </w:pPr>
      <w:hyperlink w:anchor="_Toc354478428" w:history="1">
        <w:r w:rsidR="0039723C" w:rsidRPr="00C52253">
          <w:rPr>
            <w:rStyle w:val="Hyperlink"/>
            <w:noProof/>
          </w:rPr>
          <w:t>2. General Definitions</w:t>
        </w:r>
        <w:r w:rsidR="0039723C">
          <w:rPr>
            <w:noProof/>
            <w:webHidden/>
          </w:rPr>
          <w:tab/>
        </w:r>
        <w:r w:rsidR="0039723C">
          <w:rPr>
            <w:noProof/>
            <w:webHidden/>
          </w:rPr>
          <w:fldChar w:fldCharType="begin"/>
        </w:r>
        <w:r w:rsidR="0039723C">
          <w:rPr>
            <w:noProof/>
            <w:webHidden/>
          </w:rPr>
          <w:instrText xml:space="preserve"> PAGEREF _Toc354478428 \h </w:instrText>
        </w:r>
        <w:r w:rsidR="0039723C">
          <w:rPr>
            <w:noProof/>
            <w:webHidden/>
          </w:rPr>
        </w:r>
        <w:r w:rsidR="0039723C">
          <w:rPr>
            <w:noProof/>
            <w:webHidden/>
          </w:rPr>
          <w:fldChar w:fldCharType="separate"/>
        </w:r>
        <w:r w:rsidR="0039723C">
          <w:rPr>
            <w:noProof/>
            <w:webHidden/>
          </w:rPr>
          <w:t>12</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29" w:history="1">
        <w:r w:rsidR="0039723C" w:rsidRPr="00C52253">
          <w:rPr>
            <w:rStyle w:val="Hyperlink"/>
          </w:rPr>
          <w:t>Case Mix Data</w:t>
        </w:r>
        <w:r w:rsidR="0039723C">
          <w:rPr>
            <w:webHidden/>
          </w:rPr>
          <w:tab/>
        </w:r>
        <w:r w:rsidR="0039723C">
          <w:rPr>
            <w:webHidden/>
          </w:rPr>
          <w:fldChar w:fldCharType="begin"/>
        </w:r>
        <w:r w:rsidR="0039723C">
          <w:rPr>
            <w:webHidden/>
          </w:rPr>
          <w:instrText xml:space="preserve"> PAGEREF _Toc354478429 \h </w:instrText>
        </w:r>
        <w:r w:rsidR="0039723C">
          <w:rPr>
            <w:webHidden/>
          </w:rPr>
        </w:r>
        <w:r w:rsidR="0039723C">
          <w:rPr>
            <w:webHidden/>
          </w:rPr>
          <w:fldChar w:fldCharType="separate"/>
        </w:r>
        <w:r w:rsidR="0039723C">
          <w:rPr>
            <w:webHidden/>
          </w:rPr>
          <w:t>12</w:t>
        </w:r>
        <w:r w:rsidR="0039723C">
          <w:rPr>
            <w:webHidden/>
          </w:rPr>
          <w:fldChar w:fldCharType="end"/>
        </w:r>
      </w:hyperlink>
    </w:p>
    <w:p w:rsidR="0039723C" w:rsidRDefault="00434A5C">
      <w:pPr>
        <w:pStyle w:val="TOC3"/>
        <w:rPr>
          <w:rFonts w:asciiTheme="minorHAnsi" w:eastAsiaTheme="minorEastAsia" w:hAnsiTheme="minorHAnsi" w:cstheme="minorBidi"/>
          <w:noProof/>
        </w:rPr>
      </w:pPr>
      <w:hyperlink w:anchor="_Toc354478430" w:history="1">
        <w:r w:rsidR="0039723C" w:rsidRPr="00C52253">
          <w:rPr>
            <w:rStyle w:val="Hyperlink"/>
            <w:noProof/>
          </w:rPr>
          <w:t>3. General Data Caveats</w:t>
        </w:r>
        <w:r w:rsidR="0039723C">
          <w:rPr>
            <w:noProof/>
            <w:webHidden/>
          </w:rPr>
          <w:tab/>
        </w:r>
        <w:r w:rsidR="0039723C">
          <w:rPr>
            <w:noProof/>
            <w:webHidden/>
          </w:rPr>
          <w:fldChar w:fldCharType="begin"/>
        </w:r>
        <w:r w:rsidR="0039723C">
          <w:rPr>
            <w:noProof/>
            <w:webHidden/>
          </w:rPr>
          <w:instrText xml:space="preserve"> PAGEREF _Toc354478430 \h </w:instrText>
        </w:r>
        <w:r w:rsidR="0039723C">
          <w:rPr>
            <w:noProof/>
            <w:webHidden/>
          </w:rPr>
        </w:r>
        <w:r w:rsidR="0039723C">
          <w:rPr>
            <w:noProof/>
            <w:webHidden/>
          </w:rPr>
          <w:fldChar w:fldCharType="separate"/>
        </w:r>
        <w:r w:rsidR="0039723C">
          <w:rPr>
            <w:noProof/>
            <w:webHidden/>
          </w:rPr>
          <w:t>13</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31" w:history="1">
        <w:r w:rsidR="0039723C" w:rsidRPr="00C52253">
          <w:rPr>
            <w:rStyle w:val="Hyperlink"/>
          </w:rPr>
          <w:t>Charge Data</w:t>
        </w:r>
        <w:r w:rsidR="0039723C">
          <w:rPr>
            <w:webHidden/>
          </w:rPr>
          <w:tab/>
        </w:r>
        <w:r w:rsidR="0039723C">
          <w:rPr>
            <w:webHidden/>
          </w:rPr>
          <w:fldChar w:fldCharType="begin"/>
        </w:r>
        <w:r w:rsidR="0039723C">
          <w:rPr>
            <w:webHidden/>
          </w:rPr>
          <w:instrText xml:space="preserve"> PAGEREF _Toc354478431 \h </w:instrText>
        </w:r>
        <w:r w:rsidR="0039723C">
          <w:rPr>
            <w:webHidden/>
          </w:rPr>
        </w:r>
        <w:r w:rsidR="0039723C">
          <w:rPr>
            <w:webHidden/>
          </w:rPr>
          <w:fldChar w:fldCharType="separate"/>
        </w:r>
        <w:r w:rsidR="0039723C">
          <w:rPr>
            <w:webHidden/>
          </w:rPr>
          <w:t>13</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32" w:history="1">
        <w:r w:rsidR="0039723C" w:rsidRPr="00C52253">
          <w:rPr>
            <w:rStyle w:val="Hyperlink"/>
          </w:rPr>
          <w:t>Expanded Data Elements</w:t>
        </w:r>
        <w:r w:rsidR="0039723C">
          <w:rPr>
            <w:webHidden/>
          </w:rPr>
          <w:tab/>
        </w:r>
        <w:r w:rsidR="0039723C">
          <w:rPr>
            <w:webHidden/>
          </w:rPr>
          <w:fldChar w:fldCharType="begin"/>
        </w:r>
        <w:r w:rsidR="0039723C">
          <w:rPr>
            <w:webHidden/>
          </w:rPr>
          <w:instrText xml:space="preserve"> PAGEREF _Toc354478432 \h </w:instrText>
        </w:r>
        <w:r w:rsidR="0039723C">
          <w:rPr>
            <w:webHidden/>
          </w:rPr>
        </w:r>
        <w:r w:rsidR="0039723C">
          <w:rPr>
            <w:webHidden/>
          </w:rPr>
          <w:fldChar w:fldCharType="separate"/>
        </w:r>
        <w:r w:rsidR="0039723C">
          <w:rPr>
            <w:webHidden/>
          </w:rPr>
          <w:t>13</w:t>
        </w:r>
        <w:r w:rsidR="0039723C">
          <w:rPr>
            <w:webHidden/>
          </w:rPr>
          <w:fldChar w:fldCharType="end"/>
        </w:r>
      </w:hyperlink>
    </w:p>
    <w:p w:rsidR="0039723C" w:rsidRDefault="00434A5C">
      <w:pPr>
        <w:pStyle w:val="TOC3"/>
        <w:rPr>
          <w:rFonts w:asciiTheme="minorHAnsi" w:eastAsiaTheme="minorEastAsia" w:hAnsiTheme="minorHAnsi" w:cstheme="minorBidi"/>
          <w:noProof/>
        </w:rPr>
      </w:pPr>
      <w:hyperlink w:anchor="_Toc354478433" w:history="1">
        <w:r w:rsidR="0039723C" w:rsidRPr="00C52253">
          <w:rPr>
            <w:rStyle w:val="Hyperlink"/>
            <w:noProof/>
          </w:rPr>
          <w:t>4. Specific Data Elements</w:t>
        </w:r>
        <w:r w:rsidR="0039723C">
          <w:rPr>
            <w:noProof/>
            <w:webHidden/>
          </w:rPr>
          <w:tab/>
        </w:r>
        <w:r w:rsidR="0039723C">
          <w:rPr>
            <w:noProof/>
            <w:webHidden/>
          </w:rPr>
          <w:fldChar w:fldCharType="begin"/>
        </w:r>
        <w:r w:rsidR="0039723C">
          <w:rPr>
            <w:noProof/>
            <w:webHidden/>
          </w:rPr>
          <w:instrText xml:space="preserve"> PAGEREF _Toc354478433 \h </w:instrText>
        </w:r>
        <w:r w:rsidR="0039723C">
          <w:rPr>
            <w:noProof/>
            <w:webHidden/>
          </w:rPr>
        </w:r>
        <w:r w:rsidR="0039723C">
          <w:rPr>
            <w:noProof/>
            <w:webHidden/>
          </w:rPr>
          <w:fldChar w:fldCharType="separate"/>
        </w:r>
        <w:r w:rsidR="0039723C">
          <w:rPr>
            <w:noProof/>
            <w:webHidden/>
          </w:rPr>
          <w:t>14</w:t>
        </w:r>
        <w:r w:rsidR="0039723C">
          <w:rPr>
            <w:noProof/>
            <w:webHidden/>
          </w:rPr>
          <w:fldChar w:fldCharType="end"/>
        </w:r>
      </w:hyperlink>
    </w:p>
    <w:p w:rsidR="0039723C" w:rsidRDefault="00434A5C">
      <w:pPr>
        <w:pStyle w:val="TOC4"/>
        <w:tabs>
          <w:tab w:val="left" w:pos="1100"/>
        </w:tabs>
        <w:rPr>
          <w:rFonts w:asciiTheme="minorHAnsi" w:eastAsiaTheme="minorEastAsia" w:hAnsiTheme="minorHAnsi" w:cstheme="minorBidi"/>
        </w:rPr>
      </w:pPr>
      <w:hyperlink w:anchor="_Toc354478434" w:history="1">
        <w:r w:rsidR="0039723C" w:rsidRPr="00C52253">
          <w:rPr>
            <w:rStyle w:val="Hyperlink"/>
          </w:rPr>
          <w:t>A.</w:t>
        </w:r>
        <w:r w:rsidR="0039723C">
          <w:rPr>
            <w:rFonts w:asciiTheme="minorHAnsi" w:eastAsiaTheme="minorEastAsia" w:hAnsiTheme="minorHAnsi" w:cstheme="minorBidi"/>
          </w:rPr>
          <w:tab/>
        </w:r>
        <w:r w:rsidR="0039723C" w:rsidRPr="00C52253">
          <w:rPr>
            <w:rStyle w:val="Hyperlink"/>
          </w:rPr>
          <w:t>Existing Data Elements</w:t>
        </w:r>
        <w:r w:rsidR="0039723C">
          <w:rPr>
            <w:webHidden/>
          </w:rPr>
          <w:tab/>
        </w:r>
        <w:r w:rsidR="0039723C">
          <w:rPr>
            <w:webHidden/>
          </w:rPr>
          <w:fldChar w:fldCharType="begin"/>
        </w:r>
        <w:r w:rsidR="0039723C">
          <w:rPr>
            <w:webHidden/>
          </w:rPr>
          <w:instrText xml:space="preserve"> PAGEREF _Toc354478434 \h </w:instrText>
        </w:r>
        <w:r w:rsidR="0039723C">
          <w:rPr>
            <w:webHidden/>
          </w:rPr>
        </w:r>
        <w:r w:rsidR="0039723C">
          <w:rPr>
            <w:webHidden/>
          </w:rPr>
          <w:fldChar w:fldCharType="separate"/>
        </w:r>
        <w:r w:rsidR="0039723C">
          <w:rPr>
            <w:webHidden/>
          </w:rPr>
          <w:t>14</w:t>
        </w:r>
        <w:r w:rsidR="0039723C">
          <w:rPr>
            <w:webHidden/>
          </w:rPr>
          <w:fldChar w:fldCharType="end"/>
        </w:r>
      </w:hyperlink>
    </w:p>
    <w:p w:rsidR="0039723C" w:rsidRDefault="00434A5C">
      <w:pPr>
        <w:pStyle w:val="TOC4"/>
        <w:tabs>
          <w:tab w:val="left" w:pos="1100"/>
        </w:tabs>
        <w:rPr>
          <w:rFonts w:asciiTheme="minorHAnsi" w:eastAsiaTheme="minorEastAsia" w:hAnsiTheme="minorHAnsi" w:cstheme="minorBidi"/>
        </w:rPr>
      </w:pPr>
      <w:hyperlink w:anchor="_Toc354478435" w:history="1">
        <w:r w:rsidR="0039723C" w:rsidRPr="00C52253">
          <w:rPr>
            <w:rStyle w:val="Hyperlink"/>
          </w:rPr>
          <w:t>B.</w:t>
        </w:r>
        <w:r w:rsidR="0039723C">
          <w:rPr>
            <w:rFonts w:asciiTheme="minorHAnsi" w:eastAsiaTheme="minorEastAsia" w:hAnsiTheme="minorHAnsi" w:cstheme="minorBidi"/>
          </w:rPr>
          <w:tab/>
        </w:r>
        <w:r w:rsidR="0039723C" w:rsidRPr="00C52253">
          <w:rPr>
            <w:rStyle w:val="Hyperlink"/>
          </w:rPr>
          <w:t>New Data Elements</w:t>
        </w:r>
        <w:r w:rsidR="0039723C">
          <w:rPr>
            <w:webHidden/>
          </w:rPr>
          <w:tab/>
        </w:r>
        <w:r w:rsidR="0039723C">
          <w:rPr>
            <w:webHidden/>
          </w:rPr>
          <w:fldChar w:fldCharType="begin"/>
        </w:r>
        <w:r w:rsidR="0039723C">
          <w:rPr>
            <w:webHidden/>
          </w:rPr>
          <w:instrText xml:space="preserve"> PAGEREF _Toc354478435 \h </w:instrText>
        </w:r>
        <w:r w:rsidR="0039723C">
          <w:rPr>
            <w:webHidden/>
          </w:rPr>
        </w:r>
        <w:r w:rsidR="0039723C">
          <w:rPr>
            <w:webHidden/>
          </w:rPr>
          <w:fldChar w:fldCharType="separate"/>
        </w:r>
        <w:r w:rsidR="0039723C">
          <w:rPr>
            <w:webHidden/>
          </w:rPr>
          <w:t>17</w:t>
        </w:r>
        <w:r w:rsidR="0039723C">
          <w:rPr>
            <w:webHidden/>
          </w:rPr>
          <w:fldChar w:fldCharType="end"/>
        </w:r>
      </w:hyperlink>
    </w:p>
    <w:p w:rsidR="0039723C" w:rsidRDefault="00434A5C">
      <w:pPr>
        <w:pStyle w:val="TOC4"/>
        <w:tabs>
          <w:tab w:val="left" w:pos="1100"/>
        </w:tabs>
        <w:rPr>
          <w:rFonts w:asciiTheme="minorHAnsi" w:eastAsiaTheme="minorEastAsia" w:hAnsiTheme="minorHAnsi" w:cstheme="minorBidi"/>
        </w:rPr>
      </w:pPr>
      <w:hyperlink w:anchor="_Toc354478436" w:history="1">
        <w:r w:rsidR="0039723C" w:rsidRPr="00C52253">
          <w:rPr>
            <w:rStyle w:val="Hyperlink"/>
          </w:rPr>
          <w:t>C.</w:t>
        </w:r>
        <w:r w:rsidR="0039723C">
          <w:rPr>
            <w:rFonts w:asciiTheme="minorHAnsi" w:eastAsiaTheme="minorEastAsia" w:hAnsiTheme="minorHAnsi" w:cstheme="minorBidi"/>
          </w:rPr>
          <w:tab/>
        </w:r>
        <w:r w:rsidR="0039723C" w:rsidRPr="00C52253">
          <w:rPr>
            <w:rStyle w:val="Hyperlink"/>
          </w:rPr>
          <w:t>Important Note Regarding the Use of Race Codes</w:t>
        </w:r>
        <w:r w:rsidR="0039723C">
          <w:rPr>
            <w:webHidden/>
          </w:rPr>
          <w:tab/>
        </w:r>
        <w:r w:rsidR="0039723C">
          <w:rPr>
            <w:webHidden/>
          </w:rPr>
          <w:fldChar w:fldCharType="begin"/>
        </w:r>
        <w:r w:rsidR="0039723C">
          <w:rPr>
            <w:webHidden/>
          </w:rPr>
          <w:instrText xml:space="preserve"> PAGEREF _Toc354478436 \h </w:instrText>
        </w:r>
        <w:r w:rsidR="0039723C">
          <w:rPr>
            <w:webHidden/>
          </w:rPr>
        </w:r>
        <w:r w:rsidR="0039723C">
          <w:rPr>
            <w:webHidden/>
          </w:rPr>
          <w:fldChar w:fldCharType="separate"/>
        </w:r>
        <w:r w:rsidR="0039723C">
          <w:rPr>
            <w:webHidden/>
          </w:rPr>
          <w:t>20</w:t>
        </w:r>
        <w:r w:rsidR="0039723C">
          <w:rPr>
            <w:webHidden/>
          </w:rPr>
          <w:fldChar w:fldCharType="end"/>
        </w:r>
      </w:hyperlink>
    </w:p>
    <w:p w:rsidR="0039723C" w:rsidRDefault="00434A5C">
      <w:pPr>
        <w:pStyle w:val="TOC4"/>
        <w:tabs>
          <w:tab w:val="left" w:pos="1100"/>
        </w:tabs>
        <w:rPr>
          <w:rFonts w:asciiTheme="minorHAnsi" w:eastAsiaTheme="minorEastAsia" w:hAnsiTheme="minorHAnsi" w:cstheme="minorBidi"/>
        </w:rPr>
      </w:pPr>
      <w:hyperlink w:anchor="_Toc354478437" w:history="1">
        <w:r w:rsidR="0039723C" w:rsidRPr="00C52253">
          <w:rPr>
            <w:rStyle w:val="Hyperlink"/>
          </w:rPr>
          <w:t>D.</w:t>
        </w:r>
        <w:r w:rsidR="0039723C">
          <w:rPr>
            <w:rFonts w:asciiTheme="minorHAnsi" w:eastAsiaTheme="minorEastAsia" w:hAnsiTheme="minorHAnsi" w:cstheme="minorBidi"/>
          </w:rPr>
          <w:tab/>
        </w:r>
        <w:r w:rsidR="0039723C" w:rsidRPr="00C52253">
          <w:rPr>
            <w:rStyle w:val="Hyperlink"/>
          </w:rPr>
          <w:t>CHIA Calculated Fields</w:t>
        </w:r>
        <w:r w:rsidR="0039723C">
          <w:rPr>
            <w:webHidden/>
          </w:rPr>
          <w:tab/>
        </w:r>
        <w:r w:rsidR="0039723C">
          <w:rPr>
            <w:webHidden/>
          </w:rPr>
          <w:fldChar w:fldCharType="begin"/>
        </w:r>
        <w:r w:rsidR="0039723C">
          <w:rPr>
            <w:webHidden/>
          </w:rPr>
          <w:instrText xml:space="preserve"> PAGEREF _Toc354478437 \h </w:instrText>
        </w:r>
        <w:r w:rsidR="0039723C">
          <w:rPr>
            <w:webHidden/>
          </w:rPr>
        </w:r>
        <w:r w:rsidR="0039723C">
          <w:rPr>
            <w:webHidden/>
          </w:rPr>
          <w:fldChar w:fldCharType="separate"/>
        </w:r>
        <w:r w:rsidR="0039723C">
          <w:rPr>
            <w:webHidden/>
          </w:rPr>
          <w:t>21</w:t>
        </w:r>
        <w:r w:rsidR="0039723C">
          <w:rPr>
            <w:webHidden/>
          </w:rPr>
          <w:fldChar w:fldCharType="end"/>
        </w:r>
      </w:hyperlink>
    </w:p>
    <w:p w:rsidR="0039723C" w:rsidRDefault="00434A5C">
      <w:pPr>
        <w:pStyle w:val="TOC2"/>
        <w:rPr>
          <w:rFonts w:asciiTheme="minorHAnsi" w:eastAsiaTheme="minorEastAsia" w:hAnsiTheme="minorHAnsi" w:cstheme="minorBidi"/>
          <w:noProof/>
        </w:rPr>
      </w:pPr>
      <w:hyperlink w:anchor="_Toc354478438" w:history="1">
        <w:r w:rsidR="0039723C" w:rsidRPr="00C52253">
          <w:rPr>
            <w:rStyle w:val="Hyperlink"/>
            <w:noProof/>
          </w:rPr>
          <w:t>Part C. Hospital Responses</w:t>
        </w:r>
        <w:r w:rsidR="0039723C">
          <w:rPr>
            <w:noProof/>
            <w:webHidden/>
          </w:rPr>
          <w:tab/>
        </w:r>
        <w:r w:rsidR="0039723C">
          <w:rPr>
            <w:noProof/>
            <w:webHidden/>
          </w:rPr>
          <w:fldChar w:fldCharType="begin"/>
        </w:r>
        <w:r w:rsidR="0039723C">
          <w:rPr>
            <w:noProof/>
            <w:webHidden/>
          </w:rPr>
          <w:instrText xml:space="preserve"> PAGEREF _Toc354478438 \h </w:instrText>
        </w:r>
        <w:r w:rsidR="0039723C">
          <w:rPr>
            <w:noProof/>
            <w:webHidden/>
          </w:rPr>
        </w:r>
        <w:r w:rsidR="0039723C">
          <w:rPr>
            <w:noProof/>
            <w:webHidden/>
          </w:rPr>
          <w:fldChar w:fldCharType="separate"/>
        </w:r>
        <w:r w:rsidR="0039723C">
          <w:rPr>
            <w:noProof/>
            <w:webHidden/>
          </w:rPr>
          <w:t>22</w:t>
        </w:r>
        <w:r w:rsidR="0039723C">
          <w:rPr>
            <w:noProof/>
            <w:webHidden/>
          </w:rPr>
          <w:fldChar w:fldCharType="end"/>
        </w:r>
      </w:hyperlink>
    </w:p>
    <w:p w:rsidR="0039723C" w:rsidRDefault="00434A5C">
      <w:pPr>
        <w:pStyle w:val="TOC3"/>
        <w:tabs>
          <w:tab w:val="left" w:pos="880"/>
        </w:tabs>
        <w:rPr>
          <w:rFonts w:asciiTheme="minorHAnsi" w:eastAsiaTheme="minorEastAsia" w:hAnsiTheme="minorHAnsi" w:cstheme="minorBidi"/>
          <w:noProof/>
        </w:rPr>
      </w:pPr>
      <w:hyperlink w:anchor="_Toc354478439" w:history="1">
        <w:r w:rsidR="0039723C" w:rsidRPr="00C52253">
          <w:rPr>
            <w:rStyle w:val="Hyperlink"/>
            <w:noProof/>
          </w:rPr>
          <w:t>1.</w:t>
        </w:r>
        <w:r w:rsidR="0039723C">
          <w:rPr>
            <w:rFonts w:asciiTheme="minorHAnsi" w:eastAsiaTheme="minorEastAsia" w:hAnsiTheme="minorHAnsi" w:cstheme="minorBidi"/>
            <w:noProof/>
          </w:rPr>
          <w:tab/>
        </w:r>
        <w:r w:rsidR="0039723C" w:rsidRPr="00C52253">
          <w:rPr>
            <w:rStyle w:val="Hyperlink"/>
            <w:noProof/>
          </w:rPr>
          <w:t>Summary of Hospitals’ FY 2011 Verification Report Responses</w:t>
        </w:r>
        <w:r w:rsidR="0039723C">
          <w:rPr>
            <w:noProof/>
            <w:webHidden/>
          </w:rPr>
          <w:tab/>
        </w:r>
        <w:r w:rsidR="0039723C">
          <w:rPr>
            <w:noProof/>
            <w:webHidden/>
          </w:rPr>
          <w:fldChar w:fldCharType="begin"/>
        </w:r>
        <w:r w:rsidR="0039723C">
          <w:rPr>
            <w:noProof/>
            <w:webHidden/>
          </w:rPr>
          <w:instrText xml:space="preserve"> PAGEREF _Toc354478439 \h </w:instrText>
        </w:r>
        <w:r w:rsidR="0039723C">
          <w:rPr>
            <w:noProof/>
            <w:webHidden/>
          </w:rPr>
        </w:r>
        <w:r w:rsidR="0039723C">
          <w:rPr>
            <w:noProof/>
            <w:webHidden/>
          </w:rPr>
          <w:fldChar w:fldCharType="separate"/>
        </w:r>
        <w:r w:rsidR="0039723C">
          <w:rPr>
            <w:noProof/>
            <w:webHidden/>
          </w:rPr>
          <w:t>22</w:t>
        </w:r>
        <w:r w:rsidR="0039723C">
          <w:rPr>
            <w:noProof/>
            <w:webHidden/>
          </w:rPr>
          <w:fldChar w:fldCharType="end"/>
        </w:r>
      </w:hyperlink>
    </w:p>
    <w:p w:rsidR="0039723C" w:rsidRDefault="00434A5C">
      <w:pPr>
        <w:pStyle w:val="TOC3"/>
        <w:tabs>
          <w:tab w:val="left" w:pos="880"/>
        </w:tabs>
        <w:rPr>
          <w:rFonts w:asciiTheme="minorHAnsi" w:eastAsiaTheme="minorEastAsia" w:hAnsiTheme="minorHAnsi" w:cstheme="minorBidi"/>
          <w:noProof/>
        </w:rPr>
      </w:pPr>
      <w:hyperlink w:anchor="_Toc354478440" w:history="1">
        <w:r w:rsidR="0039723C" w:rsidRPr="00C52253">
          <w:rPr>
            <w:rStyle w:val="Hyperlink"/>
            <w:noProof/>
          </w:rPr>
          <w:t>2.</w:t>
        </w:r>
        <w:r w:rsidR="0039723C">
          <w:rPr>
            <w:rFonts w:asciiTheme="minorHAnsi" w:eastAsiaTheme="minorEastAsia" w:hAnsiTheme="minorHAnsi" w:cstheme="minorBidi"/>
            <w:noProof/>
          </w:rPr>
          <w:tab/>
        </w:r>
        <w:r w:rsidR="0039723C" w:rsidRPr="00C52253">
          <w:rPr>
            <w:rStyle w:val="Hyperlink"/>
            <w:noProof/>
          </w:rPr>
          <w:t>Individual Hospital Discrepancy Documentation</w:t>
        </w:r>
        <w:r w:rsidR="0039723C">
          <w:rPr>
            <w:noProof/>
            <w:webHidden/>
          </w:rPr>
          <w:tab/>
        </w:r>
        <w:r w:rsidR="0039723C">
          <w:rPr>
            <w:noProof/>
            <w:webHidden/>
          </w:rPr>
          <w:fldChar w:fldCharType="begin"/>
        </w:r>
        <w:r w:rsidR="0039723C">
          <w:rPr>
            <w:noProof/>
            <w:webHidden/>
          </w:rPr>
          <w:instrText xml:space="preserve"> PAGEREF _Toc354478440 \h </w:instrText>
        </w:r>
        <w:r w:rsidR="0039723C">
          <w:rPr>
            <w:noProof/>
            <w:webHidden/>
          </w:rPr>
        </w:r>
        <w:r w:rsidR="0039723C">
          <w:rPr>
            <w:noProof/>
            <w:webHidden/>
          </w:rPr>
          <w:fldChar w:fldCharType="separate"/>
        </w:r>
        <w:r w:rsidR="0039723C">
          <w:rPr>
            <w:noProof/>
            <w:webHidden/>
          </w:rPr>
          <w:t>25</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41" w:history="1">
        <w:r w:rsidR="0039723C" w:rsidRPr="00C52253">
          <w:rPr>
            <w:rStyle w:val="Hyperlink"/>
          </w:rPr>
          <w:t>Cape Cod Hospital</w:t>
        </w:r>
        <w:r w:rsidR="0039723C">
          <w:rPr>
            <w:webHidden/>
          </w:rPr>
          <w:tab/>
        </w:r>
        <w:r w:rsidR="0039723C">
          <w:rPr>
            <w:webHidden/>
          </w:rPr>
          <w:fldChar w:fldCharType="begin"/>
        </w:r>
        <w:r w:rsidR="0039723C">
          <w:rPr>
            <w:webHidden/>
          </w:rPr>
          <w:instrText xml:space="preserve"> PAGEREF _Toc354478441 \h </w:instrText>
        </w:r>
        <w:r w:rsidR="0039723C">
          <w:rPr>
            <w:webHidden/>
          </w:rPr>
        </w:r>
        <w:r w:rsidR="0039723C">
          <w:rPr>
            <w:webHidden/>
          </w:rPr>
          <w:fldChar w:fldCharType="separate"/>
        </w:r>
        <w:r w:rsidR="0039723C">
          <w:rPr>
            <w:webHidden/>
          </w:rPr>
          <w:t>25</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2" w:history="1">
        <w:r w:rsidR="0039723C" w:rsidRPr="00C52253">
          <w:rPr>
            <w:rStyle w:val="Hyperlink"/>
          </w:rPr>
          <w:t>Falmouth Hospital</w:t>
        </w:r>
        <w:r w:rsidR="0039723C">
          <w:rPr>
            <w:webHidden/>
          </w:rPr>
          <w:tab/>
        </w:r>
        <w:r w:rsidR="0039723C">
          <w:rPr>
            <w:webHidden/>
          </w:rPr>
          <w:fldChar w:fldCharType="begin"/>
        </w:r>
        <w:r w:rsidR="0039723C">
          <w:rPr>
            <w:webHidden/>
          </w:rPr>
          <w:instrText xml:space="preserve"> PAGEREF _Toc354478442 \h </w:instrText>
        </w:r>
        <w:r w:rsidR="0039723C">
          <w:rPr>
            <w:webHidden/>
          </w:rPr>
        </w:r>
        <w:r w:rsidR="0039723C">
          <w:rPr>
            <w:webHidden/>
          </w:rPr>
          <w:fldChar w:fldCharType="separate"/>
        </w:r>
        <w:r w:rsidR="0039723C">
          <w:rPr>
            <w:webHidden/>
          </w:rPr>
          <w:t>25</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3" w:history="1">
        <w:r w:rsidR="0039723C" w:rsidRPr="00C52253">
          <w:rPr>
            <w:rStyle w:val="Hyperlink"/>
          </w:rPr>
          <w:t>Lawrence General Hospital – Hospital Comment</w:t>
        </w:r>
        <w:r w:rsidR="0039723C">
          <w:rPr>
            <w:webHidden/>
          </w:rPr>
          <w:tab/>
        </w:r>
        <w:r w:rsidR="0039723C">
          <w:rPr>
            <w:webHidden/>
          </w:rPr>
          <w:fldChar w:fldCharType="begin"/>
        </w:r>
        <w:r w:rsidR="0039723C">
          <w:rPr>
            <w:webHidden/>
          </w:rPr>
          <w:instrText xml:space="preserve"> PAGEREF _Toc354478443 \h </w:instrText>
        </w:r>
        <w:r w:rsidR="0039723C">
          <w:rPr>
            <w:webHidden/>
          </w:rPr>
        </w:r>
        <w:r w:rsidR="0039723C">
          <w:rPr>
            <w:webHidden/>
          </w:rPr>
          <w:fldChar w:fldCharType="separate"/>
        </w:r>
        <w:r w:rsidR="0039723C">
          <w:rPr>
            <w:webHidden/>
          </w:rPr>
          <w:t>25</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4" w:history="1">
        <w:r w:rsidR="0039723C" w:rsidRPr="00C52253">
          <w:rPr>
            <w:rStyle w:val="Hyperlink"/>
          </w:rPr>
          <w:t>Massachusetts General Hospital – Hospital Comment</w:t>
        </w:r>
        <w:r w:rsidR="0039723C">
          <w:rPr>
            <w:webHidden/>
          </w:rPr>
          <w:tab/>
        </w:r>
        <w:r w:rsidR="0039723C">
          <w:rPr>
            <w:webHidden/>
          </w:rPr>
          <w:fldChar w:fldCharType="begin"/>
        </w:r>
        <w:r w:rsidR="0039723C">
          <w:rPr>
            <w:webHidden/>
          </w:rPr>
          <w:instrText xml:space="preserve"> PAGEREF _Toc354478444 \h </w:instrText>
        </w:r>
        <w:r w:rsidR="0039723C">
          <w:rPr>
            <w:webHidden/>
          </w:rPr>
        </w:r>
        <w:r w:rsidR="0039723C">
          <w:rPr>
            <w:webHidden/>
          </w:rPr>
          <w:fldChar w:fldCharType="separate"/>
        </w:r>
        <w:r w:rsidR="0039723C">
          <w:rPr>
            <w:webHidden/>
          </w:rPr>
          <w:t>26</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5" w:history="1">
        <w:r w:rsidR="0039723C" w:rsidRPr="00C52253">
          <w:rPr>
            <w:rStyle w:val="Hyperlink"/>
          </w:rPr>
          <w:t>Mercy Medical Center – Providence Behavioral Health Hospital Campus</w:t>
        </w:r>
        <w:r w:rsidR="0039723C">
          <w:rPr>
            <w:webHidden/>
          </w:rPr>
          <w:tab/>
        </w:r>
        <w:r w:rsidR="0039723C">
          <w:rPr>
            <w:webHidden/>
          </w:rPr>
          <w:fldChar w:fldCharType="begin"/>
        </w:r>
        <w:r w:rsidR="0039723C">
          <w:rPr>
            <w:webHidden/>
          </w:rPr>
          <w:instrText xml:space="preserve"> PAGEREF _Toc354478445 \h </w:instrText>
        </w:r>
        <w:r w:rsidR="0039723C">
          <w:rPr>
            <w:webHidden/>
          </w:rPr>
        </w:r>
        <w:r w:rsidR="0039723C">
          <w:rPr>
            <w:webHidden/>
          </w:rPr>
          <w:fldChar w:fldCharType="separate"/>
        </w:r>
        <w:r w:rsidR="0039723C">
          <w:rPr>
            <w:webHidden/>
          </w:rPr>
          <w:t>27</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6" w:history="1">
        <w:r w:rsidR="0039723C" w:rsidRPr="00C52253">
          <w:rPr>
            <w:rStyle w:val="Hyperlink"/>
          </w:rPr>
          <w:t>Mercy Medical Center – Springfield Campus</w:t>
        </w:r>
        <w:r w:rsidR="0039723C">
          <w:rPr>
            <w:webHidden/>
          </w:rPr>
          <w:tab/>
        </w:r>
        <w:r w:rsidR="0039723C">
          <w:rPr>
            <w:webHidden/>
          </w:rPr>
          <w:fldChar w:fldCharType="begin"/>
        </w:r>
        <w:r w:rsidR="0039723C">
          <w:rPr>
            <w:webHidden/>
          </w:rPr>
          <w:instrText xml:space="preserve"> PAGEREF _Toc354478446 \h </w:instrText>
        </w:r>
        <w:r w:rsidR="0039723C">
          <w:rPr>
            <w:webHidden/>
          </w:rPr>
        </w:r>
        <w:r w:rsidR="0039723C">
          <w:rPr>
            <w:webHidden/>
          </w:rPr>
          <w:fldChar w:fldCharType="separate"/>
        </w:r>
        <w:r w:rsidR="0039723C">
          <w:rPr>
            <w:webHidden/>
          </w:rPr>
          <w:t>27</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7" w:history="1">
        <w:r w:rsidR="0039723C" w:rsidRPr="00C52253">
          <w:rPr>
            <w:rStyle w:val="Hyperlink"/>
          </w:rPr>
          <w:t>Morton Hospital – Hospital Comment</w:t>
        </w:r>
        <w:r w:rsidR="0039723C">
          <w:rPr>
            <w:webHidden/>
          </w:rPr>
          <w:tab/>
        </w:r>
        <w:r w:rsidR="0039723C">
          <w:rPr>
            <w:webHidden/>
          </w:rPr>
          <w:fldChar w:fldCharType="begin"/>
        </w:r>
        <w:r w:rsidR="0039723C">
          <w:rPr>
            <w:webHidden/>
          </w:rPr>
          <w:instrText xml:space="preserve"> PAGEREF _Toc354478447 \h </w:instrText>
        </w:r>
        <w:r w:rsidR="0039723C">
          <w:rPr>
            <w:webHidden/>
          </w:rPr>
        </w:r>
        <w:r w:rsidR="0039723C">
          <w:rPr>
            <w:webHidden/>
          </w:rPr>
          <w:fldChar w:fldCharType="separate"/>
        </w:r>
        <w:r w:rsidR="0039723C">
          <w:rPr>
            <w:webHidden/>
          </w:rPr>
          <w:t>27</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8" w:history="1">
        <w:r w:rsidR="0039723C" w:rsidRPr="00C52253">
          <w:rPr>
            <w:rStyle w:val="Hyperlink"/>
          </w:rPr>
          <w:t>Saint Vincent</w:t>
        </w:r>
        <w:r w:rsidR="0039723C">
          <w:rPr>
            <w:webHidden/>
          </w:rPr>
          <w:tab/>
        </w:r>
        <w:r w:rsidR="0039723C">
          <w:rPr>
            <w:webHidden/>
          </w:rPr>
          <w:fldChar w:fldCharType="begin"/>
        </w:r>
        <w:r w:rsidR="0039723C">
          <w:rPr>
            <w:webHidden/>
          </w:rPr>
          <w:instrText xml:space="preserve"> PAGEREF _Toc354478448 \h </w:instrText>
        </w:r>
        <w:r w:rsidR="0039723C">
          <w:rPr>
            <w:webHidden/>
          </w:rPr>
        </w:r>
        <w:r w:rsidR="0039723C">
          <w:rPr>
            <w:webHidden/>
          </w:rPr>
          <w:fldChar w:fldCharType="separate"/>
        </w:r>
        <w:r w:rsidR="0039723C">
          <w:rPr>
            <w:webHidden/>
          </w:rPr>
          <w:t>27</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49" w:history="1">
        <w:r w:rsidR="0039723C" w:rsidRPr="00C52253">
          <w:rPr>
            <w:rStyle w:val="Hyperlink"/>
          </w:rPr>
          <w:t>U Mass Memorial Medical Center  - Hospital Comment</w:t>
        </w:r>
        <w:r w:rsidR="0039723C">
          <w:rPr>
            <w:webHidden/>
          </w:rPr>
          <w:tab/>
        </w:r>
        <w:r w:rsidR="0039723C">
          <w:rPr>
            <w:webHidden/>
          </w:rPr>
          <w:fldChar w:fldCharType="begin"/>
        </w:r>
        <w:r w:rsidR="0039723C">
          <w:rPr>
            <w:webHidden/>
          </w:rPr>
          <w:instrText xml:space="preserve"> PAGEREF _Toc354478449 \h </w:instrText>
        </w:r>
        <w:r w:rsidR="0039723C">
          <w:rPr>
            <w:webHidden/>
          </w:rPr>
        </w:r>
        <w:r w:rsidR="0039723C">
          <w:rPr>
            <w:webHidden/>
          </w:rPr>
          <w:fldChar w:fldCharType="separate"/>
        </w:r>
        <w:r w:rsidR="0039723C">
          <w:rPr>
            <w:webHidden/>
          </w:rPr>
          <w:t>28</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50" w:history="1">
        <w:r w:rsidR="0039723C" w:rsidRPr="00C52253">
          <w:rPr>
            <w:rStyle w:val="Hyperlink"/>
          </w:rPr>
          <w:t>Winchester Hospital – Hospital Comment</w:t>
        </w:r>
        <w:r w:rsidR="0039723C">
          <w:rPr>
            <w:webHidden/>
          </w:rPr>
          <w:tab/>
        </w:r>
        <w:r w:rsidR="0039723C">
          <w:rPr>
            <w:webHidden/>
          </w:rPr>
          <w:fldChar w:fldCharType="begin"/>
        </w:r>
        <w:r w:rsidR="0039723C">
          <w:rPr>
            <w:webHidden/>
          </w:rPr>
          <w:instrText xml:space="preserve"> PAGEREF _Toc354478450 \h </w:instrText>
        </w:r>
        <w:r w:rsidR="0039723C">
          <w:rPr>
            <w:webHidden/>
          </w:rPr>
        </w:r>
        <w:r w:rsidR="0039723C">
          <w:rPr>
            <w:webHidden/>
          </w:rPr>
          <w:fldChar w:fldCharType="separate"/>
        </w:r>
        <w:r w:rsidR="0039723C">
          <w:rPr>
            <w:webHidden/>
          </w:rPr>
          <w:t>28</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51" w:history="1">
        <w:r w:rsidR="0039723C" w:rsidRPr="00C52253">
          <w:rPr>
            <w:rStyle w:val="Hyperlink"/>
          </w:rPr>
          <w:t>Wing Memorial Hospital – Hospital Comment</w:t>
        </w:r>
        <w:r w:rsidR="0039723C">
          <w:rPr>
            <w:webHidden/>
          </w:rPr>
          <w:tab/>
        </w:r>
        <w:r w:rsidR="0039723C">
          <w:rPr>
            <w:webHidden/>
          </w:rPr>
          <w:fldChar w:fldCharType="begin"/>
        </w:r>
        <w:r w:rsidR="0039723C">
          <w:rPr>
            <w:webHidden/>
          </w:rPr>
          <w:instrText xml:space="preserve"> PAGEREF _Toc354478451 \h </w:instrText>
        </w:r>
        <w:r w:rsidR="0039723C">
          <w:rPr>
            <w:webHidden/>
          </w:rPr>
        </w:r>
        <w:r w:rsidR="0039723C">
          <w:rPr>
            <w:webHidden/>
          </w:rPr>
          <w:fldChar w:fldCharType="separate"/>
        </w:r>
        <w:r w:rsidR="0039723C">
          <w:rPr>
            <w:webHidden/>
          </w:rPr>
          <w:t>28</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52" w:history="1">
        <w:r w:rsidR="0039723C" w:rsidRPr="00C52253">
          <w:rPr>
            <w:rStyle w:val="Hyperlink"/>
          </w:rPr>
          <w:t>Please Note – Boston Medical Center’s FY 2011 Quarter 1 Discharges</w:t>
        </w:r>
        <w:r w:rsidR="0039723C">
          <w:rPr>
            <w:webHidden/>
          </w:rPr>
          <w:tab/>
        </w:r>
        <w:r w:rsidR="0039723C">
          <w:rPr>
            <w:webHidden/>
          </w:rPr>
          <w:fldChar w:fldCharType="begin"/>
        </w:r>
        <w:r w:rsidR="0039723C">
          <w:rPr>
            <w:webHidden/>
          </w:rPr>
          <w:instrText xml:space="preserve"> PAGEREF _Toc354478452 \h </w:instrText>
        </w:r>
        <w:r w:rsidR="0039723C">
          <w:rPr>
            <w:webHidden/>
          </w:rPr>
        </w:r>
        <w:r w:rsidR="0039723C">
          <w:rPr>
            <w:webHidden/>
          </w:rPr>
          <w:fldChar w:fldCharType="separate"/>
        </w:r>
        <w:r w:rsidR="0039723C">
          <w:rPr>
            <w:webHidden/>
          </w:rPr>
          <w:t>29</w:t>
        </w:r>
        <w:r w:rsidR="0039723C">
          <w:rPr>
            <w:webHidden/>
          </w:rPr>
          <w:fldChar w:fldCharType="end"/>
        </w:r>
      </w:hyperlink>
    </w:p>
    <w:p w:rsidR="0039723C" w:rsidRDefault="00434A5C">
      <w:pPr>
        <w:pStyle w:val="TOC2"/>
        <w:rPr>
          <w:rFonts w:asciiTheme="minorHAnsi" w:eastAsiaTheme="minorEastAsia" w:hAnsiTheme="minorHAnsi" w:cstheme="minorBidi"/>
          <w:noProof/>
        </w:rPr>
      </w:pPr>
      <w:hyperlink w:anchor="_Toc354478453" w:history="1">
        <w:r w:rsidR="0039723C" w:rsidRPr="00C52253">
          <w:rPr>
            <w:rStyle w:val="Hyperlink"/>
            <w:noProof/>
          </w:rPr>
          <w:t>Part D. Cautionary Use Hospitals</w:t>
        </w:r>
        <w:r w:rsidR="0039723C">
          <w:rPr>
            <w:noProof/>
            <w:webHidden/>
          </w:rPr>
          <w:tab/>
        </w:r>
        <w:r w:rsidR="0039723C">
          <w:rPr>
            <w:noProof/>
            <w:webHidden/>
          </w:rPr>
          <w:fldChar w:fldCharType="begin"/>
        </w:r>
        <w:r w:rsidR="0039723C">
          <w:rPr>
            <w:noProof/>
            <w:webHidden/>
          </w:rPr>
          <w:instrText xml:space="preserve"> PAGEREF _Toc354478453 \h </w:instrText>
        </w:r>
        <w:r w:rsidR="0039723C">
          <w:rPr>
            <w:noProof/>
            <w:webHidden/>
          </w:rPr>
        </w:r>
        <w:r w:rsidR="0039723C">
          <w:rPr>
            <w:noProof/>
            <w:webHidden/>
          </w:rPr>
          <w:fldChar w:fldCharType="separate"/>
        </w:r>
        <w:r w:rsidR="0039723C">
          <w:rPr>
            <w:noProof/>
            <w:webHidden/>
          </w:rPr>
          <w:t>30</w:t>
        </w:r>
        <w:r w:rsidR="0039723C">
          <w:rPr>
            <w:noProof/>
            <w:webHidden/>
          </w:rPr>
          <w:fldChar w:fldCharType="end"/>
        </w:r>
      </w:hyperlink>
    </w:p>
    <w:p w:rsidR="0039723C" w:rsidRDefault="00434A5C">
      <w:pPr>
        <w:pStyle w:val="TOC2"/>
        <w:rPr>
          <w:rFonts w:asciiTheme="minorHAnsi" w:eastAsiaTheme="minorEastAsia" w:hAnsiTheme="minorHAnsi" w:cstheme="minorBidi"/>
          <w:noProof/>
        </w:rPr>
      </w:pPr>
      <w:hyperlink w:anchor="_Toc354478454" w:history="1">
        <w:r w:rsidR="0039723C" w:rsidRPr="00C52253">
          <w:rPr>
            <w:rStyle w:val="Hyperlink"/>
            <w:noProof/>
          </w:rPr>
          <w:t>PART E. HOSPITALS SUBMITTING DATA FOR FY 2011</w:t>
        </w:r>
        <w:r w:rsidR="0039723C">
          <w:rPr>
            <w:noProof/>
            <w:webHidden/>
          </w:rPr>
          <w:tab/>
        </w:r>
        <w:r w:rsidR="0039723C">
          <w:rPr>
            <w:noProof/>
            <w:webHidden/>
          </w:rPr>
          <w:fldChar w:fldCharType="begin"/>
        </w:r>
        <w:r w:rsidR="0039723C">
          <w:rPr>
            <w:noProof/>
            <w:webHidden/>
          </w:rPr>
          <w:instrText xml:space="preserve"> PAGEREF _Toc354478454 \h </w:instrText>
        </w:r>
        <w:r w:rsidR="0039723C">
          <w:rPr>
            <w:noProof/>
            <w:webHidden/>
          </w:rPr>
        </w:r>
        <w:r w:rsidR="0039723C">
          <w:rPr>
            <w:noProof/>
            <w:webHidden/>
          </w:rPr>
          <w:fldChar w:fldCharType="separate"/>
        </w:r>
        <w:r w:rsidR="0039723C">
          <w:rPr>
            <w:noProof/>
            <w:webHidden/>
          </w:rPr>
          <w:t>31</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55" w:history="1">
        <w:r w:rsidR="0039723C" w:rsidRPr="00C52253">
          <w:rPr>
            <w:rStyle w:val="Hyperlink"/>
            <w:noProof/>
          </w:rPr>
          <w:t>DISCHARGE TOTALS AND CHARGES FOR HOSPITALS SUBMITTING DATA - BY QUARTER</w:t>
        </w:r>
        <w:r w:rsidR="0039723C">
          <w:rPr>
            <w:noProof/>
            <w:webHidden/>
          </w:rPr>
          <w:tab/>
        </w:r>
        <w:r w:rsidR="0039723C">
          <w:rPr>
            <w:noProof/>
            <w:webHidden/>
          </w:rPr>
          <w:fldChar w:fldCharType="begin"/>
        </w:r>
        <w:r w:rsidR="0039723C">
          <w:rPr>
            <w:noProof/>
            <w:webHidden/>
          </w:rPr>
          <w:instrText xml:space="preserve"> PAGEREF _Toc354478455 \h </w:instrText>
        </w:r>
        <w:r w:rsidR="0039723C">
          <w:rPr>
            <w:noProof/>
            <w:webHidden/>
          </w:rPr>
        </w:r>
        <w:r w:rsidR="0039723C">
          <w:rPr>
            <w:noProof/>
            <w:webHidden/>
          </w:rPr>
          <w:fldChar w:fldCharType="separate"/>
        </w:r>
        <w:r w:rsidR="0039723C">
          <w:rPr>
            <w:noProof/>
            <w:webHidden/>
          </w:rPr>
          <w:t>31</w:t>
        </w:r>
        <w:r w:rsidR="0039723C">
          <w:rPr>
            <w:noProof/>
            <w:webHidden/>
          </w:rPr>
          <w:fldChar w:fldCharType="end"/>
        </w:r>
      </w:hyperlink>
    </w:p>
    <w:p w:rsidR="0039723C" w:rsidRDefault="00434A5C">
      <w:pPr>
        <w:pStyle w:val="TOC2"/>
        <w:rPr>
          <w:rFonts w:asciiTheme="minorHAnsi" w:eastAsiaTheme="minorEastAsia" w:hAnsiTheme="minorHAnsi" w:cstheme="minorBidi"/>
          <w:noProof/>
        </w:rPr>
      </w:pPr>
      <w:hyperlink w:anchor="_Toc354478456" w:history="1">
        <w:r w:rsidR="0039723C" w:rsidRPr="00C52253">
          <w:rPr>
            <w:rStyle w:val="Hyperlink"/>
            <w:noProof/>
          </w:rPr>
          <w:t>PART F. SUPPLEMENTARY INFORMATION</w:t>
        </w:r>
        <w:r w:rsidR="0039723C">
          <w:rPr>
            <w:noProof/>
            <w:webHidden/>
          </w:rPr>
          <w:tab/>
        </w:r>
        <w:r w:rsidR="0039723C">
          <w:rPr>
            <w:noProof/>
            <w:webHidden/>
          </w:rPr>
          <w:fldChar w:fldCharType="begin"/>
        </w:r>
        <w:r w:rsidR="0039723C">
          <w:rPr>
            <w:noProof/>
            <w:webHidden/>
          </w:rPr>
          <w:instrText xml:space="preserve"> PAGEREF _Toc354478456 \h </w:instrText>
        </w:r>
        <w:r w:rsidR="0039723C">
          <w:rPr>
            <w:noProof/>
            <w:webHidden/>
          </w:rPr>
        </w:r>
        <w:r w:rsidR="0039723C">
          <w:rPr>
            <w:noProof/>
            <w:webHidden/>
          </w:rPr>
          <w:fldChar w:fldCharType="separate"/>
        </w:r>
        <w:r w:rsidR="0039723C">
          <w:rPr>
            <w:noProof/>
            <w:webHidden/>
          </w:rPr>
          <w:t>46</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57" w:history="1">
        <w:r w:rsidR="0039723C" w:rsidRPr="00C52253">
          <w:rPr>
            <w:rStyle w:val="Hyperlink"/>
            <w:noProof/>
          </w:rPr>
          <w:t>SUPPLEMENT I. LIST OF TYPE "A" AND TYPE "B" ERRORS</w:t>
        </w:r>
        <w:r w:rsidR="0039723C">
          <w:rPr>
            <w:noProof/>
            <w:webHidden/>
          </w:rPr>
          <w:tab/>
        </w:r>
        <w:r w:rsidR="0039723C">
          <w:rPr>
            <w:noProof/>
            <w:webHidden/>
          </w:rPr>
          <w:fldChar w:fldCharType="begin"/>
        </w:r>
        <w:r w:rsidR="0039723C">
          <w:rPr>
            <w:noProof/>
            <w:webHidden/>
          </w:rPr>
          <w:instrText xml:space="preserve"> PAGEREF _Toc354478457 \h </w:instrText>
        </w:r>
        <w:r w:rsidR="0039723C">
          <w:rPr>
            <w:noProof/>
            <w:webHidden/>
          </w:rPr>
        </w:r>
        <w:r w:rsidR="0039723C">
          <w:rPr>
            <w:noProof/>
            <w:webHidden/>
          </w:rPr>
          <w:fldChar w:fldCharType="separate"/>
        </w:r>
        <w:r w:rsidR="0039723C">
          <w:rPr>
            <w:noProof/>
            <w:webHidden/>
          </w:rPr>
          <w:t>46</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58" w:history="1">
        <w:r w:rsidR="0039723C" w:rsidRPr="00C52253">
          <w:rPr>
            <w:rStyle w:val="Hyperlink"/>
          </w:rPr>
          <w:t>TYPE "A" ERRORS:</w:t>
        </w:r>
        <w:r w:rsidR="0039723C">
          <w:rPr>
            <w:webHidden/>
          </w:rPr>
          <w:tab/>
        </w:r>
        <w:r w:rsidR="0039723C">
          <w:rPr>
            <w:webHidden/>
          </w:rPr>
          <w:fldChar w:fldCharType="begin"/>
        </w:r>
        <w:r w:rsidR="0039723C">
          <w:rPr>
            <w:webHidden/>
          </w:rPr>
          <w:instrText xml:space="preserve"> PAGEREF _Toc354478458 \h </w:instrText>
        </w:r>
        <w:r w:rsidR="0039723C">
          <w:rPr>
            <w:webHidden/>
          </w:rPr>
        </w:r>
        <w:r w:rsidR="0039723C">
          <w:rPr>
            <w:webHidden/>
          </w:rPr>
          <w:fldChar w:fldCharType="separate"/>
        </w:r>
        <w:r w:rsidR="0039723C">
          <w:rPr>
            <w:webHidden/>
          </w:rPr>
          <w:t>46</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59" w:history="1">
        <w:r w:rsidR="0039723C" w:rsidRPr="00C52253">
          <w:rPr>
            <w:rStyle w:val="Hyperlink"/>
          </w:rPr>
          <w:t>TYPE "B" ERRORS:</w:t>
        </w:r>
        <w:r w:rsidR="0039723C">
          <w:rPr>
            <w:webHidden/>
          </w:rPr>
          <w:tab/>
        </w:r>
        <w:r w:rsidR="0039723C">
          <w:rPr>
            <w:webHidden/>
          </w:rPr>
          <w:fldChar w:fldCharType="begin"/>
        </w:r>
        <w:r w:rsidR="0039723C">
          <w:rPr>
            <w:webHidden/>
          </w:rPr>
          <w:instrText xml:space="preserve"> PAGEREF _Toc354478459 \h </w:instrText>
        </w:r>
        <w:r w:rsidR="0039723C">
          <w:rPr>
            <w:webHidden/>
          </w:rPr>
        </w:r>
        <w:r w:rsidR="0039723C">
          <w:rPr>
            <w:webHidden/>
          </w:rPr>
          <w:fldChar w:fldCharType="separate"/>
        </w:r>
        <w:r w:rsidR="0039723C">
          <w:rPr>
            <w:webHidden/>
          </w:rPr>
          <w:t>47</w:t>
        </w:r>
        <w:r w:rsidR="0039723C">
          <w:rPr>
            <w:webHidden/>
          </w:rPr>
          <w:fldChar w:fldCharType="end"/>
        </w:r>
      </w:hyperlink>
    </w:p>
    <w:p w:rsidR="0039723C" w:rsidRDefault="00434A5C">
      <w:pPr>
        <w:pStyle w:val="TOC3"/>
        <w:rPr>
          <w:rFonts w:asciiTheme="minorHAnsi" w:eastAsiaTheme="minorEastAsia" w:hAnsiTheme="minorHAnsi" w:cstheme="minorBidi"/>
          <w:noProof/>
        </w:rPr>
      </w:pPr>
      <w:hyperlink w:anchor="_Toc354478460" w:history="1">
        <w:r w:rsidR="0039723C" w:rsidRPr="00C52253">
          <w:rPr>
            <w:rStyle w:val="Hyperlink"/>
            <w:noProof/>
          </w:rPr>
          <w:t>SUPPLEMENT II. Content of Hospital Verification Report Package</w:t>
        </w:r>
        <w:r w:rsidR="0039723C">
          <w:rPr>
            <w:noProof/>
            <w:webHidden/>
          </w:rPr>
          <w:tab/>
        </w:r>
        <w:r w:rsidR="0039723C">
          <w:rPr>
            <w:noProof/>
            <w:webHidden/>
          </w:rPr>
          <w:fldChar w:fldCharType="begin"/>
        </w:r>
        <w:r w:rsidR="0039723C">
          <w:rPr>
            <w:noProof/>
            <w:webHidden/>
          </w:rPr>
          <w:instrText xml:space="preserve"> PAGEREF _Toc354478460 \h </w:instrText>
        </w:r>
        <w:r w:rsidR="0039723C">
          <w:rPr>
            <w:noProof/>
            <w:webHidden/>
          </w:rPr>
        </w:r>
        <w:r w:rsidR="0039723C">
          <w:rPr>
            <w:noProof/>
            <w:webHidden/>
          </w:rPr>
          <w:fldChar w:fldCharType="separate"/>
        </w:r>
        <w:r w:rsidR="0039723C">
          <w:rPr>
            <w:noProof/>
            <w:webHidden/>
          </w:rPr>
          <w:t>49</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61" w:history="1">
        <w:r w:rsidR="0039723C" w:rsidRPr="00C52253">
          <w:rPr>
            <w:rStyle w:val="Hyperlink"/>
            <w:noProof/>
          </w:rPr>
          <w:t>S</w:t>
        </w:r>
        <w:r w:rsidR="0039723C" w:rsidRPr="00C52253">
          <w:rPr>
            <w:rStyle w:val="Hyperlink"/>
            <w:noProof/>
            <w:spacing w:val="-1"/>
          </w:rPr>
          <w:t>U</w:t>
        </w:r>
        <w:r w:rsidR="0039723C" w:rsidRPr="00C52253">
          <w:rPr>
            <w:rStyle w:val="Hyperlink"/>
            <w:noProof/>
            <w:spacing w:val="-3"/>
          </w:rPr>
          <w:t>PP</w:t>
        </w:r>
        <w:r w:rsidR="0039723C" w:rsidRPr="00C52253">
          <w:rPr>
            <w:rStyle w:val="Hyperlink"/>
            <w:noProof/>
          </w:rPr>
          <w:t>LE</w:t>
        </w:r>
        <w:r w:rsidR="0039723C" w:rsidRPr="00C52253">
          <w:rPr>
            <w:rStyle w:val="Hyperlink"/>
            <w:noProof/>
            <w:spacing w:val="-2"/>
          </w:rPr>
          <w:t>M</w:t>
        </w:r>
        <w:r w:rsidR="0039723C" w:rsidRPr="00C52253">
          <w:rPr>
            <w:rStyle w:val="Hyperlink"/>
            <w:noProof/>
          </w:rPr>
          <w:t>E</w:t>
        </w:r>
        <w:r w:rsidR="0039723C" w:rsidRPr="00C52253">
          <w:rPr>
            <w:rStyle w:val="Hyperlink"/>
            <w:noProof/>
            <w:spacing w:val="1"/>
          </w:rPr>
          <w:t>N</w:t>
        </w:r>
        <w:r w:rsidR="0039723C" w:rsidRPr="00C52253">
          <w:rPr>
            <w:rStyle w:val="Hyperlink"/>
            <w:noProof/>
          </w:rPr>
          <w:t>T</w:t>
        </w:r>
        <w:r w:rsidR="0039723C" w:rsidRPr="00C52253">
          <w:rPr>
            <w:rStyle w:val="Hyperlink"/>
            <w:noProof/>
            <w:spacing w:val="-2"/>
          </w:rPr>
          <w:t xml:space="preserve"> I</w:t>
        </w:r>
        <w:r w:rsidR="0039723C" w:rsidRPr="00C52253">
          <w:rPr>
            <w:rStyle w:val="Hyperlink"/>
            <w:noProof/>
            <w:spacing w:val="-3"/>
          </w:rPr>
          <w:t>I</w:t>
        </w:r>
        <w:r w:rsidR="0039723C" w:rsidRPr="00C52253">
          <w:rPr>
            <w:rStyle w:val="Hyperlink"/>
            <w:noProof/>
            <w:spacing w:val="2"/>
          </w:rPr>
          <w:t>I</w:t>
        </w:r>
        <w:r w:rsidR="0039723C" w:rsidRPr="00C52253">
          <w:rPr>
            <w:rStyle w:val="Hyperlink"/>
            <w:noProof/>
          </w:rPr>
          <w:t>. HOS</w:t>
        </w:r>
        <w:r w:rsidR="0039723C" w:rsidRPr="00C52253">
          <w:rPr>
            <w:rStyle w:val="Hyperlink"/>
            <w:noProof/>
            <w:spacing w:val="-5"/>
          </w:rPr>
          <w:t>P</w:t>
        </w:r>
        <w:r w:rsidR="0039723C" w:rsidRPr="00C52253">
          <w:rPr>
            <w:rStyle w:val="Hyperlink"/>
            <w:noProof/>
          </w:rPr>
          <w:t>I</w:t>
        </w:r>
        <w:r w:rsidR="0039723C" w:rsidRPr="00C52253">
          <w:rPr>
            <w:rStyle w:val="Hyperlink"/>
            <w:noProof/>
            <w:spacing w:val="3"/>
          </w:rPr>
          <w:t>T</w:t>
        </w:r>
        <w:r w:rsidR="0039723C" w:rsidRPr="00C52253">
          <w:rPr>
            <w:rStyle w:val="Hyperlink"/>
            <w:noProof/>
            <w:spacing w:val="-1"/>
          </w:rPr>
          <w:t>A</w:t>
        </w:r>
        <w:r w:rsidR="0039723C" w:rsidRPr="00C52253">
          <w:rPr>
            <w:rStyle w:val="Hyperlink"/>
            <w:noProof/>
          </w:rPr>
          <w:t>L</w:t>
        </w:r>
        <w:r w:rsidR="0039723C" w:rsidRPr="00C52253">
          <w:rPr>
            <w:rStyle w:val="Hyperlink"/>
            <w:noProof/>
            <w:spacing w:val="-2"/>
          </w:rPr>
          <w:t xml:space="preserve"> </w:t>
        </w:r>
        <w:r w:rsidR="0039723C" w:rsidRPr="00C52253">
          <w:rPr>
            <w:rStyle w:val="Hyperlink"/>
            <w:noProof/>
            <w:spacing w:val="-1"/>
          </w:rPr>
          <w:t>ADD</w:t>
        </w:r>
        <w:r w:rsidR="0039723C" w:rsidRPr="00C52253">
          <w:rPr>
            <w:rStyle w:val="Hyperlink"/>
            <w:noProof/>
            <w:spacing w:val="-2"/>
          </w:rPr>
          <w:t>R</w:t>
        </w:r>
        <w:r w:rsidR="0039723C" w:rsidRPr="00C52253">
          <w:rPr>
            <w:rStyle w:val="Hyperlink"/>
            <w:noProof/>
          </w:rPr>
          <w:t>ESS</w:t>
        </w:r>
        <w:r w:rsidR="0039723C" w:rsidRPr="00C52253">
          <w:rPr>
            <w:rStyle w:val="Hyperlink"/>
            <w:noProof/>
            <w:spacing w:val="2"/>
          </w:rPr>
          <w:t>E</w:t>
        </w:r>
        <w:r w:rsidR="0039723C" w:rsidRPr="00C52253">
          <w:rPr>
            <w:rStyle w:val="Hyperlink"/>
            <w:noProof/>
            <w:spacing w:val="1"/>
          </w:rPr>
          <w:t>S</w:t>
        </w:r>
        <w:r w:rsidR="0039723C" w:rsidRPr="00C52253">
          <w:rPr>
            <w:rStyle w:val="Hyperlink"/>
            <w:noProof/>
          </w:rPr>
          <w:t>,</w:t>
        </w:r>
        <w:r w:rsidR="0039723C" w:rsidRPr="00C52253">
          <w:rPr>
            <w:rStyle w:val="Hyperlink"/>
            <w:noProof/>
            <w:spacing w:val="2"/>
          </w:rPr>
          <w:t xml:space="preserve"> </w:t>
        </w:r>
        <w:r w:rsidR="0039723C" w:rsidRPr="00C52253">
          <w:rPr>
            <w:rStyle w:val="Hyperlink"/>
            <w:noProof/>
          </w:rPr>
          <w:t>O</w:t>
        </w:r>
        <w:r w:rsidR="0039723C" w:rsidRPr="00C52253">
          <w:rPr>
            <w:rStyle w:val="Hyperlink"/>
            <w:noProof/>
            <w:spacing w:val="-1"/>
          </w:rPr>
          <w:t>R</w:t>
        </w:r>
        <w:r w:rsidR="0039723C" w:rsidRPr="00C52253">
          <w:rPr>
            <w:rStyle w:val="Hyperlink"/>
            <w:noProof/>
          </w:rPr>
          <w:t>G</w:t>
        </w:r>
        <w:r w:rsidR="0039723C" w:rsidRPr="00C52253">
          <w:rPr>
            <w:rStyle w:val="Hyperlink"/>
            <w:noProof/>
            <w:spacing w:val="-3"/>
          </w:rPr>
          <w:t xml:space="preserve"> </w:t>
        </w:r>
        <w:r w:rsidR="0039723C" w:rsidRPr="00C52253">
          <w:rPr>
            <w:rStyle w:val="Hyperlink"/>
            <w:noProof/>
          </w:rPr>
          <w:t>I</w:t>
        </w:r>
        <w:r w:rsidR="0039723C" w:rsidRPr="00C52253">
          <w:rPr>
            <w:rStyle w:val="Hyperlink"/>
            <w:noProof/>
            <w:spacing w:val="-1"/>
          </w:rPr>
          <w:t>D</w:t>
        </w:r>
        <w:r w:rsidR="0039723C" w:rsidRPr="00C52253">
          <w:rPr>
            <w:rStyle w:val="Hyperlink"/>
            <w:noProof/>
          </w:rPr>
          <w:t xml:space="preserve">, </w:t>
        </w:r>
        <w:r w:rsidR="0039723C" w:rsidRPr="00C52253">
          <w:rPr>
            <w:rStyle w:val="Hyperlink"/>
            <w:noProof/>
            <w:spacing w:val="-2"/>
          </w:rPr>
          <w:t>A</w:t>
        </w:r>
        <w:r w:rsidR="0039723C" w:rsidRPr="00C52253">
          <w:rPr>
            <w:rStyle w:val="Hyperlink"/>
            <w:noProof/>
            <w:spacing w:val="1"/>
          </w:rPr>
          <w:t>N</w:t>
        </w:r>
        <w:r w:rsidR="0039723C" w:rsidRPr="00C52253">
          <w:rPr>
            <w:rStyle w:val="Hyperlink"/>
            <w:noProof/>
          </w:rPr>
          <w:t>D</w:t>
        </w:r>
        <w:r w:rsidR="0039723C" w:rsidRPr="00C52253">
          <w:rPr>
            <w:rStyle w:val="Hyperlink"/>
            <w:noProof/>
            <w:spacing w:val="-4"/>
          </w:rPr>
          <w:t xml:space="preserve"> </w:t>
        </w:r>
        <w:r w:rsidR="0039723C" w:rsidRPr="00C52253">
          <w:rPr>
            <w:rStyle w:val="Hyperlink"/>
            <w:noProof/>
            <w:spacing w:val="5"/>
          </w:rPr>
          <w:t>S</w:t>
        </w:r>
        <w:r w:rsidR="0039723C" w:rsidRPr="00C52253">
          <w:rPr>
            <w:rStyle w:val="Hyperlink"/>
            <w:noProof/>
          </w:rPr>
          <w:t>E</w:t>
        </w:r>
        <w:r w:rsidR="0039723C" w:rsidRPr="00C52253">
          <w:rPr>
            <w:rStyle w:val="Hyperlink"/>
            <w:noProof/>
            <w:spacing w:val="-4"/>
          </w:rPr>
          <w:t>R</w:t>
        </w:r>
        <w:r w:rsidR="0039723C" w:rsidRPr="00C52253">
          <w:rPr>
            <w:rStyle w:val="Hyperlink"/>
            <w:noProof/>
            <w:spacing w:val="-1"/>
          </w:rPr>
          <w:t>V</w:t>
        </w:r>
        <w:r w:rsidR="0039723C" w:rsidRPr="00C52253">
          <w:rPr>
            <w:rStyle w:val="Hyperlink"/>
            <w:noProof/>
            <w:spacing w:val="2"/>
          </w:rPr>
          <w:t>I</w:t>
        </w:r>
        <w:r w:rsidR="0039723C" w:rsidRPr="00C52253">
          <w:rPr>
            <w:rStyle w:val="Hyperlink"/>
            <w:noProof/>
            <w:spacing w:val="-1"/>
          </w:rPr>
          <w:t>C</w:t>
        </w:r>
        <w:r w:rsidR="0039723C" w:rsidRPr="00C52253">
          <w:rPr>
            <w:rStyle w:val="Hyperlink"/>
            <w:noProof/>
          </w:rPr>
          <w:t>E SITE ID</w:t>
        </w:r>
        <w:r w:rsidR="0039723C" w:rsidRPr="00C52253">
          <w:rPr>
            <w:rStyle w:val="Hyperlink"/>
            <w:noProof/>
            <w:spacing w:val="-1"/>
          </w:rPr>
          <w:t xml:space="preserve"> NU</w:t>
        </w:r>
        <w:r w:rsidR="0039723C" w:rsidRPr="00C52253">
          <w:rPr>
            <w:rStyle w:val="Hyperlink"/>
            <w:noProof/>
            <w:spacing w:val="-2"/>
          </w:rPr>
          <w:t>M</w:t>
        </w:r>
        <w:r w:rsidR="0039723C" w:rsidRPr="00C52253">
          <w:rPr>
            <w:rStyle w:val="Hyperlink"/>
            <w:noProof/>
          </w:rPr>
          <w:t>BE</w:t>
        </w:r>
        <w:r w:rsidR="0039723C" w:rsidRPr="00C52253">
          <w:rPr>
            <w:rStyle w:val="Hyperlink"/>
            <w:noProof/>
            <w:spacing w:val="1"/>
          </w:rPr>
          <w:t>R</w:t>
        </w:r>
        <w:r w:rsidR="0039723C" w:rsidRPr="00C52253">
          <w:rPr>
            <w:rStyle w:val="Hyperlink"/>
            <w:noProof/>
          </w:rPr>
          <w:t>S</w:t>
        </w:r>
        <w:r w:rsidR="0039723C">
          <w:rPr>
            <w:noProof/>
            <w:webHidden/>
          </w:rPr>
          <w:tab/>
        </w:r>
        <w:r w:rsidR="0039723C">
          <w:rPr>
            <w:noProof/>
            <w:webHidden/>
          </w:rPr>
          <w:fldChar w:fldCharType="begin"/>
        </w:r>
        <w:r w:rsidR="0039723C">
          <w:rPr>
            <w:noProof/>
            <w:webHidden/>
          </w:rPr>
          <w:instrText xml:space="preserve"> PAGEREF _Toc354478461 \h </w:instrText>
        </w:r>
        <w:r w:rsidR="0039723C">
          <w:rPr>
            <w:noProof/>
            <w:webHidden/>
          </w:rPr>
        </w:r>
        <w:r w:rsidR="0039723C">
          <w:rPr>
            <w:noProof/>
            <w:webHidden/>
          </w:rPr>
          <w:fldChar w:fldCharType="separate"/>
        </w:r>
        <w:r w:rsidR="0039723C">
          <w:rPr>
            <w:noProof/>
            <w:webHidden/>
          </w:rPr>
          <w:t>50</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62" w:history="1">
        <w:r w:rsidR="0039723C" w:rsidRPr="00C52253">
          <w:rPr>
            <w:rStyle w:val="Hyperlink"/>
            <w:noProof/>
          </w:rPr>
          <w:t>SUPPLEMENT IV. MERGERS, NAME CHANGES, CLOSURES, CONVERSIONS AND NON- ACUTE CARE HOSPITALS</w:t>
        </w:r>
        <w:r w:rsidR="0039723C">
          <w:rPr>
            <w:noProof/>
            <w:webHidden/>
          </w:rPr>
          <w:tab/>
        </w:r>
        <w:r w:rsidR="0039723C">
          <w:rPr>
            <w:noProof/>
            <w:webHidden/>
          </w:rPr>
          <w:fldChar w:fldCharType="begin"/>
        </w:r>
        <w:r w:rsidR="0039723C">
          <w:rPr>
            <w:noProof/>
            <w:webHidden/>
          </w:rPr>
          <w:instrText xml:space="preserve"> PAGEREF _Toc354478462 \h </w:instrText>
        </w:r>
        <w:r w:rsidR="0039723C">
          <w:rPr>
            <w:noProof/>
            <w:webHidden/>
          </w:rPr>
        </w:r>
        <w:r w:rsidR="0039723C">
          <w:rPr>
            <w:noProof/>
            <w:webHidden/>
          </w:rPr>
          <w:fldChar w:fldCharType="separate"/>
        </w:r>
        <w:r w:rsidR="0039723C">
          <w:rPr>
            <w:noProof/>
            <w:webHidden/>
          </w:rPr>
          <w:t>56</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63" w:history="1">
        <w:r w:rsidR="0039723C" w:rsidRPr="00C52253">
          <w:rPr>
            <w:rStyle w:val="Hyperlink"/>
          </w:rPr>
          <w:t>MERGERS – ALPHABETICAL LIST</w:t>
        </w:r>
        <w:r w:rsidR="0039723C">
          <w:rPr>
            <w:webHidden/>
          </w:rPr>
          <w:tab/>
        </w:r>
        <w:r w:rsidR="0039723C">
          <w:rPr>
            <w:webHidden/>
          </w:rPr>
          <w:fldChar w:fldCharType="begin"/>
        </w:r>
        <w:r w:rsidR="0039723C">
          <w:rPr>
            <w:webHidden/>
          </w:rPr>
          <w:instrText xml:space="preserve"> PAGEREF _Toc354478463 \h </w:instrText>
        </w:r>
        <w:r w:rsidR="0039723C">
          <w:rPr>
            <w:webHidden/>
          </w:rPr>
        </w:r>
        <w:r w:rsidR="0039723C">
          <w:rPr>
            <w:webHidden/>
          </w:rPr>
          <w:fldChar w:fldCharType="separate"/>
        </w:r>
        <w:r w:rsidR="0039723C">
          <w:rPr>
            <w:webHidden/>
          </w:rPr>
          <w:t>56</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64" w:history="1">
        <w:r w:rsidR="0039723C" w:rsidRPr="00C52253">
          <w:rPr>
            <w:rStyle w:val="Hyperlink"/>
          </w:rPr>
          <w:t>MERGERS – ALPHABETICAL LIST (cont.)</w:t>
        </w:r>
        <w:r w:rsidR="0039723C">
          <w:rPr>
            <w:webHidden/>
          </w:rPr>
          <w:tab/>
        </w:r>
        <w:r w:rsidR="0039723C">
          <w:rPr>
            <w:webHidden/>
          </w:rPr>
          <w:fldChar w:fldCharType="begin"/>
        </w:r>
        <w:r w:rsidR="0039723C">
          <w:rPr>
            <w:webHidden/>
          </w:rPr>
          <w:instrText xml:space="preserve"> PAGEREF _Toc354478464 \h </w:instrText>
        </w:r>
        <w:r w:rsidR="0039723C">
          <w:rPr>
            <w:webHidden/>
          </w:rPr>
        </w:r>
        <w:r w:rsidR="0039723C">
          <w:rPr>
            <w:webHidden/>
          </w:rPr>
          <w:fldChar w:fldCharType="separate"/>
        </w:r>
        <w:r w:rsidR="0039723C">
          <w:rPr>
            <w:webHidden/>
          </w:rPr>
          <w:t>57</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65" w:history="1">
        <w:r w:rsidR="0039723C" w:rsidRPr="00C52253">
          <w:rPr>
            <w:rStyle w:val="Hyperlink"/>
          </w:rPr>
          <w:t>MERGERS – CHRONOLOGICAL LIST</w:t>
        </w:r>
        <w:r w:rsidR="0039723C">
          <w:rPr>
            <w:webHidden/>
          </w:rPr>
          <w:tab/>
        </w:r>
        <w:r w:rsidR="0039723C">
          <w:rPr>
            <w:webHidden/>
          </w:rPr>
          <w:fldChar w:fldCharType="begin"/>
        </w:r>
        <w:r w:rsidR="0039723C">
          <w:rPr>
            <w:webHidden/>
          </w:rPr>
          <w:instrText xml:space="preserve"> PAGEREF _Toc354478465 \h </w:instrText>
        </w:r>
        <w:r w:rsidR="0039723C">
          <w:rPr>
            <w:webHidden/>
          </w:rPr>
        </w:r>
        <w:r w:rsidR="0039723C">
          <w:rPr>
            <w:webHidden/>
          </w:rPr>
          <w:fldChar w:fldCharType="separate"/>
        </w:r>
        <w:r w:rsidR="0039723C">
          <w:rPr>
            <w:webHidden/>
          </w:rPr>
          <w:t>58</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66" w:history="1">
        <w:r w:rsidR="0039723C" w:rsidRPr="00C52253">
          <w:rPr>
            <w:rStyle w:val="Hyperlink"/>
          </w:rPr>
          <w:t>NAME CHANGES</w:t>
        </w:r>
        <w:r w:rsidR="0039723C">
          <w:rPr>
            <w:webHidden/>
          </w:rPr>
          <w:tab/>
        </w:r>
        <w:r w:rsidR="0039723C">
          <w:rPr>
            <w:webHidden/>
          </w:rPr>
          <w:fldChar w:fldCharType="begin"/>
        </w:r>
        <w:r w:rsidR="0039723C">
          <w:rPr>
            <w:webHidden/>
          </w:rPr>
          <w:instrText xml:space="preserve"> PAGEREF _Toc354478466 \h </w:instrText>
        </w:r>
        <w:r w:rsidR="0039723C">
          <w:rPr>
            <w:webHidden/>
          </w:rPr>
        </w:r>
        <w:r w:rsidR="0039723C">
          <w:rPr>
            <w:webHidden/>
          </w:rPr>
          <w:fldChar w:fldCharType="separate"/>
        </w:r>
        <w:r w:rsidR="0039723C">
          <w:rPr>
            <w:webHidden/>
          </w:rPr>
          <w:t>59</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67" w:history="1">
        <w:r w:rsidR="0039723C" w:rsidRPr="00C52253">
          <w:rPr>
            <w:rStyle w:val="Hyperlink"/>
          </w:rPr>
          <w:t>CLOSURES</w:t>
        </w:r>
        <w:r w:rsidR="0039723C">
          <w:rPr>
            <w:webHidden/>
          </w:rPr>
          <w:tab/>
        </w:r>
        <w:r w:rsidR="0039723C">
          <w:rPr>
            <w:webHidden/>
          </w:rPr>
          <w:fldChar w:fldCharType="begin"/>
        </w:r>
        <w:r w:rsidR="0039723C">
          <w:rPr>
            <w:webHidden/>
          </w:rPr>
          <w:instrText xml:space="preserve"> PAGEREF _Toc354478467 \h </w:instrText>
        </w:r>
        <w:r w:rsidR="0039723C">
          <w:rPr>
            <w:webHidden/>
          </w:rPr>
        </w:r>
        <w:r w:rsidR="0039723C">
          <w:rPr>
            <w:webHidden/>
          </w:rPr>
          <w:fldChar w:fldCharType="separate"/>
        </w:r>
        <w:r w:rsidR="0039723C">
          <w:rPr>
            <w:webHidden/>
          </w:rPr>
          <w:t>62</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68" w:history="1">
        <w:r w:rsidR="0039723C" w:rsidRPr="00C52253">
          <w:rPr>
            <w:rStyle w:val="Hyperlink"/>
          </w:rPr>
          <w:t>CONVERSIONS AND NON-ACUTE CARE HOSPITALS</w:t>
        </w:r>
        <w:r w:rsidR="0039723C">
          <w:rPr>
            <w:webHidden/>
          </w:rPr>
          <w:tab/>
        </w:r>
        <w:r w:rsidR="0039723C">
          <w:rPr>
            <w:webHidden/>
          </w:rPr>
          <w:fldChar w:fldCharType="begin"/>
        </w:r>
        <w:r w:rsidR="0039723C">
          <w:rPr>
            <w:webHidden/>
          </w:rPr>
          <w:instrText xml:space="preserve"> PAGEREF _Toc354478468 \h </w:instrText>
        </w:r>
        <w:r w:rsidR="0039723C">
          <w:rPr>
            <w:webHidden/>
          </w:rPr>
        </w:r>
        <w:r w:rsidR="0039723C">
          <w:rPr>
            <w:webHidden/>
          </w:rPr>
          <w:fldChar w:fldCharType="separate"/>
        </w:r>
        <w:r w:rsidR="0039723C">
          <w:rPr>
            <w:webHidden/>
          </w:rPr>
          <w:t>63</w:t>
        </w:r>
        <w:r w:rsidR="0039723C">
          <w:rPr>
            <w:webHidden/>
          </w:rPr>
          <w:fldChar w:fldCharType="end"/>
        </w:r>
      </w:hyperlink>
    </w:p>
    <w:p w:rsidR="0039723C" w:rsidRDefault="00434A5C">
      <w:pPr>
        <w:pStyle w:val="TOC1"/>
        <w:rPr>
          <w:rFonts w:asciiTheme="minorHAnsi" w:eastAsiaTheme="minorEastAsia" w:hAnsiTheme="minorHAnsi" w:cstheme="minorBidi"/>
          <w:bCs w:val="0"/>
        </w:rPr>
      </w:pPr>
      <w:hyperlink w:anchor="_Toc354478469" w:history="1">
        <w:r w:rsidR="0039723C" w:rsidRPr="00C52253">
          <w:rPr>
            <w:rStyle w:val="Hyperlink"/>
          </w:rPr>
          <w:t>SECTION II. TECHNICAL DOCUMENTATION</w:t>
        </w:r>
        <w:r w:rsidR="0039723C">
          <w:rPr>
            <w:webHidden/>
          </w:rPr>
          <w:tab/>
        </w:r>
        <w:r w:rsidR="0039723C">
          <w:rPr>
            <w:webHidden/>
          </w:rPr>
          <w:fldChar w:fldCharType="begin"/>
        </w:r>
        <w:r w:rsidR="0039723C">
          <w:rPr>
            <w:webHidden/>
          </w:rPr>
          <w:instrText xml:space="preserve"> PAGEREF _Toc354478469 \h </w:instrText>
        </w:r>
        <w:r w:rsidR="0039723C">
          <w:rPr>
            <w:webHidden/>
          </w:rPr>
        </w:r>
        <w:r w:rsidR="0039723C">
          <w:rPr>
            <w:webHidden/>
          </w:rPr>
          <w:fldChar w:fldCharType="separate"/>
        </w:r>
        <w:r w:rsidR="0039723C">
          <w:rPr>
            <w:webHidden/>
          </w:rPr>
          <w:t>64</w:t>
        </w:r>
        <w:r w:rsidR="0039723C">
          <w:rPr>
            <w:webHidden/>
          </w:rPr>
          <w:fldChar w:fldCharType="end"/>
        </w:r>
      </w:hyperlink>
    </w:p>
    <w:p w:rsidR="0039723C" w:rsidRDefault="00434A5C">
      <w:pPr>
        <w:pStyle w:val="TOC3"/>
        <w:rPr>
          <w:rFonts w:asciiTheme="minorHAnsi" w:eastAsiaTheme="minorEastAsia" w:hAnsiTheme="minorHAnsi" w:cstheme="minorBidi"/>
          <w:noProof/>
        </w:rPr>
      </w:pPr>
      <w:hyperlink w:anchor="_Toc354478470" w:history="1">
        <w:r w:rsidR="0039723C" w:rsidRPr="00C52253">
          <w:rPr>
            <w:rStyle w:val="Hyperlink"/>
            <w:noProof/>
          </w:rPr>
          <w:t>Overview</w:t>
        </w:r>
        <w:r w:rsidR="0039723C">
          <w:rPr>
            <w:noProof/>
            <w:webHidden/>
          </w:rPr>
          <w:tab/>
        </w:r>
        <w:r w:rsidR="0039723C">
          <w:rPr>
            <w:noProof/>
            <w:webHidden/>
          </w:rPr>
          <w:fldChar w:fldCharType="begin"/>
        </w:r>
        <w:r w:rsidR="0039723C">
          <w:rPr>
            <w:noProof/>
            <w:webHidden/>
          </w:rPr>
          <w:instrText xml:space="preserve"> PAGEREF _Toc354478470 \h </w:instrText>
        </w:r>
        <w:r w:rsidR="0039723C">
          <w:rPr>
            <w:noProof/>
            <w:webHidden/>
          </w:rPr>
        </w:r>
        <w:r w:rsidR="0039723C">
          <w:rPr>
            <w:noProof/>
            <w:webHidden/>
          </w:rPr>
          <w:fldChar w:fldCharType="separate"/>
        </w:r>
        <w:r w:rsidR="0039723C">
          <w:rPr>
            <w:noProof/>
            <w:webHidden/>
          </w:rPr>
          <w:t>64</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71" w:history="1">
        <w:r w:rsidR="0039723C" w:rsidRPr="00C52253">
          <w:rPr>
            <w:rStyle w:val="Hyperlink"/>
            <w:noProof/>
          </w:rPr>
          <w:t>Other Technical Documentation Resources:</w:t>
        </w:r>
        <w:r w:rsidR="0039723C">
          <w:rPr>
            <w:noProof/>
            <w:webHidden/>
          </w:rPr>
          <w:tab/>
        </w:r>
        <w:r w:rsidR="0039723C">
          <w:rPr>
            <w:noProof/>
            <w:webHidden/>
          </w:rPr>
          <w:fldChar w:fldCharType="begin"/>
        </w:r>
        <w:r w:rsidR="0039723C">
          <w:rPr>
            <w:noProof/>
            <w:webHidden/>
          </w:rPr>
          <w:instrText xml:space="preserve"> PAGEREF _Toc354478471 \h </w:instrText>
        </w:r>
        <w:r w:rsidR="0039723C">
          <w:rPr>
            <w:noProof/>
            <w:webHidden/>
          </w:rPr>
        </w:r>
        <w:r w:rsidR="0039723C">
          <w:rPr>
            <w:noProof/>
            <w:webHidden/>
          </w:rPr>
          <w:fldChar w:fldCharType="separate"/>
        </w:r>
        <w:r w:rsidR="0039723C">
          <w:rPr>
            <w:noProof/>
            <w:webHidden/>
          </w:rPr>
          <w:t>65</w:t>
        </w:r>
        <w:r w:rsidR="0039723C">
          <w:rPr>
            <w:noProof/>
            <w:webHidden/>
          </w:rPr>
          <w:fldChar w:fldCharType="end"/>
        </w:r>
      </w:hyperlink>
    </w:p>
    <w:p w:rsidR="0039723C" w:rsidRDefault="00434A5C">
      <w:pPr>
        <w:pStyle w:val="TOC3"/>
        <w:rPr>
          <w:rFonts w:asciiTheme="minorHAnsi" w:eastAsiaTheme="minorEastAsia" w:hAnsiTheme="minorHAnsi" w:cstheme="minorBidi"/>
          <w:noProof/>
        </w:rPr>
      </w:pPr>
      <w:hyperlink w:anchor="_Toc354478472" w:history="1">
        <w:r w:rsidR="0039723C" w:rsidRPr="00C52253">
          <w:rPr>
            <w:rStyle w:val="Hyperlink"/>
            <w:noProof/>
          </w:rPr>
          <w:t>PART A. CALCULATED FIELD DOCUMENTATION</w:t>
        </w:r>
        <w:r w:rsidR="0039723C">
          <w:rPr>
            <w:noProof/>
            <w:webHidden/>
          </w:rPr>
          <w:tab/>
        </w:r>
        <w:r w:rsidR="0039723C">
          <w:rPr>
            <w:noProof/>
            <w:webHidden/>
          </w:rPr>
          <w:fldChar w:fldCharType="begin"/>
        </w:r>
        <w:r w:rsidR="0039723C">
          <w:rPr>
            <w:noProof/>
            <w:webHidden/>
          </w:rPr>
          <w:instrText xml:space="preserve"> PAGEREF _Toc354478472 \h </w:instrText>
        </w:r>
        <w:r w:rsidR="0039723C">
          <w:rPr>
            <w:noProof/>
            <w:webHidden/>
          </w:rPr>
        </w:r>
        <w:r w:rsidR="0039723C">
          <w:rPr>
            <w:noProof/>
            <w:webHidden/>
          </w:rPr>
          <w:fldChar w:fldCharType="separate"/>
        </w:r>
        <w:r w:rsidR="0039723C">
          <w:rPr>
            <w:noProof/>
            <w:webHidden/>
          </w:rPr>
          <w:t>66</w:t>
        </w:r>
        <w:r w:rsidR="0039723C">
          <w:rPr>
            <w:noProof/>
            <w:webHidden/>
          </w:rPr>
          <w:fldChar w:fldCharType="end"/>
        </w:r>
      </w:hyperlink>
    </w:p>
    <w:p w:rsidR="0039723C" w:rsidRDefault="00434A5C">
      <w:pPr>
        <w:pStyle w:val="TOC4"/>
        <w:rPr>
          <w:rFonts w:asciiTheme="minorHAnsi" w:eastAsiaTheme="minorEastAsia" w:hAnsiTheme="minorHAnsi" w:cstheme="minorBidi"/>
        </w:rPr>
      </w:pPr>
      <w:hyperlink w:anchor="_Toc354478473" w:history="1">
        <w:r w:rsidR="0039723C" w:rsidRPr="00C52253">
          <w:rPr>
            <w:rStyle w:val="Hyperlink"/>
          </w:rPr>
          <w:t>1. AGE CALCULATIONS</w:t>
        </w:r>
        <w:r w:rsidR="0039723C">
          <w:rPr>
            <w:webHidden/>
          </w:rPr>
          <w:tab/>
        </w:r>
        <w:r w:rsidR="0039723C">
          <w:rPr>
            <w:webHidden/>
          </w:rPr>
          <w:fldChar w:fldCharType="begin"/>
        </w:r>
        <w:r w:rsidR="0039723C">
          <w:rPr>
            <w:webHidden/>
          </w:rPr>
          <w:instrText xml:space="preserve"> PAGEREF _Toc354478473 \h </w:instrText>
        </w:r>
        <w:r w:rsidR="0039723C">
          <w:rPr>
            <w:webHidden/>
          </w:rPr>
        </w:r>
        <w:r w:rsidR="0039723C">
          <w:rPr>
            <w:webHidden/>
          </w:rPr>
          <w:fldChar w:fldCharType="separate"/>
        </w:r>
        <w:r w:rsidR="0039723C">
          <w:rPr>
            <w:webHidden/>
          </w:rPr>
          <w:t>66</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74" w:history="1">
        <w:r w:rsidR="0039723C" w:rsidRPr="00C52253">
          <w:rPr>
            <w:rStyle w:val="Hyperlink"/>
          </w:rPr>
          <w:t>2. NEWBORN AGE CALCULATIONS</w:t>
        </w:r>
        <w:r w:rsidR="0039723C">
          <w:rPr>
            <w:webHidden/>
          </w:rPr>
          <w:tab/>
        </w:r>
        <w:r w:rsidR="0039723C">
          <w:rPr>
            <w:webHidden/>
          </w:rPr>
          <w:fldChar w:fldCharType="begin"/>
        </w:r>
        <w:r w:rsidR="0039723C">
          <w:rPr>
            <w:webHidden/>
          </w:rPr>
          <w:instrText xml:space="preserve"> PAGEREF _Toc354478474 \h </w:instrText>
        </w:r>
        <w:r w:rsidR="0039723C">
          <w:rPr>
            <w:webHidden/>
          </w:rPr>
        </w:r>
        <w:r w:rsidR="0039723C">
          <w:rPr>
            <w:webHidden/>
          </w:rPr>
          <w:fldChar w:fldCharType="separate"/>
        </w:r>
        <w:r w:rsidR="0039723C">
          <w:rPr>
            <w:webHidden/>
          </w:rPr>
          <w:t>67</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75" w:history="1">
        <w:r w:rsidR="0039723C" w:rsidRPr="00C52253">
          <w:rPr>
            <w:rStyle w:val="Hyperlink"/>
          </w:rPr>
          <w:t>3. PREOPERATIVE DAYS</w:t>
        </w:r>
        <w:r w:rsidR="0039723C">
          <w:rPr>
            <w:webHidden/>
          </w:rPr>
          <w:tab/>
        </w:r>
        <w:r w:rsidR="0039723C">
          <w:rPr>
            <w:webHidden/>
          </w:rPr>
          <w:fldChar w:fldCharType="begin"/>
        </w:r>
        <w:r w:rsidR="0039723C">
          <w:rPr>
            <w:webHidden/>
          </w:rPr>
          <w:instrText xml:space="preserve"> PAGEREF _Toc354478475 \h </w:instrText>
        </w:r>
        <w:r w:rsidR="0039723C">
          <w:rPr>
            <w:webHidden/>
          </w:rPr>
        </w:r>
        <w:r w:rsidR="0039723C">
          <w:rPr>
            <w:webHidden/>
          </w:rPr>
          <w:fldChar w:fldCharType="separate"/>
        </w:r>
        <w:r w:rsidR="0039723C">
          <w:rPr>
            <w:webHidden/>
          </w:rPr>
          <w:t>68</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76" w:history="1">
        <w:r w:rsidR="0039723C" w:rsidRPr="00C52253">
          <w:rPr>
            <w:rStyle w:val="Hyperlink"/>
          </w:rPr>
          <w:t>4. LENGTH OF STAY (LOS) CALCULATIONS</w:t>
        </w:r>
        <w:r w:rsidR="0039723C">
          <w:rPr>
            <w:webHidden/>
          </w:rPr>
          <w:tab/>
        </w:r>
        <w:r w:rsidR="0039723C">
          <w:rPr>
            <w:webHidden/>
          </w:rPr>
          <w:fldChar w:fldCharType="begin"/>
        </w:r>
        <w:r w:rsidR="0039723C">
          <w:rPr>
            <w:webHidden/>
          </w:rPr>
          <w:instrText xml:space="preserve"> PAGEREF _Toc354478476 \h </w:instrText>
        </w:r>
        <w:r w:rsidR="0039723C">
          <w:rPr>
            <w:webHidden/>
          </w:rPr>
        </w:r>
        <w:r w:rsidR="0039723C">
          <w:rPr>
            <w:webHidden/>
          </w:rPr>
          <w:fldChar w:fldCharType="separate"/>
        </w:r>
        <w:r w:rsidR="0039723C">
          <w:rPr>
            <w:webHidden/>
          </w:rPr>
          <w:t>69</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77" w:history="1">
        <w:r w:rsidR="0039723C" w:rsidRPr="00C52253">
          <w:rPr>
            <w:rStyle w:val="Hyperlink"/>
          </w:rPr>
          <w:t>5. LENGTH OF STAY (LOS) ROUTINE</w:t>
        </w:r>
        <w:r w:rsidR="0039723C">
          <w:rPr>
            <w:webHidden/>
          </w:rPr>
          <w:tab/>
        </w:r>
        <w:r w:rsidR="0039723C">
          <w:rPr>
            <w:webHidden/>
          </w:rPr>
          <w:fldChar w:fldCharType="begin"/>
        </w:r>
        <w:r w:rsidR="0039723C">
          <w:rPr>
            <w:webHidden/>
          </w:rPr>
          <w:instrText xml:space="preserve"> PAGEREF _Toc354478477 \h </w:instrText>
        </w:r>
        <w:r w:rsidR="0039723C">
          <w:rPr>
            <w:webHidden/>
          </w:rPr>
        </w:r>
        <w:r w:rsidR="0039723C">
          <w:rPr>
            <w:webHidden/>
          </w:rPr>
          <w:fldChar w:fldCharType="separate"/>
        </w:r>
        <w:r w:rsidR="0039723C">
          <w:rPr>
            <w:webHidden/>
          </w:rPr>
          <w:t>70</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78" w:history="1">
        <w:r w:rsidR="0039723C" w:rsidRPr="00C52253">
          <w:rPr>
            <w:rStyle w:val="Hyperlink"/>
          </w:rPr>
          <w:t>6. UNIQUE HEALTH INFORMATION NUMBER (UHIN) VISIT SEQUENCE NUMBER</w:t>
        </w:r>
        <w:r w:rsidR="0039723C">
          <w:rPr>
            <w:webHidden/>
          </w:rPr>
          <w:tab/>
        </w:r>
        <w:r w:rsidR="0039723C">
          <w:rPr>
            <w:webHidden/>
          </w:rPr>
          <w:fldChar w:fldCharType="begin"/>
        </w:r>
        <w:r w:rsidR="0039723C">
          <w:rPr>
            <w:webHidden/>
          </w:rPr>
          <w:instrText xml:space="preserve"> PAGEREF _Toc354478478 \h </w:instrText>
        </w:r>
        <w:r w:rsidR="0039723C">
          <w:rPr>
            <w:webHidden/>
          </w:rPr>
        </w:r>
        <w:r w:rsidR="0039723C">
          <w:rPr>
            <w:webHidden/>
          </w:rPr>
          <w:fldChar w:fldCharType="separate"/>
        </w:r>
        <w:r w:rsidR="0039723C">
          <w:rPr>
            <w:webHidden/>
          </w:rPr>
          <w:t>71</w:t>
        </w:r>
        <w:r w:rsidR="0039723C">
          <w:rPr>
            <w:webHidden/>
          </w:rPr>
          <w:fldChar w:fldCharType="end"/>
        </w:r>
      </w:hyperlink>
    </w:p>
    <w:p w:rsidR="0039723C" w:rsidRDefault="00434A5C">
      <w:pPr>
        <w:pStyle w:val="TOC4"/>
        <w:rPr>
          <w:rFonts w:asciiTheme="minorHAnsi" w:eastAsiaTheme="minorEastAsia" w:hAnsiTheme="minorHAnsi" w:cstheme="minorBidi"/>
        </w:rPr>
      </w:pPr>
      <w:hyperlink w:anchor="_Toc354478479" w:history="1">
        <w:r w:rsidR="0039723C" w:rsidRPr="00C52253">
          <w:rPr>
            <w:rStyle w:val="Hyperlink"/>
          </w:rPr>
          <w:t>7. DAYS BETWEEN STAYS</w:t>
        </w:r>
        <w:r w:rsidR="0039723C">
          <w:rPr>
            <w:webHidden/>
          </w:rPr>
          <w:tab/>
        </w:r>
        <w:r w:rsidR="0039723C">
          <w:rPr>
            <w:webHidden/>
          </w:rPr>
          <w:fldChar w:fldCharType="begin"/>
        </w:r>
        <w:r w:rsidR="0039723C">
          <w:rPr>
            <w:webHidden/>
          </w:rPr>
          <w:instrText xml:space="preserve"> PAGEREF _Toc354478479 \h </w:instrText>
        </w:r>
        <w:r w:rsidR="0039723C">
          <w:rPr>
            <w:webHidden/>
          </w:rPr>
        </w:r>
        <w:r w:rsidR="0039723C">
          <w:rPr>
            <w:webHidden/>
          </w:rPr>
          <w:fldChar w:fldCharType="separate"/>
        </w:r>
        <w:r w:rsidR="0039723C">
          <w:rPr>
            <w:webHidden/>
          </w:rPr>
          <w:t>72</w:t>
        </w:r>
        <w:r w:rsidR="0039723C">
          <w:rPr>
            <w:webHidden/>
          </w:rPr>
          <w:fldChar w:fldCharType="end"/>
        </w:r>
      </w:hyperlink>
    </w:p>
    <w:p w:rsidR="0039723C" w:rsidRDefault="00434A5C">
      <w:pPr>
        <w:pStyle w:val="TOC3"/>
        <w:rPr>
          <w:rFonts w:asciiTheme="minorHAnsi" w:eastAsiaTheme="minorEastAsia" w:hAnsiTheme="minorHAnsi" w:cstheme="minorBidi"/>
          <w:noProof/>
        </w:rPr>
      </w:pPr>
      <w:hyperlink w:anchor="_Toc354478480" w:history="1">
        <w:r w:rsidR="0039723C" w:rsidRPr="00C52253">
          <w:rPr>
            <w:rStyle w:val="Hyperlink"/>
            <w:noProof/>
          </w:rPr>
          <w:t>PART B.  DATA CODE TABLES</w:t>
        </w:r>
        <w:r w:rsidR="0039723C">
          <w:rPr>
            <w:noProof/>
            <w:webHidden/>
          </w:rPr>
          <w:tab/>
        </w:r>
        <w:r w:rsidR="0039723C">
          <w:rPr>
            <w:noProof/>
            <w:webHidden/>
          </w:rPr>
          <w:fldChar w:fldCharType="begin"/>
        </w:r>
        <w:r w:rsidR="0039723C">
          <w:rPr>
            <w:noProof/>
            <w:webHidden/>
          </w:rPr>
          <w:instrText xml:space="preserve"> PAGEREF _Toc354478480 \h </w:instrText>
        </w:r>
        <w:r w:rsidR="0039723C">
          <w:rPr>
            <w:noProof/>
            <w:webHidden/>
          </w:rPr>
        </w:r>
        <w:r w:rsidR="0039723C">
          <w:rPr>
            <w:noProof/>
            <w:webHidden/>
          </w:rPr>
          <w:fldChar w:fldCharType="separate"/>
        </w:r>
        <w:r w:rsidR="0039723C">
          <w:rPr>
            <w:noProof/>
            <w:webHidden/>
          </w:rPr>
          <w:t>73</w:t>
        </w:r>
        <w:r w:rsidR="0039723C">
          <w:rPr>
            <w:noProof/>
            <w:webHidden/>
          </w:rPr>
          <w:fldChar w:fldCharType="end"/>
        </w:r>
      </w:hyperlink>
    </w:p>
    <w:p w:rsidR="00D1409C" w:rsidRPr="00237C6E" w:rsidRDefault="0039723C" w:rsidP="00237C6E">
      <w:pPr>
        <w:pStyle w:val="Heading1"/>
      </w:pPr>
      <w:r>
        <w:rPr>
          <w:rFonts w:ascii="Calibri" w:eastAsia="Calibri" w:hAnsi="Calibri"/>
          <w:bCs w:val="0"/>
          <w:noProof/>
          <w:kern w:val="0"/>
          <w:sz w:val="22"/>
          <w:szCs w:val="22"/>
        </w:rPr>
        <w:fldChar w:fldCharType="end"/>
      </w:r>
      <w:r w:rsidR="001C7EC5">
        <w:br w:type="page"/>
      </w:r>
      <w:bookmarkStart w:id="6" w:name="_Toc354478416"/>
      <w:r w:rsidR="00D1409C" w:rsidRPr="00237C6E">
        <w:lastRenderedPageBreak/>
        <w:t>Introduction</w:t>
      </w:r>
      <w:bookmarkEnd w:id="6"/>
    </w:p>
    <w:p w:rsidR="00D1409C" w:rsidRDefault="00D1409C" w:rsidP="00D1409C">
      <w:pPr>
        <w:pStyle w:val="NoSpacing"/>
      </w:pPr>
    </w:p>
    <w:p w:rsidR="00D1409C" w:rsidRDefault="00D1409C" w:rsidP="00D1409C">
      <w:r>
        <w:t>This documentation manual consists of two sections, General Documentation and Technical Documentation. This documentation manual is for use with the HDD FY2011 database. The FY2011 HDD data reflected in this manual is based on the June 2012 refresh date.</w:t>
      </w:r>
    </w:p>
    <w:p w:rsidR="00D1409C" w:rsidRPr="00D1409C" w:rsidRDefault="00D1409C" w:rsidP="00D1409C">
      <w:pPr>
        <w:rPr>
          <w:b/>
        </w:rPr>
      </w:pPr>
      <w:r w:rsidRPr="00D1409C">
        <w:rPr>
          <w:b/>
        </w:rPr>
        <w:t>Section I. General Documentation</w:t>
      </w:r>
    </w:p>
    <w:p w:rsidR="00D1409C" w:rsidRDefault="00D1409C" w:rsidP="00D1409C">
      <w:pPr>
        <w:ind w:left="720"/>
      </w:pPr>
      <w:r>
        <w:t>The General Documentation for the Fiscal Year 2011 Hospital Discharge Database includes background on its development and the DRG Groupers, and is intended to provide users with an understanding of the data quality issues connected with the data elements they may decide to examine. This document contains hospital-reported discrepancies received in response to the data verification process.</w:t>
      </w:r>
    </w:p>
    <w:p w:rsidR="00D1409C" w:rsidRPr="00D1409C" w:rsidRDefault="00D1409C" w:rsidP="00D1409C">
      <w:pPr>
        <w:rPr>
          <w:b/>
        </w:rPr>
      </w:pPr>
      <w:r w:rsidRPr="00D1409C">
        <w:rPr>
          <w:b/>
        </w:rPr>
        <w:t>Section II. Technical Documentation</w:t>
      </w:r>
    </w:p>
    <w:p w:rsidR="00D1409C" w:rsidRDefault="00D1409C" w:rsidP="00D1409C">
      <w:pPr>
        <w:ind w:left="720"/>
      </w:pPr>
      <w:r>
        <w:t xml:space="preserve">The Technical Documentation includes information on the fields calculated by the </w:t>
      </w:r>
      <w:r w:rsidR="00034852">
        <w:t>Center for Health Information and Analysis</w:t>
      </w:r>
      <w:r>
        <w:t xml:space="preserve"> (</w:t>
      </w:r>
      <w:r w:rsidR="00034852">
        <w:t>CHIA</w:t>
      </w:r>
      <w:r>
        <w:t>), and a data file summary section describing the hospital data that is contained in the file. The data file section contains the Discharge File Table (formerly the record layout), Revenue File Table, and Data Code Tables. Also included are revenue code mappings.</w:t>
      </w:r>
    </w:p>
    <w:p w:rsidR="00D1409C" w:rsidRDefault="00D1409C" w:rsidP="00D1409C">
      <w:pPr>
        <w:ind w:left="720"/>
      </w:pPr>
      <w:r>
        <w:t>For your reference, CD Specifications are listed in the following section to provide the necessary information to enable users to access files.</w:t>
      </w:r>
    </w:p>
    <w:p w:rsidR="00D1409C" w:rsidRDefault="00D1409C" w:rsidP="00D1409C">
      <w:pPr>
        <w:ind w:left="720"/>
      </w:pPr>
      <w:r>
        <w:t>Please note that significant changes have been made to the Discharge File Table for FY2007. New fields and values have been added.</w:t>
      </w:r>
    </w:p>
    <w:p w:rsidR="00D1409C" w:rsidRDefault="00D1409C" w:rsidP="00D1409C">
      <w:pPr>
        <w:ind w:left="720"/>
      </w:pPr>
      <w:r>
        <w:t xml:space="preserve">Copies of </w:t>
      </w:r>
      <w:r w:rsidRPr="00D1409C">
        <w:rPr>
          <w:b/>
        </w:rPr>
        <w:t>Regulation 114.1 CMR 17.00: Requirement for the Submission of Hospital Case Mix and Charge Data</w:t>
      </w:r>
      <w:r>
        <w:t xml:space="preserve"> and </w:t>
      </w:r>
      <w:r w:rsidRPr="00D1409C">
        <w:rPr>
          <w:b/>
        </w:rPr>
        <w:t>Regulation 114.5 CMR 2.00: Disclosure of Hospital Case Mix and Charge Data</w:t>
      </w:r>
      <w:r>
        <w:t xml:space="preserve"> may be obtained by logging on to the </w:t>
      </w:r>
      <w:r w:rsidR="00034852">
        <w:t>Center</w:t>
      </w:r>
      <w:r>
        <w:t>’s web site at http://www.mass.gov/</w:t>
      </w:r>
      <w:r w:rsidR="00034852">
        <w:t>chia</w:t>
      </w:r>
      <w:r>
        <w:t xml:space="preserve">/, or by faxing a request to the </w:t>
      </w:r>
      <w:r w:rsidR="00034852">
        <w:t>Center</w:t>
      </w:r>
      <w:r>
        <w:t xml:space="preserve"> at 617-727-7662, or by emailing a request to the </w:t>
      </w:r>
      <w:r w:rsidR="00034852">
        <w:t>Center</w:t>
      </w:r>
      <w:r>
        <w:t xml:space="preserve"> atPublic.Records@state.ma.us.</w:t>
      </w:r>
    </w:p>
    <w:p w:rsidR="001C7EC5" w:rsidRDefault="001C7EC5" w:rsidP="00D1409C"/>
    <w:p w:rsidR="002D227B" w:rsidRDefault="002D227B" w:rsidP="002D227B">
      <w:pPr>
        <w:pStyle w:val="Heading1"/>
      </w:pPr>
      <w:r>
        <w:br w:type="page"/>
      </w:r>
      <w:bookmarkStart w:id="7" w:name="_Toc354478417"/>
      <w:r>
        <w:lastRenderedPageBreak/>
        <w:t>Compact Disc (CD) File Specifications</w:t>
      </w:r>
      <w:bookmarkEnd w:id="7"/>
    </w:p>
    <w:p w:rsidR="002D227B" w:rsidRPr="002D227B" w:rsidRDefault="002D227B" w:rsidP="002D227B">
      <w:pPr>
        <w:rPr>
          <w:b/>
        </w:rPr>
      </w:pPr>
      <w:r w:rsidRPr="002D227B">
        <w:rPr>
          <w:b/>
        </w:rPr>
        <w:t>Hardware Requirements</w:t>
      </w:r>
      <w:r w:rsidR="006756CC">
        <w:rPr>
          <w:b/>
        </w:rPr>
        <w:t>:</w:t>
      </w:r>
    </w:p>
    <w:p w:rsidR="002D227B" w:rsidRPr="002D227B" w:rsidRDefault="002D227B" w:rsidP="00710E8B">
      <w:pPr>
        <w:pStyle w:val="NoSpacing"/>
        <w:numPr>
          <w:ilvl w:val="0"/>
          <w:numId w:val="1"/>
        </w:numPr>
      </w:pPr>
      <w:r w:rsidRPr="002D227B">
        <w:t>CD ROM Device</w:t>
      </w:r>
    </w:p>
    <w:p w:rsidR="002D227B" w:rsidRPr="002D227B" w:rsidRDefault="002D227B" w:rsidP="00710E8B">
      <w:pPr>
        <w:numPr>
          <w:ilvl w:val="0"/>
          <w:numId w:val="1"/>
        </w:numPr>
      </w:pPr>
      <w:r w:rsidRPr="002D227B">
        <w:t>Hard Drive with 1.60 GB of space available</w:t>
      </w:r>
    </w:p>
    <w:p w:rsidR="002D227B" w:rsidRPr="002D227B" w:rsidRDefault="002D227B" w:rsidP="002D227B">
      <w:pPr>
        <w:rPr>
          <w:b/>
        </w:rPr>
      </w:pPr>
      <w:r w:rsidRPr="002D227B">
        <w:rPr>
          <w:b/>
        </w:rPr>
        <w:t>CD Contents</w:t>
      </w:r>
      <w:r w:rsidR="006756CC">
        <w:rPr>
          <w:b/>
        </w:rPr>
        <w:t>:</w:t>
      </w:r>
    </w:p>
    <w:p w:rsidR="002D227B" w:rsidRDefault="002D227B" w:rsidP="002D227B">
      <w:r w:rsidRPr="002D227B">
        <w:t>This CD contains the Final / Full Year 2011 Hospital Inpatient Discharge Data Product.</w:t>
      </w:r>
      <w:r w:rsidR="006756CC">
        <w:t xml:space="preserve"> </w:t>
      </w:r>
      <w:r w:rsidRPr="002D227B">
        <w:t xml:space="preserve"> It contains the following Microsoft Access data base (MDB) files.</w:t>
      </w:r>
    </w:p>
    <w:p w:rsidR="002D227B" w:rsidRDefault="002D227B" w:rsidP="00710E8B">
      <w:pPr>
        <w:pStyle w:val="NoSpacing"/>
        <w:numPr>
          <w:ilvl w:val="0"/>
          <w:numId w:val="3"/>
        </w:numPr>
      </w:pPr>
      <w:r w:rsidRPr="002D227B">
        <w:t xml:space="preserve">The first file is the </w:t>
      </w:r>
      <w:r w:rsidRPr="002D227B">
        <w:rPr>
          <w:b/>
        </w:rPr>
        <w:t>Discharge Table</w:t>
      </w:r>
      <w:r w:rsidRPr="002D227B">
        <w:t xml:space="preserve"> and contains one record per discharge. </w:t>
      </w:r>
    </w:p>
    <w:p w:rsidR="002D227B" w:rsidRDefault="002D227B" w:rsidP="00710E8B">
      <w:pPr>
        <w:pStyle w:val="NoSpacing"/>
        <w:numPr>
          <w:ilvl w:val="0"/>
          <w:numId w:val="3"/>
        </w:numPr>
      </w:pPr>
      <w:r w:rsidRPr="002D227B">
        <w:t xml:space="preserve">The second file is the </w:t>
      </w:r>
      <w:r w:rsidRPr="002D227B">
        <w:rPr>
          <w:b/>
        </w:rPr>
        <w:t>Revenue Code Table</w:t>
      </w:r>
      <w:r w:rsidRPr="002D227B">
        <w:t xml:space="preserve"> that contains one record per revenue code reported for each discharge.</w:t>
      </w:r>
    </w:p>
    <w:p w:rsidR="002D227B" w:rsidRDefault="002D227B" w:rsidP="00710E8B">
      <w:pPr>
        <w:pStyle w:val="NoSpacing"/>
        <w:numPr>
          <w:ilvl w:val="0"/>
          <w:numId w:val="3"/>
        </w:numPr>
      </w:pPr>
      <w:r w:rsidRPr="002D227B">
        <w:t xml:space="preserve">In addition, </w:t>
      </w:r>
      <w:r w:rsidRPr="006756CC">
        <w:rPr>
          <w:b/>
        </w:rPr>
        <w:t>G</w:t>
      </w:r>
      <w:r w:rsidRPr="002D227B">
        <w:rPr>
          <w:b/>
        </w:rPr>
        <w:t>rouper</w:t>
      </w:r>
      <w:r w:rsidRPr="002D227B">
        <w:t xml:space="preserve"> files are now in separate Microsoft Access tables.</w:t>
      </w:r>
    </w:p>
    <w:p w:rsidR="002D227B" w:rsidRPr="002D227B" w:rsidRDefault="002D227B" w:rsidP="00710E8B">
      <w:pPr>
        <w:numPr>
          <w:ilvl w:val="0"/>
          <w:numId w:val="2"/>
        </w:numPr>
      </w:pPr>
      <w:r w:rsidRPr="002D227B">
        <w:t xml:space="preserve">The </w:t>
      </w:r>
      <w:r w:rsidRPr="006756CC">
        <w:rPr>
          <w:b/>
        </w:rPr>
        <w:t>R</w:t>
      </w:r>
      <w:r w:rsidRPr="002D227B">
        <w:rPr>
          <w:b/>
        </w:rPr>
        <w:t>ecordType20ID</w:t>
      </w:r>
      <w:r w:rsidRPr="002D227B">
        <w:t xml:space="preserve"> are key fields on the tables to be utilized for linkage purposes.</w:t>
      </w:r>
    </w:p>
    <w:p w:rsidR="002D227B" w:rsidRPr="002D227B" w:rsidRDefault="002D227B" w:rsidP="002D227B">
      <w:r w:rsidRPr="002D227B">
        <w:t>As an approved applicant, or its agent, you are reminded that you are bound by your application and confidentiality agreement to secure this data in a sufficient manner, so as to protect the confidentiality of the data subjects.</w:t>
      </w:r>
    </w:p>
    <w:p w:rsidR="002D227B" w:rsidRPr="002D227B" w:rsidRDefault="002D227B" w:rsidP="002D227B">
      <w:pPr>
        <w:rPr>
          <w:b/>
        </w:rPr>
      </w:pPr>
      <w:r w:rsidRPr="002D227B">
        <w:rPr>
          <w:b/>
        </w:rPr>
        <w:t>File Naming Conventions</w:t>
      </w:r>
    </w:p>
    <w:p w:rsidR="002D227B" w:rsidRPr="002D227B" w:rsidRDefault="002D227B" w:rsidP="002D227B">
      <w:r w:rsidRPr="002D227B">
        <w:t>This CD contains self-extracting compressed files, using the file-naming convention below.</w:t>
      </w:r>
    </w:p>
    <w:p w:rsidR="002D227B" w:rsidRPr="002D227B" w:rsidRDefault="002D227B" w:rsidP="002D227B">
      <w:pPr>
        <w:pStyle w:val="NoSpacing"/>
      </w:pPr>
      <w:r w:rsidRPr="002D227B">
        <w:t xml:space="preserve">a) </w:t>
      </w:r>
      <w:r w:rsidRPr="002D227B">
        <w:tab/>
        <w:t>Hosp_Inpatient_Discharge_2011_L1_zipped.exe will expand out to Hosp_Inpatient_Discharge_2011_L1.mdb</w:t>
      </w:r>
    </w:p>
    <w:p w:rsidR="002D227B" w:rsidRPr="002D227B" w:rsidRDefault="002D227B" w:rsidP="002D227B">
      <w:r w:rsidRPr="002D227B">
        <w:t xml:space="preserve">b) </w:t>
      </w:r>
      <w:r w:rsidRPr="002D227B">
        <w:tab/>
        <w:t>Hosp_Inpatient_Services_2011_zipped.exe will expand out to Hosp_Inpatient_Services_2011.mdb</w:t>
      </w:r>
    </w:p>
    <w:p w:rsidR="002D227B" w:rsidRPr="002D227B" w:rsidRDefault="002D227B" w:rsidP="002D227B">
      <w:r w:rsidRPr="002D227B">
        <w:t>In the above example, 2011 represents Hospital Fiscal Year and L1 represents Level 1.</w:t>
      </w:r>
    </w:p>
    <w:p w:rsidR="001C7EC5" w:rsidRDefault="002D227B" w:rsidP="002D227B">
      <w:r w:rsidRPr="002D227B">
        <w:t xml:space="preserve">To extract data from the CD and put it on your hard drive, select the CD file you need and double click on it. You will be prompted to enter the name of the target destination </w:t>
      </w:r>
    </w:p>
    <w:p w:rsidR="006756CC" w:rsidRDefault="006756CC" w:rsidP="002D227B"/>
    <w:p w:rsidR="006756CC" w:rsidRPr="002D227B" w:rsidRDefault="006756CC" w:rsidP="002D227B"/>
    <w:p w:rsidR="001C7EC5" w:rsidRDefault="001C7EC5" w:rsidP="0049475A">
      <w:pPr>
        <w:pStyle w:val="NoSpacing"/>
      </w:pPr>
      <w:r>
        <w:br w:type="page"/>
      </w:r>
    </w:p>
    <w:p w:rsidR="006756CC" w:rsidRPr="00F146FF" w:rsidRDefault="006756CC" w:rsidP="00F146FF">
      <w:pPr>
        <w:pStyle w:val="Heading1"/>
      </w:pPr>
      <w:bookmarkStart w:id="8" w:name="_Toc354478418"/>
      <w:r w:rsidRPr="00F146FF">
        <w:t>Section I: General Documentation</w:t>
      </w:r>
      <w:bookmarkEnd w:id="8"/>
    </w:p>
    <w:p w:rsidR="006756CC" w:rsidRDefault="006756CC" w:rsidP="009E10DE">
      <w:pPr>
        <w:pStyle w:val="Heading2"/>
      </w:pPr>
      <w:bookmarkStart w:id="9" w:name="_Toc354478419"/>
      <w:r>
        <w:t>Overview</w:t>
      </w:r>
      <w:bookmarkEnd w:id="9"/>
    </w:p>
    <w:p w:rsidR="006756CC" w:rsidRDefault="006756CC" w:rsidP="006756CC">
      <w:pPr>
        <w:pStyle w:val="NoSpacing"/>
      </w:pPr>
      <w:r w:rsidRPr="006756CC">
        <w:rPr>
          <w:b/>
        </w:rPr>
        <w:t>Part A. Background Information:</w:t>
      </w:r>
      <w:r>
        <w:t xml:space="preserve"> </w:t>
      </w:r>
    </w:p>
    <w:p w:rsidR="006756CC" w:rsidRDefault="006756CC" w:rsidP="006756CC">
      <w:pPr>
        <w:ind w:left="720"/>
      </w:pPr>
      <w:r>
        <w:t>Provides information on the quarterly reporting periods, the development of the FY2011 hospital case mix database, and the DRG methodology used.</w:t>
      </w:r>
    </w:p>
    <w:p w:rsidR="006756CC" w:rsidRDefault="006756CC" w:rsidP="006756CC">
      <w:pPr>
        <w:pStyle w:val="NoSpacing"/>
      </w:pPr>
      <w:r w:rsidRPr="006756CC">
        <w:rPr>
          <w:b/>
        </w:rPr>
        <w:t xml:space="preserve">Part B. Data: </w:t>
      </w:r>
    </w:p>
    <w:p w:rsidR="006756CC" w:rsidRDefault="00FA74B5" w:rsidP="006756CC">
      <w:pPr>
        <w:ind w:left="720"/>
      </w:pPr>
      <w:r>
        <w:t>The Data section d</w:t>
      </w:r>
      <w:r w:rsidR="006756CC">
        <w:t xml:space="preserve">escribes the basic data quality standards as contained in </w:t>
      </w:r>
      <w:r w:rsidR="006756CC" w:rsidRPr="006756CC">
        <w:rPr>
          <w:b/>
        </w:rPr>
        <w:t>Regulation 114.1 CMR 17.00: Requirement for the Submission of Hospital Case Mix and Charge Data</w:t>
      </w:r>
      <w:r w:rsidR="006756CC">
        <w:t>, some general data definitions, general data caveats, and information on specific data elements.</w:t>
      </w:r>
    </w:p>
    <w:p w:rsidR="006756CC" w:rsidRDefault="006756CC" w:rsidP="006756CC">
      <w:pPr>
        <w:ind w:left="720"/>
      </w:pPr>
      <w:r>
        <w:t xml:space="preserve">Case mix data plays a vital and growing role in health care research and analysis. To ensure the database is as accurate as possible, the </w:t>
      </w:r>
      <w:r w:rsidR="00034852">
        <w:t>CHIA</w:t>
      </w:r>
      <w:r>
        <w:t xml:space="preserve"> strongly encourages hospitals to verify the accuracy of their data. A standard Verification Report Response Form is issued by the </w:t>
      </w:r>
      <w:r w:rsidR="00034852">
        <w:t>Center</w:t>
      </w:r>
      <w:r>
        <w:t xml:space="preserve">, and is used by each hospital to verify the accuracy of their data as it appears on their FY2011 Final Case-mix Verification Report. If a hospital finds data discrepancies, the </w:t>
      </w:r>
      <w:r w:rsidR="00034852">
        <w:t>CHIA</w:t>
      </w:r>
      <w:r>
        <w:t xml:space="preserve"> requests that the hospital submit written corrections that provide an accurate profile of that hospital’s discharges.</w:t>
      </w:r>
    </w:p>
    <w:p w:rsidR="006756CC" w:rsidRPr="00FA74B5" w:rsidRDefault="006756CC" w:rsidP="00FA74B5">
      <w:pPr>
        <w:rPr>
          <w:b/>
        </w:rPr>
      </w:pPr>
      <w:r w:rsidRPr="00FA74B5">
        <w:rPr>
          <w:b/>
        </w:rPr>
        <w:t xml:space="preserve">Part C. Hospital Responses: </w:t>
      </w:r>
    </w:p>
    <w:p w:rsidR="006756CC" w:rsidRPr="006756CC" w:rsidRDefault="006756CC" w:rsidP="00FA74B5">
      <w:pPr>
        <w:ind w:left="720"/>
      </w:pPr>
      <w:r w:rsidRPr="006756CC">
        <w:t>Details hospital responses received as a result of the data verification process. From this section users can also learn which hospitals did not verify their data. This section contains the following lists and charts:</w:t>
      </w:r>
    </w:p>
    <w:p w:rsidR="006756CC" w:rsidRDefault="006756CC" w:rsidP="00710E8B">
      <w:pPr>
        <w:numPr>
          <w:ilvl w:val="0"/>
          <w:numId w:val="4"/>
        </w:numPr>
      </w:pPr>
      <w:r>
        <w:t>Summary of Hospitals’ FY2011 Verification Report Responses</w:t>
      </w:r>
    </w:p>
    <w:p w:rsidR="006756CC" w:rsidRDefault="006756CC" w:rsidP="00710E8B">
      <w:pPr>
        <w:numPr>
          <w:ilvl w:val="0"/>
          <w:numId w:val="4"/>
        </w:numPr>
      </w:pPr>
      <w:r>
        <w:t>Individual Hospital Discrepancy Documentation</w:t>
      </w:r>
    </w:p>
    <w:p w:rsidR="00FA74B5" w:rsidRDefault="006756CC" w:rsidP="00FA74B5">
      <w:r w:rsidRPr="00FA74B5">
        <w:rPr>
          <w:b/>
        </w:rPr>
        <w:t>Part D. Cautionary Use Hospitals:</w:t>
      </w:r>
      <w:r>
        <w:t xml:space="preserve"> </w:t>
      </w:r>
    </w:p>
    <w:p w:rsidR="006756CC" w:rsidRDefault="006756CC" w:rsidP="00FA74B5">
      <w:pPr>
        <w:ind w:left="720"/>
      </w:pPr>
      <w:r>
        <w:t xml:space="preserve">Lists the hospitals for which the </w:t>
      </w:r>
      <w:r w:rsidR="00034852">
        <w:t>Center</w:t>
      </w:r>
      <w:r>
        <w:t xml:space="preserve"> did not receive four (4) quarters of acceptable hospital discharge data, as specified under Regulation 114.1 CMR 17.00.</w:t>
      </w:r>
    </w:p>
    <w:p w:rsidR="00FA74B5" w:rsidRDefault="006756CC" w:rsidP="00FA74B5">
      <w:r w:rsidRPr="00FA74B5">
        <w:rPr>
          <w:b/>
        </w:rPr>
        <w:t>Part E. Hospitals Submitting Data:</w:t>
      </w:r>
      <w:r>
        <w:t xml:space="preserve"> </w:t>
      </w:r>
    </w:p>
    <w:p w:rsidR="006756CC" w:rsidRDefault="006756CC" w:rsidP="00FA74B5">
      <w:pPr>
        <w:ind w:left="720"/>
      </w:pPr>
      <w:r>
        <w:t>Lists all hospitals submitting data for FY2011, and those that failed to provide any FY2011 data. Also lists hospital discharge and charge totals by quarter for data submissions.</w:t>
      </w:r>
    </w:p>
    <w:p w:rsidR="00FA74B5" w:rsidRDefault="006756CC" w:rsidP="00FA74B5">
      <w:r w:rsidRPr="00FA74B5">
        <w:rPr>
          <w:b/>
        </w:rPr>
        <w:t xml:space="preserve">Part F. Supplementary Information </w:t>
      </w:r>
    </w:p>
    <w:p w:rsidR="006756CC" w:rsidRDefault="006756CC" w:rsidP="00FA74B5">
      <w:pPr>
        <w:ind w:left="720"/>
      </w:pPr>
      <w:r>
        <w:t>Provides Supplements I through VI listed in the Table of Contents. Contains specific information on types of errors, hospital locations, and identification numbers.</w:t>
      </w:r>
    </w:p>
    <w:p w:rsidR="006756CC" w:rsidRDefault="006756CC" w:rsidP="00FA74B5"/>
    <w:p w:rsidR="006756CC" w:rsidRDefault="006756CC" w:rsidP="00FA74B5"/>
    <w:p w:rsidR="009E10DE" w:rsidRDefault="006756CC" w:rsidP="009E10DE">
      <w:pPr>
        <w:pStyle w:val="Heading2"/>
      </w:pPr>
      <w:r>
        <w:br w:type="page"/>
      </w:r>
      <w:bookmarkStart w:id="10" w:name="_Toc354478420"/>
      <w:r w:rsidR="009E10DE">
        <w:lastRenderedPageBreak/>
        <w:t>Part A. Background Information</w:t>
      </w:r>
      <w:bookmarkEnd w:id="10"/>
    </w:p>
    <w:p w:rsidR="009E10DE" w:rsidRDefault="009E10DE" w:rsidP="006D2AA3">
      <w:pPr>
        <w:pStyle w:val="Heading3"/>
      </w:pPr>
      <w:bookmarkStart w:id="11" w:name="_Toc354478421"/>
      <w:r>
        <w:t>1. Quarterly Reporting Periods</w:t>
      </w:r>
      <w:bookmarkEnd w:id="11"/>
    </w:p>
    <w:p w:rsidR="009E10DE" w:rsidRDefault="009E10DE" w:rsidP="008B17C1">
      <w:r>
        <w:t xml:space="preserve">Massachusetts hospitals are required to file case-mix data which describes various characteristics of their patient population, as well as the charges for services provided to their patients in accordance with Regulation 114.1 CMR 17.00. Hospitals report data to the </w:t>
      </w:r>
      <w:r w:rsidR="00034852">
        <w:t>Center</w:t>
      </w:r>
      <w:r>
        <w:t xml:space="preserve"> on a quarterly basis. For the 2011 period, these quarterly reporting intervals were as follows:</w:t>
      </w:r>
    </w:p>
    <w:p w:rsidR="009E10DE" w:rsidRPr="008B17C1" w:rsidRDefault="008B17C1" w:rsidP="008B17C1">
      <w:pPr>
        <w:ind w:left="720"/>
        <w:rPr>
          <w:b/>
        </w:rPr>
      </w:pPr>
      <w:r>
        <w:rPr>
          <w:b/>
        </w:rPr>
        <w:t>Quarter 1:</w:t>
      </w:r>
      <w:r>
        <w:rPr>
          <w:b/>
        </w:rPr>
        <w:tab/>
        <w:t xml:space="preserve">October 1, 2010 - </w:t>
      </w:r>
      <w:r w:rsidR="009E10DE" w:rsidRPr="008B17C1">
        <w:rPr>
          <w:b/>
        </w:rPr>
        <w:t>December 31, 2010</w:t>
      </w:r>
    </w:p>
    <w:p w:rsidR="009E10DE" w:rsidRPr="008B17C1" w:rsidRDefault="008B17C1" w:rsidP="008B17C1">
      <w:pPr>
        <w:ind w:left="720"/>
        <w:rPr>
          <w:b/>
        </w:rPr>
      </w:pPr>
      <w:r>
        <w:rPr>
          <w:b/>
        </w:rPr>
        <w:t>Quarter 2:</w:t>
      </w:r>
      <w:r>
        <w:rPr>
          <w:b/>
        </w:rPr>
        <w:tab/>
      </w:r>
      <w:r w:rsidR="009E10DE" w:rsidRPr="008B17C1">
        <w:rPr>
          <w:b/>
        </w:rPr>
        <w:t xml:space="preserve">January 1, </w:t>
      </w:r>
      <w:r>
        <w:rPr>
          <w:b/>
        </w:rPr>
        <w:t xml:space="preserve">2011 – </w:t>
      </w:r>
      <w:r w:rsidR="009E10DE" w:rsidRPr="008B17C1">
        <w:rPr>
          <w:b/>
        </w:rPr>
        <w:t>March 31, 2011</w:t>
      </w:r>
    </w:p>
    <w:p w:rsidR="009E10DE" w:rsidRPr="008B17C1" w:rsidRDefault="008B17C1" w:rsidP="008B17C1">
      <w:pPr>
        <w:ind w:left="720"/>
        <w:rPr>
          <w:b/>
        </w:rPr>
      </w:pPr>
      <w:r>
        <w:rPr>
          <w:b/>
        </w:rPr>
        <w:t>Quarter 3:</w:t>
      </w:r>
      <w:r>
        <w:rPr>
          <w:b/>
        </w:rPr>
        <w:tab/>
        <w:t xml:space="preserve">April 1, 2011 – </w:t>
      </w:r>
      <w:r w:rsidR="009E10DE" w:rsidRPr="008B17C1">
        <w:rPr>
          <w:b/>
        </w:rPr>
        <w:t>June 30, 2011</w:t>
      </w:r>
    </w:p>
    <w:p w:rsidR="001C7EC5" w:rsidRPr="008B17C1" w:rsidRDefault="008B17C1" w:rsidP="008B17C1">
      <w:pPr>
        <w:ind w:left="720"/>
        <w:rPr>
          <w:b/>
        </w:rPr>
      </w:pPr>
      <w:r>
        <w:rPr>
          <w:b/>
        </w:rPr>
        <w:t>Quarter 4:</w:t>
      </w:r>
      <w:r>
        <w:rPr>
          <w:b/>
        </w:rPr>
        <w:tab/>
        <w:t xml:space="preserve">July 1, 2011 – </w:t>
      </w:r>
      <w:r w:rsidR="009E10DE" w:rsidRPr="008B17C1">
        <w:rPr>
          <w:b/>
        </w:rPr>
        <w:t>September 30, 2011</w:t>
      </w:r>
    </w:p>
    <w:p w:rsidR="009E10DE" w:rsidRDefault="009E10DE" w:rsidP="008B17C1"/>
    <w:p w:rsidR="009E10DE" w:rsidRDefault="009E10DE" w:rsidP="008B17C1"/>
    <w:p w:rsidR="009E10DE" w:rsidRDefault="009E10DE" w:rsidP="006D2AA3">
      <w:pPr>
        <w:pStyle w:val="Heading3"/>
      </w:pPr>
      <w:r>
        <w:br w:type="page"/>
      </w:r>
      <w:bookmarkStart w:id="12" w:name="_Toc354478422"/>
      <w:r>
        <w:lastRenderedPageBreak/>
        <w:t>2. Development of Fiscal Year Database</w:t>
      </w:r>
      <w:bookmarkEnd w:id="12"/>
    </w:p>
    <w:p w:rsidR="009E10DE" w:rsidRDefault="009E10DE" w:rsidP="00C61097">
      <w:r>
        <w:t xml:space="preserve">Please note that the </w:t>
      </w:r>
      <w:r w:rsidR="00034852">
        <w:t>Center</w:t>
      </w:r>
      <w:r>
        <w:t xml:space="preserve"> issued new submission specifications that took effect on October1, 2006. The new specifications changed the database significantly. There are new fields and new code values, as well as changes to certain existing code values. Further details are provided under the Data File contents section.</w:t>
      </w:r>
    </w:p>
    <w:p w:rsidR="009E10DE" w:rsidRDefault="009E10DE" w:rsidP="00C61097">
      <w:r>
        <w:t xml:space="preserve">In 2001, the </w:t>
      </w:r>
      <w:r w:rsidR="00034852">
        <w:t>Center</w:t>
      </w:r>
      <w:r>
        <w:t xml:space="preserve"> significantly restructured its Information System that produces the Hospital Case Mix and Charge Database. Two of the </w:t>
      </w:r>
      <w:r w:rsidR="00034852">
        <w:t>Center</w:t>
      </w:r>
      <w:r>
        <w:t>’s objectives were to improve operational efficiency as well as to improve the quality of the database for data users. Improved data cleaning, integrity checks, and modification to the file structure were just a few ways we worked to improve the database. Additions that went into effect on October 1, 2001 included an ER indicator and an Observation indicator. Further detail is provided under the Data File Contents section.</w:t>
      </w:r>
    </w:p>
    <w:p w:rsidR="009E10DE" w:rsidRDefault="009E10DE" w:rsidP="00C61097">
      <w:r>
        <w:t xml:space="preserve">Six Fiscal Year 2011 data levels have been created to correspond to the levels in </w:t>
      </w:r>
      <w:r w:rsidRPr="00C61097">
        <w:rPr>
          <w:b/>
        </w:rPr>
        <w:t>Regulation</w:t>
      </w:r>
      <w:r w:rsidR="00C61097" w:rsidRPr="00C61097">
        <w:rPr>
          <w:b/>
        </w:rPr>
        <w:t xml:space="preserve"> </w:t>
      </w:r>
      <w:r w:rsidRPr="00C61097">
        <w:rPr>
          <w:b/>
        </w:rPr>
        <w:t>114.5 CMR 2.00; “Disclosure of Hospital Case Mix and Charge Data”</w:t>
      </w:r>
      <w:r>
        <w:t>.</w:t>
      </w:r>
    </w:p>
    <w:p w:rsidR="009E10DE" w:rsidRDefault="009E10DE" w:rsidP="00C61097">
      <w:r>
        <w:t>(Please note that in the past, for the lower levels of data, deniable elements were not included in the database at all. This year, the deniable elements will merely be suppressed.) The user will have access to deniable data elements depending on the level of data for which they have been approved, and as specified for the various levels below.</w:t>
      </w:r>
    </w:p>
    <w:p w:rsidR="009E10DE" w:rsidRDefault="009E10DE" w:rsidP="00C61097">
      <w:r>
        <w:t>Higher levels contain an increasing number of the data elements defined as “Deniable Data Elements” in Regulation 114.5 CMR 2.00. The deniable data elements include:</w:t>
      </w:r>
      <w:r w:rsidR="00C61097">
        <w:t xml:space="preserve"> </w:t>
      </w:r>
      <w:r>
        <w:t xml:space="preserve"> medical record number, billing number, Medicaid Claim Certificate Number (Medicaid Recipient ID number), unique health information (UHIN) number, date of admission, date of discharge, date of birth, date(s) of surgery, and the unique physician number (UPN). </w:t>
      </w:r>
    </w:p>
    <w:p w:rsidR="009E10DE" w:rsidRDefault="009E10DE" w:rsidP="00C61097">
      <w:r>
        <w:t>The six levels include:</w:t>
      </w:r>
    </w:p>
    <w:tbl>
      <w:tblPr>
        <w:tblW w:w="0" w:type="auto"/>
        <w:jc w:val="center"/>
        <w:tblLook w:val="04A0" w:firstRow="1" w:lastRow="0" w:firstColumn="1" w:lastColumn="0" w:noHBand="0" w:noVBand="1"/>
      </w:tblPr>
      <w:tblGrid>
        <w:gridCol w:w="1728"/>
        <w:gridCol w:w="9288"/>
      </w:tblGrid>
      <w:tr w:rsidR="008B17C1" w:rsidTr="00C61097">
        <w:trPr>
          <w:jc w:val="center"/>
        </w:trPr>
        <w:tc>
          <w:tcPr>
            <w:tcW w:w="1728" w:type="dxa"/>
          </w:tcPr>
          <w:p w:rsidR="008B17C1" w:rsidRPr="00C61097" w:rsidRDefault="008B17C1" w:rsidP="00C61097">
            <w:pPr>
              <w:jc w:val="center"/>
              <w:rPr>
                <w:b/>
              </w:rPr>
            </w:pPr>
            <w:r w:rsidRPr="00C61097">
              <w:rPr>
                <w:b/>
              </w:rPr>
              <w:t>LEVEL I</w:t>
            </w:r>
          </w:p>
        </w:tc>
        <w:tc>
          <w:tcPr>
            <w:tcW w:w="9288" w:type="dxa"/>
          </w:tcPr>
          <w:p w:rsidR="008B17C1" w:rsidRDefault="008B17C1" w:rsidP="00C61097">
            <w:r>
              <w:t>No identifiable data elements</w:t>
            </w:r>
          </w:p>
        </w:tc>
      </w:tr>
      <w:tr w:rsidR="008B17C1" w:rsidTr="00C61097">
        <w:trPr>
          <w:jc w:val="center"/>
        </w:trPr>
        <w:tc>
          <w:tcPr>
            <w:tcW w:w="1728" w:type="dxa"/>
          </w:tcPr>
          <w:p w:rsidR="008B17C1" w:rsidRPr="00C61097" w:rsidRDefault="008B17C1" w:rsidP="00C61097">
            <w:pPr>
              <w:jc w:val="center"/>
              <w:rPr>
                <w:b/>
              </w:rPr>
            </w:pPr>
            <w:r w:rsidRPr="00C61097">
              <w:rPr>
                <w:b/>
              </w:rPr>
              <w:t>LEVEL II</w:t>
            </w:r>
          </w:p>
        </w:tc>
        <w:tc>
          <w:tcPr>
            <w:tcW w:w="9288" w:type="dxa"/>
          </w:tcPr>
          <w:p w:rsidR="008B17C1" w:rsidRDefault="008B17C1" w:rsidP="00C61097">
            <w:r>
              <w:t>Unique Physician Number (UPN)</w:t>
            </w:r>
          </w:p>
        </w:tc>
      </w:tr>
      <w:tr w:rsidR="008B17C1" w:rsidTr="00C61097">
        <w:trPr>
          <w:jc w:val="center"/>
        </w:trPr>
        <w:tc>
          <w:tcPr>
            <w:tcW w:w="1728" w:type="dxa"/>
          </w:tcPr>
          <w:p w:rsidR="008B17C1" w:rsidRPr="00C61097" w:rsidRDefault="008B17C1" w:rsidP="00C61097">
            <w:pPr>
              <w:jc w:val="center"/>
              <w:rPr>
                <w:b/>
              </w:rPr>
            </w:pPr>
            <w:r w:rsidRPr="00C61097">
              <w:rPr>
                <w:b/>
              </w:rPr>
              <w:t>LEVEL III</w:t>
            </w:r>
          </w:p>
        </w:tc>
        <w:tc>
          <w:tcPr>
            <w:tcW w:w="9288" w:type="dxa"/>
          </w:tcPr>
          <w:p w:rsidR="008B17C1" w:rsidRDefault="008B17C1" w:rsidP="00C61097">
            <w:r>
              <w:t>Unique Health Information Number (UHIN)</w:t>
            </w:r>
          </w:p>
        </w:tc>
      </w:tr>
      <w:tr w:rsidR="008B17C1" w:rsidTr="00C61097">
        <w:trPr>
          <w:jc w:val="center"/>
        </w:trPr>
        <w:tc>
          <w:tcPr>
            <w:tcW w:w="1728" w:type="dxa"/>
          </w:tcPr>
          <w:p w:rsidR="008B17C1" w:rsidRPr="00C61097" w:rsidRDefault="008B17C1" w:rsidP="00C61097">
            <w:pPr>
              <w:jc w:val="center"/>
              <w:rPr>
                <w:b/>
              </w:rPr>
            </w:pPr>
            <w:r w:rsidRPr="00C61097">
              <w:rPr>
                <w:b/>
              </w:rPr>
              <w:t>LEVEL IV</w:t>
            </w:r>
          </w:p>
        </w:tc>
        <w:tc>
          <w:tcPr>
            <w:tcW w:w="9288" w:type="dxa"/>
          </w:tcPr>
          <w:p w:rsidR="008B17C1" w:rsidRDefault="008B17C1" w:rsidP="00C61097">
            <w:r>
              <w:t>UHIN and UP N.</w:t>
            </w:r>
          </w:p>
        </w:tc>
      </w:tr>
      <w:tr w:rsidR="008B17C1" w:rsidTr="00C61097">
        <w:trPr>
          <w:jc w:val="center"/>
        </w:trPr>
        <w:tc>
          <w:tcPr>
            <w:tcW w:w="1728" w:type="dxa"/>
          </w:tcPr>
          <w:p w:rsidR="008B17C1" w:rsidRPr="00C61097" w:rsidRDefault="008B17C1" w:rsidP="00C61097">
            <w:pPr>
              <w:jc w:val="center"/>
              <w:rPr>
                <w:b/>
              </w:rPr>
            </w:pPr>
            <w:r w:rsidRPr="00C61097">
              <w:rPr>
                <w:b/>
              </w:rPr>
              <w:t>LEVEL V</w:t>
            </w:r>
          </w:p>
        </w:tc>
        <w:tc>
          <w:tcPr>
            <w:tcW w:w="9288" w:type="dxa"/>
          </w:tcPr>
          <w:p w:rsidR="008B17C1" w:rsidRDefault="008B17C1" w:rsidP="00C61097">
            <w:r>
              <w:t>Date(s) of Admission; Discharge; Significant Procedures</w:t>
            </w:r>
          </w:p>
        </w:tc>
      </w:tr>
      <w:tr w:rsidR="008B17C1" w:rsidTr="00C61097">
        <w:trPr>
          <w:jc w:val="center"/>
        </w:trPr>
        <w:tc>
          <w:tcPr>
            <w:tcW w:w="1728" w:type="dxa"/>
          </w:tcPr>
          <w:p w:rsidR="008B17C1" w:rsidRPr="00C61097" w:rsidRDefault="008B17C1" w:rsidP="00C61097">
            <w:pPr>
              <w:jc w:val="center"/>
              <w:rPr>
                <w:b/>
              </w:rPr>
            </w:pPr>
            <w:r w:rsidRPr="00C61097">
              <w:rPr>
                <w:b/>
              </w:rPr>
              <w:t>LEVEL VI</w:t>
            </w:r>
          </w:p>
        </w:tc>
        <w:tc>
          <w:tcPr>
            <w:tcW w:w="9288" w:type="dxa"/>
          </w:tcPr>
          <w:p w:rsidR="008B17C1" w:rsidRDefault="008B17C1" w:rsidP="00C61097">
            <w:r>
              <w:t>Contains all of the deniable data elements except the patient identifier component of the Medicaid recipient ID number.</w:t>
            </w:r>
          </w:p>
        </w:tc>
      </w:tr>
    </w:tbl>
    <w:p w:rsidR="009E10DE" w:rsidRDefault="009E10DE" w:rsidP="0049475A">
      <w:pPr>
        <w:pStyle w:val="NoSpacing"/>
      </w:pPr>
    </w:p>
    <w:p w:rsidR="009E10DE" w:rsidRDefault="009E10DE" w:rsidP="0049475A">
      <w:pPr>
        <w:pStyle w:val="NoSpacing"/>
      </w:pPr>
    </w:p>
    <w:p w:rsidR="005C0389" w:rsidRDefault="009E10DE" w:rsidP="006D2AA3">
      <w:pPr>
        <w:pStyle w:val="Heading3"/>
      </w:pPr>
      <w:r>
        <w:br w:type="page"/>
      </w:r>
      <w:bookmarkStart w:id="13" w:name="_Toc354478423"/>
      <w:r w:rsidR="005C0389">
        <w:lastRenderedPageBreak/>
        <w:t>3. DRG Groupers and Methodology</w:t>
      </w:r>
      <w:bookmarkEnd w:id="13"/>
    </w:p>
    <w:p w:rsidR="005C0389" w:rsidRDefault="005C0389" w:rsidP="00FF4F97">
      <w:r w:rsidRPr="00237C6E">
        <w:t xml:space="preserve">The FY2011 Hospital Discharge database has been grouped with </w:t>
      </w:r>
      <w:r w:rsidR="00BD42A5" w:rsidRPr="00237C6E">
        <w:rPr>
          <w:b/>
        </w:rPr>
        <w:t xml:space="preserve">five </w:t>
      </w:r>
      <w:r w:rsidRPr="00237C6E">
        <w:t>groupers:</w:t>
      </w:r>
    </w:p>
    <w:p w:rsidR="00E26346" w:rsidRPr="00E26346" w:rsidRDefault="00E26346" w:rsidP="00710E8B">
      <w:pPr>
        <w:pStyle w:val="SmallSpacing"/>
        <w:numPr>
          <w:ilvl w:val="0"/>
          <w:numId w:val="2"/>
        </w:numPr>
        <w:rPr>
          <w:b/>
        </w:rPr>
      </w:pPr>
      <w:r w:rsidRPr="00E26346">
        <w:rPr>
          <w:b/>
        </w:rPr>
        <w:t>All Patient Version 21.0</w:t>
      </w:r>
    </w:p>
    <w:p w:rsidR="005C0389" w:rsidRDefault="005C0389" w:rsidP="00710E8B">
      <w:pPr>
        <w:pStyle w:val="SmallSpacing"/>
        <w:numPr>
          <w:ilvl w:val="0"/>
          <w:numId w:val="2"/>
        </w:numPr>
        <w:rPr>
          <w:b/>
        </w:rPr>
      </w:pPr>
      <w:r w:rsidRPr="00E26346">
        <w:rPr>
          <w:b/>
        </w:rPr>
        <w:t>All Patient Version 25.1</w:t>
      </w:r>
      <w:r w:rsidR="00E26346" w:rsidRPr="00E26346">
        <w:rPr>
          <w:b/>
        </w:rPr>
        <w:tab/>
      </w:r>
    </w:p>
    <w:p w:rsidR="00A82698" w:rsidRPr="00E26346" w:rsidRDefault="00A82698" w:rsidP="00710E8B">
      <w:pPr>
        <w:pStyle w:val="SmallSpacing"/>
        <w:numPr>
          <w:ilvl w:val="0"/>
          <w:numId w:val="2"/>
        </w:numPr>
        <w:rPr>
          <w:b/>
        </w:rPr>
      </w:pPr>
      <w:r>
        <w:rPr>
          <w:b/>
        </w:rPr>
        <w:t>All Patient Refined Version 20.0</w:t>
      </w:r>
    </w:p>
    <w:p w:rsidR="005C0389" w:rsidRPr="00E26346" w:rsidRDefault="005C0389" w:rsidP="00710E8B">
      <w:pPr>
        <w:pStyle w:val="SmallSpacing"/>
        <w:numPr>
          <w:ilvl w:val="0"/>
          <w:numId w:val="2"/>
        </w:numPr>
        <w:rPr>
          <w:b/>
        </w:rPr>
      </w:pPr>
      <w:r w:rsidRPr="00E26346">
        <w:rPr>
          <w:b/>
        </w:rPr>
        <w:t>All Patient Refined Version 26.1</w:t>
      </w:r>
    </w:p>
    <w:p w:rsidR="005C0389" w:rsidRPr="00E26346" w:rsidRDefault="005C0389" w:rsidP="00710E8B">
      <w:pPr>
        <w:numPr>
          <w:ilvl w:val="0"/>
          <w:numId w:val="2"/>
        </w:numPr>
        <w:rPr>
          <w:b/>
        </w:rPr>
      </w:pPr>
      <w:r w:rsidRPr="00E26346">
        <w:rPr>
          <w:b/>
        </w:rPr>
        <w:t>MS-DRG V28.0</w:t>
      </w:r>
    </w:p>
    <w:p w:rsidR="005C0389" w:rsidRDefault="005C0389" w:rsidP="00CE5342">
      <w:pPr>
        <w:jc w:val="both"/>
      </w:pPr>
      <w:r>
        <w:t xml:space="preserve">Beginning in October 1991, the </w:t>
      </w:r>
      <w:r w:rsidR="00034852">
        <w:t>CHIA</w:t>
      </w:r>
      <w:r>
        <w:t xml:space="preserve"> began using 3M’s All-Patient Grouper to classify all patient discharges for hospital’s profiles of discharges and for the yearly database. This change in the grouping methodology was made because the All-Patient DRG better represented the general population and provided improvements in areas such as Newborns and the HIV population.</w:t>
      </w:r>
    </w:p>
    <w:p w:rsidR="00062912" w:rsidRDefault="00062912" w:rsidP="00CE5342">
      <w:pPr>
        <w:jc w:val="both"/>
      </w:pPr>
      <w:r>
        <w:t xml:space="preserve">In order to allow customers to perform trend analysis, with prior releases of the hospital discharge data, the </w:t>
      </w:r>
      <w:r w:rsidRPr="00F90C82">
        <w:rPr>
          <w:b/>
        </w:rPr>
        <w:t>All Patient</w:t>
      </w:r>
      <w:r>
        <w:t xml:space="preserve"> </w:t>
      </w:r>
      <w:r w:rsidRPr="00237C6E">
        <w:rPr>
          <w:b/>
        </w:rPr>
        <w:t>Version 21.0</w:t>
      </w:r>
      <w:r w:rsidRPr="00237C6E">
        <w:t xml:space="preserve"> grouper </w:t>
      </w:r>
      <w:r w:rsidR="00A82698" w:rsidRPr="00237C6E">
        <w:rPr>
          <w:i/>
        </w:rPr>
        <w:t xml:space="preserve">and </w:t>
      </w:r>
      <w:r w:rsidR="00A82698" w:rsidRPr="00237C6E">
        <w:rPr>
          <w:b/>
          <w:i/>
        </w:rPr>
        <w:t>All Patient Refined Version 20.0</w:t>
      </w:r>
      <w:r w:rsidR="00A82698" w:rsidRPr="00237C6E">
        <w:t xml:space="preserve"> </w:t>
      </w:r>
      <w:r w:rsidR="00F90C82" w:rsidRPr="00237C6E">
        <w:t xml:space="preserve">grouper </w:t>
      </w:r>
      <w:r w:rsidRPr="00237C6E">
        <w:t>ha</w:t>
      </w:r>
      <w:r w:rsidR="00A82698" w:rsidRPr="00237C6E">
        <w:t>ve</w:t>
      </w:r>
      <w:r w:rsidRPr="00237C6E">
        <w:t xml:space="preserve"> been maintained on the database.</w:t>
      </w:r>
    </w:p>
    <w:p w:rsidR="005C0389" w:rsidRDefault="005C0389" w:rsidP="00CE5342">
      <w:pPr>
        <w:jc w:val="both"/>
      </w:pPr>
      <w:r>
        <w:t>The Centers for Medicare and Medicaid Services (CMS) grouper</w:t>
      </w:r>
      <w:r w:rsidRPr="00062912">
        <w:rPr>
          <w:b/>
        </w:rPr>
        <w:t>, MS-DRG Version 28.0</w:t>
      </w:r>
      <w:r w:rsidRPr="000E189C">
        <w:rPr>
          <w:b/>
        </w:rPr>
        <w:t>, has replaced Version 27</w:t>
      </w:r>
      <w:r>
        <w:t>. In addition to discharge DRG, the initial DRG is also provided. The initial DRG is assigned before CMS HAC (hospital acq</w:t>
      </w:r>
      <w:r w:rsidR="00DC75CA">
        <w:t>uired conditions) is considered</w:t>
      </w:r>
    </w:p>
    <w:p w:rsidR="000E189C" w:rsidRPr="00237C6E" w:rsidRDefault="000E189C" w:rsidP="00CE5342">
      <w:pPr>
        <w:jc w:val="both"/>
        <w:rPr>
          <w:b/>
        </w:rPr>
      </w:pPr>
      <w:r w:rsidRPr="00237C6E">
        <w:rPr>
          <w:b/>
        </w:rPr>
        <w:t>ICD-9-CM Mapping</w:t>
      </w:r>
    </w:p>
    <w:p w:rsidR="00F90C82" w:rsidRPr="00237C6E" w:rsidRDefault="005C0389" w:rsidP="00CE5342">
      <w:pPr>
        <w:jc w:val="both"/>
      </w:pPr>
      <w:r w:rsidRPr="00237C6E">
        <w:t xml:space="preserve">The </w:t>
      </w:r>
      <w:r w:rsidRPr="00237C6E">
        <w:rPr>
          <w:b/>
        </w:rPr>
        <w:t>All Patient-DRG methodology</w:t>
      </w:r>
      <w:r w:rsidRPr="00237C6E">
        <w:t xml:space="preserve"> as well as the </w:t>
      </w:r>
      <w:r w:rsidRPr="00237C6E">
        <w:rPr>
          <w:b/>
        </w:rPr>
        <w:t>All Patient Refined DRG methodology</w:t>
      </w:r>
      <w:r w:rsidRPr="00237C6E">
        <w:t xml:space="preserve"> is not totally congruent with the </w:t>
      </w:r>
      <w:r w:rsidRPr="00237C6E">
        <w:rPr>
          <w:b/>
        </w:rPr>
        <w:t>ICD-9-CM</w:t>
      </w:r>
      <w:r w:rsidRPr="00237C6E">
        <w:t xml:space="preserve"> procedure and diagnosis codes in effect </w:t>
      </w:r>
      <w:r w:rsidRPr="00237C6E">
        <w:rPr>
          <w:b/>
        </w:rPr>
        <w:t>for this fiscal year</w:t>
      </w:r>
      <w:r w:rsidRPr="00237C6E">
        <w:t xml:space="preserve">. Therefore, it was necessary to convert some ICD-9-CM codes into a clinically representative code using the historical mapper utility provided by 3M Health Information Systems. This conversion was done internally for the purpose of DRG assignment and in no way alters the original ICD-9-CM codes that appear on the database. These codes remain on the database as they were reported by the hospitals. </w:t>
      </w:r>
    </w:p>
    <w:p w:rsidR="005C0389" w:rsidRPr="00237C6E" w:rsidRDefault="005C0389" w:rsidP="00CE5342">
      <w:pPr>
        <w:jc w:val="both"/>
      </w:pPr>
      <w:r w:rsidRPr="00237C6E">
        <w:t xml:space="preserve">The </w:t>
      </w:r>
      <w:r w:rsidR="00034852" w:rsidRPr="00237C6E">
        <w:t>Center</w:t>
      </w:r>
      <w:r w:rsidRPr="00237C6E">
        <w:t xml:space="preserve"> uses the version of the </w:t>
      </w:r>
      <w:r w:rsidRPr="00237C6E">
        <w:rPr>
          <w:b/>
        </w:rPr>
        <w:t>CMS grouper</w:t>
      </w:r>
      <w:r w:rsidRPr="00237C6E">
        <w:t xml:space="preserve"> compatible with the fiscal year. Consequently, mapping ICD-9-CM codes is not necessary for this grouping system. </w:t>
      </w:r>
    </w:p>
    <w:p w:rsidR="005C0389" w:rsidRDefault="005C0389" w:rsidP="00FE7759">
      <w:pPr>
        <w:pStyle w:val="Heading4"/>
      </w:pPr>
      <w:bookmarkStart w:id="14" w:name="_Toc354478424"/>
      <w:r>
        <w:t>All Patient Refined Grouper (3M APR-DRG 26.1)</w:t>
      </w:r>
      <w:bookmarkEnd w:id="14"/>
    </w:p>
    <w:p w:rsidR="005C0389" w:rsidRPr="00237C6E" w:rsidRDefault="005C0389" w:rsidP="00FF4F97">
      <w:pPr>
        <w:rPr>
          <w:strike/>
        </w:rPr>
      </w:pPr>
      <w:r>
        <w:t xml:space="preserve">The All Patient Refined DRGs (3M APR-DRG) are a severity/risk adjusted classification system that provide a more </w:t>
      </w:r>
      <w:r w:rsidRPr="00237C6E">
        <w:t>effective means of adjusting for patient differences</w:t>
      </w:r>
      <w:r w:rsidRPr="00237C6E">
        <w:rPr>
          <w:b/>
        </w:rPr>
        <w:t>. APR-Version 26.1 replaces the previously used APR V20.0</w:t>
      </w:r>
      <w:r w:rsidRPr="00237C6E">
        <w:t>.</w:t>
      </w:r>
    </w:p>
    <w:p w:rsidR="00F90C82" w:rsidRDefault="005C0389" w:rsidP="00FF4F97">
      <w:r>
        <w:t xml:space="preserve">The 3M APR-DRGs expand the basic DRG structure by adding </w:t>
      </w:r>
      <w:r w:rsidRPr="00F90C82">
        <w:rPr>
          <w:b/>
        </w:rPr>
        <w:t>four subclasses</w:t>
      </w:r>
      <w:r>
        <w:t xml:space="preserve"> to each illness and risk of mortality. </w:t>
      </w:r>
    </w:p>
    <w:p w:rsidR="005C0389" w:rsidRDefault="005C0389" w:rsidP="00FF4F97">
      <w:r w:rsidRPr="00F90C82">
        <w:rPr>
          <w:b/>
        </w:rPr>
        <w:t>Severity of illness</w:t>
      </w:r>
      <w:r>
        <w:t xml:space="preserve"> and </w:t>
      </w:r>
      <w:r w:rsidRPr="00F90C82">
        <w:rPr>
          <w:b/>
        </w:rPr>
        <w:t>risk of mortality</w:t>
      </w:r>
      <w:r>
        <w:t xml:space="preserve"> relate to distinct patient attributes. Severity of illness relates to the extent of physiologic decompensation or organ system loss of function experience by the patient, while risk of mortality relates to the likelihood of dying. For example, a patient with acute cholecystitis as the only secondary diagnosis is considered a major severity of illness but a minor risk of mortality. The severity of illness is major since there is significant organ system loss of function associated with acute cholecystitis. However, it is unlikely that the acute cholecystitis alone will result in</w:t>
      </w:r>
      <w:r w:rsidR="000E189C">
        <w:t xml:space="preserve"> </w:t>
      </w:r>
      <w:r>
        <w:t xml:space="preserve">Patient mortality and thus, the risk of mortality for this patient </w:t>
      </w:r>
      <w:r w:rsidR="00356942">
        <w:t>is</w:t>
      </w:r>
      <w:r>
        <w:t xml:space="preserve"> minor. If additional diagnoses are present along with the acute cholecystitis, patient severity of illness and risk of mortality may increase. For example, if peritonitis </w:t>
      </w:r>
      <w:r>
        <w:lastRenderedPageBreak/>
        <w:t>is present along with the acute cholecystitis, the patient is considered an extreme severity of illness and a major risk of mortality.</w:t>
      </w:r>
    </w:p>
    <w:p w:rsidR="005C0389" w:rsidRDefault="005C0389" w:rsidP="00FF4F97">
      <w:r>
        <w:t xml:space="preserve">Since </w:t>
      </w:r>
      <w:r w:rsidRPr="00FC0F00">
        <w:rPr>
          <w:b/>
        </w:rPr>
        <w:t>severity of illness</w:t>
      </w:r>
      <w:r>
        <w:t xml:space="preserve"> and </w:t>
      </w:r>
      <w:r w:rsidRPr="00FC0F00">
        <w:rPr>
          <w:b/>
        </w:rPr>
        <w:t>risk of mortality</w:t>
      </w:r>
      <w:r>
        <w:t xml:space="preserve"> are distinct patient attributes, separate subclasses are assigned to a patient for severity of illness and risk of mortality. Thus, in the APR-DRG system, a patient is assigned three distinct descriptors:</w:t>
      </w:r>
    </w:p>
    <w:p w:rsidR="005C0389" w:rsidRDefault="005C0389" w:rsidP="00312415">
      <w:pPr>
        <w:pStyle w:val="NoSpacing"/>
        <w:numPr>
          <w:ilvl w:val="0"/>
          <w:numId w:val="37"/>
        </w:numPr>
      </w:pPr>
      <w:r>
        <w:t>The base APR-DRG (e.g., APR-DRG 194 – Heart Failure or APR-DRG 440 – Kidney Transplant)</w:t>
      </w:r>
    </w:p>
    <w:p w:rsidR="005C0389" w:rsidRDefault="005C0389" w:rsidP="00312415">
      <w:pPr>
        <w:pStyle w:val="NoSpacing"/>
        <w:numPr>
          <w:ilvl w:val="0"/>
          <w:numId w:val="37"/>
        </w:numPr>
      </w:pPr>
      <w:r>
        <w:t>The severity of illness subclass</w:t>
      </w:r>
    </w:p>
    <w:p w:rsidR="005C0389" w:rsidRDefault="005C0389" w:rsidP="00312415">
      <w:pPr>
        <w:numPr>
          <w:ilvl w:val="0"/>
          <w:numId w:val="37"/>
        </w:numPr>
      </w:pPr>
      <w:r>
        <w:t>The risk of mortality subclass</w:t>
      </w:r>
    </w:p>
    <w:p w:rsidR="00FC0F00" w:rsidRPr="00312415" w:rsidRDefault="005C0389" w:rsidP="00312415">
      <w:r>
        <w:t xml:space="preserve">The four </w:t>
      </w:r>
      <w:r w:rsidRPr="00FC0F00">
        <w:rPr>
          <w:b/>
        </w:rPr>
        <w:t>severity of illness subclasses</w:t>
      </w:r>
      <w:r>
        <w:t xml:space="preserve"> and the four </w:t>
      </w:r>
      <w:r w:rsidRPr="00FC0F00">
        <w:rPr>
          <w:b/>
        </w:rPr>
        <w:t>risk of mortality subclasses</w:t>
      </w:r>
      <w:r>
        <w:t xml:space="preserve"> are numbered sequentially from 1 to 4 indicating respectively</w:t>
      </w:r>
      <w:r w:rsidR="00FC0F00">
        <w:t xml:space="preser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734"/>
      </w:tblGrid>
      <w:tr w:rsidR="00BD42A5" w:rsidRPr="00FC0F00" w:rsidTr="00C553B5">
        <w:tc>
          <w:tcPr>
            <w:tcW w:w="684" w:type="dxa"/>
            <w:shd w:val="clear" w:color="auto" w:fill="auto"/>
          </w:tcPr>
          <w:p w:rsidR="00BD42A5" w:rsidRPr="00C553B5" w:rsidRDefault="00BD42A5" w:rsidP="00FC0F00">
            <w:pPr>
              <w:pStyle w:val="NoSpacing"/>
              <w:rPr>
                <w:b/>
              </w:rPr>
            </w:pPr>
            <w:r w:rsidRPr="00C553B5">
              <w:rPr>
                <w:b/>
              </w:rPr>
              <w:t>0</w:t>
            </w:r>
            <w:r w:rsidR="005F30BE" w:rsidRPr="00C553B5">
              <w:rPr>
                <w:b/>
              </w:rPr>
              <w:t>*</w:t>
            </w:r>
          </w:p>
        </w:tc>
        <w:tc>
          <w:tcPr>
            <w:tcW w:w="4734" w:type="dxa"/>
            <w:shd w:val="clear" w:color="auto" w:fill="auto"/>
          </w:tcPr>
          <w:p w:rsidR="00BD42A5" w:rsidRPr="00FC0F00" w:rsidRDefault="00BD42A5" w:rsidP="00FC0F00">
            <w:pPr>
              <w:pStyle w:val="NoSpacing"/>
            </w:pPr>
            <w:r w:rsidRPr="00FC0F00">
              <w:t>cannot be assigned</w:t>
            </w:r>
          </w:p>
        </w:tc>
      </w:tr>
      <w:tr w:rsidR="00FC0F00" w:rsidRPr="00FC0F00" w:rsidTr="00C553B5">
        <w:tc>
          <w:tcPr>
            <w:tcW w:w="684" w:type="dxa"/>
            <w:shd w:val="clear" w:color="auto" w:fill="auto"/>
          </w:tcPr>
          <w:p w:rsidR="00FC0F00" w:rsidRPr="00C553B5" w:rsidRDefault="00FC0F00" w:rsidP="00FC0F00">
            <w:pPr>
              <w:pStyle w:val="NoSpacing"/>
              <w:rPr>
                <w:b/>
              </w:rPr>
            </w:pPr>
            <w:r w:rsidRPr="00C553B5">
              <w:rPr>
                <w:b/>
              </w:rPr>
              <w:t>1</w:t>
            </w:r>
          </w:p>
        </w:tc>
        <w:tc>
          <w:tcPr>
            <w:tcW w:w="4734" w:type="dxa"/>
            <w:shd w:val="clear" w:color="auto" w:fill="auto"/>
          </w:tcPr>
          <w:p w:rsidR="00FC0F00" w:rsidRPr="00FC0F00" w:rsidRDefault="00BD42A5" w:rsidP="00FC0F00">
            <w:pPr>
              <w:pStyle w:val="NoSpacing"/>
            </w:pPr>
            <w:r w:rsidRPr="00FC0F00">
              <w:t>minor</w:t>
            </w:r>
          </w:p>
        </w:tc>
      </w:tr>
      <w:tr w:rsidR="00FC0F00" w:rsidRPr="00FC0F00" w:rsidTr="00C553B5">
        <w:tc>
          <w:tcPr>
            <w:tcW w:w="684" w:type="dxa"/>
            <w:shd w:val="clear" w:color="auto" w:fill="auto"/>
          </w:tcPr>
          <w:p w:rsidR="00FC0F00" w:rsidRPr="00C553B5" w:rsidRDefault="00FC0F00" w:rsidP="00FC0F00">
            <w:pPr>
              <w:pStyle w:val="NoSpacing"/>
              <w:rPr>
                <w:b/>
              </w:rPr>
            </w:pPr>
            <w:r w:rsidRPr="00C553B5">
              <w:rPr>
                <w:b/>
              </w:rPr>
              <w:t>2</w:t>
            </w:r>
          </w:p>
        </w:tc>
        <w:tc>
          <w:tcPr>
            <w:tcW w:w="4734" w:type="dxa"/>
            <w:shd w:val="clear" w:color="auto" w:fill="auto"/>
          </w:tcPr>
          <w:p w:rsidR="00FC0F00" w:rsidRPr="00FC0F00" w:rsidRDefault="00FC0F00" w:rsidP="00FC0F00">
            <w:pPr>
              <w:pStyle w:val="NoSpacing"/>
            </w:pPr>
            <w:r w:rsidRPr="00FC0F00">
              <w:t>moderate</w:t>
            </w:r>
          </w:p>
        </w:tc>
      </w:tr>
      <w:tr w:rsidR="00FC0F00" w:rsidRPr="00FC0F00" w:rsidTr="00C553B5">
        <w:tc>
          <w:tcPr>
            <w:tcW w:w="684" w:type="dxa"/>
            <w:shd w:val="clear" w:color="auto" w:fill="auto"/>
          </w:tcPr>
          <w:p w:rsidR="00FC0F00" w:rsidRPr="00C553B5" w:rsidRDefault="00FC0F00" w:rsidP="00FC0F00">
            <w:pPr>
              <w:pStyle w:val="NoSpacing"/>
              <w:rPr>
                <w:b/>
              </w:rPr>
            </w:pPr>
            <w:r w:rsidRPr="00C553B5">
              <w:rPr>
                <w:b/>
              </w:rPr>
              <w:t>3</w:t>
            </w:r>
          </w:p>
        </w:tc>
        <w:tc>
          <w:tcPr>
            <w:tcW w:w="4734" w:type="dxa"/>
            <w:shd w:val="clear" w:color="auto" w:fill="auto"/>
          </w:tcPr>
          <w:p w:rsidR="00FC0F00" w:rsidRPr="00FC0F00" w:rsidRDefault="00FC0F00" w:rsidP="00FC0F00">
            <w:pPr>
              <w:pStyle w:val="NoSpacing"/>
            </w:pPr>
            <w:r w:rsidRPr="00FC0F00">
              <w:t>major</w:t>
            </w:r>
          </w:p>
        </w:tc>
      </w:tr>
      <w:tr w:rsidR="00FC0F00" w:rsidRPr="00FC0F00" w:rsidTr="00C553B5">
        <w:tc>
          <w:tcPr>
            <w:tcW w:w="684" w:type="dxa"/>
            <w:shd w:val="clear" w:color="auto" w:fill="auto"/>
          </w:tcPr>
          <w:p w:rsidR="00FC0F00" w:rsidRPr="00C553B5" w:rsidRDefault="00FC0F00" w:rsidP="00FC0F00">
            <w:pPr>
              <w:pStyle w:val="SmallSpacing"/>
              <w:rPr>
                <w:b/>
              </w:rPr>
            </w:pPr>
            <w:r w:rsidRPr="00C553B5">
              <w:rPr>
                <w:b/>
              </w:rPr>
              <w:t>4</w:t>
            </w:r>
          </w:p>
        </w:tc>
        <w:tc>
          <w:tcPr>
            <w:tcW w:w="4734" w:type="dxa"/>
            <w:shd w:val="clear" w:color="auto" w:fill="auto"/>
          </w:tcPr>
          <w:p w:rsidR="00FC0F00" w:rsidRPr="00FC0F00" w:rsidRDefault="00FC0F00" w:rsidP="00FC0F00">
            <w:pPr>
              <w:pStyle w:val="SmallSpacing"/>
            </w:pPr>
            <w:r w:rsidRPr="00FC0F00">
              <w:t>extreme severity of illness or risk of mortality</w:t>
            </w:r>
          </w:p>
        </w:tc>
      </w:tr>
    </w:tbl>
    <w:p w:rsidR="005C0389" w:rsidRDefault="005F30BE" w:rsidP="005F30BE">
      <w:pPr>
        <w:spacing w:before="120"/>
        <w:ind w:left="1440"/>
      </w:pPr>
      <w:r>
        <w:t>*</w:t>
      </w:r>
      <w:r w:rsidR="005C0389">
        <w:t xml:space="preserve">For a handful of discharges, the risk of mortality and/or the severity of illness indicator(s) cannot be assigned due to data or ICD-9-CM coding errors. In these cases, the risk of mortality and/or the severity of illness indicator(s) are assigned a code of </w:t>
      </w:r>
      <w:r w:rsidR="005C0389" w:rsidRPr="00B634D6">
        <w:rPr>
          <w:b/>
        </w:rPr>
        <w:t>‘0’</w:t>
      </w:r>
      <w:r w:rsidR="00B634D6">
        <w:rPr>
          <w:b/>
        </w:rPr>
        <w:t>.</w:t>
      </w:r>
    </w:p>
    <w:p w:rsidR="00C970BA" w:rsidRDefault="00C970BA" w:rsidP="00C970BA">
      <w:r>
        <w:t xml:space="preserve">The CHIA Discharge Database contains the </w:t>
      </w:r>
      <w:r w:rsidRPr="00C970BA">
        <w:rPr>
          <w:b/>
        </w:rPr>
        <w:t>APR Discharge and Admit DRG Version 26.1</w:t>
      </w:r>
      <w:r>
        <w:t xml:space="preserve">, the </w:t>
      </w:r>
      <w:r w:rsidRPr="00C970BA">
        <w:rPr>
          <w:b/>
        </w:rPr>
        <w:t>APR Discharge and Admit MDC Version 26.1</w:t>
      </w:r>
      <w:r>
        <w:t xml:space="preserve">, the </w:t>
      </w:r>
      <w:r w:rsidRPr="00C970BA">
        <w:rPr>
          <w:b/>
        </w:rPr>
        <w:t>discharge and admit severity subclass</w:t>
      </w:r>
      <w:r>
        <w:t xml:space="preserve"> and the </w:t>
      </w:r>
      <w:r w:rsidRPr="00C970BA">
        <w:rPr>
          <w:b/>
        </w:rPr>
        <w:t>discharge and admit mortality subclass</w:t>
      </w:r>
      <w:r>
        <w:t>.</w:t>
      </w:r>
    </w:p>
    <w:p w:rsidR="005C0389" w:rsidRPr="000E189C" w:rsidRDefault="005C0389" w:rsidP="000E189C">
      <w:pPr>
        <w:rPr>
          <w:b/>
        </w:rPr>
      </w:pPr>
      <w:r w:rsidRPr="000E189C">
        <w:rPr>
          <w:b/>
        </w:rPr>
        <w:t>APR-MDC 26.1, the severity subclass, and the mortality subclass</w:t>
      </w:r>
      <w:r w:rsidR="0025151F">
        <w:rPr>
          <w:b/>
        </w:rPr>
        <w:t>:</w:t>
      </w:r>
      <w:r w:rsidRPr="000E189C">
        <w:rPr>
          <w:b/>
        </w:rPr>
        <w:t xml:space="preserve"> </w:t>
      </w:r>
    </w:p>
    <w:p w:rsidR="005C0389" w:rsidRDefault="005C0389" w:rsidP="00CE5342">
      <w:pPr>
        <w:ind w:left="720"/>
      </w:pPr>
      <w:r>
        <w:t>For applications such as evaluating resource use or establishing patient care guidelines, the 3M APR-DRGs in conjunction with severity of illness subclass is used. The severity subclass data can be found in the Discharge File Table Summary in the variable named</w:t>
      </w:r>
      <w:r w:rsidR="00B634D6">
        <w:t>:</w:t>
      </w:r>
      <w:r>
        <w:t xml:space="preserve"> </w:t>
      </w:r>
    </w:p>
    <w:p w:rsidR="00B634D6" w:rsidRDefault="005C0389" w:rsidP="00CE5342">
      <w:pPr>
        <w:ind w:left="1440"/>
      </w:pPr>
      <w:r w:rsidRPr="00B634D6">
        <w:rPr>
          <w:b/>
        </w:rPr>
        <w:t>“APR _V261_Discharge_SOI</w:t>
      </w:r>
      <w:r w:rsidR="0025151F" w:rsidRPr="00B634D6">
        <w:rPr>
          <w:b/>
        </w:rPr>
        <w:t xml:space="preserve">” </w:t>
      </w:r>
      <w:r w:rsidRPr="00B634D6">
        <w:rPr>
          <w:b/>
        </w:rPr>
        <w:t xml:space="preserve"> (Severity Level).</w:t>
      </w:r>
      <w:r>
        <w:t xml:space="preserve"> </w:t>
      </w:r>
    </w:p>
    <w:p w:rsidR="00183F12" w:rsidRDefault="005C0389" w:rsidP="00CE5342">
      <w:pPr>
        <w:ind w:left="720"/>
      </w:pPr>
      <w:r>
        <w:t xml:space="preserve">For evaluating patient mortality, the 3M APR-DRG in conjunction with the risk of mortality subclass is used. The mortality subclass data can found the Discharge File Table in the variable named </w:t>
      </w:r>
    </w:p>
    <w:p w:rsidR="005C0389" w:rsidRDefault="005C0389" w:rsidP="00CE5342">
      <w:pPr>
        <w:ind w:left="1440"/>
      </w:pPr>
      <w:r w:rsidRPr="00B634D6">
        <w:rPr>
          <w:b/>
        </w:rPr>
        <w:t xml:space="preserve">“APR_V261_Discharge_ROM </w:t>
      </w:r>
      <w:r w:rsidR="0025151F" w:rsidRPr="00B634D6">
        <w:rPr>
          <w:b/>
        </w:rPr>
        <w:t xml:space="preserve">” </w:t>
      </w:r>
      <w:r w:rsidRPr="00B634D6">
        <w:rPr>
          <w:b/>
        </w:rPr>
        <w:t>(Mortality Level).</w:t>
      </w:r>
    </w:p>
    <w:p w:rsidR="00062912" w:rsidRDefault="00062912" w:rsidP="00062912"/>
    <w:p w:rsidR="005C0389" w:rsidRPr="00AD4E0A" w:rsidRDefault="005C0389" w:rsidP="00062912">
      <w:pPr>
        <w:rPr>
          <w:b/>
          <w:i/>
        </w:rPr>
      </w:pPr>
      <w:r w:rsidRPr="00AD4E0A">
        <w:rPr>
          <w:b/>
          <w:i/>
        </w:rPr>
        <w:t xml:space="preserve">Please note that the </w:t>
      </w:r>
      <w:r w:rsidR="00034852" w:rsidRPr="00AD4E0A">
        <w:rPr>
          <w:b/>
          <w:i/>
        </w:rPr>
        <w:t>Center</w:t>
      </w:r>
      <w:r w:rsidRPr="00AD4E0A">
        <w:rPr>
          <w:b/>
          <w:i/>
        </w:rPr>
        <w:t xml:space="preserve"> maintains listings of the DRG numbers and associated descriptions for all DRG Groupers included in the database. These are available upon request.</w:t>
      </w:r>
    </w:p>
    <w:p w:rsidR="009E10DE" w:rsidRDefault="009E10DE" w:rsidP="00062912"/>
    <w:p w:rsidR="005C0389" w:rsidRDefault="005C0389" w:rsidP="00D72986">
      <w:pPr>
        <w:pStyle w:val="Heading2"/>
      </w:pPr>
      <w:r>
        <w:br w:type="page"/>
      </w:r>
      <w:bookmarkStart w:id="15" w:name="_Toc354478425"/>
      <w:r>
        <w:lastRenderedPageBreak/>
        <w:t>Part B. Data</w:t>
      </w:r>
      <w:bookmarkEnd w:id="15"/>
    </w:p>
    <w:p w:rsidR="005C0389" w:rsidRDefault="005C0389" w:rsidP="006D2AA3">
      <w:pPr>
        <w:pStyle w:val="Heading3"/>
      </w:pPr>
      <w:bookmarkStart w:id="16" w:name="_Toc354478426"/>
      <w:r>
        <w:t>1. Data Quality Standards</w:t>
      </w:r>
      <w:bookmarkEnd w:id="16"/>
    </w:p>
    <w:p w:rsidR="005C0389" w:rsidRDefault="005C0389" w:rsidP="00D72986">
      <w:r>
        <w:t xml:space="preserve">The Case Mix Requirement Regulation 114.1 CMR 17.00 requires hospitals to submit case mix and charge data to the </w:t>
      </w:r>
      <w:r w:rsidR="00034852">
        <w:t>Center</w:t>
      </w:r>
      <w:r>
        <w:t xml:space="preserve"> 75 days after each quarter. The quarterly data is edited for compliance with regulatory requirements, as specified in Regulation 114.1 CMR 17.00: Requirement for the Submission of Hospital Case Mix and Charge Data, using a one percent error rate. The one percent error rate is based upon the presence of Type A and Type B errors as follows:</w:t>
      </w:r>
    </w:p>
    <w:p w:rsidR="005C0389" w:rsidRPr="00D72986" w:rsidRDefault="005C0389" w:rsidP="00710E8B">
      <w:pPr>
        <w:pStyle w:val="SmallSpacing"/>
        <w:numPr>
          <w:ilvl w:val="0"/>
          <w:numId w:val="5"/>
        </w:numPr>
        <w:rPr>
          <w:b/>
        </w:rPr>
      </w:pPr>
      <w:r w:rsidRPr="00D72986">
        <w:rPr>
          <w:b/>
        </w:rPr>
        <w:t>Type A:</w:t>
      </w:r>
      <w:r w:rsidRPr="00D72986">
        <w:rPr>
          <w:b/>
        </w:rPr>
        <w:tab/>
      </w:r>
      <w:r w:rsidR="00D72986">
        <w:rPr>
          <w:b/>
        </w:rPr>
        <w:t xml:space="preserve"> </w:t>
      </w:r>
      <w:r w:rsidRPr="00D72986">
        <w:rPr>
          <w:b/>
        </w:rPr>
        <w:t xml:space="preserve">One error per discharge causes rejection of discharge. </w:t>
      </w:r>
    </w:p>
    <w:p w:rsidR="005C0389" w:rsidRPr="00D72986" w:rsidRDefault="005C0389" w:rsidP="00710E8B">
      <w:pPr>
        <w:numPr>
          <w:ilvl w:val="0"/>
          <w:numId w:val="5"/>
        </w:numPr>
        <w:rPr>
          <w:b/>
        </w:rPr>
      </w:pPr>
      <w:r w:rsidRPr="00D72986">
        <w:rPr>
          <w:b/>
        </w:rPr>
        <w:t>Type B:</w:t>
      </w:r>
      <w:r w:rsidRPr="00D72986">
        <w:rPr>
          <w:b/>
        </w:rPr>
        <w:tab/>
      </w:r>
      <w:r w:rsidR="00D72986">
        <w:rPr>
          <w:b/>
        </w:rPr>
        <w:t xml:space="preserve"> </w:t>
      </w:r>
      <w:r w:rsidRPr="00D72986">
        <w:rPr>
          <w:b/>
        </w:rPr>
        <w:t>Two errors per discharge cause rejection of discharge.</w:t>
      </w:r>
    </w:p>
    <w:p w:rsidR="005C0389" w:rsidRDefault="005C0389" w:rsidP="00D72986">
      <w:r>
        <w:t xml:space="preserve">If one percent or more of the discharges are rejected, the entire submission is rejected by the </w:t>
      </w:r>
      <w:r w:rsidR="00034852">
        <w:t>CHIA</w:t>
      </w:r>
      <w:r>
        <w:t>. These edits primarily check for valid codes, correct formatting, and presence of the required data elements. Please see Supplement I for a list of data elements categorized by error type.</w:t>
      </w:r>
    </w:p>
    <w:p w:rsidR="005C0389" w:rsidRDefault="005C0389" w:rsidP="00D72986">
      <w:r>
        <w:t>Each hospital receives a quarterly error report displaying invalid discharge information. Quarterly data which does not meet the one percent compliance standard must be resubmitted by the individual hospital until the standard is met.</w:t>
      </w:r>
    </w:p>
    <w:p w:rsidR="005C0389" w:rsidRDefault="005C0389" w:rsidP="00696365">
      <w:pPr>
        <w:pStyle w:val="Heading4"/>
        <w:tabs>
          <w:tab w:val="left" w:pos="3706"/>
        </w:tabs>
      </w:pPr>
      <w:bookmarkStart w:id="17" w:name="_Toc354478427"/>
      <w:r>
        <w:t>Verification Report Process</w:t>
      </w:r>
      <w:bookmarkEnd w:id="17"/>
      <w:r w:rsidR="00696365">
        <w:tab/>
      </w:r>
    </w:p>
    <w:p w:rsidR="005C0389" w:rsidRDefault="005C0389" w:rsidP="00D72986">
      <w:r>
        <w:t xml:space="preserve">The verification report process is intended to present the hospitals with a profile of their individual data as reported and retained by the </w:t>
      </w:r>
      <w:r w:rsidR="00034852">
        <w:t>Center</w:t>
      </w:r>
      <w:r>
        <w:t xml:space="preserve">. The purpose of this process is to function as a quality control measure for hospitals. It allows the hospitals the opportunity to review the data they have provided to the </w:t>
      </w:r>
      <w:r w:rsidR="00034852">
        <w:t>Center</w:t>
      </w:r>
      <w:r>
        <w:t xml:space="preserve"> and affirm its accuracy. The Verification Report itself is a series of frequency reports covering the selected data elements including the number of discharges, amount of charges by accommodation and ancillary center, and listing of Diagnostic Related Groups (DRGs). Please refer to Supplement II for a description of the Verification Report contents.</w:t>
      </w:r>
    </w:p>
    <w:p w:rsidR="005C0389" w:rsidRDefault="005C0389" w:rsidP="005C0389">
      <w:pPr>
        <w:widowControl w:val="0"/>
        <w:autoSpaceDE w:val="0"/>
        <w:autoSpaceDN w:val="0"/>
        <w:adjustRightInd w:val="0"/>
        <w:spacing w:line="238" w:lineRule="auto"/>
        <w:ind w:right="67"/>
      </w:pPr>
      <w:r>
        <w:rPr>
          <w:spacing w:val="-1"/>
        </w:rPr>
        <w:t>T</w:t>
      </w:r>
      <w:r>
        <w:t>he</w:t>
      </w:r>
      <w:r>
        <w:rPr>
          <w:spacing w:val="-11"/>
        </w:rPr>
        <w:t xml:space="preserve"> </w:t>
      </w:r>
      <w:r>
        <w:rPr>
          <w:spacing w:val="-1"/>
        </w:rPr>
        <w:t>Ver</w:t>
      </w:r>
      <w:r>
        <w:t>i</w:t>
      </w:r>
      <w:r>
        <w:rPr>
          <w:spacing w:val="-1"/>
        </w:rPr>
        <w:t>f</w:t>
      </w:r>
      <w:r>
        <w:rPr>
          <w:spacing w:val="5"/>
        </w:rPr>
        <w:t>i</w:t>
      </w:r>
      <w:r>
        <w:rPr>
          <w:spacing w:val="-1"/>
        </w:rPr>
        <w:t>ca</w:t>
      </w:r>
      <w:r>
        <w:t>t</w:t>
      </w:r>
      <w:r>
        <w:rPr>
          <w:spacing w:val="1"/>
        </w:rPr>
        <w:t>i</w:t>
      </w:r>
      <w:r>
        <w:t>on R</w:t>
      </w:r>
      <w:r>
        <w:rPr>
          <w:spacing w:val="-1"/>
        </w:rPr>
        <w:t>e</w:t>
      </w:r>
      <w:r>
        <w:t>po</w:t>
      </w:r>
      <w:r>
        <w:rPr>
          <w:spacing w:val="-1"/>
        </w:rPr>
        <w:t>r</w:t>
      </w:r>
      <w:r>
        <w:t xml:space="preserve">t </w:t>
      </w:r>
      <w:r>
        <w:rPr>
          <w:spacing w:val="8"/>
        </w:rPr>
        <w:t>i</w:t>
      </w:r>
      <w:r>
        <w:t>s p</w:t>
      </w:r>
      <w:r>
        <w:rPr>
          <w:spacing w:val="-1"/>
        </w:rPr>
        <w:t>r</w:t>
      </w:r>
      <w:r>
        <w:t>odu</w:t>
      </w:r>
      <w:r>
        <w:rPr>
          <w:spacing w:val="-1"/>
        </w:rPr>
        <w:t>ce</w:t>
      </w:r>
      <w:r>
        <w:t>d</w:t>
      </w:r>
      <w:r>
        <w:rPr>
          <w:spacing w:val="1"/>
        </w:rPr>
        <w:t xml:space="preserve"> </w:t>
      </w:r>
      <w:r>
        <w:rPr>
          <w:spacing w:val="-1"/>
        </w:rPr>
        <w:t>af</w:t>
      </w:r>
      <w:r>
        <w:t>t</w:t>
      </w:r>
      <w:r>
        <w:rPr>
          <w:spacing w:val="-4"/>
        </w:rPr>
        <w:t>e</w:t>
      </w:r>
      <w:r>
        <w:t>r</w:t>
      </w:r>
      <w:r>
        <w:rPr>
          <w:spacing w:val="4"/>
        </w:rPr>
        <w:t xml:space="preserve"> </w:t>
      </w:r>
      <w:r>
        <w:t>a</w:t>
      </w:r>
      <w:r>
        <w:rPr>
          <w:spacing w:val="-1"/>
        </w:rPr>
        <w:t xml:space="preserve"> </w:t>
      </w:r>
      <w:r>
        <w:t>hospit</w:t>
      </w:r>
      <w:r>
        <w:rPr>
          <w:spacing w:val="-1"/>
        </w:rPr>
        <w:t>a</w:t>
      </w:r>
      <w:r>
        <w:t>l h</w:t>
      </w:r>
      <w:r>
        <w:rPr>
          <w:spacing w:val="-1"/>
        </w:rPr>
        <w:t>a</w:t>
      </w:r>
      <w:r>
        <w:t>s su</w:t>
      </w:r>
      <w:r>
        <w:rPr>
          <w:spacing w:val="1"/>
        </w:rPr>
        <w:t>c</w:t>
      </w:r>
      <w:r>
        <w:rPr>
          <w:spacing w:val="-1"/>
        </w:rPr>
        <w:t>ce</w:t>
      </w:r>
      <w:r>
        <w:t>ss</w:t>
      </w:r>
      <w:r>
        <w:rPr>
          <w:spacing w:val="-1"/>
        </w:rPr>
        <w:t>f</w:t>
      </w:r>
      <w:r>
        <w:t>ul</w:t>
      </w:r>
      <w:r>
        <w:rPr>
          <w:spacing w:val="8"/>
        </w:rPr>
        <w:t>l</w:t>
      </w:r>
      <w:r>
        <w:t>y</w:t>
      </w:r>
      <w:r>
        <w:rPr>
          <w:spacing w:val="-10"/>
        </w:rPr>
        <w:t xml:space="preserve"> </w:t>
      </w:r>
      <w:r>
        <w:t>sub</w:t>
      </w:r>
      <w:r>
        <w:rPr>
          <w:spacing w:val="-1"/>
        </w:rPr>
        <w:t>m</w:t>
      </w:r>
      <w:r>
        <w:rPr>
          <w:spacing w:val="5"/>
        </w:rPr>
        <w:t>i</w:t>
      </w:r>
      <w:r>
        <w:t>t</w:t>
      </w:r>
      <w:r>
        <w:rPr>
          <w:spacing w:val="1"/>
        </w:rPr>
        <w:t>t</w:t>
      </w:r>
      <w:r>
        <w:rPr>
          <w:spacing w:val="-1"/>
        </w:rPr>
        <w:t>e</w:t>
      </w:r>
      <w:r>
        <w:t>d</w:t>
      </w:r>
      <w:r>
        <w:rPr>
          <w:spacing w:val="2"/>
        </w:rPr>
        <w:t xml:space="preserve"> </w:t>
      </w:r>
      <w:r>
        <w:t>the</w:t>
      </w:r>
      <w:r>
        <w:rPr>
          <w:spacing w:val="-1"/>
        </w:rPr>
        <w:t xml:space="preserve"> f</w:t>
      </w:r>
      <w:r>
        <w:t>our</w:t>
      </w:r>
      <w:r>
        <w:rPr>
          <w:spacing w:val="-1"/>
        </w:rPr>
        <w:t xml:space="preserve"> </w:t>
      </w:r>
      <w:r>
        <w:t>qu</w:t>
      </w:r>
      <w:r>
        <w:rPr>
          <w:spacing w:val="-1"/>
        </w:rPr>
        <w:t>ar</w:t>
      </w:r>
      <w:r>
        <w:rPr>
          <w:spacing w:val="3"/>
        </w:rPr>
        <w:t>t</w:t>
      </w:r>
      <w:r>
        <w:rPr>
          <w:spacing w:val="1"/>
        </w:rPr>
        <w:t>e</w:t>
      </w:r>
      <w:r>
        <w:rPr>
          <w:spacing w:val="-1"/>
        </w:rPr>
        <w:t>r</w:t>
      </w:r>
      <w:r>
        <w:t>s of</w:t>
      </w:r>
      <w:r>
        <w:rPr>
          <w:spacing w:val="-1"/>
        </w:rPr>
        <w:t xml:space="preserve"> </w:t>
      </w:r>
      <w:r>
        <w:rPr>
          <w:spacing w:val="4"/>
        </w:rPr>
        <w:t>d</w:t>
      </w:r>
      <w:r>
        <w:rPr>
          <w:spacing w:val="-1"/>
        </w:rPr>
        <w:t>a</w:t>
      </w:r>
      <w:r>
        <w:t>t</w:t>
      </w:r>
      <w:r>
        <w:rPr>
          <w:spacing w:val="-1"/>
        </w:rPr>
        <w:t>a</w:t>
      </w:r>
      <w:r>
        <w:t xml:space="preserve">. </w:t>
      </w:r>
      <w:r>
        <w:rPr>
          <w:spacing w:val="-1"/>
        </w:rPr>
        <w:t>T</w:t>
      </w:r>
      <w:r>
        <w:t>he hospit</w:t>
      </w:r>
      <w:r>
        <w:rPr>
          <w:spacing w:val="-1"/>
        </w:rPr>
        <w:t>a</w:t>
      </w:r>
      <w:r>
        <w:t>l is th</w:t>
      </w:r>
      <w:r>
        <w:rPr>
          <w:spacing w:val="-1"/>
        </w:rPr>
        <w:t>e</w:t>
      </w:r>
      <w:r>
        <w:t>n</w:t>
      </w:r>
      <w:r>
        <w:rPr>
          <w:spacing w:val="-1"/>
        </w:rPr>
        <w:t xml:space="preserve"> a</w:t>
      </w:r>
      <w:r>
        <w:t>s</w:t>
      </w:r>
      <w:r>
        <w:rPr>
          <w:spacing w:val="-1"/>
        </w:rPr>
        <w:t>ke</w:t>
      </w:r>
      <w:r>
        <w:t>d</w:t>
      </w:r>
      <w:r>
        <w:rPr>
          <w:spacing w:val="-3"/>
        </w:rPr>
        <w:t xml:space="preserve"> </w:t>
      </w:r>
      <w:r>
        <w:t xml:space="preserve">to </w:t>
      </w:r>
      <w:r>
        <w:rPr>
          <w:spacing w:val="-1"/>
        </w:rPr>
        <w:t>re</w:t>
      </w:r>
      <w:r>
        <w:t>vi</w:t>
      </w:r>
      <w:r>
        <w:rPr>
          <w:spacing w:val="-1"/>
        </w:rPr>
        <w:t>e</w:t>
      </w:r>
      <w:r>
        <w:t>w</w:t>
      </w:r>
      <w:r>
        <w:rPr>
          <w:spacing w:val="-1"/>
        </w:rPr>
        <w:t xml:space="preserve"> a</w:t>
      </w:r>
      <w:r>
        <w:t>nd</w:t>
      </w:r>
      <w:r>
        <w:rPr>
          <w:spacing w:val="-1"/>
        </w:rPr>
        <w:t xml:space="preserve"> </w:t>
      </w:r>
      <w:r>
        <w:rPr>
          <w:spacing w:val="2"/>
        </w:rPr>
        <w:t>v</w:t>
      </w:r>
      <w:r>
        <w:rPr>
          <w:spacing w:val="-1"/>
        </w:rPr>
        <w:t>er</w:t>
      </w:r>
      <w:r>
        <w:t>i</w:t>
      </w:r>
      <w:r>
        <w:rPr>
          <w:spacing w:val="6"/>
        </w:rPr>
        <w:t>f</w:t>
      </w:r>
      <w:r>
        <w:t>y</w:t>
      </w:r>
      <w:r>
        <w:rPr>
          <w:spacing w:val="-13"/>
        </w:rPr>
        <w:t xml:space="preserve"> </w:t>
      </w:r>
      <w:r>
        <w:t>the</w:t>
      </w:r>
      <w:r>
        <w:rPr>
          <w:spacing w:val="-1"/>
        </w:rPr>
        <w:t xml:space="preserve"> </w:t>
      </w:r>
      <w:r>
        <w:rPr>
          <w:spacing w:val="2"/>
        </w:rPr>
        <w:t>d</w:t>
      </w:r>
      <w:r>
        <w:rPr>
          <w:spacing w:val="-1"/>
        </w:rPr>
        <w:t>a</w:t>
      </w:r>
      <w:r>
        <w:t>ta</w:t>
      </w:r>
      <w:r>
        <w:rPr>
          <w:spacing w:val="1"/>
        </w:rPr>
        <w:t xml:space="preserve"> </w:t>
      </w:r>
      <w:r>
        <w:rPr>
          <w:spacing w:val="-1"/>
        </w:rPr>
        <w:t>c</w:t>
      </w:r>
      <w:r>
        <w:t>ont</w:t>
      </w:r>
      <w:r>
        <w:rPr>
          <w:spacing w:val="-1"/>
        </w:rPr>
        <w:t>a</w:t>
      </w:r>
      <w:r>
        <w:t>in</w:t>
      </w:r>
      <w:r>
        <w:rPr>
          <w:spacing w:val="-1"/>
        </w:rPr>
        <w:t>e</w:t>
      </w:r>
      <w:r>
        <w:t>d</w:t>
      </w:r>
      <w:r>
        <w:rPr>
          <w:spacing w:val="-1"/>
        </w:rPr>
        <w:t xml:space="preserve"> w</w:t>
      </w:r>
      <w:r>
        <w:t>ithin the</w:t>
      </w:r>
      <w:r>
        <w:rPr>
          <w:spacing w:val="-2"/>
        </w:rPr>
        <w:t xml:space="preserve"> </w:t>
      </w:r>
      <w:r>
        <w:rPr>
          <w:spacing w:val="-1"/>
        </w:rPr>
        <w:t>repor</w:t>
      </w:r>
      <w:r>
        <w:t xml:space="preserve">t. </w:t>
      </w:r>
      <w:r>
        <w:rPr>
          <w:spacing w:val="-1"/>
        </w:rPr>
        <w:t>H</w:t>
      </w:r>
      <w:r>
        <w:t>ospit</w:t>
      </w:r>
      <w:r>
        <w:rPr>
          <w:spacing w:val="-1"/>
        </w:rPr>
        <w:t>a</w:t>
      </w:r>
      <w:r>
        <w:t>ls n</w:t>
      </w:r>
      <w:r>
        <w:rPr>
          <w:spacing w:val="-1"/>
        </w:rPr>
        <w:t>ee</w:t>
      </w:r>
      <w:r>
        <w:t xml:space="preserve">d to </w:t>
      </w:r>
      <w:r>
        <w:rPr>
          <w:spacing w:val="-1"/>
        </w:rPr>
        <w:t>af</w:t>
      </w:r>
      <w:r>
        <w:rPr>
          <w:spacing w:val="-3"/>
        </w:rPr>
        <w:t>f</w:t>
      </w:r>
      <w:r>
        <w:t>i</w:t>
      </w:r>
      <w:r>
        <w:rPr>
          <w:spacing w:val="-1"/>
        </w:rPr>
        <w:t>r</w:t>
      </w:r>
      <w:r>
        <w:t xml:space="preserve">m to the </w:t>
      </w:r>
      <w:r w:rsidR="00034852">
        <w:rPr>
          <w:spacing w:val="-1"/>
        </w:rPr>
        <w:t>Center</w:t>
      </w:r>
      <w:r>
        <w:t xml:space="preserve"> th</w:t>
      </w:r>
      <w:r>
        <w:rPr>
          <w:spacing w:val="-4"/>
        </w:rPr>
        <w:t>a</w:t>
      </w:r>
      <w:r>
        <w:t>t the</w:t>
      </w:r>
      <w:r>
        <w:rPr>
          <w:spacing w:val="-1"/>
        </w:rPr>
        <w:t xml:space="preserve"> </w:t>
      </w:r>
      <w:r>
        <w:t>d</w:t>
      </w:r>
      <w:r>
        <w:rPr>
          <w:spacing w:val="-1"/>
        </w:rPr>
        <w:t>a</w:t>
      </w:r>
      <w:r>
        <w:t>ta</w:t>
      </w:r>
      <w:r>
        <w:rPr>
          <w:spacing w:val="-1"/>
        </w:rPr>
        <w:t xml:space="preserve"> re</w:t>
      </w:r>
      <w:r>
        <w:t>p</w:t>
      </w:r>
      <w:r>
        <w:rPr>
          <w:spacing w:val="2"/>
        </w:rPr>
        <w:t>o</w:t>
      </w:r>
      <w:r>
        <w:rPr>
          <w:spacing w:val="-1"/>
        </w:rPr>
        <w:t>r</w:t>
      </w:r>
      <w:r>
        <w:t>t</w:t>
      </w:r>
      <w:r>
        <w:rPr>
          <w:spacing w:val="-1"/>
        </w:rPr>
        <w:t>e</w:t>
      </w:r>
      <w:r>
        <w:t xml:space="preserve">d is </w:t>
      </w:r>
      <w:r>
        <w:rPr>
          <w:spacing w:val="-1"/>
        </w:rPr>
        <w:t>acc</w:t>
      </w:r>
      <w:r>
        <w:rPr>
          <w:spacing w:val="2"/>
        </w:rPr>
        <w:t>u</w:t>
      </w:r>
      <w:r>
        <w:rPr>
          <w:spacing w:val="-1"/>
        </w:rPr>
        <w:t>ra</w:t>
      </w:r>
      <w:r>
        <w:t>te</w:t>
      </w:r>
      <w:r>
        <w:rPr>
          <w:spacing w:val="-1"/>
        </w:rPr>
        <w:t xml:space="preserve"> </w:t>
      </w:r>
      <w:r>
        <w:rPr>
          <w:spacing w:val="2"/>
        </w:rPr>
        <w:t>o</w:t>
      </w:r>
      <w:r>
        <w:t>r</w:t>
      </w:r>
      <w:r>
        <w:rPr>
          <w:spacing w:val="-4"/>
        </w:rPr>
        <w:t xml:space="preserve"> </w:t>
      </w:r>
      <w:r>
        <w:t>to id</w:t>
      </w:r>
      <w:r>
        <w:rPr>
          <w:spacing w:val="-1"/>
        </w:rPr>
        <w:t>e</w:t>
      </w:r>
      <w:r>
        <w:t>nt</w:t>
      </w:r>
      <w:r>
        <w:rPr>
          <w:spacing w:val="1"/>
        </w:rPr>
        <w:t>i</w:t>
      </w:r>
      <w:r>
        <w:rPr>
          <w:spacing w:val="4"/>
        </w:rPr>
        <w:t>f</w:t>
      </w:r>
      <w:r>
        <w:t>y</w:t>
      </w:r>
      <w:r>
        <w:rPr>
          <w:spacing w:val="-10"/>
        </w:rPr>
        <w:t xml:space="preserve"> </w:t>
      </w:r>
      <w:r>
        <w:rPr>
          <w:spacing w:val="-1"/>
        </w:rPr>
        <w:t>a</w:t>
      </w:r>
      <w:r>
        <w:rPr>
          <w:spacing w:val="9"/>
        </w:rPr>
        <w:t>n</w:t>
      </w:r>
      <w:r>
        <w:t>y</w:t>
      </w:r>
      <w:r>
        <w:rPr>
          <w:spacing w:val="-10"/>
        </w:rPr>
        <w:t xml:space="preserve"> </w:t>
      </w:r>
      <w:r>
        <w:rPr>
          <w:spacing w:val="-1"/>
        </w:rPr>
        <w:t>d</w:t>
      </w:r>
      <w:r>
        <w:t>is</w:t>
      </w:r>
      <w:r>
        <w:rPr>
          <w:spacing w:val="-1"/>
        </w:rPr>
        <w:t>cre</w:t>
      </w:r>
      <w:r>
        <w:t>p</w:t>
      </w:r>
      <w:r>
        <w:rPr>
          <w:spacing w:val="-1"/>
        </w:rPr>
        <w:t>a</w:t>
      </w:r>
      <w:r>
        <w:rPr>
          <w:spacing w:val="2"/>
        </w:rPr>
        <w:t>n</w:t>
      </w:r>
      <w:r>
        <w:rPr>
          <w:spacing w:val="-1"/>
        </w:rPr>
        <w:t>c</w:t>
      </w:r>
      <w:r>
        <w:t>i</w:t>
      </w:r>
      <w:r>
        <w:rPr>
          <w:spacing w:val="-1"/>
        </w:rPr>
        <w:t>e</w:t>
      </w:r>
      <w:r>
        <w:t xml:space="preserve">s. </w:t>
      </w:r>
      <w:r>
        <w:rPr>
          <w:spacing w:val="-1"/>
        </w:rPr>
        <w:t>A</w:t>
      </w:r>
      <w:r>
        <w:t>ll</w:t>
      </w:r>
      <w:r>
        <w:rPr>
          <w:spacing w:val="1"/>
        </w:rPr>
        <w:t xml:space="preserve"> </w:t>
      </w:r>
      <w:r>
        <w:rPr>
          <w:spacing w:val="2"/>
        </w:rPr>
        <w:t>h</w:t>
      </w:r>
      <w:r>
        <w:rPr>
          <w:spacing w:val="-1"/>
        </w:rPr>
        <w:t>o</w:t>
      </w:r>
      <w:r>
        <w:rPr>
          <w:spacing w:val="-2"/>
        </w:rPr>
        <w:t>s</w:t>
      </w:r>
      <w:r>
        <w:rPr>
          <w:spacing w:val="-1"/>
        </w:rPr>
        <w:t>p</w:t>
      </w:r>
      <w:r>
        <w:t>i</w:t>
      </w:r>
      <w:r>
        <w:rPr>
          <w:spacing w:val="1"/>
        </w:rPr>
        <w:t>t</w:t>
      </w:r>
      <w:r>
        <w:rPr>
          <w:spacing w:val="-1"/>
        </w:rPr>
        <w:t>a</w:t>
      </w:r>
      <w:r>
        <w:t xml:space="preserve">ls </w:t>
      </w:r>
      <w:r>
        <w:rPr>
          <w:spacing w:val="-4"/>
        </w:rPr>
        <w:t>a</w:t>
      </w:r>
      <w:r>
        <w:rPr>
          <w:spacing w:val="-1"/>
        </w:rPr>
        <w:t>r</w:t>
      </w:r>
      <w:r>
        <w:t>e</w:t>
      </w:r>
      <w:r>
        <w:rPr>
          <w:spacing w:val="-1"/>
        </w:rPr>
        <w:t xml:space="preserve"> </w:t>
      </w:r>
      <w:r>
        <w:t>st</w:t>
      </w:r>
      <w:r>
        <w:rPr>
          <w:spacing w:val="-1"/>
        </w:rPr>
        <w:t>r</w:t>
      </w:r>
      <w:r>
        <w:rPr>
          <w:spacing w:val="-3"/>
        </w:rPr>
        <w:t>o</w:t>
      </w:r>
      <w:r>
        <w:rPr>
          <w:spacing w:val="-1"/>
        </w:rPr>
        <w:t>n</w:t>
      </w:r>
      <w:r>
        <w:rPr>
          <w:spacing w:val="-5"/>
        </w:rPr>
        <w:t>g</w:t>
      </w:r>
      <w:r>
        <w:rPr>
          <w:spacing w:val="8"/>
        </w:rPr>
        <w:t>l</w:t>
      </w:r>
      <w:r>
        <w:t xml:space="preserve">y </w:t>
      </w:r>
      <w:r>
        <w:rPr>
          <w:spacing w:val="-1"/>
        </w:rPr>
        <w:t>e</w:t>
      </w:r>
      <w:r>
        <w:t>n</w:t>
      </w:r>
      <w:r>
        <w:rPr>
          <w:spacing w:val="-1"/>
        </w:rPr>
        <w:t>c</w:t>
      </w:r>
      <w:r>
        <w:t>ou</w:t>
      </w:r>
      <w:r>
        <w:rPr>
          <w:spacing w:val="-1"/>
        </w:rPr>
        <w:t>ra</w:t>
      </w:r>
      <w:r>
        <w:rPr>
          <w:spacing w:val="-3"/>
        </w:rPr>
        <w:t>g</w:t>
      </w:r>
      <w:r>
        <w:rPr>
          <w:spacing w:val="-1"/>
        </w:rPr>
        <w:t>e</w:t>
      </w:r>
      <w:r>
        <w:t>d</w:t>
      </w:r>
      <w:r>
        <w:rPr>
          <w:spacing w:val="-1"/>
        </w:rPr>
        <w:t xml:space="preserve"> </w:t>
      </w:r>
      <w:r>
        <w:t xml:space="preserve">to </w:t>
      </w:r>
      <w:r>
        <w:rPr>
          <w:spacing w:val="-1"/>
        </w:rPr>
        <w:t>c</w:t>
      </w:r>
      <w:r>
        <w:t>los</w:t>
      </w:r>
      <w:r>
        <w:rPr>
          <w:spacing w:val="-1"/>
        </w:rPr>
        <w:t>e</w:t>
      </w:r>
      <w:r>
        <w:rPr>
          <w:spacing w:val="8"/>
        </w:rPr>
        <w:t>l</w:t>
      </w:r>
      <w:r>
        <w:t>y</w:t>
      </w:r>
      <w:r>
        <w:rPr>
          <w:spacing w:val="-13"/>
        </w:rPr>
        <w:t xml:space="preserve"> </w:t>
      </w:r>
      <w:r>
        <w:rPr>
          <w:spacing w:val="1"/>
        </w:rPr>
        <w:t>r</w:t>
      </w:r>
      <w:r>
        <w:rPr>
          <w:spacing w:val="-1"/>
        </w:rPr>
        <w:t>e</w:t>
      </w:r>
      <w:r>
        <w:rPr>
          <w:spacing w:val="4"/>
        </w:rPr>
        <w:t>v</w:t>
      </w:r>
      <w:r>
        <w:t>i</w:t>
      </w:r>
      <w:r>
        <w:rPr>
          <w:spacing w:val="-1"/>
        </w:rPr>
        <w:t>e</w:t>
      </w:r>
      <w:r>
        <w:t>w</w:t>
      </w:r>
      <w:r>
        <w:rPr>
          <w:spacing w:val="-1"/>
        </w:rPr>
        <w:t xml:space="preserve"> </w:t>
      </w:r>
      <w:r>
        <w:t>th</w:t>
      </w:r>
      <w:r>
        <w:rPr>
          <w:spacing w:val="-1"/>
        </w:rPr>
        <w:t>e</w:t>
      </w:r>
      <w:r>
        <w:t>ir</w:t>
      </w:r>
      <w:r>
        <w:rPr>
          <w:spacing w:val="-1"/>
        </w:rPr>
        <w:t xml:space="preserve"> re</w:t>
      </w:r>
      <w:r>
        <w:rPr>
          <w:spacing w:val="-3"/>
        </w:rPr>
        <w:t>p</w:t>
      </w:r>
      <w:r>
        <w:rPr>
          <w:spacing w:val="2"/>
        </w:rPr>
        <w:t>o</w:t>
      </w:r>
      <w:r>
        <w:rPr>
          <w:spacing w:val="-1"/>
        </w:rPr>
        <w:t>r</w:t>
      </w:r>
      <w:r>
        <w:t xml:space="preserve">t </w:t>
      </w:r>
      <w:r>
        <w:rPr>
          <w:spacing w:val="-1"/>
        </w:rPr>
        <w:t>fo</w:t>
      </w:r>
      <w:r>
        <w:t>r</w:t>
      </w:r>
      <w:r>
        <w:rPr>
          <w:spacing w:val="-4"/>
        </w:rPr>
        <w:t xml:space="preserve"> </w:t>
      </w:r>
      <w:r>
        <w:t>in</w:t>
      </w:r>
      <w:r>
        <w:rPr>
          <w:spacing w:val="-1"/>
        </w:rPr>
        <w:t>ac</w:t>
      </w:r>
      <w:r>
        <w:rPr>
          <w:spacing w:val="1"/>
        </w:rPr>
        <w:t>c</w:t>
      </w:r>
      <w:r>
        <w:t>u</w:t>
      </w:r>
      <w:r>
        <w:rPr>
          <w:spacing w:val="-1"/>
        </w:rPr>
        <w:t>rac</w:t>
      </w:r>
      <w:r>
        <w:rPr>
          <w:spacing w:val="3"/>
        </w:rPr>
        <w:t>i</w:t>
      </w:r>
      <w:r>
        <w:rPr>
          <w:spacing w:val="-1"/>
        </w:rPr>
        <w:t>e</w:t>
      </w:r>
      <w:r>
        <w:t xml:space="preserve">s </w:t>
      </w:r>
      <w:r>
        <w:rPr>
          <w:spacing w:val="-1"/>
        </w:rPr>
        <w:t>a</w:t>
      </w:r>
      <w:r>
        <w:t>nd to m</w:t>
      </w:r>
      <w:r>
        <w:rPr>
          <w:spacing w:val="-1"/>
        </w:rPr>
        <w:t>a</w:t>
      </w:r>
      <w:r>
        <w:t>ke</w:t>
      </w:r>
      <w:r>
        <w:rPr>
          <w:spacing w:val="1"/>
        </w:rPr>
        <w:t xml:space="preserve"> </w:t>
      </w:r>
      <w:r>
        <w:rPr>
          <w:spacing w:val="-1"/>
        </w:rPr>
        <w:t>co</w:t>
      </w:r>
      <w:r>
        <w:rPr>
          <w:spacing w:val="1"/>
        </w:rPr>
        <w:t>r</w:t>
      </w:r>
      <w:r>
        <w:rPr>
          <w:spacing w:val="-1"/>
        </w:rPr>
        <w:t>rec</w:t>
      </w:r>
      <w:r>
        <w:t>t</w:t>
      </w:r>
      <w:r>
        <w:rPr>
          <w:spacing w:val="1"/>
        </w:rPr>
        <w:t>i</w:t>
      </w:r>
      <w:r>
        <w:rPr>
          <w:spacing w:val="2"/>
        </w:rPr>
        <w:t>o</w:t>
      </w:r>
      <w:r>
        <w:t>ns so</w:t>
      </w:r>
      <w:r>
        <w:rPr>
          <w:spacing w:val="-4"/>
        </w:rPr>
        <w:t xml:space="preserve"> </w:t>
      </w:r>
      <w:r>
        <w:t>th</w:t>
      </w:r>
      <w:r>
        <w:rPr>
          <w:spacing w:val="-1"/>
        </w:rPr>
        <w:t>a</w:t>
      </w:r>
      <w:r>
        <w:t>t subs</w:t>
      </w:r>
      <w:r>
        <w:rPr>
          <w:spacing w:val="-1"/>
        </w:rPr>
        <w:t>e</w:t>
      </w:r>
      <w:r>
        <w:t>q</w:t>
      </w:r>
      <w:r>
        <w:rPr>
          <w:spacing w:val="-1"/>
        </w:rPr>
        <w:t>ue</w:t>
      </w:r>
      <w:r>
        <w:rPr>
          <w:spacing w:val="2"/>
        </w:rPr>
        <w:t>n</w:t>
      </w:r>
      <w:r>
        <w:t>t qu</w:t>
      </w:r>
      <w:r>
        <w:rPr>
          <w:spacing w:val="-1"/>
        </w:rPr>
        <w:t>ar</w:t>
      </w:r>
      <w:r>
        <w:t>t</w:t>
      </w:r>
      <w:r>
        <w:rPr>
          <w:spacing w:val="-1"/>
        </w:rPr>
        <w:t>er</w:t>
      </w:r>
      <w:r>
        <w:t>s of</w:t>
      </w:r>
      <w:r>
        <w:rPr>
          <w:spacing w:val="-1"/>
        </w:rPr>
        <w:t xml:space="preserve"> da</w:t>
      </w:r>
      <w:r>
        <w:t>ta</w:t>
      </w:r>
      <w:r>
        <w:rPr>
          <w:spacing w:val="-1"/>
        </w:rPr>
        <w:t xml:space="preserve"> w</w:t>
      </w:r>
      <w:r>
        <w:t xml:space="preserve">ill be </w:t>
      </w:r>
      <w:r>
        <w:rPr>
          <w:spacing w:val="-1"/>
        </w:rPr>
        <w:t>acc</w:t>
      </w:r>
      <w:r>
        <w:t>u</w:t>
      </w:r>
      <w:r>
        <w:rPr>
          <w:spacing w:val="-1"/>
        </w:rPr>
        <w:t>ra</w:t>
      </w:r>
      <w:r>
        <w:t>t</w:t>
      </w:r>
      <w:r>
        <w:rPr>
          <w:spacing w:val="-1"/>
        </w:rPr>
        <w:t>e</w:t>
      </w:r>
      <w:r>
        <w:t xml:space="preserve">. </w:t>
      </w:r>
      <w:r>
        <w:rPr>
          <w:spacing w:val="-1"/>
        </w:rPr>
        <w:t>H</w:t>
      </w:r>
      <w:r>
        <w:t>ospit</w:t>
      </w:r>
      <w:r>
        <w:rPr>
          <w:spacing w:val="-1"/>
        </w:rPr>
        <w:t>a</w:t>
      </w:r>
      <w:r>
        <w:t xml:space="preserve">ls </w:t>
      </w:r>
      <w:r>
        <w:rPr>
          <w:spacing w:val="-1"/>
        </w:rPr>
        <w:t>ar</w:t>
      </w:r>
      <w:r>
        <w:t>e</w:t>
      </w:r>
      <w:r>
        <w:rPr>
          <w:spacing w:val="-1"/>
        </w:rPr>
        <w:t xml:space="preserve"> </w:t>
      </w:r>
      <w:r>
        <w:t>th</w:t>
      </w:r>
      <w:r>
        <w:rPr>
          <w:spacing w:val="-1"/>
        </w:rPr>
        <w:t>e</w:t>
      </w:r>
      <w:r>
        <w:t>n</w:t>
      </w:r>
      <w:r>
        <w:rPr>
          <w:spacing w:val="-1"/>
        </w:rPr>
        <w:t xml:space="preserve"> a</w:t>
      </w:r>
      <w:r>
        <w:t>s</w:t>
      </w:r>
      <w:r>
        <w:rPr>
          <w:spacing w:val="2"/>
        </w:rPr>
        <w:t>k</w:t>
      </w:r>
      <w:r>
        <w:rPr>
          <w:spacing w:val="-1"/>
        </w:rPr>
        <w:t>e</w:t>
      </w:r>
      <w:r>
        <w:t>d</w:t>
      </w:r>
      <w:r>
        <w:rPr>
          <w:spacing w:val="-1"/>
        </w:rPr>
        <w:t xml:space="preserve"> </w:t>
      </w:r>
      <w:r>
        <w:t xml:space="preserve">to </w:t>
      </w:r>
      <w:r>
        <w:rPr>
          <w:spacing w:val="-1"/>
        </w:rPr>
        <w:t>cer</w:t>
      </w:r>
      <w:r>
        <w:t>t</w:t>
      </w:r>
      <w:r>
        <w:rPr>
          <w:spacing w:val="1"/>
        </w:rPr>
        <w:t>i</w:t>
      </w:r>
      <w:r>
        <w:rPr>
          <w:spacing w:val="6"/>
        </w:rPr>
        <w:t>f</w:t>
      </w:r>
      <w:r>
        <w:t>y</w:t>
      </w:r>
      <w:r>
        <w:rPr>
          <w:spacing w:val="-13"/>
        </w:rPr>
        <w:t xml:space="preserve"> </w:t>
      </w:r>
      <w:r>
        <w:t>the</w:t>
      </w:r>
      <w:r>
        <w:rPr>
          <w:spacing w:val="-1"/>
        </w:rPr>
        <w:t xml:space="preserve"> acc</w:t>
      </w:r>
      <w:r>
        <w:rPr>
          <w:spacing w:val="2"/>
        </w:rPr>
        <w:t>u</w:t>
      </w:r>
      <w:r>
        <w:rPr>
          <w:spacing w:val="-1"/>
        </w:rPr>
        <w:t>ra</w:t>
      </w:r>
      <w:r>
        <w:rPr>
          <w:spacing w:val="8"/>
        </w:rPr>
        <w:t>c</w:t>
      </w:r>
      <w:r>
        <w:t>y</w:t>
      </w:r>
      <w:r>
        <w:rPr>
          <w:spacing w:val="-10"/>
        </w:rPr>
        <w:t xml:space="preserve"> </w:t>
      </w:r>
      <w:r>
        <w:t>of</w:t>
      </w:r>
      <w:r>
        <w:rPr>
          <w:spacing w:val="1"/>
        </w:rPr>
        <w:t xml:space="preserve"> </w:t>
      </w:r>
      <w:r>
        <w:t>th</w:t>
      </w:r>
      <w:r>
        <w:rPr>
          <w:spacing w:val="-1"/>
        </w:rPr>
        <w:t>e</w:t>
      </w:r>
      <w:r>
        <w:t>ir</w:t>
      </w:r>
      <w:r>
        <w:rPr>
          <w:spacing w:val="-1"/>
        </w:rPr>
        <w:t xml:space="preserve"> </w:t>
      </w:r>
      <w:r>
        <w:t>d</w:t>
      </w:r>
      <w:r>
        <w:rPr>
          <w:spacing w:val="-1"/>
        </w:rPr>
        <w:t>a</w:t>
      </w:r>
      <w:r>
        <w:t>ta</w:t>
      </w:r>
      <w:r>
        <w:rPr>
          <w:spacing w:val="-1"/>
        </w:rPr>
        <w:t xml:space="preserve"> </w:t>
      </w:r>
      <w:r>
        <w:rPr>
          <w:spacing w:val="7"/>
        </w:rPr>
        <w:t>b</w:t>
      </w:r>
      <w:r>
        <w:t>y</w:t>
      </w:r>
      <w:r>
        <w:rPr>
          <w:spacing w:val="-10"/>
        </w:rPr>
        <w:t xml:space="preserve"> </w:t>
      </w:r>
      <w:r>
        <w:rPr>
          <w:spacing w:val="-1"/>
        </w:rPr>
        <w:t>c</w:t>
      </w:r>
      <w:r>
        <w:t>ompl</w:t>
      </w:r>
      <w:r>
        <w:rPr>
          <w:spacing w:val="-1"/>
        </w:rPr>
        <w:t>e</w:t>
      </w:r>
      <w:r>
        <w:t>t</w:t>
      </w:r>
      <w:r>
        <w:rPr>
          <w:spacing w:val="1"/>
        </w:rPr>
        <w:t>i</w:t>
      </w:r>
      <w:r>
        <w:rPr>
          <w:spacing w:val="2"/>
        </w:rPr>
        <w:t>n</w:t>
      </w:r>
      <w:r>
        <w:t>g</w:t>
      </w:r>
      <w:r>
        <w:rPr>
          <w:spacing w:val="-1"/>
        </w:rPr>
        <w:t xml:space="preserve"> </w:t>
      </w:r>
      <w:r>
        <w:t>a</w:t>
      </w:r>
      <w:r>
        <w:rPr>
          <w:spacing w:val="-1"/>
        </w:rPr>
        <w:t xml:space="preserve"> </w:t>
      </w:r>
      <w:r>
        <w:rPr>
          <w:b/>
          <w:bCs/>
          <w:spacing w:val="-1"/>
        </w:rPr>
        <w:t>C</w:t>
      </w:r>
      <w:r>
        <w:rPr>
          <w:b/>
          <w:bCs/>
        </w:rPr>
        <w:t xml:space="preserve">ase </w:t>
      </w:r>
      <w:r>
        <w:rPr>
          <w:b/>
          <w:bCs/>
          <w:spacing w:val="-2"/>
        </w:rPr>
        <w:t>M</w:t>
      </w:r>
      <w:r>
        <w:rPr>
          <w:b/>
          <w:bCs/>
        </w:rPr>
        <w:t xml:space="preserve">ix </w:t>
      </w:r>
      <w:r>
        <w:rPr>
          <w:b/>
          <w:bCs/>
          <w:spacing w:val="-1"/>
        </w:rPr>
        <w:t>Ver</w:t>
      </w:r>
      <w:r>
        <w:rPr>
          <w:b/>
          <w:bCs/>
          <w:spacing w:val="-2"/>
        </w:rPr>
        <w:t>i</w:t>
      </w:r>
      <w:r>
        <w:rPr>
          <w:b/>
          <w:bCs/>
          <w:spacing w:val="4"/>
        </w:rPr>
        <w:t>f</w:t>
      </w:r>
      <w:r>
        <w:rPr>
          <w:b/>
          <w:bCs/>
        </w:rPr>
        <w:t>i</w:t>
      </w:r>
      <w:r>
        <w:rPr>
          <w:b/>
          <w:bCs/>
          <w:spacing w:val="-4"/>
        </w:rPr>
        <w:t>c</w:t>
      </w:r>
      <w:r>
        <w:rPr>
          <w:b/>
          <w:bCs/>
        </w:rPr>
        <w:t>a</w:t>
      </w:r>
      <w:r>
        <w:rPr>
          <w:b/>
          <w:bCs/>
          <w:spacing w:val="-1"/>
        </w:rPr>
        <w:t>t</w:t>
      </w:r>
      <w:r>
        <w:rPr>
          <w:b/>
          <w:bCs/>
        </w:rPr>
        <w:t>i</w:t>
      </w:r>
      <w:r>
        <w:rPr>
          <w:b/>
          <w:bCs/>
          <w:spacing w:val="-3"/>
        </w:rPr>
        <w:t>o</w:t>
      </w:r>
      <w:r>
        <w:rPr>
          <w:b/>
          <w:bCs/>
        </w:rPr>
        <w:t xml:space="preserve">n </w:t>
      </w:r>
      <w:r>
        <w:rPr>
          <w:b/>
          <w:bCs/>
          <w:spacing w:val="-1"/>
        </w:rPr>
        <w:t>R</w:t>
      </w:r>
      <w:r>
        <w:rPr>
          <w:b/>
          <w:bCs/>
          <w:spacing w:val="-4"/>
        </w:rPr>
        <w:t>e</w:t>
      </w:r>
      <w:r>
        <w:rPr>
          <w:b/>
          <w:bCs/>
        </w:rPr>
        <w:t>po</w:t>
      </w:r>
      <w:r>
        <w:rPr>
          <w:b/>
          <w:bCs/>
          <w:spacing w:val="1"/>
        </w:rPr>
        <w:t>r</w:t>
      </w:r>
      <w:r>
        <w:rPr>
          <w:b/>
          <w:bCs/>
        </w:rPr>
        <w:t>t</w:t>
      </w:r>
      <w:r>
        <w:rPr>
          <w:b/>
          <w:bCs/>
          <w:spacing w:val="1"/>
        </w:rPr>
        <w:t xml:space="preserve"> </w:t>
      </w:r>
      <w:r>
        <w:rPr>
          <w:b/>
          <w:bCs/>
          <w:spacing w:val="-1"/>
        </w:rPr>
        <w:t>Re</w:t>
      </w:r>
      <w:r>
        <w:rPr>
          <w:b/>
          <w:bCs/>
        </w:rPr>
        <w:t>sponse</w:t>
      </w:r>
      <w:r>
        <w:rPr>
          <w:b/>
          <w:bCs/>
          <w:spacing w:val="-2"/>
        </w:rPr>
        <w:t xml:space="preserve"> </w:t>
      </w:r>
      <w:r>
        <w:rPr>
          <w:b/>
          <w:bCs/>
          <w:spacing w:val="-5"/>
        </w:rPr>
        <w:t>F</w:t>
      </w:r>
      <w:r>
        <w:rPr>
          <w:b/>
          <w:bCs/>
          <w:spacing w:val="4"/>
        </w:rPr>
        <w:t>o</w:t>
      </w:r>
      <w:r>
        <w:rPr>
          <w:b/>
          <w:bCs/>
          <w:spacing w:val="1"/>
        </w:rPr>
        <w:t>r</w:t>
      </w:r>
      <w:r>
        <w:rPr>
          <w:b/>
          <w:bCs/>
          <w:spacing w:val="-6"/>
        </w:rPr>
        <w:t>m</w:t>
      </w:r>
      <w:r>
        <w:t>.</w:t>
      </w:r>
    </w:p>
    <w:p w:rsidR="005C0389" w:rsidRDefault="005C0389" w:rsidP="005C0389">
      <w:pPr>
        <w:widowControl w:val="0"/>
        <w:autoSpaceDE w:val="0"/>
        <w:autoSpaceDN w:val="0"/>
        <w:adjustRightInd w:val="0"/>
      </w:pPr>
      <w:r>
        <w:rPr>
          <w:spacing w:val="-1"/>
        </w:rPr>
        <w:t>T</w:t>
      </w:r>
      <w:r>
        <w:t>he</w:t>
      </w:r>
      <w:r>
        <w:rPr>
          <w:spacing w:val="-11"/>
        </w:rPr>
        <w:t xml:space="preserve"> </w:t>
      </w:r>
      <w:r>
        <w:rPr>
          <w:spacing w:val="-1"/>
        </w:rPr>
        <w:t>Ver</w:t>
      </w:r>
      <w:r>
        <w:t>i</w:t>
      </w:r>
      <w:r>
        <w:rPr>
          <w:spacing w:val="-1"/>
        </w:rPr>
        <w:t>f</w:t>
      </w:r>
      <w:r>
        <w:rPr>
          <w:spacing w:val="5"/>
        </w:rPr>
        <w:t>i</w:t>
      </w:r>
      <w:r>
        <w:rPr>
          <w:spacing w:val="-1"/>
        </w:rPr>
        <w:t>ca</w:t>
      </w:r>
      <w:r>
        <w:t>tion R</w:t>
      </w:r>
      <w:r>
        <w:rPr>
          <w:spacing w:val="-1"/>
        </w:rPr>
        <w:t>e</w:t>
      </w:r>
      <w:r>
        <w:t>po</w:t>
      </w:r>
      <w:r>
        <w:rPr>
          <w:spacing w:val="-1"/>
        </w:rPr>
        <w:t>r</w:t>
      </w:r>
      <w:r>
        <w:t>t</w:t>
      </w:r>
      <w:r>
        <w:rPr>
          <w:spacing w:val="6"/>
        </w:rPr>
        <w:t xml:space="preserve"> </w:t>
      </w:r>
      <w:r>
        <w:rPr>
          <w:spacing w:val="3"/>
        </w:rPr>
        <w:t>R</w:t>
      </w:r>
      <w:r>
        <w:rPr>
          <w:spacing w:val="-1"/>
        </w:rPr>
        <w:t>e</w:t>
      </w:r>
      <w:r>
        <w:t>sponse</w:t>
      </w:r>
      <w:r>
        <w:rPr>
          <w:spacing w:val="-2"/>
        </w:rPr>
        <w:t xml:space="preserve"> </w:t>
      </w:r>
      <w:r>
        <w:rPr>
          <w:spacing w:val="-4"/>
        </w:rPr>
        <w:t>F</w:t>
      </w:r>
      <w:r>
        <w:t>o</w:t>
      </w:r>
      <w:r>
        <w:rPr>
          <w:spacing w:val="-1"/>
        </w:rPr>
        <w:t>r</w:t>
      </w:r>
      <w:r>
        <w:t xml:space="preserve">m </w:t>
      </w:r>
      <w:r>
        <w:rPr>
          <w:spacing w:val="-1"/>
        </w:rPr>
        <w:t>a</w:t>
      </w:r>
      <w:r>
        <w:t>llo</w:t>
      </w:r>
      <w:r>
        <w:rPr>
          <w:spacing w:val="-1"/>
        </w:rPr>
        <w:t>w</w:t>
      </w:r>
      <w:r>
        <w:t xml:space="preserve">s </w:t>
      </w:r>
      <w:r>
        <w:rPr>
          <w:spacing w:val="-1"/>
        </w:rPr>
        <w:t>f</w:t>
      </w:r>
      <w:r>
        <w:rPr>
          <w:spacing w:val="4"/>
        </w:rPr>
        <w:t>o</w:t>
      </w:r>
      <w:r>
        <w:t>r</w:t>
      </w:r>
      <w:r>
        <w:rPr>
          <w:spacing w:val="-1"/>
        </w:rPr>
        <w:t xml:space="preserve"> </w:t>
      </w:r>
      <w:r>
        <w:t>t</w:t>
      </w:r>
      <w:r>
        <w:rPr>
          <w:spacing w:val="-1"/>
        </w:rPr>
        <w:t>w</w:t>
      </w:r>
      <w:r>
        <w:t xml:space="preserve">o </w:t>
      </w:r>
      <w:r>
        <w:rPr>
          <w:spacing w:val="5"/>
        </w:rPr>
        <w:t>t</w:t>
      </w:r>
      <w:r>
        <w:rPr>
          <w:spacing w:val="-10"/>
        </w:rPr>
        <w:t>y</w:t>
      </w:r>
      <w:r>
        <w:rPr>
          <w:spacing w:val="2"/>
        </w:rPr>
        <w:t>p</w:t>
      </w:r>
      <w:r>
        <w:rPr>
          <w:spacing w:val="-1"/>
        </w:rPr>
        <w:t>e</w:t>
      </w:r>
      <w:r>
        <w:t>s of</w:t>
      </w:r>
      <w:r>
        <w:rPr>
          <w:spacing w:val="1"/>
        </w:rPr>
        <w:t xml:space="preserve"> </w:t>
      </w:r>
      <w:r>
        <w:rPr>
          <w:spacing w:val="-1"/>
        </w:rPr>
        <w:t>re</w:t>
      </w:r>
      <w:r>
        <w:t>spo</w:t>
      </w:r>
      <w:r>
        <w:rPr>
          <w:spacing w:val="-1"/>
        </w:rPr>
        <w:t>n</w:t>
      </w:r>
      <w:r>
        <w:rPr>
          <w:spacing w:val="2"/>
        </w:rPr>
        <w:t>s</w:t>
      </w:r>
      <w:r>
        <w:rPr>
          <w:spacing w:val="-1"/>
        </w:rPr>
        <w:t>e</w:t>
      </w:r>
      <w:r>
        <w:t>s</w:t>
      </w:r>
      <w:r>
        <w:rPr>
          <w:spacing w:val="4"/>
        </w:rPr>
        <w:t xml:space="preserve"> </w:t>
      </w:r>
      <w:r>
        <w:rPr>
          <w:spacing w:val="-1"/>
        </w:rPr>
        <w:t>a</w:t>
      </w:r>
      <w:r>
        <w:t xml:space="preserve">s </w:t>
      </w:r>
      <w:r>
        <w:rPr>
          <w:spacing w:val="-1"/>
        </w:rPr>
        <w:t>f</w:t>
      </w:r>
      <w:r>
        <w:rPr>
          <w:spacing w:val="2"/>
        </w:rPr>
        <w:t>o</w:t>
      </w:r>
      <w:r>
        <w:t>llo</w:t>
      </w:r>
      <w:r>
        <w:rPr>
          <w:spacing w:val="-1"/>
        </w:rPr>
        <w:t>w</w:t>
      </w:r>
      <w:r>
        <w:t>s:</w:t>
      </w:r>
    </w:p>
    <w:p w:rsidR="005C0389" w:rsidRDefault="005C0389" w:rsidP="005C0389">
      <w:pPr>
        <w:widowControl w:val="0"/>
        <w:autoSpaceDE w:val="0"/>
        <w:autoSpaceDN w:val="0"/>
        <w:adjustRightInd w:val="0"/>
        <w:ind w:left="720" w:right="96"/>
      </w:pPr>
      <w:r>
        <w:rPr>
          <w:b/>
          <w:bCs/>
        </w:rPr>
        <w:t>“</w:t>
      </w:r>
      <w:r>
        <w:rPr>
          <w:b/>
          <w:bCs/>
          <w:spacing w:val="-1"/>
        </w:rPr>
        <w:t>A</w:t>
      </w:r>
      <w:r>
        <w:rPr>
          <w:b/>
          <w:bCs/>
        </w:rPr>
        <w:t>”</w:t>
      </w:r>
      <w:r>
        <w:rPr>
          <w:b/>
          <w:bCs/>
          <w:spacing w:val="-10"/>
        </w:rPr>
        <w:t xml:space="preserve"> </w:t>
      </w:r>
      <w:r>
        <w:rPr>
          <w:b/>
          <w:bCs/>
          <w:spacing w:val="-1"/>
        </w:rPr>
        <w:t>Re</w:t>
      </w:r>
      <w:r>
        <w:rPr>
          <w:b/>
          <w:bCs/>
        </w:rPr>
        <w:t>spons</w:t>
      </w:r>
      <w:r>
        <w:rPr>
          <w:b/>
          <w:bCs/>
          <w:spacing w:val="-1"/>
        </w:rPr>
        <w:t>e</w:t>
      </w:r>
      <w:r>
        <w:t xml:space="preserve">: </w:t>
      </w:r>
      <w:r>
        <w:rPr>
          <w:spacing w:val="5"/>
        </w:rPr>
        <w:t>B</w:t>
      </w:r>
      <w:r>
        <w:t>y</w:t>
      </w:r>
      <w:r>
        <w:rPr>
          <w:spacing w:val="-10"/>
        </w:rPr>
        <w:t xml:space="preserve"> </w:t>
      </w:r>
      <w:r>
        <w:rPr>
          <w:spacing w:val="-1"/>
        </w:rPr>
        <w:t>c</w:t>
      </w:r>
      <w:r>
        <w:rPr>
          <w:spacing w:val="2"/>
        </w:rPr>
        <w:t>h</w:t>
      </w:r>
      <w:r>
        <w:rPr>
          <w:spacing w:val="1"/>
        </w:rPr>
        <w:t>e</w:t>
      </w:r>
      <w:r>
        <w:rPr>
          <w:spacing w:val="-1"/>
        </w:rPr>
        <w:t>ck</w:t>
      </w:r>
      <w:r>
        <w:t>i</w:t>
      </w:r>
      <w:r>
        <w:rPr>
          <w:spacing w:val="-1"/>
        </w:rPr>
        <w:t>n</w:t>
      </w:r>
      <w:r>
        <w:t>g</w:t>
      </w:r>
      <w:r>
        <w:rPr>
          <w:spacing w:val="-5"/>
        </w:rPr>
        <w:t xml:space="preserve"> </w:t>
      </w:r>
      <w:r>
        <w:t xml:space="preserve">this </w:t>
      </w:r>
      <w:r>
        <w:rPr>
          <w:spacing w:val="-1"/>
        </w:rPr>
        <w:t>ca</w:t>
      </w:r>
      <w:r>
        <w:t>t</w:t>
      </w:r>
      <w:r>
        <w:rPr>
          <w:spacing w:val="-1"/>
        </w:rPr>
        <w:t>e</w:t>
      </w:r>
      <w:r>
        <w:rPr>
          <w:spacing w:val="-5"/>
        </w:rPr>
        <w:t>g</w:t>
      </w:r>
      <w:r>
        <w:rPr>
          <w:spacing w:val="2"/>
        </w:rPr>
        <w:t>o</w:t>
      </w:r>
      <w:r>
        <w:rPr>
          <w:spacing w:val="8"/>
        </w:rPr>
        <w:t>r</w:t>
      </w:r>
      <w:r>
        <w:rPr>
          <w:spacing w:val="-10"/>
        </w:rPr>
        <w:t>y</w:t>
      </w:r>
      <w:r>
        <w:t>, a</w:t>
      </w:r>
      <w:r>
        <w:rPr>
          <w:spacing w:val="-1"/>
        </w:rPr>
        <w:t xml:space="preserve"> </w:t>
      </w:r>
      <w:r>
        <w:t>h</w:t>
      </w:r>
      <w:r>
        <w:rPr>
          <w:spacing w:val="-1"/>
        </w:rPr>
        <w:t>o</w:t>
      </w:r>
      <w:r>
        <w:rPr>
          <w:spacing w:val="2"/>
        </w:rPr>
        <w:t>s</w:t>
      </w:r>
      <w:r>
        <w:rPr>
          <w:spacing w:val="-1"/>
        </w:rPr>
        <w:t>p</w:t>
      </w:r>
      <w:r>
        <w:rPr>
          <w:spacing w:val="-2"/>
        </w:rPr>
        <w:t>i</w:t>
      </w:r>
      <w:r>
        <w:rPr>
          <w:spacing w:val="1"/>
        </w:rPr>
        <w:t>t</w:t>
      </w:r>
      <w:r>
        <w:rPr>
          <w:spacing w:val="-1"/>
        </w:rPr>
        <w:t>a</w:t>
      </w:r>
      <w:r>
        <w:t xml:space="preserve">l </w:t>
      </w:r>
      <w:r>
        <w:rPr>
          <w:spacing w:val="1"/>
        </w:rPr>
        <w:t>i</w:t>
      </w:r>
      <w:r>
        <w:t>n</w:t>
      </w:r>
      <w:r>
        <w:rPr>
          <w:spacing w:val="-3"/>
        </w:rPr>
        <w:t>d</w:t>
      </w:r>
      <w:r>
        <w:t>i</w:t>
      </w:r>
      <w:r>
        <w:rPr>
          <w:spacing w:val="-1"/>
        </w:rPr>
        <w:t>ca</w:t>
      </w:r>
      <w:r>
        <w:t>t</w:t>
      </w:r>
      <w:r>
        <w:rPr>
          <w:spacing w:val="-1"/>
        </w:rPr>
        <w:t>e</w:t>
      </w:r>
      <w:r>
        <w:t>s</w:t>
      </w:r>
      <w:r>
        <w:rPr>
          <w:spacing w:val="-3"/>
        </w:rPr>
        <w:t xml:space="preserve"> </w:t>
      </w:r>
      <w:r>
        <w:t xml:space="preserve">its </w:t>
      </w:r>
      <w:r>
        <w:rPr>
          <w:spacing w:val="-1"/>
        </w:rPr>
        <w:t>a</w:t>
      </w:r>
      <w:r>
        <w:rPr>
          <w:spacing w:val="-5"/>
        </w:rPr>
        <w:t>g</w:t>
      </w:r>
      <w:r>
        <w:rPr>
          <w:spacing w:val="1"/>
        </w:rPr>
        <w:t>r</w:t>
      </w:r>
      <w:r>
        <w:rPr>
          <w:spacing w:val="-1"/>
        </w:rPr>
        <w:t>ee</w:t>
      </w:r>
      <w:r>
        <w:rPr>
          <w:spacing w:val="2"/>
        </w:rPr>
        <w:t>m</w:t>
      </w:r>
      <w:r>
        <w:rPr>
          <w:spacing w:val="-1"/>
        </w:rPr>
        <w:t>en</w:t>
      </w:r>
      <w:r>
        <w:t>t th</w:t>
      </w:r>
      <w:r>
        <w:rPr>
          <w:spacing w:val="-1"/>
        </w:rPr>
        <w:t>a</w:t>
      </w:r>
      <w:r>
        <w:t>t the</w:t>
      </w:r>
      <w:r>
        <w:rPr>
          <w:spacing w:val="-1"/>
        </w:rPr>
        <w:t xml:space="preserve"> </w:t>
      </w:r>
      <w:r>
        <w:t>d</w:t>
      </w:r>
      <w:r>
        <w:rPr>
          <w:spacing w:val="-1"/>
        </w:rPr>
        <w:t>a</w:t>
      </w:r>
      <w:r>
        <w:t>ta</w:t>
      </w:r>
      <w:r>
        <w:rPr>
          <w:spacing w:val="-1"/>
        </w:rPr>
        <w:t xml:space="preserve"> </w:t>
      </w:r>
      <w:r>
        <w:rPr>
          <w:spacing w:val="-4"/>
        </w:rPr>
        <w:t>a</w:t>
      </w:r>
      <w:r>
        <w:rPr>
          <w:spacing w:val="-1"/>
        </w:rPr>
        <w:t>p</w:t>
      </w:r>
      <w:r>
        <w:rPr>
          <w:spacing w:val="2"/>
        </w:rPr>
        <w:t>p</w:t>
      </w:r>
      <w:r>
        <w:rPr>
          <w:spacing w:val="-1"/>
        </w:rPr>
        <w:t>ear</w:t>
      </w:r>
      <w:r>
        <w:rPr>
          <w:spacing w:val="-2"/>
        </w:rPr>
        <w:t>i</w:t>
      </w:r>
      <w:r>
        <w:rPr>
          <w:spacing w:val="2"/>
        </w:rPr>
        <w:t>n</w:t>
      </w:r>
      <w:r>
        <w:t>g</w:t>
      </w:r>
      <w:r>
        <w:rPr>
          <w:spacing w:val="-5"/>
        </w:rPr>
        <w:t xml:space="preserve"> </w:t>
      </w:r>
      <w:r>
        <w:t>on the</w:t>
      </w:r>
      <w:r>
        <w:rPr>
          <w:spacing w:val="-1"/>
        </w:rPr>
        <w:t xml:space="preserve"> Ver</w:t>
      </w:r>
      <w:r>
        <w:t>i</w:t>
      </w:r>
      <w:r>
        <w:rPr>
          <w:spacing w:val="-1"/>
        </w:rPr>
        <w:t>f</w:t>
      </w:r>
      <w:r>
        <w:t>i</w:t>
      </w:r>
      <w:r>
        <w:rPr>
          <w:spacing w:val="-1"/>
        </w:rPr>
        <w:t>ca</w:t>
      </w:r>
      <w:r>
        <w:t>t</w:t>
      </w:r>
      <w:r>
        <w:rPr>
          <w:spacing w:val="1"/>
        </w:rPr>
        <w:t>i</w:t>
      </w:r>
      <w:r>
        <w:rPr>
          <w:spacing w:val="-1"/>
        </w:rPr>
        <w:t>o</w:t>
      </w:r>
      <w:r>
        <w:t>n R</w:t>
      </w:r>
      <w:r>
        <w:rPr>
          <w:spacing w:val="-1"/>
        </w:rPr>
        <w:t>e</w:t>
      </w:r>
      <w:r>
        <w:t>po</w:t>
      </w:r>
      <w:r>
        <w:rPr>
          <w:spacing w:val="-1"/>
        </w:rPr>
        <w:t>r</w:t>
      </w:r>
      <w:r>
        <w:t xml:space="preserve">t </w:t>
      </w:r>
      <w:r>
        <w:rPr>
          <w:spacing w:val="-2"/>
        </w:rPr>
        <w:t>i</w:t>
      </w:r>
      <w:r>
        <w:t>s</w:t>
      </w:r>
      <w:r>
        <w:rPr>
          <w:spacing w:val="-2"/>
        </w:rPr>
        <w:t xml:space="preserve"> </w:t>
      </w:r>
      <w:r>
        <w:rPr>
          <w:spacing w:val="-1"/>
        </w:rPr>
        <w:t>accu</w:t>
      </w:r>
      <w:r>
        <w:rPr>
          <w:spacing w:val="1"/>
        </w:rPr>
        <w:t>r</w:t>
      </w:r>
      <w:r>
        <w:rPr>
          <w:spacing w:val="-1"/>
        </w:rPr>
        <w:t>a</w:t>
      </w:r>
      <w:r>
        <w:t>te</w:t>
      </w:r>
      <w:r>
        <w:rPr>
          <w:spacing w:val="-1"/>
        </w:rPr>
        <w:t xml:space="preserve"> an</w:t>
      </w:r>
      <w:r>
        <w:t>d t</w:t>
      </w:r>
      <w:r>
        <w:rPr>
          <w:spacing w:val="2"/>
        </w:rPr>
        <w:t>h</w:t>
      </w:r>
      <w:r>
        <w:rPr>
          <w:spacing w:val="-4"/>
        </w:rPr>
        <w:t>a</w:t>
      </w:r>
      <w:r>
        <w:t>t it</w:t>
      </w:r>
      <w:r>
        <w:rPr>
          <w:spacing w:val="1"/>
        </w:rPr>
        <w:t xml:space="preserve"> </w:t>
      </w:r>
      <w:r>
        <w:rPr>
          <w:spacing w:val="-1"/>
        </w:rPr>
        <w:t>re</w:t>
      </w:r>
      <w:r>
        <w:rPr>
          <w:spacing w:val="-3"/>
        </w:rPr>
        <w:t>p</w:t>
      </w:r>
      <w:r>
        <w:rPr>
          <w:spacing w:val="-1"/>
        </w:rPr>
        <w:t>re</w:t>
      </w:r>
      <w:r>
        <w:t>s</w:t>
      </w:r>
      <w:r>
        <w:rPr>
          <w:spacing w:val="-1"/>
        </w:rPr>
        <w:t>en</w:t>
      </w:r>
      <w:r>
        <w:t>ts the</w:t>
      </w:r>
      <w:r>
        <w:rPr>
          <w:spacing w:val="-1"/>
        </w:rPr>
        <w:t xml:space="preserve"> </w:t>
      </w:r>
      <w:r>
        <w:t>h</w:t>
      </w:r>
      <w:r>
        <w:rPr>
          <w:spacing w:val="-3"/>
        </w:rPr>
        <w:t>o</w:t>
      </w:r>
      <w:r>
        <w:t>s</w:t>
      </w:r>
      <w:r>
        <w:rPr>
          <w:spacing w:val="-3"/>
        </w:rPr>
        <w:t>p</w:t>
      </w:r>
      <w:r>
        <w:t>i</w:t>
      </w:r>
      <w:r>
        <w:rPr>
          <w:spacing w:val="1"/>
        </w:rPr>
        <w:t>t</w:t>
      </w:r>
      <w:r>
        <w:rPr>
          <w:spacing w:val="-1"/>
        </w:rPr>
        <w:t>a</w:t>
      </w:r>
      <w:r>
        <w:t>l</w:t>
      </w:r>
      <w:r>
        <w:rPr>
          <w:spacing w:val="-1"/>
        </w:rPr>
        <w:t>’</w:t>
      </w:r>
      <w:r>
        <w:t xml:space="preserve">s </w:t>
      </w:r>
      <w:r>
        <w:rPr>
          <w:spacing w:val="-1"/>
        </w:rPr>
        <w:t>ca</w:t>
      </w:r>
      <w:r>
        <w:t>se</w:t>
      </w:r>
      <w:r>
        <w:rPr>
          <w:spacing w:val="-1"/>
        </w:rPr>
        <w:t xml:space="preserve"> </w:t>
      </w:r>
      <w:r>
        <w:t>mix</w:t>
      </w:r>
      <w:r>
        <w:rPr>
          <w:spacing w:val="2"/>
        </w:rPr>
        <w:t xml:space="preserve"> </w:t>
      </w:r>
      <w:r>
        <w:t>p</w:t>
      </w:r>
      <w:r>
        <w:rPr>
          <w:spacing w:val="-1"/>
        </w:rPr>
        <w:t>r</w:t>
      </w:r>
      <w:r>
        <w:rPr>
          <w:spacing w:val="-3"/>
        </w:rPr>
        <w:t>o</w:t>
      </w:r>
      <w:r>
        <w:rPr>
          <w:spacing w:val="-1"/>
        </w:rPr>
        <w:t>f</w:t>
      </w:r>
      <w:r>
        <w:t>i</w:t>
      </w:r>
      <w:r>
        <w:rPr>
          <w:spacing w:val="1"/>
        </w:rPr>
        <w:t>l</w:t>
      </w:r>
      <w:r>
        <w:rPr>
          <w:spacing w:val="-1"/>
        </w:rPr>
        <w:t>e</w:t>
      </w:r>
      <w:r>
        <w:t>.</w:t>
      </w:r>
    </w:p>
    <w:p w:rsidR="005C0389" w:rsidRDefault="005C0389" w:rsidP="005C0389">
      <w:pPr>
        <w:widowControl w:val="0"/>
        <w:autoSpaceDE w:val="0"/>
        <w:autoSpaceDN w:val="0"/>
        <w:adjustRightInd w:val="0"/>
        <w:ind w:left="720" w:right="325"/>
      </w:pPr>
      <w:r>
        <w:rPr>
          <w:b/>
          <w:bCs/>
        </w:rPr>
        <w:t>“B”</w:t>
      </w:r>
      <w:r>
        <w:rPr>
          <w:b/>
          <w:bCs/>
          <w:spacing w:val="-20"/>
        </w:rPr>
        <w:t xml:space="preserve"> </w:t>
      </w:r>
      <w:r>
        <w:rPr>
          <w:b/>
          <w:bCs/>
          <w:spacing w:val="-1"/>
        </w:rPr>
        <w:t>Re</w:t>
      </w:r>
      <w:r>
        <w:rPr>
          <w:b/>
          <w:bCs/>
        </w:rPr>
        <w:t>spons</w:t>
      </w:r>
      <w:r>
        <w:rPr>
          <w:b/>
          <w:bCs/>
          <w:spacing w:val="-1"/>
        </w:rPr>
        <w:t>e</w:t>
      </w:r>
      <w:r>
        <w:t xml:space="preserve">: </w:t>
      </w:r>
      <w:r>
        <w:rPr>
          <w:spacing w:val="3"/>
        </w:rPr>
        <w:t xml:space="preserve"> </w:t>
      </w:r>
      <w:r>
        <w:t>By</w:t>
      </w:r>
      <w:r>
        <w:rPr>
          <w:spacing w:val="-8"/>
        </w:rPr>
        <w:t xml:space="preserve"> </w:t>
      </w:r>
      <w:r>
        <w:rPr>
          <w:spacing w:val="-1"/>
        </w:rPr>
        <w:t>che</w:t>
      </w:r>
      <w:r>
        <w:rPr>
          <w:spacing w:val="1"/>
        </w:rPr>
        <w:t>c</w:t>
      </w:r>
      <w:r>
        <w:t>king</w:t>
      </w:r>
      <w:r>
        <w:rPr>
          <w:spacing w:val="-5"/>
        </w:rPr>
        <w:t xml:space="preserve"> </w:t>
      </w:r>
      <w:r>
        <w:t xml:space="preserve">this </w:t>
      </w:r>
      <w:r>
        <w:rPr>
          <w:spacing w:val="-1"/>
        </w:rPr>
        <w:t>ca</w:t>
      </w:r>
      <w:r>
        <w:t>t</w:t>
      </w:r>
      <w:r>
        <w:rPr>
          <w:spacing w:val="-1"/>
        </w:rPr>
        <w:t>e</w:t>
      </w:r>
      <w:r>
        <w:rPr>
          <w:spacing w:val="-5"/>
        </w:rPr>
        <w:t>g</w:t>
      </w:r>
      <w:r>
        <w:rPr>
          <w:spacing w:val="2"/>
        </w:rPr>
        <w:t>o</w:t>
      </w:r>
      <w:r>
        <w:rPr>
          <w:spacing w:val="8"/>
        </w:rPr>
        <w:t>r</w:t>
      </w:r>
      <w:r>
        <w:rPr>
          <w:spacing w:val="-10"/>
        </w:rPr>
        <w:t>y</w:t>
      </w:r>
      <w:r>
        <w:t>, a</w:t>
      </w:r>
      <w:r>
        <w:rPr>
          <w:spacing w:val="-1"/>
        </w:rPr>
        <w:t xml:space="preserve"> </w:t>
      </w:r>
      <w:r>
        <w:t>h</w:t>
      </w:r>
      <w:r>
        <w:rPr>
          <w:spacing w:val="-1"/>
        </w:rPr>
        <w:t>o</w:t>
      </w:r>
      <w:r>
        <w:rPr>
          <w:spacing w:val="2"/>
        </w:rPr>
        <w:t>s</w:t>
      </w:r>
      <w:r>
        <w:t>pi</w:t>
      </w:r>
      <w:r>
        <w:rPr>
          <w:spacing w:val="1"/>
        </w:rPr>
        <w:t>t</w:t>
      </w:r>
      <w:r>
        <w:rPr>
          <w:spacing w:val="-1"/>
        </w:rPr>
        <w:t>a</w:t>
      </w:r>
      <w:r>
        <w:t>l ind</w:t>
      </w:r>
      <w:r>
        <w:rPr>
          <w:spacing w:val="1"/>
        </w:rPr>
        <w:t>i</w:t>
      </w:r>
      <w:r>
        <w:rPr>
          <w:spacing w:val="-1"/>
        </w:rPr>
        <w:t>ca</w:t>
      </w:r>
      <w:r>
        <w:t>t</w:t>
      </w:r>
      <w:r>
        <w:rPr>
          <w:spacing w:val="-1"/>
        </w:rPr>
        <w:t>e</w:t>
      </w:r>
      <w:r>
        <w:t>s</w:t>
      </w:r>
      <w:r>
        <w:rPr>
          <w:spacing w:val="-2"/>
        </w:rPr>
        <w:t xml:space="preserve"> </w:t>
      </w:r>
      <w:r>
        <w:t>th</w:t>
      </w:r>
      <w:r>
        <w:rPr>
          <w:spacing w:val="-1"/>
        </w:rPr>
        <w:t>a</w:t>
      </w:r>
      <w:r>
        <w:t>t the</w:t>
      </w:r>
      <w:r>
        <w:rPr>
          <w:spacing w:val="-1"/>
        </w:rPr>
        <w:t xml:space="preserve"> </w:t>
      </w:r>
      <w:r>
        <w:t>d</w:t>
      </w:r>
      <w:r>
        <w:rPr>
          <w:spacing w:val="-1"/>
        </w:rPr>
        <w:t>a</w:t>
      </w:r>
      <w:r>
        <w:t>ta on the</w:t>
      </w:r>
      <w:r>
        <w:rPr>
          <w:spacing w:val="-1"/>
        </w:rPr>
        <w:t xml:space="preserve"> re</w:t>
      </w:r>
      <w:r>
        <w:t>p</w:t>
      </w:r>
      <w:r>
        <w:rPr>
          <w:spacing w:val="-1"/>
        </w:rPr>
        <w:t>or</w:t>
      </w:r>
      <w:r>
        <w:t xml:space="preserve">t is </w:t>
      </w:r>
      <w:r>
        <w:rPr>
          <w:spacing w:val="-1"/>
        </w:rPr>
        <w:t>acc</w:t>
      </w:r>
      <w:r>
        <w:t>u</w:t>
      </w:r>
      <w:r>
        <w:rPr>
          <w:spacing w:val="-1"/>
        </w:rPr>
        <w:t>ra</w:t>
      </w:r>
      <w:r>
        <w:rPr>
          <w:spacing w:val="3"/>
        </w:rPr>
        <w:t>t</w:t>
      </w:r>
      <w:r>
        <w:t xml:space="preserve">e </w:t>
      </w:r>
      <w:r>
        <w:rPr>
          <w:spacing w:val="-1"/>
        </w:rPr>
        <w:t>e</w:t>
      </w:r>
      <w:r>
        <w:rPr>
          <w:spacing w:val="4"/>
        </w:rPr>
        <w:t>x</w:t>
      </w:r>
      <w:r>
        <w:rPr>
          <w:spacing w:val="-1"/>
        </w:rPr>
        <w:t>ce</w:t>
      </w:r>
      <w:r>
        <w:t xml:space="preserve">pt </w:t>
      </w:r>
      <w:r>
        <w:rPr>
          <w:spacing w:val="-1"/>
        </w:rPr>
        <w:t>f</w:t>
      </w:r>
      <w:r>
        <w:t>or</w:t>
      </w:r>
      <w:r>
        <w:rPr>
          <w:spacing w:val="-1"/>
        </w:rPr>
        <w:t xml:space="preserve"> </w:t>
      </w:r>
      <w:r>
        <w:t>the</w:t>
      </w:r>
      <w:r>
        <w:rPr>
          <w:spacing w:val="-1"/>
        </w:rPr>
        <w:t xml:space="preserve"> </w:t>
      </w:r>
      <w:r>
        <w:t>dis</w:t>
      </w:r>
      <w:r>
        <w:rPr>
          <w:spacing w:val="-1"/>
        </w:rPr>
        <w:t>c</w:t>
      </w:r>
      <w:r>
        <w:rPr>
          <w:spacing w:val="4"/>
        </w:rPr>
        <w:t>r</w:t>
      </w:r>
      <w:r>
        <w:rPr>
          <w:spacing w:val="-1"/>
        </w:rPr>
        <w:t>e</w:t>
      </w:r>
      <w:r>
        <w:t>p</w:t>
      </w:r>
      <w:r>
        <w:rPr>
          <w:spacing w:val="-1"/>
        </w:rPr>
        <w:t>a</w:t>
      </w:r>
      <w:r>
        <w:rPr>
          <w:spacing w:val="2"/>
        </w:rPr>
        <w:t>n</w:t>
      </w:r>
      <w:r>
        <w:rPr>
          <w:spacing w:val="1"/>
        </w:rPr>
        <w:t>c</w:t>
      </w:r>
      <w:r>
        <w:t>i</w:t>
      </w:r>
      <w:r>
        <w:rPr>
          <w:spacing w:val="-1"/>
        </w:rPr>
        <w:t>e</w:t>
      </w:r>
      <w:r>
        <w:t>s not</w:t>
      </w:r>
      <w:r>
        <w:rPr>
          <w:spacing w:val="-1"/>
        </w:rPr>
        <w:t>e</w:t>
      </w:r>
      <w:r>
        <w:t>d.</w:t>
      </w:r>
    </w:p>
    <w:p w:rsidR="005C0389" w:rsidRDefault="005C0389" w:rsidP="005C0389">
      <w:pPr>
        <w:widowControl w:val="0"/>
        <w:autoSpaceDE w:val="0"/>
        <w:autoSpaceDN w:val="0"/>
        <w:adjustRightInd w:val="0"/>
        <w:ind w:right="656"/>
      </w:pPr>
      <w:r>
        <w:rPr>
          <w:spacing w:val="-6"/>
        </w:rPr>
        <w:t>I</w:t>
      </w:r>
      <w:r>
        <w:t>f</w:t>
      </w:r>
      <w:r>
        <w:rPr>
          <w:spacing w:val="1"/>
        </w:rPr>
        <w:t xml:space="preserve"> </w:t>
      </w:r>
      <w:r>
        <w:rPr>
          <w:spacing w:val="-1"/>
        </w:rPr>
        <w:t>a</w:t>
      </w:r>
      <w:r>
        <w:rPr>
          <w:spacing w:val="9"/>
        </w:rPr>
        <w:t>n</w:t>
      </w:r>
      <w:r>
        <w:t>y</w:t>
      </w:r>
      <w:r>
        <w:rPr>
          <w:spacing w:val="-10"/>
        </w:rPr>
        <w:t xml:space="preserve"> </w:t>
      </w:r>
      <w:r>
        <w:rPr>
          <w:spacing w:val="-1"/>
        </w:rPr>
        <w:t>da</w:t>
      </w:r>
      <w:r>
        <w:rPr>
          <w:spacing w:val="5"/>
        </w:rPr>
        <w:t>t</w:t>
      </w:r>
      <w:r>
        <w:t>a</w:t>
      </w:r>
      <w:r>
        <w:rPr>
          <w:spacing w:val="-1"/>
        </w:rPr>
        <w:t xml:space="preserve"> </w:t>
      </w:r>
      <w:r>
        <w:t>dis</w:t>
      </w:r>
      <w:r>
        <w:rPr>
          <w:spacing w:val="-1"/>
        </w:rPr>
        <w:t>cre</w:t>
      </w:r>
      <w:r>
        <w:rPr>
          <w:spacing w:val="2"/>
        </w:rPr>
        <w:t>p</w:t>
      </w:r>
      <w:r>
        <w:rPr>
          <w:spacing w:val="-1"/>
        </w:rPr>
        <w:t>anc</w:t>
      </w:r>
      <w:r>
        <w:t>i</w:t>
      </w:r>
      <w:r>
        <w:rPr>
          <w:spacing w:val="-1"/>
        </w:rPr>
        <w:t>e</w:t>
      </w:r>
      <w:r>
        <w:t>s</w:t>
      </w:r>
      <w:r>
        <w:rPr>
          <w:spacing w:val="2"/>
        </w:rPr>
        <w:t xml:space="preserve"> </w:t>
      </w:r>
      <w:r>
        <w:rPr>
          <w:spacing w:val="-1"/>
        </w:rPr>
        <w:t>e</w:t>
      </w:r>
      <w:r>
        <w:rPr>
          <w:spacing w:val="4"/>
        </w:rPr>
        <w:t>x</w:t>
      </w:r>
      <w:r>
        <w:t xml:space="preserve">ist </w:t>
      </w:r>
      <w:r>
        <w:rPr>
          <w:spacing w:val="-1"/>
        </w:rPr>
        <w:t>(e</w:t>
      </w:r>
      <w:r>
        <w:t>.</w:t>
      </w:r>
      <w:r>
        <w:rPr>
          <w:spacing w:val="-5"/>
        </w:rPr>
        <w:t>g</w:t>
      </w:r>
      <w:r>
        <w:t>., a</w:t>
      </w:r>
      <w:r>
        <w:rPr>
          <w:spacing w:val="-1"/>
        </w:rPr>
        <w:t xml:space="preserve"> “</w:t>
      </w:r>
      <w:r>
        <w:rPr>
          <w:spacing w:val="-5"/>
        </w:rPr>
        <w:t>B</w:t>
      </w:r>
      <w:r>
        <w:t>”</w:t>
      </w:r>
      <w:r>
        <w:rPr>
          <w:spacing w:val="1"/>
        </w:rPr>
        <w:t xml:space="preserve"> </w:t>
      </w:r>
      <w:r>
        <w:rPr>
          <w:spacing w:val="-1"/>
        </w:rPr>
        <w:t>re</w:t>
      </w:r>
      <w:r>
        <w:t>spo</w:t>
      </w:r>
      <w:r>
        <w:rPr>
          <w:spacing w:val="-1"/>
        </w:rPr>
        <w:t>n</w:t>
      </w:r>
      <w:r>
        <w:rPr>
          <w:spacing w:val="5"/>
        </w:rPr>
        <w:t>s</w:t>
      </w:r>
      <w:r>
        <w:rPr>
          <w:spacing w:val="-1"/>
        </w:rPr>
        <w:t>e)</w:t>
      </w:r>
      <w:r>
        <w:t>, the</w:t>
      </w:r>
      <w:r>
        <w:rPr>
          <w:spacing w:val="-1"/>
        </w:rPr>
        <w:t xml:space="preserve"> </w:t>
      </w:r>
      <w:r w:rsidR="00034852">
        <w:rPr>
          <w:spacing w:val="-1"/>
        </w:rPr>
        <w:t>Center</w:t>
      </w:r>
      <w:r>
        <w:t xml:space="preserve"> r</w:t>
      </w:r>
      <w:r>
        <w:rPr>
          <w:spacing w:val="-1"/>
        </w:rPr>
        <w:t>e</w:t>
      </w:r>
      <w:r>
        <w:t>q</w:t>
      </w:r>
      <w:r>
        <w:rPr>
          <w:spacing w:val="-1"/>
        </w:rPr>
        <w:t>ue</w:t>
      </w:r>
      <w:r>
        <w:t>sts th</w:t>
      </w:r>
      <w:r>
        <w:rPr>
          <w:spacing w:val="-1"/>
        </w:rPr>
        <w:t>a</w:t>
      </w:r>
      <w:r>
        <w:t xml:space="preserve">t </w:t>
      </w:r>
      <w:r>
        <w:rPr>
          <w:spacing w:val="2"/>
        </w:rPr>
        <w:t>h</w:t>
      </w:r>
      <w:r>
        <w:t>ospit</w:t>
      </w:r>
      <w:r>
        <w:rPr>
          <w:spacing w:val="-1"/>
        </w:rPr>
        <w:t>a</w:t>
      </w:r>
      <w:r>
        <w:t>ls p</w:t>
      </w:r>
      <w:r>
        <w:rPr>
          <w:spacing w:val="-1"/>
        </w:rPr>
        <w:t>r</w:t>
      </w:r>
      <w:r>
        <w:t>ovide</w:t>
      </w:r>
      <w:r>
        <w:rPr>
          <w:spacing w:val="-1"/>
        </w:rPr>
        <w:t xml:space="preserve"> wr</w:t>
      </w:r>
      <w:r>
        <w:rPr>
          <w:spacing w:val="-2"/>
        </w:rPr>
        <w:t>i</w:t>
      </w:r>
      <w:r>
        <w:t>t</w:t>
      </w:r>
      <w:r>
        <w:rPr>
          <w:spacing w:val="1"/>
        </w:rPr>
        <w:t>t</w:t>
      </w:r>
      <w:r>
        <w:rPr>
          <w:spacing w:val="-1"/>
        </w:rPr>
        <w:t>e</w:t>
      </w:r>
      <w:r>
        <w:t xml:space="preserve">n </w:t>
      </w:r>
      <w:r>
        <w:rPr>
          <w:spacing w:val="-1"/>
        </w:rPr>
        <w:t>e</w:t>
      </w:r>
      <w:r>
        <w:rPr>
          <w:spacing w:val="4"/>
        </w:rPr>
        <w:t>x</w:t>
      </w:r>
      <w:r>
        <w:t>pl</w:t>
      </w:r>
      <w:r>
        <w:rPr>
          <w:spacing w:val="-1"/>
        </w:rPr>
        <w:t>a</w:t>
      </w:r>
      <w:r>
        <w:t>n</w:t>
      </w:r>
      <w:r>
        <w:rPr>
          <w:spacing w:val="-1"/>
        </w:rPr>
        <w:t>a</w:t>
      </w:r>
      <w:r>
        <w:t>tions of</w:t>
      </w:r>
      <w:r>
        <w:rPr>
          <w:spacing w:val="-1"/>
        </w:rPr>
        <w:t xml:space="preserve"> </w:t>
      </w:r>
      <w:r>
        <w:t>the</w:t>
      </w:r>
      <w:r>
        <w:rPr>
          <w:spacing w:val="-1"/>
        </w:rPr>
        <w:t xml:space="preserve"> </w:t>
      </w:r>
      <w:r>
        <w:t>dis</w:t>
      </w:r>
      <w:r>
        <w:rPr>
          <w:spacing w:val="-1"/>
        </w:rPr>
        <w:t>c</w:t>
      </w:r>
      <w:r>
        <w:t>r</w:t>
      </w:r>
      <w:r>
        <w:rPr>
          <w:spacing w:val="-1"/>
        </w:rPr>
        <w:t>e</w:t>
      </w:r>
      <w:r>
        <w:t>p</w:t>
      </w:r>
      <w:r>
        <w:rPr>
          <w:spacing w:val="-1"/>
        </w:rPr>
        <w:t>a</w:t>
      </w:r>
      <w:r>
        <w:rPr>
          <w:spacing w:val="2"/>
        </w:rPr>
        <w:t>n</w:t>
      </w:r>
      <w:r>
        <w:rPr>
          <w:spacing w:val="-1"/>
        </w:rPr>
        <w:t>c</w:t>
      </w:r>
      <w:r>
        <w:t>i</w:t>
      </w:r>
      <w:r>
        <w:rPr>
          <w:spacing w:val="-1"/>
        </w:rPr>
        <w:t>e</w:t>
      </w:r>
      <w:r>
        <w:t>s, so th</w:t>
      </w:r>
      <w:r>
        <w:rPr>
          <w:spacing w:val="-1"/>
        </w:rPr>
        <w:t>a</w:t>
      </w:r>
      <w:r>
        <w:t>t th</w:t>
      </w:r>
      <w:r>
        <w:rPr>
          <w:spacing w:val="8"/>
        </w:rPr>
        <w:t>e</w:t>
      </w:r>
      <w:r>
        <w:t>y</w:t>
      </w:r>
      <w:r>
        <w:rPr>
          <w:spacing w:val="-10"/>
        </w:rPr>
        <w:t xml:space="preserve"> </w:t>
      </w:r>
      <w:r>
        <w:rPr>
          <w:spacing w:val="2"/>
        </w:rPr>
        <w:t>m</w:t>
      </w:r>
      <w:r>
        <w:rPr>
          <w:spacing w:val="4"/>
        </w:rPr>
        <w:t>a</w:t>
      </w:r>
      <w:r>
        <w:t>y</w:t>
      </w:r>
      <w:r>
        <w:rPr>
          <w:spacing w:val="-5"/>
        </w:rPr>
        <w:t xml:space="preserve"> </w:t>
      </w:r>
      <w:r>
        <w:t>be</w:t>
      </w:r>
      <w:r>
        <w:rPr>
          <w:spacing w:val="-1"/>
        </w:rPr>
        <w:t xml:space="preserve"> </w:t>
      </w:r>
      <w:r>
        <w:t>i</w:t>
      </w:r>
      <w:r>
        <w:rPr>
          <w:spacing w:val="2"/>
        </w:rPr>
        <w:t>n</w:t>
      </w:r>
      <w:r>
        <w:rPr>
          <w:spacing w:val="-1"/>
        </w:rPr>
        <w:t>c</w:t>
      </w:r>
      <w:r>
        <w:t>lud</w:t>
      </w:r>
      <w:r>
        <w:rPr>
          <w:spacing w:val="-1"/>
        </w:rPr>
        <w:t>e</w:t>
      </w:r>
      <w:r>
        <w:t xml:space="preserve">d in this </w:t>
      </w:r>
      <w:r>
        <w:rPr>
          <w:spacing w:val="-1"/>
        </w:rPr>
        <w:t>Genera</w:t>
      </w:r>
      <w:r>
        <w:t xml:space="preserve">l </w:t>
      </w:r>
      <w:r>
        <w:rPr>
          <w:spacing w:val="-1"/>
        </w:rPr>
        <w:t>D</w:t>
      </w:r>
      <w:r>
        <w:t>o</w:t>
      </w:r>
      <w:r>
        <w:rPr>
          <w:spacing w:val="-1"/>
        </w:rPr>
        <w:t>cu</w:t>
      </w:r>
      <w:r>
        <w:rPr>
          <w:spacing w:val="2"/>
        </w:rPr>
        <w:t>m</w:t>
      </w:r>
      <w:r>
        <w:rPr>
          <w:spacing w:val="-1"/>
        </w:rPr>
        <w:t>e</w:t>
      </w:r>
      <w:r>
        <w:t>nt</w:t>
      </w:r>
      <w:r>
        <w:rPr>
          <w:spacing w:val="-1"/>
        </w:rPr>
        <w:t>a</w:t>
      </w:r>
      <w:r>
        <w:t>tion M</w:t>
      </w:r>
      <w:r>
        <w:rPr>
          <w:spacing w:val="-1"/>
        </w:rPr>
        <w:t>anua</w:t>
      </w:r>
      <w:r>
        <w:t>l.</w:t>
      </w:r>
    </w:p>
    <w:p w:rsidR="005C0389" w:rsidRDefault="005C0389" w:rsidP="005C0389">
      <w:pPr>
        <w:widowControl w:val="0"/>
        <w:autoSpaceDE w:val="0"/>
        <w:autoSpaceDN w:val="0"/>
        <w:adjustRightInd w:val="0"/>
      </w:pPr>
      <w:r>
        <w:rPr>
          <w:b/>
          <w:bCs/>
          <w:spacing w:val="-1"/>
          <w:u w:val="thick"/>
        </w:rPr>
        <w:t>N</w:t>
      </w:r>
      <w:r>
        <w:rPr>
          <w:b/>
          <w:bCs/>
          <w:u w:val="thick"/>
        </w:rPr>
        <w:t>o</w:t>
      </w:r>
      <w:r>
        <w:rPr>
          <w:b/>
          <w:bCs/>
          <w:spacing w:val="-1"/>
          <w:u w:val="thick"/>
        </w:rPr>
        <w:t>t</w:t>
      </w:r>
      <w:r>
        <w:rPr>
          <w:b/>
          <w:bCs/>
          <w:spacing w:val="-2"/>
          <w:u w:val="thick"/>
        </w:rPr>
        <w:t>e</w:t>
      </w:r>
      <w:r>
        <w:t xml:space="preserve">:  </w:t>
      </w:r>
      <w:r>
        <w:rPr>
          <w:spacing w:val="-3"/>
        </w:rPr>
        <w:t>T</w:t>
      </w:r>
      <w:r>
        <w:rPr>
          <w:spacing w:val="-1"/>
        </w:rPr>
        <w:t>h</w:t>
      </w:r>
      <w:r>
        <w:t>e</w:t>
      </w:r>
      <w:r>
        <w:rPr>
          <w:spacing w:val="-1"/>
        </w:rPr>
        <w:t xml:space="preserve"> </w:t>
      </w:r>
      <w:r>
        <w:rPr>
          <w:spacing w:val="2"/>
        </w:rPr>
        <w:t>v</w:t>
      </w:r>
      <w:r>
        <w:rPr>
          <w:spacing w:val="-1"/>
        </w:rPr>
        <w:t>er</w:t>
      </w:r>
      <w:r>
        <w:t>i</w:t>
      </w:r>
      <w:r>
        <w:rPr>
          <w:spacing w:val="-1"/>
        </w:rPr>
        <w:t>f</w:t>
      </w:r>
      <w:r>
        <w:t>i</w:t>
      </w:r>
      <w:r>
        <w:rPr>
          <w:spacing w:val="-1"/>
        </w:rPr>
        <w:t>ca</w:t>
      </w:r>
      <w:r>
        <w:t>t</w:t>
      </w:r>
      <w:r>
        <w:rPr>
          <w:spacing w:val="-2"/>
        </w:rPr>
        <w:t>i</w:t>
      </w:r>
      <w:r>
        <w:rPr>
          <w:spacing w:val="-1"/>
        </w:rPr>
        <w:t>o</w:t>
      </w:r>
      <w:r>
        <w:t>n</w:t>
      </w:r>
      <w:r>
        <w:rPr>
          <w:spacing w:val="-1"/>
        </w:rPr>
        <w:t xml:space="preserve"> rep</w:t>
      </w:r>
      <w:r>
        <w:rPr>
          <w:spacing w:val="2"/>
        </w:rPr>
        <w:t>o</w:t>
      </w:r>
      <w:r>
        <w:rPr>
          <w:spacing w:val="-1"/>
        </w:rPr>
        <w:t>r</w:t>
      </w:r>
      <w:r>
        <w:t xml:space="preserve">ts </w:t>
      </w:r>
      <w:r>
        <w:rPr>
          <w:spacing w:val="-4"/>
        </w:rPr>
        <w:t>a</w:t>
      </w:r>
      <w:r>
        <w:rPr>
          <w:spacing w:val="-1"/>
        </w:rPr>
        <w:t>r</w:t>
      </w:r>
      <w:r>
        <w:t>e</w:t>
      </w:r>
      <w:r>
        <w:rPr>
          <w:spacing w:val="-1"/>
        </w:rPr>
        <w:t xml:space="preserve"> a</w:t>
      </w:r>
      <w:r>
        <w:rPr>
          <w:spacing w:val="2"/>
        </w:rPr>
        <w:t>v</w:t>
      </w:r>
      <w:r>
        <w:rPr>
          <w:spacing w:val="-1"/>
        </w:rPr>
        <w:t>a</w:t>
      </w:r>
      <w:r>
        <w:t>i</w:t>
      </w:r>
      <w:r>
        <w:rPr>
          <w:spacing w:val="1"/>
        </w:rPr>
        <w:t>l</w:t>
      </w:r>
      <w:r>
        <w:rPr>
          <w:spacing w:val="-4"/>
        </w:rPr>
        <w:t>a</w:t>
      </w:r>
      <w:r>
        <w:rPr>
          <w:spacing w:val="-1"/>
        </w:rPr>
        <w:t>b</w:t>
      </w:r>
      <w:r>
        <w:t>le</w:t>
      </w:r>
      <w:r>
        <w:rPr>
          <w:spacing w:val="-1"/>
        </w:rPr>
        <w:t xml:space="preserve"> f</w:t>
      </w:r>
      <w:r>
        <w:rPr>
          <w:spacing w:val="2"/>
        </w:rPr>
        <w:t>o</w:t>
      </w:r>
      <w:r>
        <w:t>r</w:t>
      </w:r>
      <w:r>
        <w:rPr>
          <w:spacing w:val="-1"/>
        </w:rPr>
        <w:t xml:space="preserve"> rev</w:t>
      </w:r>
      <w:r>
        <w:t>i</w:t>
      </w:r>
      <w:r>
        <w:rPr>
          <w:spacing w:val="-1"/>
        </w:rPr>
        <w:t>ew</w:t>
      </w:r>
      <w:r>
        <w:t>.</w:t>
      </w:r>
      <w:r>
        <w:rPr>
          <w:spacing w:val="37"/>
        </w:rPr>
        <w:t xml:space="preserve"> </w:t>
      </w:r>
      <w:r>
        <w:t>Pl</w:t>
      </w:r>
      <w:r>
        <w:rPr>
          <w:spacing w:val="-1"/>
        </w:rPr>
        <w:t>ea</w:t>
      </w:r>
      <w:r>
        <w:t>se</w:t>
      </w:r>
      <w:r>
        <w:rPr>
          <w:spacing w:val="-4"/>
        </w:rPr>
        <w:t xml:space="preserve"> </w:t>
      </w:r>
      <w:r>
        <w:rPr>
          <w:spacing w:val="-1"/>
        </w:rPr>
        <w:t>d</w:t>
      </w:r>
      <w:r>
        <w:t>i</w:t>
      </w:r>
      <w:r>
        <w:rPr>
          <w:spacing w:val="-1"/>
        </w:rPr>
        <w:t>rec</w:t>
      </w:r>
      <w:r>
        <w:t xml:space="preserve">t </w:t>
      </w:r>
      <w:r>
        <w:rPr>
          <w:spacing w:val="-1"/>
        </w:rPr>
        <w:t>req</w:t>
      </w:r>
      <w:r>
        <w:rPr>
          <w:spacing w:val="2"/>
        </w:rPr>
        <w:t>u</w:t>
      </w:r>
      <w:r>
        <w:rPr>
          <w:spacing w:val="-4"/>
        </w:rPr>
        <w:t>e</w:t>
      </w:r>
      <w:r>
        <w:t>sts</w:t>
      </w:r>
      <w:r>
        <w:rPr>
          <w:spacing w:val="2"/>
        </w:rPr>
        <w:t xml:space="preserve"> </w:t>
      </w:r>
      <w:r>
        <w:t>to the</w:t>
      </w:r>
      <w:r>
        <w:rPr>
          <w:spacing w:val="-1"/>
        </w:rPr>
        <w:t xml:space="preserve"> </w:t>
      </w:r>
      <w:r>
        <w:rPr>
          <w:spacing w:val="-4"/>
        </w:rPr>
        <w:t>a</w:t>
      </w:r>
      <w:r>
        <w:t>t</w:t>
      </w:r>
      <w:r>
        <w:rPr>
          <w:spacing w:val="1"/>
        </w:rPr>
        <w:t>t</w:t>
      </w:r>
      <w:r>
        <w:rPr>
          <w:spacing w:val="-1"/>
        </w:rPr>
        <w:t>en</w:t>
      </w:r>
      <w:r>
        <w:rPr>
          <w:spacing w:val="-2"/>
        </w:rPr>
        <w:t>t</w:t>
      </w:r>
      <w:r>
        <w:rPr>
          <w:spacing w:val="1"/>
        </w:rPr>
        <w:t>i</w:t>
      </w:r>
      <w:r>
        <w:rPr>
          <w:spacing w:val="-1"/>
        </w:rPr>
        <w:t>o</w:t>
      </w:r>
      <w:r>
        <w:t>n</w:t>
      </w:r>
      <w:r>
        <w:rPr>
          <w:spacing w:val="-3"/>
        </w:rPr>
        <w:t xml:space="preserve"> </w:t>
      </w:r>
      <w:r>
        <w:rPr>
          <w:spacing w:val="-1"/>
        </w:rPr>
        <w:t>o</w:t>
      </w:r>
      <w:r>
        <w:t>f</w:t>
      </w:r>
      <w:r>
        <w:rPr>
          <w:spacing w:val="-1"/>
        </w:rPr>
        <w:t xml:space="preserve"> </w:t>
      </w:r>
      <w:r>
        <w:t>P</w:t>
      </w:r>
      <w:r>
        <w:rPr>
          <w:spacing w:val="-3"/>
        </w:rPr>
        <w:t>ub</w:t>
      </w:r>
      <w:r>
        <w:t>lic R</w:t>
      </w:r>
      <w:r>
        <w:rPr>
          <w:spacing w:val="-1"/>
        </w:rPr>
        <w:t>ec</w:t>
      </w:r>
      <w:r>
        <w:t>o</w:t>
      </w:r>
      <w:r>
        <w:rPr>
          <w:spacing w:val="-1"/>
        </w:rPr>
        <w:t>r</w:t>
      </w:r>
      <w:r>
        <w:t>ds</w:t>
      </w:r>
      <w:r>
        <w:rPr>
          <w:spacing w:val="-10"/>
        </w:rPr>
        <w:t xml:space="preserve"> </w:t>
      </w:r>
      <w:r>
        <w:rPr>
          <w:spacing w:val="9"/>
        </w:rPr>
        <w:t>b</w:t>
      </w:r>
      <w:r>
        <w:t>y</w:t>
      </w:r>
      <w:r>
        <w:rPr>
          <w:spacing w:val="-10"/>
        </w:rPr>
        <w:t xml:space="preserve"> </w:t>
      </w:r>
      <w:r>
        <w:rPr>
          <w:spacing w:val="1"/>
        </w:rPr>
        <w:t>f</w:t>
      </w:r>
      <w:r>
        <w:rPr>
          <w:spacing w:val="-1"/>
        </w:rPr>
        <w:t>ac</w:t>
      </w:r>
      <w:r>
        <w:t>simile</w:t>
      </w:r>
      <w:r>
        <w:rPr>
          <w:spacing w:val="-1"/>
        </w:rPr>
        <w:t xml:space="preserve"> </w:t>
      </w:r>
      <w:r>
        <w:t xml:space="preserve">to </w:t>
      </w:r>
      <w:r>
        <w:rPr>
          <w:spacing w:val="3"/>
        </w:rPr>
        <w:t>f</w:t>
      </w:r>
      <w:r>
        <w:rPr>
          <w:spacing w:val="-1"/>
        </w:rPr>
        <w:t>a</w:t>
      </w:r>
      <w:r>
        <w:t>x</w:t>
      </w:r>
      <w:r>
        <w:rPr>
          <w:spacing w:val="4"/>
        </w:rPr>
        <w:t xml:space="preserve"> </w:t>
      </w:r>
      <w:r>
        <w:t># 61</w:t>
      </w:r>
      <w:r>
        <w:rPr>
          <w:spacing w:val="-1"/>
        </w:rPr>
        <w:t>7-</w:t>
      </w:r>
      <w:r>
        <w:t>72</w:t>
      </w:r>
      <w:r>
        <w:rPr>
          <w:spacing w:val="-1"/>
        </w:rPr>
        <w:t>7-</w:t>
      </w:r>
      <w:r>
        <w:t>7662.</w:t>
      </w:r>
    </w:p>
    <w:p w:rsidR="005C0389" w:rsidRDefault="005C0389" w:rsidP="006D2AA3">
      <w:pPr>
        <w:pStyle w:val="Heading3"/>
      </w:pPr>
      <w:r>
        <w:br w:type="page"/>
      </w:r>
      <w:bookmarkStart w:id="18" w:name="_Toc354478428"/>
      <w:r>
        <w:lastRenderedPageBreak/>
        <w:t>2. General Definitions</w:t>
      </w:r>
      <w:bookmarkEnd w:id="18"/>
    </w:p>
    <w:p w:rsidR="005C0389" w:rsidRDefault="005C0389" w:rsidP="00D72986">
      <w:r>
        <w:t xml:space="preserve">The following general data caveats have been developed from the </w:t>
      </w:r>
      <w:r w:rsidR="00034852">
        <w:t>Center</w:t>
      </w:r>
      <w:r>
        <w:t xml:space="preserve">’s Case Mix Data Advisory Group, staff members at the Massachusetts Hospital Association (MHA), the Massachusetts Health Data Consortium (MHDC), and the numerous admitting, medical records, financial, administrative, and data processing personnel who call to comment on the </w:t>
      </w:r>
      <w:r w:rsidR="00034852">
        <w:t>Center</w:t>
      </w:r>
      <w:r>
        <w:t>’s procedural requirements.</w:t>
      </w:r>
    </w:p>
    <w:p w:rsidR="005C0389" w:rsidRDefault="005C0389" w:rsidP="00D72986">
      <w:r>
        <w:t>Information may not be entirely consistent from hospital to hospital due to differences in:</w:t>
      </w:r>
    </w:p>
    <w:p w:rsidR="005C0389" w:rsidRDefault="005C0389" w:rsidP="00710E8B">
      <w:pPr>
        <w:pStyle w:val="SmallSpacing"/>
        <w:numPr>
          <w:ilvl w:val="0"/>
          <w:numId w:val="6"/>
        </w:numPr>
      </w:pPr>
      <w:r>
        <w:t>Collection and Verification of Patient supplied information before or at admission;</w:t>
      </w:r>
    </w:p>
    <w:p w:rsidR="005C0389" w:rsidRDefault="005C0389" w:rsidP="00710E8B">
      <w:pPr>
        <w:pStyle w:val="SmallSpacing"/>
        <w:numPr>
          <w:ilvl w:val="0"/>
          <w:numId w:val="6"/>
        </w:numPr>
      </w:pPr>
      <w:r>
        <w:t>Medical record coding, consistency, and/or completeness;</w:t>
      </w:r>
    </w:p>
    <w:p w:rsidR="005C0389" w:rsidRDefault="005C0389" w:rsidP="00710E8B">
      <w:pPr>
        <w:pStyle w:val="SmallSpacing"/>
        <w:numPr>
          <w:ilvl w:val="0"/>
          <w:numId w:val="6"/>
        </w:numPr>
      </w:pPr>
      <w:r>
        <w:t>Extent of hospital data processing capabilities;</w:t>
      </w:r>
    </w:p>
    <w:p w:rsidR="005C0389" w:rsidRDefault="005C0389" w:rsidP="00710E8B">
      <w:pPr>
        <w:pStyle w:val="SmallSpacing"/>
        <w:numPr>
          <w:ilvl w:val="0"/>
          <w:numId w:val="6"/>
        </w:numPr>
      </w:pPr>
      <w:r>
        <w:t>Flexibility of hospital data processing systems;</w:t>
      </w:r>
    </w:p>
    <w:p w:rsidR="005C0389" w:rsidRDefault="005C0389" w:rsidP="00710E8B">
      <w:pPr>
        <w:pStyle w:val="SmallSpacing"/>
        <w:numPr>
          <w:ilvl w:val="0"/>
          <w:numId w:val="6"/>
        </w:numPr>
      </w:pPr>
      <w:r>
        <w:t>Varying degrees of commitment to quality of merged case mix and charge data;</w:t>
      </w:r>
    </w:p>
    <w:p w:rsidR="005C0389" w:rsidRDefault="005C0389" w:rsidP="00710E8B">
      <w:pPr>
        <w:pStyle w:val="SmallSpacing"/>
        <w:numPr>
          <w:ilvl w:val="0"/>
          <w:numId w:val="6"/>
        </w:numPr>
      </w:pPr>
      <w:r>
        <w:t xml:space="preserve">Capacity of financial processing system to record late occurring charges on the </w:t>
      </w:r>
      <w:r w:rsidR="00034852">
        <w:t>Center for Health Information and Analysis</w:t>
      </w:r>
      <w:r>
        <w:t>’s electronic submission;</w:t>
      </w:r>
    </w:p>
    <w:p w:rsidR="005C0389" w:rsidRDefault="005C0389" w:rsidP="00710E8B">
      <w:pPr>
        <w:numPr>
          <w:ilvl w:val="0"/>
          <w:numId w:val="6"/>
        </w:numPr>
      </w:pPr>
      <w:r>
        <w:t>Non-comparability of data collection and reporting.</w:t>
      </w:r>
    </w:p>
    <w:p w:rsidR="005C0389" w:rsidRDefault="005C0389" w:rsidP="00FE7759">
      <w:pPr>
        <w:pStyle w:val="Heading4"/>
      </w:pPr>
      <w:bookmarkStart w:id="19" w:name="_Toc354478429"/>
      <w:r>
        <w:t>Case Mix Data</w:t>
      </w:r>
      <w:bookmarkEnd w:id="19"/>
    </w:p>
    <w:p w:rsidR="005C0389" w:rsidRDefault="005C0389" w:rsidP="00D72986">
      <w:r>
        <w:t>In general terms, the case mix data is derived from patient discharge summaries, which can be traced to information gathered upon admission, or from information entered by admitting and attending physicians into the medical record. The quality of the case mix data is dependent upon hospital data collection policies and coding practices of the medical record staff, as well as the DRG optimizing software used by the hospital.</w:t>
      </w:r>
    </w:p>
    <w:p w:rsidR="005C0389" w:rsidRDefault="005C0389" w:rsidP="00D72986"/>
    <w:p w:rsidR="005C0389" w:rsidRDefault="005C0389" w:rsidP="00D72986"/>
    <w:p w:rsidR="00742476" w:rsidRDefault="005C0389" w:rsidP="006D2AA3">
      <w:pPr>
        <w:pStyle w:val="Heading3"/>
      </w:pPr>
      <w:r>
        <w:br w:type="page"/>
      </w:r>
      <w:bookmarkStart w:id="20" w:name="_Toc354478430"/>
      <w:r w:rsidR="00742476">
        <w:lastRenderedPageBreak/>
        <w:t>3. General Data Caveats</w:t>
      </w:r>
      <w:bookmarkEnd w:id="20"/>
    </w:p>
    <w:p w:rsidR="00742476" w:rsidRPr="00FE7759" w:rsidRDefault="00742476" w:rsidP="00FE7759">
      <w:pPr>
        <w:pStyle w:val="Heading4"/>
      </w:pPr>
      <w:bookmarkStart w:id="21" w:name="_Toc354478431"/>
      <w:r w:rsidRPr="00FE7759">
        <w:t>Charge Data</w:t>
      </w:r>
      <w:bookmarkEnd w:id="21"/>
    </w:p>
    <w:p w:rsidR="00742476" w:rsidRDefault="00742476" w:rsidP="00D72986">
      <w:r>
        <w:t>Issues to consider with charge data: A few hospitals do not have the capacity to add late occurring charges to their electronic submission within the present time frames for submitting data. In some hospitals, “days billed” or “accommodation charges” may not equal the length of the patient’s stay in the hospital. One should note that charges are a reflection of the hospital’s pricing strategy and may not be indicative of the cost of patient care delivery.</w:t>
      </w:r>
    </w:p>
    <w:p w:rsidR="00742476" w:rsidRDefault="00742476" w:rsidP="00FE7759">
      <w:pPr>
        <w:pStyle w:val="Heading4"/>
      </w:pPr>
      <w:bookmarkStart w:id="22" w:name="_Toc354478432"/>
      <w:r>
        <w:t>Expanded Data Elements</w:t>
      </w:r>
      <w:bookmarkEnd w:id="22"/>
    </w:p>
    <w:p w:rsidR="005C0389" w:rsidRDefault="00742476" w:rsidP="00D72986">
      <w:r>
        <w:t>Care should also be used when examining data elements that have been expanded, especially when analyzing multi-year trends. In order to maintain consistency across years, it may be necessary to merge some of the expanded codes. For example, the Patient Disposition codes were expanded as of January 1, 1994 to include a new code for “Discharged/Transferred to a Rehab Hospital”. Prior to this quarter, these discharges would have been reported under the code “Discharged/Transferred to Chronic or Rehab Hospital” which itself was changed to “Discharged/Transferred to Chronic Hospital”. If examining these codes across years, one will need to combine the “rehab” and “chronic” codes in the data beginning January 1, 1994.</w:t>
      </w:r>
    </w:p>
    <w:p w:rsidR="001A551F" w:rsidRPr="006D2AA3" w:rsidRDefault="006D2AA3" w:rsidP="006D2AA3">
      <w:pPr>
        <w:pStyle w:val="Heading3"/>
      </w:pPr>
      <w:r>
        <w:br w:type="page"/>
      </w:r>
      <w:bookmarkStart w:id="23" w:name="_Toc354478433"/>
      <w:r w:rsidR="00D72986" w:rsidRPr="006D2AA3">
        <w:lastRenderedPageBreak/>
        <w:t>4</w:t>
      </w:r>
      <w:r w:rsidR="001A551F" w:rsidRPr="006D2AA3">
        <w:t>. Specific Data Elements</w:t>
      </w:r>
      <w:bookmarkEnd w:id="23"/>
    </w:p>
    <w:p w:rsidR="001A551F" w:rsidRDefault="001A551F" w:rsidP="00FE7759">
      <w:r>
        <w:t>The purpose of the following section is to provide the user with an explanation of some of the data elements included in Regulation 114.1 CMR 17.00, and to give a sense of their reliability.</w:t>
      </w:r>
    </w:p>
    <w:p w:rsidR="001A551F" w:rsidRDefault="001A551F" w:rsidP="00FE7759">
      <w:pPr>
        <w:pStyle w:val="Heading4"/>
      </w:pPr>
      <w:bookmarkStart w:id="24" w:name="_Toc354478434"/>
      <w:r>
        <w:t>A.</w:t>
      </w:r>
      <w:r>
        <w:tab/>
        <w:t>Existing Data Elements</w:t>
      </w:r>
      <w:bookmarkEnd w:id="24"/>
    </w:p>
    <w:p w:rsidR="001A551F" w:rsidRPr="00FE7759" w:rsidRDefault="001A551F" w:rsidP="00FE7759">
      <w:pPr>
        <w:rPr>
          <w:b/>
        </w:rPr>
      </w:pPr>
      <w:r w:rsidRPr="00FE7759">
        <w:rPr>
          <w:b/>
        </w:rPr>
        <w:t>DPH Hospital ID Number – REPLACED with Org ID for FY2007</w:t>
      </w:r>
    </w:p>
    <w:p w:rsidR="001A551F" w:rsidRDefault="001A551F" w:rsidP="00FE7759">
      <w:pPr>
        <w:ind w:left="720"/>
      </w:pPr>
      <w:r>
        <w:t>The Massachusetts Department of Public Health’s four-digit identification number. (See SupplementIII). Please note that DPH Hospital ID number has been replaced with Org ID for FY2007, beginning October 1, 2006.</w:t>
      </w:r>
    </w:p>
    <w:p w:rsidR="001A551F" w:rsidRPr="00FE7759" w:rsidRDefault="001A551F" w:rsidP="00FE7759">
      <w:pPr>
        <w:rPr>
          <w:b/>
        </w:rPr>
      </w:pPr>
      <w:r w:rsidRPr="00FE7759">
        <w:rPr>
          <w:b/>
        </w:rPr>
        <w:t>Patient Race</w:t>
      </w:r>
    </w:p>
    <w:p w:rsidR="001A551F" w:rsidRDefault="001A551F" w:rsidP="00FE7759">
      <w:pPr>
        <w:ind w:left="720"/>
      </w:pPr>
      <w:r>
        <w:t>The accuracy of the reporting of this data element for any given hospital is difficult to ascertain.</w:t>
      </w:r>
      <w:r w:rsidR="00FE7759">
        <w:t xml:space="preserve"> </w:t>
      </w:r>
      <w:r>
        <w:t>Therefore, the user should be aware that the distribution of patients for this data element may not represent an accurate grouping of the hospital’s population.</w:t>
      </w:r>
    </w:p>
    <w:p w:rsidR="001A551F" w:rsidRPr="00FE7759" w:rsidRDefault="001A551F" w:rsidP="00FE7759">
      <w:pPr>
        <w:rPr>
          <w:b/>
        </w:rPr>
      </w:pPr>
      <w:r w:rsidRPr="00FE7759">
        <w:rPr>
          <w:b/>
        </w:rPr>
        <w:t>Leave of Absence (LOA) Days</w:t>
      </w:r>
    </w:p>
    <w:p w:rsidR="001A551F" w:rsidRDefault="001A551F" w:rsidP="00FE7759">
      <w:pPr>
        <w:ind w:left="720"/>
      </w:pPr>
      <w:r>
        <w:t xml:space="preserve">Hospitals are required to report these days to the </w:t>
      </w:r>
      <w:r w:rsidR="00034852">
        <w:t>Center</w:t>
      </w:r>
      <w:r>
        <w:t xml:space="preserve">, if they are used. At present, the </w:t>
      </w:r>
      <w:r w:rsidR="00034852">
        <w:t>Center</w:t>
      </w:r>
      <w:r>
        <w:t xml:space="preserve"> is unable to verify the use of these days if they are not reported, nor can the </w:t>
      </w:r>
      <w:r w:rsidR="00034852">
        <w:t>Center</w:t>
      </w:r>
      <w:r>
        <w:t xml:space="preserve"> verify the number reported if a hospital does provide the information. Therefore, the user should be aware that the validity of this category relies solely on the accuracy of a given hospital’s reporting practices.</w:t>
      </w:r>
    </w:p>
    <w:p w:rsidR="001A551F" w:rsidRPr="00FE7759" w:rsidRDefault="001A551F" w:rsidP="00FE7759">
      <w:pPr>
        <w:rPr>
          <w:b/>
        </w:rPr>
      </w:pPr>
      <w:r w:rsidRPr="00FE7759">
        <w:rPr>
          <w:b/>
        </w:rPr>
        <w:t>Principal External Cause of Injury Code</w:t>
      </w:r>
    </w:p>
    <w:p w:rsidR="001A551F" w:rsidRDefault="001A551F" w:rsidP="00FE7759">
      <w:pPr>
        <w:ind w:left="720"/>
      </w:pPr>
      <w:r>
        <w:t>The ICD-9-CM code categorizes the event and condition describing the principal external cause of</w:t>
      </w:r>
      <w:r w:rsidR="00FE7759">
        <w:t xml:space="preserve"> </w:t>
      </w:r>
      <w:r>
        <w:t>injuries, poisonings, and adverse effects.</w:t>
      </w:r>
    </w:p>
    <w:p w:rsidR="001A551F" w:rsidRPr="00FE7759" w:rsidRDefault="001A551F" w:rsidP="00FE7759">
      <w:pPr>
        <w:keepNext/>
        <w:keepLines/>
        <w:rPr>
          <w:b/>
        </w:rPr>
      </w:pPr>
      <w:r w:rsidRPr="00FE7759">
        <w:rPr>
          <w:b/>
        </w:rPr>
        <w:t>Unique Physician Number (UPN)</w:t>
      </w:r>
    </w:p>
    <w:p w:rsidR="001A551F" w:rsidRDefault="001A551F" w:rsidP="00FE7759">
      <w:pPr>
        <w:keepNext/>
        <w:keepLines/>
        <w:ind w:left="720"/>
      </w:pPr>
      <w:r>
        <w:t>The encrypted Massachusetts Board of Registration in Medicine’s license number for the attending and operating physician.</w:t>
      </w:r>
    </w:p>
    <w:p w:rsidR="00FE7759" w:rsidRDefault="001A551F" w:rsidP="00FE7759">
      <w:pPr>
        <w:ind w:left="720"/>
      </w:pPr>
      <w:r>
        <w:t>Physicians that do not have Board of Registration in Medicine license numbers that are submitted in the Hospital Discharge Database as DENSG, PODTR, and OTHER (codes for Dental Surgeon, Podiatrist, and Other physician) appear in the AttendingPhysID and OperatingPhysID fields as</w:t>
      </w:r>
      <w:r w:rsidR="00FE7759">
        <w:t>:</w:t>
      </w:r>
      <w:r>
        <w:t xml:space="preserve"> </w:t>
      </w:r>
    </w:p>
    <w:p w:rsidR="001A551F" w:rsidRDefault="001A551F" w:rsidP="00FE7759">
      <w:pPr>
        <w:ind w:left="1440"/>
      </w:pPr>
      <w:r w:rsidRPr="00FE7759">
        <w:rPr>
          <w:b/>
        </w:rPr>
        <w:t>MMMMM</w:t>
      </w:r>
      <w:r>
        <w:t xml:space="preserve"> or </w:t>
      </w:r>
      <w:r w:rsidRPr="00FE7759">
        <w:rPr>
          <w:b/>
        </w:rPr>
        <w:t>MMMMM3?</w:t>
      </w:r>
    </w:p>
    <w:p w:rsidR="00FE7759" w:rsidRDefault="001A551F" w:rsidP="00FE7759">
      <w:pPr>
        <w:ind w:left="720"/>
      </w:pPr>
      <w:r w:rsidRPr="00FE7759">
        <w:rPr>
          <w:b/>
        </w:rPr>
        <w:t xml:space="preserve">MIDWIF </w:t>
      </w:r>
      <w:r>
        <w:t>(the code for Midwife) appears in the AttendingPhysID and OperatingPhysID fields as</w:t>
      </w:r>
      <w:r w:rsidR="00FE7759">
        <w:t xml:space="preserve">: </w:t>
      </w:r>
    </w:p>
    <w:p w:rsidR="001A551F" w:rsidRDefault="001A551F" w:rsidP="00FE7759">
      <w:pPr>
        <w:ind w:left="1440"/>
      </w:pPr>
      <w:r w:rsidRPr="00FE7759">
        <w:rPr>
          <w:b/>
        </w:rPr>
        <w:t>K#####</w:t>
      </w:r>
      <w:r>
        <w:t xml:space="preserve"> or </w:t>
      </w:r>
      <w:r w:rsidRPr="00FE7759">
        <w:rPr>
          <w:b/>
        </w:rPr>
        <w:t>K######.</w:t>
      </w:r>
    </w:p>
    <w:p w:rsidR="001A551F" w:rsidRPr="006D2AA3" w:rsidRDefault="001A551F" w:rsidP="006D2AA3">
      <w:pPr>
        <w:rPr>
          <w:b/>
        </w:rPr>
      </w:pPr>
      <w:r w:rsidRPr="006D2AA3">
        <w:rPr>
          <w:b/>
        </w:rPr>
        <w:t>Payer Codes</w:t>
      </w:r>
    </w:p>
    <w:p w:rsidR="001A551F" w:rsidRDefault="001A551F" w:rsidP="006D2AA3">
      <w:pPr>
        <w:ind w:left="720"/>
      </w:pPr>
      <w:r>
        <w:t>In January 1994, payer information was expanded to include payer type and payer source. Payer type is the general payer category, such as HMO, Commercial, or Workers’ Compensation. Payer source is the specific health care coverage plan, such as Harvard Pilgrim Health Plan or Aetna Life Insurance.</w:t>
      </w:r>
    </w:p>
    <w:p w:rsidR="001A551F" w:rsidRDefault="001A551F" w:rsidP="006D2AA3">
      <w:pPr>
        <w:ind w:left="720"/>
      </w:pPr>
      <w:r>
        <w:lastRenderedPageBreak/>
        <w:t>Over the years, payer type and payer source codes have been further expanded and updated to reflect the current industry. Effective October 1, 1997, payer type codes started to include Point-Of-Service Plan (POS) and Exclusive Provider Organization (EPO). Effective October 1, 1999, payer type codes were updated for #21 – Commonwealth PPO to Type E – PPO (formerly type C – BCBS). Also effective on this date, payer source codes were expanded to include: 203 – Principal Financial Group; 204 – Christian Brothers; and 271 – Hillcrest HMO.</w:t>
      </w:r>
    </w:p>
    <w:p w:rsidR="001A551F" w:rsidRDefault="001A551F" w:rsidP="006D2AA3">
      <w:pPr>
        <w:ind w:left="720"/>
      </w:pPr>
      <w:r>
        <w:t xml:space="preserve">This year, the </w:t>
      </w:r>
      <w:r w:rsidR="00034852">
        <w:t>Center</w:t>
      </w:r>
      <w:r>
        <w:t xml:space="preserve"> added a new Payer Type ‘Q’ for the Commonwealth Care category, and new Payer Sources for the Commonwealth Care plans.</w:t>
      </w:r>
    </w:p>
    <w:p w:rsidR="001A551F" w:rsidRDefault="001A551F" w:rsidP="006D2AA3">
      <w:pPr>
        <w:ind w:left="720"/>
      </w:pPr>
      <w:r>
        <w:t>A complete listing of Payer types and sources, including the new codes, can be found in this manual under Part F. Supplementary Information.</w:t>
      </w:r>
    </w:p>
    <w:p w:rsidR="001A551F" w:rsidRPr="006D2AA3" w:rsidRDefault="001A551F" w:rsidP="006D2AA3">
      <w:pPr>
        <w:rPr>
          <w:b/>
        </w:rPr>
      </w:pPr>
      <w:r w:rsidRPr="006D2AA3">
        <w:rPr>
          <w:b/>
        </w:rPr>
        <w:t>Source of Admission</w:t>
      </w:r>
    </w:p>
    <w:p w:rsidR="001A551F" w:rsidRDefault="001A551F" w:rsidP="006D2AA3">
      <w:pPr>
        <w:ind w:left="720"/>
      </w:pPr>
      <w:r>
        <w:t>In January 1994, three new sources of admission were added: ambulatory surgery, observation, and extramural birth (for newborns).</w:t>
      </w:r>
    </w:p>
    <w:p w:rsidR="001A551F" w:rsidRDefault="001A551F" w:rsidP="006D2AA3">
      <w:pPr>
        <w:ind w:left="720"/>
      </w:pPr>
      <w:r>
        <w:t>The codes were further expanded effective October 1, 1997, to better define each admission source. Physician referral was further clarified as “Direct Physician Referral” (versus calling a health plan for an HMO Referral or Direct Health Plan Referral”). “Clinic Referral” was separated into “Within Hospital Clinic Referral” and “Outside Hospital Clinic Referral”. And “Emergency Room Transfer was further delineated to include “Outside Hospital Emergency Room Transfers” and “Walk-In/Self- Referrals”. (The latter was added to reflect the fact that Walk-In/Self-Referrals are a common source of admission in hospital emergency rooms.)</w:t>
      </w:r>
    </w:p>
    <w:p w:rsidR="001A551F" w:rsidRDefault="001A551F" w:rsidP="006D2AA3">
      <w:pPr>
        <w:ind w:left="720"/>
      </w:pPr>
      <w:r>
        <w:t xml:space="preserve">Effective October 1, 1999, the </w:t>
      </w:r>
      <w:r w:rsidR="00034852">
        <w:t>Center</w:t>
      </w:r>
      <w:r>
        <w:t xml:space="preserve"> added a new data element, Secondary Source of Admission, as well as a new source of admission code, “Transfer from </w:t>
      </w:r>
      <w:r w:rsidR="006C5416">
        <w:t>Within Hospital Emergency Room”.</w:t>
      </w:r>
      <w:r>
        <w:t xml:space="preserve">  These additions were intended to accommodate those patients with two sources of admission (for example, patients transferred twice prior to being admitted). It is important to note that the code “Transfer from within” is intended to be used as a Secondary Source of Admission only, except in cases where the hospital is unable to determine the originating or primary source of admission.</w:t>
      </w:r>
    </w:p>
    <w:p w:rsidR="001A551F" w:rsidRPr="006D2AA3" w:rsidRDefault="001A551F" w:rsidP="006D2AA3">
      <w:pPr>
        <w:rPr>
          <w:b/>
        </w:rPr>
      </w:pPr>
      <w:r w:rsidRPr="006D2AA3">
        <w:rPr>
          <w:b/>
        </w:rPr>
        <w:t>Patient Disposition</w:t>
      </w:r>
    </w:p>
    <w:p w:rsidR="001A551F" w:rsidRDefault="001A551F" w:rsidP="006D2AA3">
      <w:pPr>
        <w:ind w:left="720"/>
      </w:pPr>
      <w:r>
        <w:t>Six new discharge/transfer categories were added in January 1994 and October 1997.</w:t>
      </w:r>
    </w:p>
    <w:p w:rsidR="001A551F" w:rsidRDefault="001A551F" w:rsidP="00710E8B">
      <w:pPr>
        <w:pStyle w:val="SmallSpacing"/>
        <w:numPr>
          <w:ilvl w:val="0"/>
          <w:numId w:val="7"/>
        </w:numPr>
      </w:pPr>
      <w:r w:rsidRPr="006D2AA3">
        <w:rPr>
          <w:b/>
        </w:rPr>
        <w:t>Code 05:</w:t>
      </w:r>
      <w:r>
        <w:t xml:space="preserve"> To another type of institution for inpatient care or referred for outpatient services to</w:t>
      </w:r>
      <w:r w:rsidR="006D2AA3">
        <w:t xml:space="preserve"> </w:t>
      </w:r>
      <w:r>
        <w:t>another institution;</w:t>
      </w:r>
    </w:p>
    <w:p w:rsidR="001A551F" w:rsidRDefault="001A551F" w:rsidP="00710E8B">
      <w:pPr>
        <w:pStyle w:val="SmallSpacing"/>
        <w:numPr>
          <w:ilvl w:val="0"/>
          <w:numId w:val="7"/>
        </w:numPr>
      </w:pPr>
      <w:r w:rsidRPr="006D2AA3">
        <w:rPr>
          <w:b/>
        </w:rPr>
        <w:t>Code 08:</w:t>
      </w:r>
      <w:r>
        <w:t xml:space="preserve"> To home under care of a Home IV Drug Therapy Provider;</w:t>
      </w:r>
    </w:p>
    <w:p w:rsidR="001A551F" w:rsidRDefault="001A551F" w:rsidP="00710E8B">
      <w:pPr>
        <w:pStyle w:val="SmallSpacing"/>
        <w:numPr>
          <w:ilvl w:val="0"/>
          <w:numId w:val="7"/>
        </w:numPr>
      </w:pPr>
      <w:r w:rsidRPr="006D2AA3">
        <w:rPr>
          <w:b/>
        </w:rPr>
        <w:t>Code 13:</w:t>
      </w:r>
      <w:r>
        <w:t xml:space="preserve"> To rehab hospital;</w:t>
      </w:r>
    </w:p>
    <w:p w:rsidR="001A551F" w:rsidRDefault="001A551F" w:rsidP="00710E8B">
      <w:pPr>
        <w:pStyle w:val="SmallSpacing"/>
        <w:numPr>
          <w:ilvl w:val="0"/>
          <w:numId w:val="7"/>
        </w:numPr>
      </w:pPr>
      <w:r w:rsidRPr="006D2AA3">
        <w:rPr>
          <w:b/>
        </w:rPr>
        <w:t>Code 14:</w:t>
      </w:r>
      <w:r>
        <w:t xml:space="preserve"> To rest home;</w:t>
      </w:r>
    </w:p>
    <w:p w:rsidR="001A551F" w:rsidRDefault="001A551F" w:rsidP="00710E8B">
      <w:pPr>
        <w:pStyle w:val="SmallSpacing"/>
        <w:numPr>
          <w:ilvl w:val="0"/>
          <w:numId w:val="7"/>
        </w:numPr>
      </w:pPr>
      <w:r w:rsidRPr="006D2AA3">
        <w:rPr>
          <w:b/>
        </w:rPr>
        <w:t>Code 50:</w:t>
      </w:r>
      <w:r>
        <w:t xml:space="preserve"> Discharged to Hospice – Home (added 10/1/97);</w:t>
      </w:r>
    </w:p>
    <w:p w:rsidR="001A551F" w:rsidRDefault="001A551F" w:rsidP="00710E8B">
      <w:pPr>
        <w:numPr>
          <w:ilvl w:val="0"/>
          <w:numId w:val="7"/>
        </w:numPr>
      </w:pPr>
      <w:r w:rsidRPr="006D2AA3">
        <w:rPr>
          <w:b/>
        </w:rPr>
        <w:t>Code 51:</w:t>
      </w:r>
      <w:r>
        <w:t xml:space="preserve"> Discharged to Hospice Medical Facility (added 10/1/97).</w:t>
      </w:r>
    </w:p>
    <w:p w:rsidR="001A551F" w:rsidRPr="006D2AA3" w:rsidRDefault="001A551F" w:rsidP="009F0A7C">
      <w:pPr>
        <w:keepNext/>
        <w:keepLines/>
        <w:rPr>
          <w:b/>
        </w:rPr>
      </w:pPr>
      <w:r w:rsidRPr="006D2AA3">
        <w:rPr>
          <w:b/>
        </w:rPr>
        <w:lastRenderedPageBreak/>
        <w:t>Accommodation and Ancillary Revenue Codes</w:t>
      </w:r>
    </w:p>
    <w:p w:rsidR="001A551F" w:rsidRDefault="001A551F" w:rsidP="009F0A7C">
      <w:pPr>
        <w:keepNext/>
        <w:keepLines/>
        <w:ind w:left="720"/>
      </w:pPr>
      <w:r>
        <w:t>Accommodation and Ancillary Revenue Codes have been expanded to coincide with the current UB-92 Revenue Codes. Effective October 1, 1997, new Accommodation Revenue codes were added for Chronic (code 192), Subacute (code 196), Transitional Care Unit (TCU) (code 197), and for Skilled Nursing Facility (SNF) (code 198).</w:t>
      </w:r>
    </w:p>
    <w:p w:rsidR="001A551F" w:rsidRDefault="001A551F" w:rsidP="009F0A7C">
      <w:pPr>
        <w:keepNext/>
        <w:keepLines/>
        <w:ind w:left="720"/>
      </w:pPr>
      <w:r>
        <w:t>Also, effective in 1998, Ancillary Revenue Code 760 was separated into individual UB-92 components which include Treatment Room (code 761), Observation Room (code 762), and Other Observation Room (code 769). Please note that the required standard unit of service for codes 762 and 769 is “hours”.</w:t>
      </w:r>
    </w:p>
    <w:p w:rsidR="001A551F" w:rsidRPr="006D2AA3" w:rsidRDefault="001A551F" w:rsidP="006D2AA3">
      <w:pPr>
        <w:rPr>
          <w:b/>
        </w:rPr>
      </w:pPr>
      <w:r w:rsidRPr="006D2AA3">
        <w:rPr>
          <w:b/>
        </w:rPr>
        <w:t>Unique Health Identification Number (UHIN)</w:t>
      </w:r>
    </w:p>
    <w:p w:rsidR="001A551F" w:rsidRDefault="001A551F" w:rsidP="006D2AA3">
      <w:pPr>
        <w:ind w:left="720"/>
      </w:pPr>
      <w:r>
        <w:t xml:space="preserve">The patient’s social security number is reported as a nine-digit number, which is then encrypted by the </w:t>
      </w:r>
      <w:r w:rsidR="00034852">
        <w:t>Center</w:t>
      </w:r>
      <w:r>
        <w:t xml:space="preserve"> into a </w:t>
      </w:r>
      <w:r w:rsidRPr="006D2AA3">
        <w:rPr>
          <w:b/>
        </w:rPr>
        <w:t>Unique Health Information Number (UHIN).</w:t>
      </w:r>
      <w:r>
        <w:t xml:space="preserve"> Therefore, a social security number is never considered a case mix data element. Only the UHIN is considered a database element and only the encrypted number is used by the </w:t>
      </w:r>
      <w:r w:rsidR="00034852">
        <w:t>Center</w:t>
      </w:r>
      <w:r>
        <w:t>. Please note that per regulation 114.1 CMR 17.00, the number reported for the patient’s social security number should be the patient’s social security number, not the social security number of some other person, such as the husband or wife of the patient. Likewise, the social security number for the mother of a newborn should not be reported in this field, as there exists a separate field designated for social security number of the newborn’s mother.</w:t>
      </w:r>
    </w:p>
    <w:p w:rsidR="001A551F" w:rsidRDefault="001A551F" w:rsidP="0049475A">
      <w:pPr>
        <w:pStyle w:val="NoSpacing"/>
      </w:pPr>
    </w:p>
    <w:p w:rsidR="009F0A7C" w:rsidRDefault="009F0A7C" w:rsidP="0049475A">
      <w:pPr>
        <w:pStyle w:val="NoSpacing"/>
      </w:pPr>
    </w:p>
    <w:p w:rsidR="00FA03DE" w:rsidRDefault="006D2AA3" w:rsidP="00FA03DE">
      <w:pPr>
        <w:pStyle w:val="NoSpacing"/>
      </w:pPr>
      <w:r>
        <w:br w:type="page"/>
      </w:r>
    </w:p>
    <w:p w:rsidR="00FA03DE" w:rsidRDefault="00FA03DE" w:rsidP="00B76129">
      <w:pPr>
        <w:pStyle w:val="Heading4"/>
      </w:pPr>
      <w:bookmarkStart w:id="25" w:name="_Toc354478435"/>
      <w:r>
        <w:t>B.</w:t>
      </w:r>
      <w:r>
        <w:tab/>
        <w:t>New Data Elements</w:t>
      </w:r>
      <w:bookmarkEnd w:id="25"/>
    </w:p>
    <w:p w:rsidR="00FA03DE" w:rsidRPr="00B76129" w:rsidRDefault="00C970BA" w:rsidP="009F0A7C">
      <w:pPr>
        <w:pStyle w:val="Heading5"/>
        <w:jc w:val="center"/>
      </w:pPr>
      <w:r>
        <w:t>New Data Elements a</w:t>
      </w:r>
      <w:r w:rsidR="00FA03DE" w:rsidRPr="00B76129">
        <w:t>s of October 1, 2006</w:t>
      </w:r>
    </w:p>
    <w:p w:rsidR="00FA03DE" w:rsidRDefault="00FA03DE" w:rsidP="00710E8B">
      <w:pPr>
        <w:numPr>
          <w:ilvl w:val="0"/>
          <w:numId w:val="8"/>
        </w:numPr>
      </w:pPr>
      <w:r>
        <w:t>Effective October 1, 2006, the following new data elements were added to Regulation 114.1 CMR 17.00.</w:t>
      </w:r>
    </w:p>
    <w:p w:rsidR="00FA03DE" w:rsidRDefault="00FA03DE" w:rsidP="00710E8B">
      <w:pPr>
        <w:numPr>
          <w:ilvl w:val="0"/>
          <w:numId w:val="8"/>
        </w:numPr>
      </w:pPr>
      <w:r>
        <w:t>Additionally, new code values were added for race and patient status. Please note that implementation took place in two phases.</w:t>
      </w:r>
    </w:p>
    <w:p w:rsidR="008E3B77" w:rsidRDefault="00FA03DE" w:rsidP="008E3B77">
      <w:r w:rsidRPr="008E3B77">
        <w:rPr>
          <w:b/>
        </w:rPr>
        <w:t>Race:</w:t>
      </w:r>
      <w:r>
        <w:t xml:space="preserve"> </w:t>
      </w:r>
    </w:p>
    <w:p w:rsidR="00875CDA" w:rsidRDefault="00FA03DE" w:rsidP="00875CDA">
      <w:pPr>
        <w:ind w:left="720"/>
      </w:pPr>
      <w:r>
        <w:t>Previously there was a single field to report patient race. Beginning this year, there are three fields to report race</w:t>
      </w:r>
      <w:r w:rsidR="00875CDA">
        <w:t>:</w:t>
      </w:r>
      <w:r>
        <w:t xml:space="preserve"> </w:t>
      </w:r>
      <w:r w:rsidR="00875CDA">
        <w:t xml:space="preserve"> </w:t>
      </w:r>
      <w:r w:rsidRPr="00875CDA">
        <w:rPr>
          <w:b/>
        </w:rPr>
        <w:t>Race 1</w:t>
      </w:r>
      <w:r>
        <w:t xml:space="preserve">, </w:t>
      </w:r>
      <w:r w:rsidRPr="00875CDA">
        <w:rPr>
          <w:b/>
        </w:rPr>
        <w:t>Race 2</w:t>
      </w:r>
      <w:r>
        <w:t xml:space="preserve">, and </w:t>
      </w:r>
      <w:r w:rsidRPr="00875CDA">
        <w:rPr>
          <w:b/>
        </w:rPr>
        <w:t>Other Race</w:t>
      </w:r>
      <w:r>
        <w:t xml:space="preserve"> (a free text field for reporting any additional races). Also, race codes have been updated. </w:t>
      </w:r>
    </w:p>
    <w:p w:rsidR="00FA03DE" w:rsidRDefault="00FA03DE" w:rsidP="00710E8B">
      <w:pPr>
        <w:numPr>
          <w:ilvl w:val="0"/>
          <w:numId w:val="9"/>
        </w:numPr>
      </w:pPr>
      <w:r>
        <w:t>Please see the Data Codes section for a listing of updated values. These are consistent with both the federal OMB standards and code set values, and the EOHHS Standards for Massachusetts.</w:t>
      </w:r>
    </w:p>
    <w:p w:rsidR="00875CDA" w:rsidRDefault="00FA03DE" w:rsidP="008E3B77">
      <w:r w:rsidRPr="00875CDA">
        <w:rPr>
          <w:b/>
        </w:rPr>
        <w:t>Hispanic Indicator:</w:t>
      </w:r>
      <w:r>
        <w:t xml:space="preserve"> </w:t>
      </w:r>
      <w:r w:rsidR="00875CDA">
        <w:t xml:space="preserve"> </w:t>
      </w:r>
    </w:p>
    <w:p w:rsidR="00FA03DE" w:rsidRDefault="00FA03DE" w:rsidP="00875CDA">
      <w:pPr>
        <w:ind w:left="720"/>
      </w:pPr>
      <w:r>
        <w:t>A flag to indicate whether the patient is or is not Hispanic/Latino/Spanish.</w:t>
      </w:r>
    </w:p>
    <w:p w:rsidR="00875CDA" w:rsidRDefault="00FA03DE" w:rsidP="008E3B77">
      <w:r w:rsidRPr="00875CDA">
        <w:rPr>
          <w:b/>
        </w:rPr>
        <w:t>Ethnicity:</w:t>
      </w:r>
      <w:r>
        <w:t xml:space="preserve"> </w:t>
      </w:r>
      <w:r w:rsidR="00875CDA">
        <w:t xml:space="preserve"> </w:t>
      </w:r>
    </w:p>
    <w:p w:rsidR="00FA03DE" w:rsidRDefault="00FA03DE" w:rsidP="00875CDA">
      <w:pPr>
        <w:ind w:left="720"/>
      </w:pPr>
      <w:r>
        <w:t>Three fields–separate from patient race–to report patient ethnicity. Ethnicity 1, Ethnicity 2, and Other Ethnicity (a free text field for reporting additional ethnicities). Please see the Data Codes section for a listing of the 33 ethnicities.</w:t>
      </w:r>
    </w:p>
    <w:p w:rsidR="00875CDA" w:rsidRDefault="00FA03DE" w:rsidP="008E3B77">
      <w:r w:rsidRPr="00875CDA">
        <w:rPr>
          <w:b/>
        </w:rPr>
        <w:t>Homeless Indicator:</w:t>
      </w:r>
      <w:r>
        <w:t xml:space="preserve"> </w:t>
      </w:r>
    </w:p>
    <w:p w:rsidR="00FA03DE" w:rsidRDefault="00FA03DE" w:rsidP="00875CDA">
      <w:pPr>
        <w:ind w:left="720"/>
      </w:pPr>
      <w:r>
        <w:t>A flag to indicate whether the patient is or is not known to be homeless.</w:t>
      </w:r>
    </w:p>
    <w:p w:rsidR="00875CDA" w:rsidRDefault="00FA03DE" w:rsidP="008E3B77">
      <w:r w:rsidRPr="00875CDA">
        <w:rPr>
          <w:b/>
        </w:rPr>
        <w:t>Condition Present on Admission Indicator:</w:t>
      </w:r>
      <w:r>
        <w:t xml:space="preserve"> </w:t>
      </w:r>
    </w:p>
    <w:p w:rsidR="00FA03DE" w:rsidRDefault="00FA03DE" w:rsidP="00875CDA">
      <w:pPr>
        <w:ind w:left="720"/>
      </w:pPr>
      <w:r>
        <w:t>This is a qualifier for each diagnosis code (Primary, Diagnosis I– XIV, and primary E-Code field) indicating onset of diagnosis preceded or followed admission.</w:t>
      </w:r>
    </w:p>
    <w:p w:rsidR="00FA03DE" w:rsidRPr="00875CDA" w:rsidRDefault="00FA03DE" w:rsidP="008E3B77">
      <w:pPr>
        <w:rPr>
          <w:b/>
        </w:rPr>
      </w:pPr>
      <w:r w:rsidRPr="00875CDA">
        <w:rPr>
          <w:b/>
        </w:rPr>
        <w:t>Permanent &amp; Temporary US Patient Address:</w:t>
      </w:r>
    </w:p>
    <w:p w:rsidR="00875CDA" w:rsidRDefault="00FA03DE" w:rsidP="00875CDA">
      <w:pPr>
        <w:pStyle w:val="SmallSpacing"/>
        <w:ind w:left="720"/>
      </w:pPr>
      <w:r>
        <w:t xml:space="preserve">Patient address now includes the following fields: </w:t>
      </w:r>
    </w:p>
    <w:p w:rsidR="00FA03DE" w:rsidRPr="00875CDA" w:rsidRDefault="00FA03DE" w:rsidP="00710E8B">
      <w:pPr>
        <w:pStyle w:val="SmallSpacing"/>
        <w:numPr>
          <w:ilvl w:val="0"/>
          <w:numId w:val="9"/>
        </w:numPr>
        <w:rPr>
          <w:b/>
        </w:rPr>
      </w:pPr>
      <w:r w:rsidRPr="00875CDA">
        <w:rPr>
          <w:b/>
        </w:rPr>
        <w:t>Patient Street Address</w:t>
      </w:r>
    </w:p>
    <w:p w:rsidR="00FA03DE" w:rsidRPr="00875CDA" w:rsidRDefault="00FA03DE" w:rsidP="00710E8B">
      <w:pPr>
        <w:pStyle w:val="SmallSpacing"/>
        <w:numPr>
          <w:ilvl w:val="0"/>
          <w:numId w:val="9"/>
        </w:numPr>
        <w:rPr>
          <w:b/>
        </w:rPr>
      </w:pPr>
      <w:r w:rsidRPr="00875CDA">
        <w:rPr>
          <w:b/>
        </w:rPr>
        <w:t>Patient City/Town</w:t>
      </w:r>
    </w:p>
    <w:p w:rsidR="00FA03DE" w:rsidRPr="00875CDA" w:rsidRDefault="00FA03DE" w:rsidP="00710E8B">
      <w:pPr>
        <w:pStyle w:val="SmallSpacing"/>
        <w:numPr>
          <w:ilvl w:val="0"/>
          <w:numId w:val="9"/>
        </w:numPr>
        <w:rPr>
          <w:b/>
        </w:rPr>
      </w:pPr>
      <w:r w:rsidRPr="00875CDA">
        <w:rPr>
          <w:b/>
        </w:rPr>
        <w:t>Patient State</w:t>
      </w:r>
    </w:p>
    <w:p w:rsidR="00FA03DE" w:rsidRPr="00875CDA" w:rsidRDefault="00FA03DE" w:rsidP="00710E8B">
      <w:pPr>
        <w:numPr>
          <w:ilvl w:val="0"/>
          <w:numId w:val="9"/>
        </w:numPr>
        <w:rPr>
          <w:b/>
        </w:rPr>
      </w:pPr>
      <w:r w:rsidRPr="00875CDA">
        <w:rPr>
          <w:b/>
        </w:rPr>
        <w:t>Permanent Patient Country (ISO-3166)</w:t>
      </w:r>
    </w:p>
    <w:p w:rsidR="00875CDA" w:rsidRDefault="00FA03DE" w:rsidP="008E3B77">
      <w:r w:rsidRPr="00875CDA">
        <w:rPr>
          <w:b/>
        </w:rPr>
        <w:t xml:space="preserve">New Zip Code Requirements: </w:t>
      </w:r>
    </w:p>
    <w:p w:rsidR="00FA03DE" w:rsidRDefault="00FA03DE" w:rsidP="00875CDA">
      <w:pPr>
        <w:ind w:left="720"/>
      </w:pPr>
      <w:r>
        <w:t>Zip codes must be 0’s if unknown or if the patient country is not the United States.</w:t>
      </w:r>
    </w:p>
    <w:p w:rsidR="00875CDA" w:rsidRDefault="00FA03DE" w:rsidP="008E3B77">
      <w:r w:rsidRPr="00875CDA">
        <w:rPr>
          <w:b/>
        </w:rPr>
        <w:t>New Patient Status Values:</w:t>
      </w:r>
      <w:r>
        <w:t xml:space="preserve"> </w:t>
      </w:r>
    </w:p>
    <w:p w:rsidR="00FA03DE" w:rsidRDefault="00FA03DE" w:rsidP="00875CDA">
      <w:pPr>
        <w:ind w:left="720"/>
      </w:pPr>
      <w:r>
        <w:lastRenderedPageBreak/>
        <w:t>Please see data codes section for new values. Values were updated to be consistent with UB-92 standards.</w:t>
      </w:r>
    </w:p>
    <w:p w:rsidR="00875CDA" w:rsidRPr="00875CDA" w:rsidRDefault="00FA03DE" w:rsidP="008E3B77">
      <w:pPr>
        <w:rPr>
          <w:b/>
        </w:rPr>
      </w:pPr>
      <w:r w:rsidRPr="00875CDA">
        <w:rPr>
          <w:b/>
        </w:rPr>
        <w:t xml:space="preserve">HCF Organization ID: </w:t>
      </w:r>
    </w:p>
    <w:p w:rsidR="00FA03DE" w:rsidRDefault="00FA03DE" w:rsidP="00875CDA">
      <w:pPr>
        <w:ind w:left="720"/>
      </w:pPr>
      <w:r>
        <w:t>This replaces the MDPH Hospital Computer #. Previously this was reported for ED data only.</w:t>
      </w:r>
    </w:p>
    <w:p w:rsidR="00875CDA" w:rsidRDefault="00FA03DE" w:rsidP="008E3B77">
      <w:r w:rsidRPr="00875CDA">
        <w:rPr>
          <w:b/>
        </w:rPr>
        <w:t>Transfer Hospital Org ID:</w:t>
      </w:r>
      <w:r>
        <w:t xml:space="preserve"> </w:t>
      </w:r>
    </w:p>
    <w:p w:rsidR="00FA03DE" w:rsidRDefault="00FA03DE" w:rsidP="00875CDA">
      <w:pPr>
        <w:ind w:left="720"/>
      </w:pPr>
      <w:r>
        <w:t>Organization ID of the transferring hospital, if any.</w:t>
      </w:r>
    </w:p>
    <w:p w:rsidR="00EE3CB1" w:rsidRDefault="00FA03DE" w:rsidP="008E3B77">
      <w:r w:rsidRPr="00EE3CB1">
        <w:rPr>
          <w:b/>
        </w:rPr>
        <w:t>Hospital Service Site Reference:</w:t>
      </w:r>
      <w:r>
        <w:t xml:space="preserve"> </w:t>
      </w:r>
    </w:p>
    <w:p w:rsidR="00FA03DE" w:rsidRDefault="00FA03DE" w:rsidP="00EE3CB1">
      <w:pPr>
        <w:ind w:left="720"/>
      </w:pPr>
      <w:r>
        <w:t>OrgID for site of service.</w:t>
      </w:r>
    </w:p>
    <w:p w:rsidR="00EE3CB1" w:rsidRDefault="00FA03DE" w:rsidP="008E3B77">
      <w:r w:rsidRPr="00EE3CB1">
        <w:rPr>
          <w:b/>
        </w:rPr>
        <w:t>Surgeon License Number &amp; Date:</w:t>
      </w:r>
      <w:r>
        <w:t xml:space="preserve"> </w:t>
      </w:r>
    </w:p>
    <w:p w:rsidR="00FA03DE" w:rsidRDefault="00FA03DE" w:rsidP="002D030A">
      <w:pPr>
        <w:ind w:left="720"/>
      </w:pPr>
      <w:r>
        <w:t>Expanded from 3 to 15 procedures.</w:t>
      </w:r>
    </w:p>
    <w:p w:rsidR="00FA03DE" w:rsidRDefault="00C970BA" w:rsidP="009F0A7C">
      <w:pPr>
        <w:pStyle w:val="Heading5"/>
        <w:jc w:val="center"/>
      </w:pPr>
      <w:r>
        <w:t>New Data Elements a</w:t>
      </w:r>
      <w:r w:rsidR="00FA03DE">
        <w:t>s of October 1, 2001</w:t>
      </w:r>
    </w:p>
    <w:p w:rsidR="00FA03DE" w:rsidRDefault="00FA03DE" w:rsidP="008E3B77">
      <w:r>
        <w:t>Effective October 1, 2001, two new data elements were added to Regulation 114.1 CMR 17.00 – an ER indicator and an Observation indicator.</w:t>
      </w:r>
    </w:p>
    <w:p w:rsidR="00FA03DE" w:rsidRPr="00EE3CB1" w:rsidRDefault="00FA03DE" w:rsidP="008E3B77">
      <w:pPr>
        <w:rPr>
          <w:b/>
        </w:rPr>
      </w:pPr>
      <w:r w:rsidRPr="00EE3CB1">
        <w:rPr>
          <w:b/>
        </w:rPr>
        <w:t>ER Indicator</w:t>
      </w:r>
    </w:p>
    <w:p w:rsidR="00FA03DE" w:rsidRDefault="00FA03DE" w:rsidP="00EE3CB1">
      <w:pPr>
        <w:ind w:left="720"/>
      </w:pPr>
      <w:r>
        <w:t>A flag to indicate whether the patient was admitted from the hospital’s emergency department.</w:t>
      </w:r>
    </w:p>
    <w:p w:rsidR="00FA03DE" w:rsidRPr="00EE3CB1" w:rsidRDefault="00FA03DE" w:rsidP="008E3B77">
      <w:pPr>
        <w:rPr>
          <w:b/>
        </w:rPr>
      </w:pPr>
      <w:r w:rsidRPr="00EE3CB1">
        <w:rPr>
          <w:b/>
        </w:rPr>
        <w:t>Observation Indicator</w:t>
      </w:r>
    </w:p>
    <w:p w:rsidR="00FA03DE" w:rsidRDefault="00FA03DE" w:rsidP="00EE3CB1">
      <w:pPr>
        <w:ind w:left="720"/>
      </w:pPr>
      <w:r>
        <w:t>A flag to indicate whether the patient was admitted from the hospital’s outpatient observation department.</w:t>
      </w:r>
    </w:p>
    <w:p w:rsidR="00FA03DE" w:rsidRDefault="00C970BA" w:rsidP="009F0A7C">
      <w:pPr>
        <w:pStyle w:val="Heading5"/>
        <w:jc w:val="center"/>
      </w:pPr>
      <w:r>
        <w:t>New Data Elements a</w:t>
      </w:r>
      <w:r w:rsidR="00FA03DE">
        <w:t>s of October 1, 1999</w:t>
      </w:r>
    </w:p>
    <w:p w:rsidR="00FA03DE" w:rsidRDefault="00FA03DE" w:rsidP="002D030A">
      <w:pPr>
        <w:ind w:left="720"/>
      </w:pPr>
      <w:r>
        <w:t>Effective October 1, 1999, several new data elements were added to Regulation 114.1 CMR 17.00. They are as follows.</w:t>
      </w:r>
    </w:p>
    <w:p w:rsidR="00FA03DE" w:rsidRPr="00EE3CB1" w:rsidRDefault="00FA03DE" w:rsidP="008E3B77">
      <w:pPr>
        <w:rPr>
          <w:b/>
        </w:rPr>
      </w:pPr>
      <w:r w:rsidRPr="00EE3CB1">
        <w:rPr>
          <w:b/>
        </w:rPr>
        <w:t>Secondary Source of Admission</w:t>
      </w:r>
    </w:p>
    <w:p w:rsidR="00FA03DE" w:rsidRDefault="00FA03DE" w:rsidP="00EE3CB1">
      <w:pPr>
        <w:ind w:left="720"/>
      </w:pPr>
      <w:r>
        <w:t>A code indicating the source of referring or transferring the patient to inpatient status in the hospital. The Primary Source of Admission is the originating, referring, or transferring facility or primary referral source causing the patient to enter the hospital’s care. The secondary source of admission is the secondary referring or transferring source for the patient. For example, if a patient has been transferred from a SNF to the hospital’s Clinic and is then admitted, the Primary Source of Admission is reported as “5 – Transfer from a SNF” and the Secondary Source of Admission is reported as “Within Hospital Clinic Referral”.</w:t>
      </w:r>
    </w:p>
    <w:p w:rsidR="00FA03DE" w:rsidRPr="00EE3CB1" w:rsidRDefault="00FA03DE" w:rsidP="008E3B77">
      <w:pPr>
        <w:rPr>
          <w:b/>
        </w:rPr>
      </w:pPr>
      <w:r w:rsidRPr="00EE3CB1">
        <w:rPr>
          <w:b/>
        </w:rPr>
        <w:t>Do Not Resuscitate (DNR) Status</w:t>
      </w:r>
    </w:p>
    <w:p w:rsidR="00FA03DE" w:rsidRDefault="00FA03DE" w:rsidP="00EE3CB1">
      <w:pPr>
        <w:ind w:left="720"/>
      </w:pPr>
      <w:r>
        <w:t>A status indicating that the patient had a physician order not to resuscitate or the patient had a status of receiving palliative care only. Do not resuscitate status means not to revive a patient from potential or apparent death or that a patient was being treated with comfort measures only.</w:t>
      </w:r>
    </w:p>
    <w:p w:rsidR="00FA03DE" w:rsidRPr="00EE3CB1" w:rsidRDefault="00FA03DE" w:rsidP="00EE3CB1">
      <w:pPr>
        <w:keepNext/>
        <w:keepLines/>
        <w:rPr>
          <w:b/>
        </w:rPr>
      </w:pPr>
      <w:r w:rsidRPr="00EE3CB1">
        <w:rPr>
          <w:b/>
        </w:rPr>
        <w:lastRenderedPageBreak/>
        <w:t>Mother’s Social Security Number (for infants up to one year old)</w:t>
      </w:r>
    </w:p>
    <w:p w:rsidR="00FA03DE" w:rsidRDefault="00FA03DE" w:rsidP="00EE3CB1">
      <w:pPr>
        <w:keepNext/>
        <w:keepLines/>
        <w:ind w:left="720"/>
      </w:pPr>
      <w:r>
        <w:t xml:space="preserve">The social security number of the patient’s mother reported as a nine-digit number for newborns or for infants less than 1 year old. The mother’s social security number is encrypted into a Unique Health Information Number (UHIN) and is never considered a case mix data element. Only the UHIN is considered a database element and only this encrypted number is used by the </w:t>
      </w:r>
      <w:r w:rsidR="00034852">
        <w:t>Center</w:t>
      </w:r>
      <w:r>
        <w:t>.</w:t>
      </w:r>
    </w:p>
    <w:p w:rsidR="00FA03DE" w:rsidRPr="00EE3CB1" w:rsidRDefault="00FA03DE" w:rsidP="008E3B77">
      <w:pPr>
        <w:rPr>
          <w:b/>
        </w:rPr>
      </w:pPr>
      <w:r w:rsidRPr="00EE3CB1">
        <w:rPr>
          <w:b/>
        </w:rPr>
        <w:t>Mother’s Medical Record Number (for newborns born in the hospital)</w:t>
      </w:r>
    </w:p>
    <w:p w:rsidR="00FA03DE" w:rsidRDefault="00FA03DE" w:rsidP="00EE3CB1">
      <w:pPr>
        <w:ind w:left="720"/>
      </w:pPr>
      <w:r>
        <w:t>The medical record number assigned within the hospital to the newborn’s mother. This medical record number distinguishes the patient’s mother and the patient’s mother’s hospital record(s) from all others in that institution.</w:t>
      </w:r>
    </w:p>
    <w:p w:rsidR="00FA03DE" w:rsidRPr="00EE3CB1" w:rsidRDefault="00FA03DE" w:rsidP="008E3B77">
      <w:pPr>
        <w:rPr>
          <w:b/>
        </w:rPr>
      </w:pPr>
      <w:r w:rsidRPr="00EE3CB1">
        <w:rPr>
          <w:b/>
        </w:rPr>
        <w:t>Facility Site Number</w:t>
      </w:r>
    </w:p>
    <w:p w:rsidR="00FA03DE" w:rsidRDefault="00FA03DE" w:rsidP="00EE3CB1">
      <w:pPr>
        <w:ind w:left="720"/>
      </w:pPr>
      <w:r>
        <w:t>A hospital determined number used to distinguish multiple sites that fall under one organizational ID number.</w:t>
      </w:r>
    </w:p>
    <w:p w:rsidR="00FA03DE" w:rsidRPr="00EE3CB1" w:rsidRDefault="00FA03DE" w:rsidP="008E3B77">
      <w:pPr>
        <w:rPr>
          <w:b/>
        </w:rPr>
      </w:pPr>
      <w:r w:rsidRPr="00EE3CB1">
        <w:rPr>
          <w:b/>
        </w:rPr>
        <w:t>Organization ID</w:t>
      </w:r>
    </w:p>
    <w:p w:rsidR="00FA03DE" w:rsidRDefault="00FA03DE" w:rsidP="00EE3CB1">
      <w:pPr>
        <w:ind w:left="720"/>
      </w:pPr>
      <w:r>
        <w:t xml:space="preserve">A unique facility number assigned by the </w:t>
      </w:r>
      <w:r w:rsidR="00034852">
        <w:t>Center</w:t>
      </w:r>
      <w:r>
        <w:t>.</w:t>
      </w:r>
    </w:p>
    <w:p w:rsidR="00FA03DE" w:rsidRPr="00EE3CB1" w:rsidRDefault="00FA03DE" w:rsidP="008E3B77">
      <w:pPr>
        <w:rPr>
          <w:b/>
        </w:rPr>
      </w:pPr>
      <w:r w:rsidRPr="00EE3CB1">
        <w:rPr>
          <w:b/>
        </w:rPr>
        <w:t>Associated Diagnosis 9 – 14</w:t>
      </w:r>
    </w:p>
    <w:p w:rsidR="00FA03DE" w:rsidRDefault="00FA03DE" w:rsidP="00810200">
      <w:pPr>
        <w:ind w:left="720"/>
      </w:pPr>
      <w:r>
        <w:t>This data element has been expanded to allow for up to 14 diagnoses.</w:t>
      </w:r>
    </w:p>
    <w:p w:rsidR="007B7EF9" w:rsidRPr="007B7EF9" w:rsidRDefault="007B7EF9" w:rsidP="007B7EF9">
      <w:pPr>
        <w:rPr>
          <w:b/>
        </w:rPr>
      </w:pPr>
      <w:r w:rsidRPr="007B7EF9">
        <w:rPr>
          <w:b/>
        </w:rPr>
        <w:t>Attending Physician License Number (Board of Registration in Medicine Number)</w:t>
      </w:r>
      <w:r>
        <w:rPr>
          <w:b/>
        </w:rPr>
        <w:t xml:space="preserve">, </w:t>
      </w:r>
      <w:r w:rsidRPr="007B7EF9">
        <w:t>and</w:t>
      </w:r>
      <w:r>
        <w:rPr>
          <w:b/>
        </w:rPr>
        <w:t xml:space="preserve"> </w:t>
      </w:r>
      <w:r w:rsidRPr="007B7EF9">
        <w:rPr>
          <w:b/>
        </w:rPr>
        <w:t>Operating Physician for Principal Procedure (Board of Registration in Medicine Number)</w:t>
      </w:r>
    </w:p>
    <w:p w:rsidR="00FA03DE" w:rsidRDefault="007B7EF9" w:rsidP="007B7EF9">
      <w:pPr>
        <w:ind w:left="720"/>
      </w:pPr>
      <w:r>
        <w:t xml:space="preserve">There is now choice of a </w:t>
      </w:r>
      <w:r w:rsidR="00FA03DE">
        <w:t xml:space="preserve">Nurse Midwife Code for </w:t>
      </w:r>
      <w:r>
        <w:t>the Attending and Operating</w:t>
      </w:r>
      <w:r w:rsidR="00FA03DE">
        <w:t xml:space="preserve"> MD License Field</w:t>
      </w:r>
      <w:r>
        <w:t>:</w:t>
      </w:r>
    </w:p>
    <w:p w:rsidR="007B7EF9" w:rsidRDefault="007B7EF9" w:rsidP="00710E8B">
      <w:pPr>
        <w:pStyle w:val="SmallSpacing"/>
        <w:numPr>
          <w:ilvl w:val="0"/>
          <w:numId w:val="10"/>
        </w:numPr>
      </w:pPr>
      <w:r>
        <w:t xml:space="preserve">Must be a valid and current Mass. Board of Registration in Medicine license number </w:t>
      </w:r>
    </w:p>
    <w:p w:rsidR="007B7EF9" w:rsidRDefault="007B7EF9" w:rsidP="007B7EF9">
      <w:pPr>
        <w:pStyle w:val="SmallSpacing"/>
        <w:ind w:left="2160"/>
      </w:pPr>
      <w:r>
        <w:t>-or-</w:t>
      </w:r>
    </w:p>
    <w:p w:rsidR="00FA03DE" w:rsidRDefault="007B7EF9" w:rsidP="00710E8B">
      <w:pPr>
        <w:numPr>
          <w:ilvl w:val="0"/>
          <w:numId w:val="10"/>
        </w:numPr>
      </w:pPr>
      <w:r>
        <w:t>Must be “DENSG”, “PODTR”, “OTHER” or “MIDWIF” as specified in Inpatient Data Elements Definitions (9) (b) of the Submission Guide.</w:t>
      </w:r>
    </w:p>
    <w:p w:rsidR="00FA03DE" w:rsidRPr="007B7EF9" w:rsidRDefault="00FA03DE" w:rsidP="008E3B77">
      <w:pPr>
        <w:rPr>
          <w:b/>
        </w:rPr>
      </w:pPr>
      <w:r w:rsidRPr="007B7EF9">
        <w:rPr>
          <w:b/>
        </w:rPr>
        <w:t>Other Caregiver Field</w:t>
      </w:r>
    </w:p>
    <w:p w:rsidR="00FA03DE" w:rsidRDefault="00FA03DE" w:rsidP="007B7EF9">
      <w:pPr>
        <w:ind w:left="720"/>
      </w:pPr>
      <w:r>
        <w:t>The primary caregiver responsible for the patient’s care other than the attending physician, operating</w:t>
      </w:r>
      <w:r w:rsidR="007B7EF9">
        <w:t xml:space="preserve"> </w:t>
      </w:r>
      <w:r>
        <w:t>room physician, or nurse midwife as specified in the Regulation. Other caregiver includes</w:t>
      </w:r>
      <w:r w:rsidR="007B7EF9">
        <w:t xml:space="preserve">: </w:t>
      </w:r>
      <w:r>
        <w:t xml:space="preserve"> </w:t>
      </w:r>
      <w:r w:rsidRPr="007B7EF9">
        <w:rPr>
          <w:b/>
        </w:rPr>
        <w:t>resident</w:t>
      </w:r>
      <w:r>
        <w:t xml:space="preserve">, </w:t>
      </w:r>
      <w:r w:rsidRPr="007B7EF9">
        <w:rPr>
          <w:b/>
        </w:rPr>
        <w:t>intern</w:t>
      </w:r>
      <w:r>
        <w:t xml:space="preserve">, </w:t>
      </w:r>
      <w:r w:rsidRPr="007B7EF9">
        <w:rPr>
          <w:b/>
        </w:rPr>
        <w:t>nurse practitioner</w:t>
      </w:r>
      <w:r>
        <w:t xml:space="preserve">, and </w:t>
      </w:r>
      <w:r w:rsidRPr="007B7EF9">
        <w:rPr>
          <w:b/>
        </w:rPr>
        <w:t>physician’s assistant</w:t>
      </w:r>
      <w:r>
        <w:t>.</w:t>
      </w:r>
    </w:p>
    <w:p w:rsidR="00FA03DE" w:rsidRPr="007B7EF9" w:rsidRDefault="00FA03DE" w:rsidP="008E3B77">
      <w:pPr>
        <w:rPr>
          <w:b/>
        </w:rPr>
      </w:pPr>
      <w:r w:rsidRPr="007B7EF9">
        <w:rPr>
          <w:b/>
        </w:rPr>
        <w:t>Attending, Operating, and Additional Caregiver National Provider Identifier Fields</w:t>
      </w:r>
    </w:p>
    <w:p w:rsidR="00FA03DE" w:rsidRPr="002D030A" w:rsidRDefault="00FA03DE" w:rsidP="007B7EF9">
      <w:pPr>
        <w:ind w:left="720"/>
      </w:pPr>
      <w:r w:rsidRPr="002D030A">
        <w:t>Please note that these are not yet part of the database. They are just placeholders for when they are implemented. These data elements will be required when available on a national basis.</w:t>
      </w:r>
    </w:p>
    <w:p w:rsidR="00FA03DE" w:rsidRDefault="00FA03DE" w:rsidP="008E3B77"/>
    <w:p w:rsidR="00FA03DE" w:rsidRDefault="00FA03DE" w:rsidP="008E3B77"/>
    <w:p w:rsidR="00140D53" w:rsidRDefault="00FA03DE" w:rsidP="009F0A7C">
      <w:pPr>
        <w:pStyle w:val="Heading4"/>
      </w:pPr>
      <w:r>
        <w:br w:type="page"/>
      </w:r>
      <w:bookmarkStart w:id="26" w:name="_Toc354478436"/>
      <w:r w:rsidR="00140D53">
        <w:lastRenderedPageBreak/>
        <w:t>C.</w:t>
      </w:r>
      <w:r w:rsidR="00140D53">
        <w:tab/>
        <w:t>Important Note Regarding the Use of Race Codes</w:t>
      </w:r>
      <w:bookmarkEnd w:id="26"/>
    </w:p>
    <w:p w:rsidR="0021422B" w:rsidRDefault="00140D53" w:rsidP="008E3B77">
      <w:r>
        <w:t xml:space="preserve">Beginning in FY07, the </w:t>
      </w:r>
      <w:r w:rsidR="00034852">
        <w:t>Center</w:t>
      </w:r>
      <w:r>
        <w:t xml:space="preserve"> started using the federal OMB standard race codes and code set values. These are also consistent with the EOHHS standards for Massachusetts. </w:t>
      </w:r>
    </w:p>
    <w:p w:rsidR="00FA03DE" w:rsidRDefault="00140D53" w:rsidP="008E3B77">
      <w:r w:rsidRPr="00DB71F2">
        <w:t xml:space="preserve">There are now three fields for reporting race. </w:t>
      </w:r>
      <w:r w:rsidRPr="00DB71F2">
        <w:rPr>
          <w:b/>
        </w:rPr>
        <w:t>Race 1</w:t>
      </w:r>
      <w:r w:rsidRPr="00DB71F2">
        <w:t xml:space="preserve"> and </w:t>
      </w:r>
      <w:r w:rsidRPr="00DB71F2">
        <w:rPr>
          <w:b/>
        </w:rPr>
        <w:t>Race 2</w:t>
      </w:r>
      <w:r w:rsidRPr="00DB71F2">
        <w:t xml:space="preserve"> require the use of one of the </w:t>
      </w:r>
      <w:r w:rsidR="00DB71F2" w:rsidRPr="00DB71F2">
        <w:t>codes</w:t>
      </w:r>
      <w:r w:rsidRPr="00DB71F2">
        <w:t xml:space="preserve"> in the table below. </w:t>
      </w:r>
      <w:r w:rsidRPr="00DB71F2">
        <w:rPr>
          <w:b/>
        </w:rPr>
        <w:t>Other Race</w:t>
      </w:r>
      <w:r w:rsidRPr="00DB71F2">
        <w:t xml:space="preserve"> is a free text field for reporting additional races</w:t>
      </w:r>
      <w:r w:rsidR="00DB71F2">
        <w:t xml:space="preserve"> when </w:t>
      </w:r>
      <w:r w:rsidR="00DB71F2" w:rsidRPr="00DB71F2">
        <w:rPr>
          <w:b/>
        </w:rPr>
        <w:t>R9 “Other Race”</w:t>
      </w:r>
      <w:r w:rsidR="00DB71F2">
        <w:t xml:space="preserve"> is indicated in </w:t>
      </w:r>
      <w:r w:rsidR="00DB71F2" w:rsidRPr="00DB71F2">
        <w:rPr>
          <w:b/>
        </w:rPr>
        <w:t xml:space="preserve">Race 1 </w:t>
      </w:r>
      <w:r w:rsidR="00DB71F2" w:rsidRPr="00DB71F2">
        <w:t>or</w:t>
      </w:r>
      <w:r w:rsidR="00DB71F2" w:rsidRPr="00DB71F2">
        <w:rPr>
          <w:b/>
        </w:rPr>
        <w:t xml:space="preserve"> Race 2</w:t>
      </w:r>
      <w:r w:rsidRPr="00DB71F2">
        <w:t>.</w:t>
      </w:r>
    </w:p>
    <w:p w:rsidR="00140D53" w:rsidRDefault="00140D53" w:rsidP="008E3B77">
      <w:r w:rsidRPr="00140D53">
        <w:t>Please see the following table for new HCF Race Codes</w:t>
      </w:r>
      <w:r w:rsidR="0021422B" w:rsidRPr="0021422B">
        <w:rPr>
          <w:b/>
          <w:color w:val="000000"/>
        </w:rPr>
        <w:t xml:space="preserve"> </w:t>
      </w:r>
      <w:r w:rsidR="0021422B">
        <w:rPr>
          <w:b/>
          <w:color w:val="000000"/>
        </w:rPr>
        <w:t>Beginning FY 2007</w:t>
      </w:r>
      <w:r w:rsidRPr="00140D53">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500"/>
      </w:tblGrid>
      <w:tr w:rsidR="00140D53" w:rsidRPr="002D030A" w:rsidTr="003E2334">
        <w:tc>
          <w:tcPr>
            <w:tcW w:w="3618" w:type="dxa"/>
            <w:shd w:val="clear" w:color="auto" w:fill="D9D9D9"/>
            <w:vAlign w:val="bottom"/>
          </w:tcPr>
          <w:p w:rsidR="0021422B" w:rsidRPr="002D030A" w:rsidRDefault="00140D53" w:rsidP="0021422B">
            <w:pPr>
              <w:rPr>
                <w:b/>
                <w:color w:val="000000"/>
              </w:rPr>
            </w:pPr>
            <w:r w:rsidRPr="002D030A">
              <w:rPr>
                <w:b/>
                <w:color w:val="000000"/>
              </w:rPr>
              <w:t>New Race Code</w:t>
            </w:r>
            <w:r w:rsidR="0021422B">
              <w:rPr>
                <w:b/>
                <w:color w:val="000000"/>
              </w:rPr>
              <w:t xml:space="preserve"> Beginning FY 2007</w:t>
            </w:r>
          </w:p>
        </w:tc>
        <w:tc>
          <w:tcPr>
            <w:tcW w:w="4500" w:type="dxa"/>
            <w:shd w:val="clear" w:color="auto" w:fill="D9D9D9"/>
            <w:vAlign w:val="bottom"/>
          </w:tcPr>
          <w:p w:rsidR="00140D53" w:rsidRPr="002D030A" w:rsidRDefault="00140D53" w:rsidP="008E3B77">
            <w:pPr>
              <w:rPr>
                <w:b/>
                <w:color w:val="000000"/>
              </w:rPr>
            </w:pPr>
            <w:r w:rsidRPr="002D030A">
              <w:rPr>
                <w:b/>
                <w:color w:val="000000"/>
              </w:rPr>
              <w:t>Description</w:t>
            </w:r>
          </w:p>
        </w:tc>
      </w:tr>
      <w:tr w:rsidR="00140D53" w:rsidTr="003E2334">
        <w:tc>
          <w:tcPr>
            <w:tcW w:w="3618" w:type="dxa"/>
            <w:vAlign w:val="bottom"/>
          </w:tcPr>
          <w:p w:rsidR="00140D53" w:rsidRPr="0021422B" w:rsidRDefault="00140D53" w:rsidP="0021422B">
            <w:pPr>
              <w:pStyle w:val="SmallSpacing"/>
              <w:rPr>
                <w:b/>
              </w:rPr>
            </w:pPr>
            <w:r w:rsidRPr="0021422B">
              <w:rPr>
                <w:b/>
              </w:rPr>
              <w:t>R1</w:t>
            </w:r>
          </w:p>
        </w:tc>
        <w:tc>
          <w:tcPr>
            <w:tcW w:w="4500" w:type="dxa"/>
            <w:vAlign w:val="bottom"/>
          </w:tcPr>
          <w:p w:rsidR="00140D53" w:rsidRDefault="00140D53" w:rsidP="0021422B">
            <w:pPr>
              <w:pStyle w:val="SmallSpacing"/>
            </w:pPr>
            <w:r>
              <w:t>American Indian /Alaska Native</w:t>
            </w:r>
          </w:p>
        </w:tc>
      </w:tr>
      <w:tr w:rsidR="00140D53" w:rsidTr="003E2334">
        <w:tc>
          <w:tcPr>
            <w:tcW w:w="3618" w:type="dxa"/>
            <w:vAlign w:val="bottom"/>
          </w:tcPr>
          <w:p w:rsidR="00140D53" w:rsidRPr="0021422B" w:rsidRDefault="00140D53" w:rsidP="0021422B">
            <w:pPr>
              <w:pStyle w:val="SmallSpacing"/>
              <w:rPr>
                <w:b/>
              </w:rPr>
            </w:pPr>
            <w:r w:rsidRPr="0021422B">
              <w:rPr>
                <w:b/>
              </w:rPr>
              <w:t>R2</w:t>
            </w:r>
          </w:p>
        </w:tc>
        <w:tc>
          <w:tcPr>
            <w:tcW w:w="4500" w:type="dxa"/>
            <w:vAlign w:val="bottom"/>
          </w:tcPr>
          <w:p w:rsidR="00140D53" w:rsidRDefault="00140D53" w:rsidP="0021422B">
            <w:pPr>
              <w:pStyle w:val="SmallSpacing"/>
            </w:pPr>
            <w:r>
              <w:t>Asian</w:t>
            </w:r>
          </w:p>
        </w:tc>
      </w:tr>
      <w:tr w:rsidR="00140D53" w:rsidTr="003E2334">
        <w:tc>
          <w:tcPr>
            <w:tcW w:w="3618" w:type="dxa"/>
            <w:vAlign w:val="bottom"/>
          </w:tcPr>
          <w:p w:rsidR="00140D53" w:rsidRPr="0021422B" w:rsidRDefault="00140D53" w:rsidP="0021422B">
            <w:pPr>
              <w:pStyle w:val="SmallSpacing"/>
              <w:rPr>
                <w:b/>
              </w:rPr>
            </w:pPr>
            <w:r w:rsidRPr="0021422B">
              <w:rPr>
                <w:b/>
              </w:rPr>
              <w:t>R3</w:t>
            </w:r>
          </w:p>
        </w:tc>
        <w:tc>
          <w:tcPr>
            <w:tcW w:w="4500" w:type="dxa"/>
            <w:vAlign w:val="bottom"/>
          </w:tcPr>
          <w:p w:rsidR="00140D53" w:rsidRDefault="00140D53" w:rsidP="0021422B">
            <w:pPr>
              <w:pStyle w:val="SmallSpacing"/>
            </w:pPr>
            <w:r>
              <w:t>Black/African American</w:t>
            </w:r>
          </w:p>
        </w:tc>
      </w:tr>
      <w:tr w:rsidR="00140D53" w:rsidTr="003E2334">
        <w:tc>
          <w:tcPr>
            <w:tcW w:w="3618" w:type="dxa"/>
            <w:vAlign w:val="bottom"/>
          </w:tcPr>
          <w:p w:rsidR="00140D53" w:rsidRPr="0021422B" w:rsidRDefault="00140D53" w:rsidP="0021422B">
            <w:pPr>
              <w:pStyle w:val="SmallSpacing"/>
              <w:rPr>
                <w:b/>
              </w:rPr>
            </w:pPr>
            <w:r w:rsidRPr="0021422B">
              <w:rPr>
                <w:b/>
              </w:rPr>
              <w:t>R4</w:t>
            </w:r>
          </w:p>
        </w:tc>
        <w:tc>
          <w:tcPr>
            <w:tcW w:w="4500" w:type="dxa"/>
            <w:vAlign w:val="bottom"/>
          </w:tcPr>
          <w:p w:rsidR="00140D53" w:rsidRDefault="00140D53" w:rsidP="0021422B">
            <w:pPr>
              <w:pStyle w:val="SmallSpacing"/>
            </w:pPr>
            <w:r>
              <w:rPr>
                <w:spacing w:val="-2"/>
              </w:rPr>
              <w:t>Native Hawaiian or Other Pacific Islander</w:t>
            </w:r>
          </w:p>
        </w:tc>
      </w:tr>
      <w:tr w:rsidR="00140D53" w:rsidTr="003E2334">
        <w:tc>
          <w:tcPr>
            <w:tcW w:w="3618" w:type="dxa"/>
            <w:vAlign w:val="bottom"/>
          </w:tcPr>
          <w:p w:rsidR="00140D53" w:rsidRPr="0021422B" w:rsidRDefault="00140D53" w:rsidP="0021422B">
            <w:pPr>
              <w:pStyle w:val="SmallSpacing"/>
              <w:rPr>
                <w:b/>
              </w:rPr>
            </w:pPr>
            <w:r w:rsidRPr="0021422B">
              <w:rPr>
                <w:b/>
              </w:rPr>
              <w:t>R5</w:t>
            </w:r>
          </w:p>
        </w:tc>
        <w:tc>
          <w:tcPr>
            <w:tcW w:w="4500" w:type="dxa"/>
            <w:vAlign w:val="bottom"/>
          </w:tcPr>
          <w:p w:rsidR="00140D53" w:rsidRDefault="00140D53" w:rsidP="0021422B">
            <w:pPr>
              <w:pStyle w:val="SmallSpacing"/>
            </w:pPr>
            <w:r>
              <w:rPr>
                <w:spacing w:val="2"/>
              </w:rPr>
              <w:t>White</w:t>
            </w:r>
          </w:p>
        </w:tc>
      </w:tr>
      <w:tr w:rsidR="00140D53" w:rsidTr="003E2334">
        <w:tc>
          <w:tcPr>
            <w:tcW w:w="3618" w:type="dxa"/>
            <w:vAlign w:val="bottom"/>
          </w:tcPr>
          <w:p w:rsidR="00140D53" w:rsidRPr="0021422B" w:rsidRDefault="00140D53" w:rsidP="0021422B">
            <w:pPr>
              <w:pStyle w:val="SmallSpacing"/>
              <w:rPr>
                <w:b/>
              </w:rPr>
            </w:pPr>
            <w:r w:rsidRPr="0021422B">
              <w:rPr>
                <w:b/>
              </w:rPr>
              <w:t>R9</w:t>
            </w:r>
          </w:p>
        </w:tc>
        <w:tc>
          <w:tcPr>
            <w:tcW w:w="4500" w:type="dxa"/>
            <w:vAlign w:val="bottom"/>
          </w:tcPr>
          <w:p w:rsidR="00140D53" w:rsidRDefault="00140D53" w:rsidP="0021422B">
            <w:pPr>
              <w:pStyle w:val="SmallSpacing"/>
            </w:pPr>
            <w:r>
              <w:t>Other Race</w:t>
            </w:r>
          </w:p>
        </w:tc>
      </w:tr>
      <w:tr w:rsidR="00140D53" w:rsidTr="003E2334">
        <w:tc>
          <w:tcPr>
            <w:tcW w:w="3618" w:type="dxa"/>
            <w:vAlign w:val="bottom"/>
          </w:tcPr>
          <w:p w:rsidR="00140D53" w:rsidRPr="0021422B" w:rsidRDefault="00140D53" w:rsidP="00DB71F2">
            <w:pPr>
              <w:pStyle w:val="SmallSpacing"/>
              <w:rPr>
                <w:b/>
              </w:rPr>
            </w:pPr>
            <w:r w:rsidRPr="0021422B">
              <w:rPr>
                <w:b/>
              </w:rPr>
              <w:t>Unknow</w:t>
            </w:r>
          </w:p>
        </w:tc>
        <w:tc>
          <w:tcPr>
            <w:tcW w:w="4500" w:type="dxa"/>
            <w:vAlign w:val="bottom"/>
          </w:tcPr>
          <w:p w:rsidR="00140D53" w:rsidRDefault="00140D53" w:rsidP="0021422B">
            <w:pPr>
              <w:pStyle w:val="SmallSpacing"/>
            </w:pPr>
            <w:r>
              <w:t>Unknown/not specified</w:t>
            </w:r>
          </w:p>
        </w:tc>
      </w:tr>
    </w:tbl>
    <w:p w:rsidR="00962784" w:rsidRPr="0021422B" w:rsidRDefault="00962784" w:rsidP="003E2334">
      <w:pPr>
        <w:spacing w:before="240"/>
        <w:rPr>
          <w:b/>
        </w:rPr>
      </w:pPr>
      <w:r w:rsidRPr="0021422B">
        <w:rPr>
          <w:b/>
        </w:rPr>
        <w:t>Race Code Data for FY2006 and prior years</w:t>
      </w:r>
      <w:r w:rsidR="003E2334">
        <w:rPr>
          <w:b/>
        </w:rPr>
        <w:t>:</w:t>
      </w:r>
    </w:p>
    <w:p w:rsidR="00140D53" w:rsidRPr="0021422B" w:rsidRDefault="00962784" w:rsidP="008E3B77">
      <w:pPr>
        <w:rPr>
          <w:b/>
        </w:rPr>
      </w:pPr>
      <w:r>
        <w:t xml:space="preserve">If you have used data in previous years, you may have noted that the Race_Code information in the Inpatient file prior to FY2000 was inconsistent with the way the data was reported to the </w:t>
      </w:r>
      <w:r w:rsidR="00034852">
        <w:t>Center</w:t>
      </w:r>
      <w:r>
        <w:t xml:space="preserve">. Furthermore, the Inpatient data product was inconsistent with other data products, such as the Outpatient Observation data product. In FY2000, we corrected this inconsistency by standardizing the Race Code as the following table shows. </w:t>
      </w:r>
      <w:r w:rsidRPr="0021422B">
        <w:rPr>
          <w:b/>
        </w:rPr>
        <w:t>Please note that to compare pre-FY2000 Inpatient data to data submitted between FY2000 – FY2006, you will have to standardize using the translation table below.</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240"/>
        <w:gridCol w:w="3150"/>
      </w:tblGrid>
      <w:tr w:rsidR="00962784" w:rsidRPr="0021422B" w:rsidTr="003E2334">
        <w:tc>
          <w:tcPr>
            <w:tcW w:w="1440" w:type="dxa"/>
            <w:shd w:val="clear" w:color="auto" w:fill="D9D9D9"/>
            <w:vAlign w:val="bottom"/>
          </w:tcPr>
          <w:p w:rsidR="00962784" w:rsidRPr="0021422B" w:rsidRDefault="00962784" w:rsidP="008E3B77">
            <w:pPr>
              <w:rPr>
                <w:b/>
                <w:color w:val="000000"/>
              </w:rPr>
            </w:pPr>
            <w:r w:rsidRPr="0021422B">
              <w:rPr>
                <w:b/>
                <w:color w:val="000000"/>
                <w:spacing w:val="-2"/>
              </w:rPr>
              <w:t>Race Code</w:t>
            </w:r>
          </w:p>
        </w:tc>
        <w:tc>
          <w:tcPr>
            <w:tcW w:w="3240" w:type="dxa"/>
            <w:shd w:val="clear" w:color="auto" w:fill="D9D9D9"/>
            <w:vAlign w:val="bottom"/>
          </w:tcPr>
          <w:p w:rsidR="00962784" w:rsidRPr="0021422B" w:rsidRDefault="00962784" w:rsidP="008E3B77">
            <w:pPr>
              <w:rPr>
                <w:b/>
                <w:color w:val="000000"/>
              </w:rPr>
            </w:pPr>
            <w:r w:rsidRPr="0021422B">
              <w:rPr>
                <w:b/>
                <w:color w:val="000000"/>
              </w:rPr>
              <w:t>Description</w:t>
            </w:r>
            <w:r w:rsidR="0021422B">
              <w:t xml:space="preserve">  - </w:t>
            </w:r>
            <w:r w:rsidR="0021422B" w:rsidRPr="0021422B">
              <w:rPr>
                <w:b/>
              </w:rPr>
              <w:t>FY2000 – FY2006</w:t>
            </w:r>
          </w:p>
        </w:tc>
        <w:tc>
          <w:tcPr>
            <w:tcW w:w="3150" w:type="dxa"/>
            <w:shd w:val="clear" w:color="auto" w:fill="D9D9D9"/>
            <w:vAlign w:val="bottom"/>
          </w:tcPr>
          <w:p w:rsidR="00962784" w:rsidRPr="0021422B" w:rsidRDefault="00962784" w:rsidP="008E3B77">
            <w:pPr>
              <w:rPr>
                <w:b/>
                <w:color w:val="000000"/>
              </w:rPr>
            </w:pPr>
            <w:r w:rsidRPr="0021422B">
              <w:rPr>
                <w:b/>
                <w:color w:val="000000"/>
                <w:spacing w:val="-2"/>
              </w:rPr>
              <w:t>Pre-2000 Inpatient FIPA Code</w:t>
            </w:r>
          </w:p>
        </w:tc>
      </w:tr>
      <w:tr w:rsidR="00962784" w:rsidTr="003E2334">
        <w:tc>
          <w:tcPr>
            <w:tcW w:w="1440" w:type="dxa"/>
            <w:vAlign w:val="bottom"/>
          </w:tcPr>
          <w:p w:rsidR="00962784" w:rsidRPr="0021422B" w:rsidRDefault="00962784" w:rsidP="0021422B">
            <w:pPr>
              <w:pStyle w:val="SmallSpacing"/>
              <w:rPr>
                <w:b/>
              </w:rPr>
            </w:pPr>
            <w:r w:rsidRPr="0021422B">
              <w:rPr>
                <w:b/>
              </w:rPr>
              <w:t>1</w:t>
            </w:r>
          </w:p>
        </w:tc>
        <w:tc>
          <w:tcPr>
            <w:tcW w:w="3240" w:type="dxa"/>
            <w:vAlign w:val="bottom"/>
          </w:tcPr>
          <w:p w:rsidR="00962784" w:rsidRDefault="00962784" w:rsidP="0021422B">
            <w:pPr>
              <w:pStyle w:val="SmallSpacing"/>
            </w:pPr>
            <w:r>
              <w:rPr>
                <w:spacing w:val="1"/>
              </w:rPr>
              <w:t>White</w:t>
            </w:r>
          </w:p>
        </w:tc>
        <w:tc>
          <w:tcPr>
            <w:tcW w:w="3150" w:type="dxa"/>
            <w:vAlign w:val="bottom"/>
          </w:tcPr>
          <w:p w:rsidR="00962784" w:rsidRDefault="00962784" w:rsidP="0021422B">
            <w:pPr>
              <w:pStyle w:val="SmallSpacing"/>
            </w:pPr>
            <w:r>
              <w:rPr>
                <w:spacing w:val="1"/>
              </w:rPr>
              <w:t>White</w:t>
            </w:r>
          </w:p>
        </w:tc>
      </w:tr>
      <w:tr w:rsidR="00962784" w:rsidTr="003E2334">
        <w:tc>
          <w:tcPr>
            <w:tcW w:w="1440" w:type="dxa"/>
            <w:vAlign w:val="bottom"/>
          </w:tcPr>
          <w:p w:rsidR="00962784" w:rsidRPr="0021422B" w:rsidRDefault="00962784" w:rsidP="0021422B">
            <w:pPr>
              <w:pStyle w:val="SmallSpacing"/>
              <w:rPr>
                <w:b/>
              </w:rPr>
            </w:pPr>
            <w:r w:rsidRPr="0021422B">
              <w:rPr>
                <w:b/>
              </w:rPr>
              <w:t>2</w:t>
            </w:r>
          </w:p>
        </w:tc>
        <w:tc>
          <w:tcPr>
            <w:tcW w:w="3240" w:type="dxa"/>
            <w:vAlign w:val="bottom"/>
          </w:tcPr>
          <w:p w:rsidR="00962784" w:rsidRDefault="00962784" w:rsidP="0021422B">
            <w:pPr>
              <w:pStyle w:val="SmallSpacing"/>
            </w:pPr>
            <w:r>
              <w:t>Black</w:t>
            </w:r>
          </w:p>
        </w:tc>
        <w:tc>
          <w:tcPr>
            <w:tcW w:w="3150" w:type="dxa"/>
            <w:vAlign w:val="bottom"/>
          </w:tcPr>
          <w:p w:rsidR="00962784" w:rsidRDefault="00962784" w:rsidP="0021422B">
            <w:pPr>
              <w:pStyle w:val="SmallSpacing"/>
            </w:pPr>
            <w:r>
              <w:t>Black</w:t>
            </w:r>
          </w:p>
        </w:tc>
      </w:tr>
      <w:tr w:rsidR="00962784" w:rsidTr="003E2334">
        <w:tc>
          <w:tcPr>
            <w:tcW w:w="1440" w:type="dxa"/>
            <w:vAlign w:val="bottom"/>
          </w:tcPr>
          <w:p w:rsidR="00962784" w:rsidRPr="0021422B" w:rsidRDefault="00962784" w:rsidP="0021422B">
            <w:pPr>
              <w:pStyle w:val="SmallSpacing"/>
              <w:rPr>
                <w:b/>
              </w:rPr>
            </w:pPr>
            <w:r w:rsidRPr="0021422B">
              <w:rPr>
                <w:b/>
              </w:rPr>
              <w:t>3</w:t>
            </w:r>
          </w:p>
        </w:tc>
        <w:tc>
          <w:tcPr>
            <w:tcW w:w="3240" w:type="dxa"/>
            <w:vAlign w:val="bottom"/>
          </w:tcPr>
          <w:p w:rsidR="00962784" w:rsidRDefault="00962784" w:rsidP="0021422B">
            <w:pPr>
              <w:pStyle w:val="SmallSpacing"/>
            </w:pPr>
            <w:r>
              <w:t>Asian</w:t>
            </w:r>
          </w:p>
        </w:tc>
        <w:tc>
          <w:tcPr>
            <w:tcW w:w="3150" w:type="dxa"/>
            <w:vAlign w:val="bottom"/>
          </w:tcPr>
          <w:p w:rsidR="00962784" w:rsidRDefault="00962784" w:rsidP="0021422B">
            <w:pPr>
              <w:pStyle w:val="SmallSpacing"/>
            </w:pPr>
            <w:r>
              <w:t>Other</w:t>
            </w:r>
          </w:p>
        </w:tc>
      </w:tr>
      <w:tr w:rsidR="00962784" w:rsidTr="003E2334">
        <w:tc>
          <w:tcPr>
            <w:tcW w:w="1440" w:type="dxa"/>
            <w:vAlign w:val="bottom"/>
          </w:tcPr>
          <w:p w:rsidR="00962784" w:rsidRPr="0021422B" w:rsidRDefault="00962784" w:rsidP="0021422B">
            <w:pPr>
              <w:pStyle w:val="SmallSpacing"/>
              <w:rPr>
                <w:b/>
              </w:rPr>
            </w:pPr>
            <w:r w:rsidRPr="0021422B">
              <w:rPr>
                <w:b/>
              </w:rPr>
              <w:t>4</w:t>
            </w:r>
          </w:p>
        </w:tc>
        <w:tc>
          <w:tcPr>
            <w:tcW w:w="3240" w:type="dxa"/>
            <w:vAlign w:val="bottom"/>
          </w:tcPr>
          <w:p w:rsidR="00962784" w:rsidRDefault="00962784" w:rsidP="0021422B">
            <w:pPr>
              <w:pStyle w:val="SmallSpacing"/>
            </w:pPr>
            <w:r>
              <w:t>Hispanic</w:t>
            </w:r>
          </w:p>
        </w:tc>
        <w:tc>
          <w:tcPr>
            <w:tcW w:w="3150" w:type="dxa"/>
            <w:vAlign w:val="bottom"/>
          </w:tcPr>
          <w:p w:rsidR="00962784" w:rsidRDefault="00962784" w:rsidP="0021422B">
            <w:pPr>
              <w:pStyle w:val="SmallSpacing"/>
            </w:pPr>
            <w:r>
              <w:t>Unknown</w:t>
            </w:r>
          </w:p>
        </w:tc>
      </w:tr>
      <w:tr w:rsidR="00962784" w:rsidTr="003E2334">
        <w:tc>
          <w:tcPr>
            <w:tcW w:w="1440" w:type="dxa"/>
            <w:vAlign w:val="bottom"/>
          </w:tcPr>
          <w:p w:rsidR="00962784" w:rsidRPr="0021422B" w:rsidRDefault="00962784" w:rsidP="0021422B">
            <w:pPr>
              <w:pStyle w:val="SmallSpacing"/>
              <w:rPr>
                <w:b/>
              </w:rPr>
            </w:pPr>
            <w:r w:rsidRPr="0021422B">
              <w:rPr>
                <w:b/>
              </w:rPr>
              <w:t>5</w:t>
            </w:r>
          </w:p>
        </w:tc>
        <w:tc>
          <w:tcPr>
            <w:tcW w:w="3240" w:type="dxa"/>
            <w:vAlign w:val="bottom"/>
          </w:tcPr>
          <w:p w:rsidR="00962784" w:rsidRDefault="00962784" w:rsidP="0021422B">
            <w:pPr>
              <w:pStyle w:val="SmallSpacing"/>
            </w:pPr>
            <w:r>
              <w:t>American Indian</w:t>
            </w:r>
          </w:p>
        </w:tc>
        <w:tc>
          <w:tcPr>
            <w:tcW w:w="3150" w:type="dxa"/>
            <w:vAlign w:val="bottom"/>
          </w:tcPr>
          <w:p w:rsidR="00962784" w:rsidRDefault="00962784" w:rsidP="0021422B">
            <w:pPr>
              <w:pStyle w:val="SmallSpacing"/>
            </w:pPr>
            <w:r>
              <w:t>American Indian</w:t>
            </w:r>
          </w:p>
        </w:tc>
      </w:tr>
      <w:tr w:rsidR="00962784" w:rsidTr="003E2334">
        <w:tc>
          <w:tcPr>
            <w:tcW w:w="1440" w:type="dxa"/>
            <w:vAlign w:val="bottom"/>
          </w:tcPr>
          <w:p w:rsidR="00962784" w:rsidRPr="0021422B" w:rsidRDefault="00962784" w:rsidP="0021422B">
            <w:pPr>
              <w:pStyle w:val="SmallSpacing"/>
              <w:rPr>
                <w:b/>
              </w:rPr>
            </w:pPr>
            <w:r w:rsidRPr="0021422B">
              <w:rPr>
                <w:b/>
              </w:rPr>
              <w:t>6</w:t>
            </w:r>
          </w:p>
        </w:tc>
        <w:tc>
          <w:tcPr>
            <w:tcW w:w="3240" w:type="dxa"/>
            <w:vAlign w:val="bottom"/>
          </w:tcPr>
          <w:p w:rsidR="00962784" w:rsidRDefault="00962784" w:rsidP="0021422B">
            <w:pPr>
              <w:pStyle w:val="SmallSpacing"/>
            </w:pPr>
            <w:r>
              <w:t>Other</w:t>
            </w:r>
          </w:p>
        </w:tc>
        <w:tc>
          <w:tcPr>
            <w:tcW w:w="3150" w:type="dxa"/>
            <w:vAlign w:val="bottom"/>
          </w:tcPr>
          <w:p w:rsidR="00962784" w:rsidRDefault="00962784" w:rsidP="0021422B">
            <w:pPr>
              <w:pStyle w:val="SmallSpacing"/>
            </w:pPr>
            <w:r>
              <w:t>Asian</w:t>
            </w:r>
          </w:p>
        </w:tc>
      </w:tr>
      <w:tr w:rsidR="00962784" w:rsidTr="003E2334">
        <w:tc>
          <w:tcPr>
            <w:tcW w:w="1440" w:type="dxa"/>
            <w:vAlign w:val="bottom"/>
          </w:tcPr>
          <w:p w:rsidR="00962784" w:rsidRPr="0021422B" w:rsidRDefault="00962784" w:rsidP="0021422B">
            <w:pPr>
              <w:pStyle w:val="SmallSpacing"/>
              <w:rPr>
                <w:b/>
              </w:rPr>
            </w:pPr>
            <w:r w:rsidRPr="0021422B">
              <w:rPr>
                <w:b/>
              </w:rPr>
              <w:t>9</w:t>
            </w:r>
          </w:p>
        </w:tc>
        <w:tc>
          <w:tcPr>
            <w:tcW w:w="3240" w:type="dxa"/>
            <w:vAlign w:val="bottom"/>
          </w:tcPr>
          <w:p w:rsidR="00962784" w:rsidRDefault="00962784" w:rsidP="0021422B">
            <w:pPr>
              <w:pStyle w:val="SmallSpacing"/>
            </w:pPr>
            <w:r>
              <w:t>Unknown</w:t>
            </w:r>
          </w:p>
        </w:tc>
        <w:tc>
          <w:tcPr>
            <w:tcW w:w="3150" w:type="dxa"/>
            <w:vAlign w:val="bottom"/>
          </w:tcPr>
          <w:p w:rsidR="00962784" w:rsidRDefault="00962784" w:rsidP="0021422B">
            <w:pPr>
              <w:pStyle w:val="SmallSpacing"/>
            </w:pPr>
            <w:r>
              <w:t>Hispanic</w:t>
            </w:r>
          </w:p>
        </w:tc>
      </w:tr>
    </w:tbl>
    <w:p w:rsidR="00962784" w:rsidRDefault="00962784" w:rsidP="00B30253">
      <w:pPr>
        <w:spacing w:before="120"/>
      </w:pPr>
      <w:r>
        <w:t xml:space="preserve">This format is consistent across all </w:t>
      </w:r>
      <w:r w:rsidR="00034852">
        <w:t>Center</w:t>
      </w:r>
      <w:r>
        <w:t xml:space="preserve"> data products for these fiscal years, except pre-2000</w:t>
      </w:r>
      <w:r w:rsidR="0021422B">
        <w:t xml:space="preserve"> </w:t>
      </w:r>
      <w:r>
        <w:t xml:space="preserve">Inpatient, and was the same format as reported to the </w:t>
      </w:r>
      <w:r w:rsidR="00034852">
        <w:t>Center</w:t>
      </w:r>
      <w:r>
        <w:t>.</w:t>
      </w:r>
    </w:p>
    <w:p w:rsidR="00B30253" w:rsidRDefault="00B30253" w:rsidP="00B30253">
      <w:pPr>
        <w:spacing w:before="120"/>
      </w:pPr>
    </w:p>
    <w:p w:rsidR="002C4D35" w:rsidRDefault="002C4D35" w:rsidP="00C661CE">
      <w:pPr>
        <w:pStyle w:val="Heading4"/>
        <w:keepLines/>
      </w:pPr>
      <w:bookmarkStart w:id="27" w:name="_Toc354478437"/>
      <w:r>
        <w:lastRenderedPageBreak/>
        <w:t>D.</w:t>
      </w:r>
      <w:r>
        <w:tab/>
      </w:r>
      <w:r w:rsidR="00034852">
        <w:t>CHIA</w:t>
      </w:r>
      <w:r>
        <w:t xml:space="preserve"> Calculated Fields</w:t>
      </w:r>
      <w:bookmarkEnd w:id="27"/>
    </w:p>
    <w:p w:rsidR="002C4D35" w:rsidRPr="0021422B" w:rsidRDefault="002C4D35" w:rsidP="00C661CE">
      <w:pPr>
        <w:keepNext/>
        <w:keepLines/>
        <w:rPr>
          <w:b/>
        </w:rPr>
      </w:pPr>
      <w:r w:rsidRPr="0021422B">
        <w:rPr>
          <w:b/>
        </w:rPr>
        <w:t>Admission Sequence Number</w:t>
      </w:r>
    </w:p>
    <w:p w:rsidR="002C4D35" w:rsidRDefault="002C4D35" w:rsidP="00C661CE">
      <w:pPr>
        <w:keepNext/>
        <w:keepLines/>
        <w:ind w:left="720"/>
      </w:pPr>
      <w:r>
        <w:t>This calculated field indicates the chronological order of admissions for patients with multiple inpatient stays. A match with the UHIN only, is used to make the determination that a patient has had multiple stays.**</w:t>
      </w:r>
    </w:p>
    <w:p w:rsidR="002C4D35" w:rsidRPr="0021422B" w:rsidRDefault="002C4D35" w:rsidP="008E3B77">
      <w:pPr>
        <w:rPr>
          <w:b/>
        </w:rPr>
      </w:pPr>
      <w:r w:rsidRPr="0021422B">
        <w:rPr>
          <w:b/>
        </w:rPr>
        <w:t>Days Between UHIN Stays</w:t>
      </w:r>
    </w:p>
    <w:p w:rsidR="002C4D35" w:rsidRDefault="002C4D35" w:rsidP="0021422B">
      <w:pPr>
        <w:ind w:left="720"/>
      </w:pPr>
      <w:r>
        <w:t>This calculated field indicates the number of days between each discharge and</w:t>
      </w:r>
      <w:r w:rsidR="0021422B">
        <w:t xml:space="preserve"> </w:t>
      </w:r>
      <w:r>
        <w:t>each consecutive admission for applicable patients. Again, a match with the UHIN only, is used to make a determination that a patient has been readmitted. (Please read the comments below.)**</w:t>
      </w:r>
    </w:p>
    <w:p w:rsidR="002C4D35" w:rsidRDefault="002C4D35" w:rsidP="0021422B">
      <w:pPr>
        <w:ind w:left="720"/>
      </w:pPr>
      <w:r>
        <w:t xml:space="preserve">Analysis of UHIN data by the </w:t>
      </w:r>
      <w:r w:rsidR="00034852">
        <w:t>Center</w:t>
      </w:r>
      <w:r>
        <w:t xml:space="preserve"> has turned up problems with some of the reported data. </w:t>
      </w:r>
      <w:r w:rsidR="0021422B">
        <w:t xml:space="preserve"> </w:t>
      </w:r>
      <w:r>
        <w:t xml:space="preserve">For a small number of hospitals, little or no UHIN data exists, as these hospitals failed to report patients’ social security numbers (SSN). </w:t>
      </w:r>
      <w:r w:rsidR="0021422B">
        <w:t xml:space="preserve"> </w:t>
      </w:r>
      <w:r>
        <w:t xml:space="preserve">Other hospitals reported the same SSN repeatedly, resulting in numerous admissions for one UHIN. In other cases, the demographic information (age, sex, etc.) was not consistent when a match did exist with the UHIN. Some explanations for this include assignment of a mother’s SSN to her infant or assignment of a spouse’s SSN to a patient. </w:t>
      </w:r>
      <w:r w:rsidR="0021422B">
        <w:t xml:space="preserve"> </w:t>
      </w:r>
      <w:r>
        <w:t>This demographic analysis shows a probable error rate in the range of 2% – 10%.</w:t>
      </w:r>
    </w:p>
    <w:p w:rsidR="002C4D35" w:rsidRDefault="002C4D35" w:rsidP="0021422B">
      <w:pPr>
        <w:ind w:left="720"/>
      </w:pPr>
      <w:r>
        <w:t xml:space="preserve">In the past, the </w:t>
      </w:r>
      <w:r w:rsidR="00034852">
        <w:t>CHIA</w:t>
      </w:r>
      <w:r>
        <w:t xml:space="preserve"> has found that, on average, 91% if the SSNs submitted are valid when edited for compliance with rules issued by the Social Security Administration.</w:t>
      </w:r>
      <w:r w:rsidR="0021422B">
        <w:t xml:space="preserve"> </w:t>
      </w:r>
      <w:r>
        <w:t xml:space="preserve"> Staff continually monitors the encryption process to ensure that duplicate UHINs are not inappropriately generated, and that recurring SSNs consistently encrypt to the same UHIN.</w:t>
      </w:r>
      <w:r w:rsidR="0021422B">
        <w:t xml:space="preserve"> </w:t>
      </w:r>
      <w:r>
        <w:t xml:space="preserve"> Only valid SSNs are encrypted to a UHIN.</w:t>
      </w:r>
      <w:r w:rsidR="0021422B">
        <w:t xml:space="preserve"> </w:t>
      </w:r>
      <w:r>
        <w:t xml:space="preserve"> It is valid for hospitals to report that the SSN is unknown. In these cases, the UHIN appears as ‘000000001’.</w:t>
      </w:r>
    </w:p>
    <w:p w:rsidR="002C4D35" w:rsidRPr="0021422B" w:rsidRDefault="002C4D35" w:rsidP="0021422B">
      <w:pPr>
        <w:ind w:left="720"/>
        <w:rPr>
          <w:b/>
        </w:rPr>
      </w:pPr>
      <w:r w:rsidRPr="0021422B">
        <w:rPr>
          <w:b/>
        </w:rPr>
        <w:t>Invalid SSNs are assigned 7 or 8 dashes and an error code. The list of error codes is as follows:</w:t>
      </w:r>
    </w:p>
    <w:p w:rsidR="002C4D35" w:rsidRPr="0021422B" w:rsidRDefault="002C4D35" w:rsidP="0021422B">
      <w:pPr>
        <w:pStyle w:val="NoSpacing"/>
        <w:ind w:left="1440"/>
        <w:rPr>
          <w:b/>
        </w:rPr>
      </w:pPr>
      <w:r w:rsidRPr="0021422B">
        <w:rPr>
          <w:b/>
        </w:rPr>
        <w:t xml:space="preserve">ssn_empty = 1 </w:t>
      </w:r>
    </w:p>
    <w:p w:rsidR="002C4D35" w:rsidRPr="0021422B" w:rsidRDefault="002C4D35" w:rsidP="0021422B">
      <w:pPr>
        <w:pStyle w:val="NoSpacing"/>
        <w:ind w:left="1440"/>
        <w:rPr>
          <w:b/>
        </w:rPr>
      </w:pPr>
      <w:r w:rsidRPr="0021422B">
        <w:rPr>
          <w:b/>
        </w:rPr>
        <w:t xml:space="preserve">ssn_notninechars = 2 </w:t>
      </w:r>
    </w:p>
    <w:p w:rsidR="002C4D35" w:rsidRPr="0021422B" w:rsidRDefault="002C4D35" w:rsidP="0021422B">
      <w:pPr>
        <w:pStyle w:val="NoSpacing"/>
        <w:ind w:left="1440"/>
        <w:rPr>
          <w:b/>
        </w:rPr>
      </w:pPr>
      <w:r w:rsidRPr="0021422B">
        <w:rPr>
          <w:b/>
        </w:rPr>
        <w:t xml:space="preserve">ssn_allcharsequal = 3 </w:t>
      </w:r>
    </w:p>
    <w:p w:rsidR="002C4D35" w:rsidRPr="0021422B" w:rsidRDefault="002C4D35" w:rsidP="0021422B">
      <w:pPr>
        <w:pStyle w:val="NoSpacing"/>
        <w:ind w:left="1440"/>
        <w:rPr>
          <w:b/>
        </w:rPr>
      </w:pPr>
      <w:r w:rsidRPr="0021422B">
        <w:rPr>
          <w:b/>
        </w:rPr>
        <w:t xml:space="preserve">ssn_firstthreecharszero = 4 </w:t>
      </w:r>
    </w:p>
    <w:p w:rsidR="002C4D35" w:rsidRPr="0021422B" w:rsidRDefault="002C4D35" w:rsidP="0021422B">
      <w:pPr>
        <w:pStyle w:val="NoSpacing"/>
        <w:ind w:left="1440"/>
        <w:rPr>
          <w:b/>
        </w:rPr>
      </w:pPr>
      <w:r w:rsidRPr="0021422B">
        <w:rPr>
          <w:b/>
        </w:rPr>
        <w:t xml:space="preserve">ssn_midtwocharszero = 5 </w:t>
      </w:r>
    </w:p>
    <w:p w:rsidR="002C4D35" w:rsidRPr="0021422B" w:rsidRDefault="002C4D35" w:rsidP="0021422B">
      <w:pPr>
        <w:pStyle w:val="NoSpacing"/>
        <w:ind w:left="1440"/>
        <w:rPr>
          <w:b/>
        </w:rPr>
      </w:pPr>
      <w:r w:rsidRPr="0021422B">
        <w:rPr>
          <w:b/>
        </w:rPr>
        <w:t xml:space="preserve">ssn_lastfourcharszero = 6 </w:t>
      </w:r>
    </w:p>
    <w:p w:rsidR="002C4D35" w:rsidRPr="0021422B" w:rsidRDefault="002C4D35" w:rsidP="0021422B">
      <w:pPr>
        <w:pStyle w:val="NoSpacing"/>
        <w:ind w:left="1440"/>
        <w:rPr>
          <w:b/>
        </w:rPr>
      </w:pPr>
      <w:r w:rsidRPr="0021422B">
        <w:rPr>
          <w:b/>
        </w:rPr>
        <w:t xml:space="preserve">ssn_notnumeric = 7 </w:t>
      </w:r>
    </w:p>
    <w:p w:rsidR="002C4D35" w:rsidRPr="0021422B" w:rsidRDefault="002C4D35" w:rsidP="0021422B">
      <w:pPr>
        <w:pStyle w:val="NoSpacing"/>
        <w:ind w:left="1440"/>
        <w:rPr>
          <w:b/>
        </w:rPr>
      </w:pPr>
      <w:r w:rsidRPr="0021422B">
        <w:rPr>
          <w:b/>
        </w:rPr>
        <w:t xml:space="preserve">ssn_rangeinvalid = 8 </w:t>
      </w:r>
    </w:p>
    <w:p w:rsidR="002C4D35" w:rsidRPr="0021422B" w:rsidRDefault="002C4D35" w:rsidP="0021422B">
      <w:pPr>
        <w:pStyle w:val="NoSpacing"/>
        <w:ind w:left="1440"/>
        <w:rPr>
          <w:b/>
        </w:rPr>
      </w:pPr>
      <w:r w:rsidRPr="0021422B">
        <w:rPr>
          <w:b/>
        </w:rPr>
        <w:t xml:space="preserve">ssn_erroroccurred = 9 </w:t>
      </w:r>
    </w:p>
    <w:p w:rsidR="002C4D35" w:rsidRPr="0021422B" w:rsidRDefault="002C4D35" w:rsidP="0021422B">
      <w:pPr>
        <w:pStyle w:val="NoSpacing"/>
        <w:ind w:left="1440"/>
        <w:rPr>
          <w:b/>
        </w:rPr>
      </w:pPr>
      <w:r w:rsidRPr="0021422B">
        <w:rPr>
          <w:b/>
        </w:rPr>
        <w:t>ssn_encrypterror = 10</w:t>
      </w:r>
    </w:p>
    <w:p w:rsidR="002C4D35" w:rsidRDefault="002C4D35" w:rsidP="0021422B">
      <w:pPr>
        <w:ind w:left="720"/>
      </w:pPr>
    </w:p>
    <w:p w:rsidR="002C4D35" w:rsidRDefault="002C4D35" w:rsidP="0021422B">
      <w:pPr>
        <w:ind w:left="720"/>
      </w:pPr>
      <w:r>
        <w:t xml:space="preserve">**Based on these findings, the </w:t>
      </w:r>
      <w:r w:rsidR="00034852">
        <w:t>CHIA</w:t>
      </w:r>
      <w:r>
        <w:t xml:space="preserve"> strongly suggests that users perform some qualitative checks of the data prior to drawing conclusions about that.</w:t>
      </w:r>
    </w:p>
    <w:p w:rsidR="00FA03DE" w:rsidRDefault="00FA03DE" w:rsidP="008E3B77"/>
    <w:p w:rsidR="002C4D35" w:rsidRDefault="002C4D35" w:rsidP="008E3B77"/>
    <w:p w:rsidR="00FA03DE" w:rsidRDefault="002C4D35" w:rsidP="00D96B28">
      <w:pPr>
        <w:pStyle w:val="Heading2"/>
      </w:pPr>
      <w:r>
        <w:br w:type="page"/>
      </w:r>
      <w:bookmarkStart w:id="28" w:name="_Toc354478438"/>
      <w:r w:rsidR="00D96B28" w:rsidRPr="00D96B28">
        <w:lastRenderedPageBreak/>
        <w:t>Part C. Hospital Responses</w:t>
      </w:r>
      <w:bookmarkEnd w:id="28"/>
    </w:p>
    <w:p w:rsidR="002C4D35" w:rsidRPr="006C5416" w:rsidRDefault="00D96B28" w:rsidP="00710E8B">
      <w:pPr>
        <w:pStyle w:val="Heading3"/>
        <w:numPr>
          <w:ilvl w:val="0"/>
          <w:numId w:val="11"/>
        </w:numPr>
      </w:pPr>
      <w:bookmarkStart w:id="29" w:name="_Toc354478439"/>
      <w:r w:rsidRPr="006C5416">
        <w:t>Summary of Hospitals’ FY 2011 Verification Report Responses</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760"/>
        <w:gridCol w:w="540"/>
        <w:gridCol w:w="540"/>
        <w:gridCol w:w="3258"/>
      </w:tblGrid>
      <w:tr w:rsidR="006C5416" w:rsidRPr="00DA5B5C" w:rsidTr="006B1880">
        <w:trPr>
          <w:cantSplit/>
          <w:tblHeader/>
        </w:trPr>
        <w:tc>
          <w:tcPr>
            <w:tcW w:w="11016" w:type="dxa"/>
            <w:gridSpan w:val="5"/>
          </w:tcPr>
          <w:p w:rsidR="006C5416" w:rsidRPr="006C5416" w:rsidRDefault="006C5416" w:rsidP="003C7665">
            <w:pPr>
              <w:spacing w:before="60" w:after="60"/>
              <w:rPr>
                <w:b/>
                <w:color w:val="000000"/>
              </w:rPr>
            </w:pPr>
            <w:r w:rsidRPr="006C5416">
              <w:rPr>
                <w:b/>
              </w:rPr>
              <w:t>Summary of Hospitals’ FY 2011 Verification Report Responses</w:t>
            </w:r>
          </w:p>
        </w:tc>
      </w:tr>
      <w:tr w:rsidR="00DA5B5C" w:rsidRPr="00DA5B5C" w:rsidTr="00257550">
        <w:trPr>
          <w:cantSplit/>
          <w:tblHeader/>
        </w:trPr>
        <w:tc>
          <w:tcPr>
            <w:tcW w:w="918" w:type="dxa"/>
          </w:tcPr>
          <w:p w:rsidR="00DA5B5C" w:rsidRPr="00DA5B5C" w:rsidRDefault="00DA5B5C" w:rsidP="003C7665">
            <w:pPr>
              <w:spacing w:before="60" w:after="60"/>
              <w:jc w:val="center"/>
              <w:rPr>
                <w:b/>
                <w:color w:val="000000"/>
              </w:rPr>
            </w:pPr>
            <w:r w:rsidRPr="00DA5B5C">
              <w:rPr>
                <w:b/>
                <w:color w:val="000000"/>
              </w:rPr>
              <w:t>ORG ID</w:t>
            </w:r>
          </w:p>
        </w:tc>
        <w:tc>
          <w:tcPr>
            <w:tcW w:w="5760" w:type="dxa"/>
          </w:tcPr>
          <w:p w:rsidR="00DA5B5C" w:rsidRPr="00DA5B5C" w:rsidRDefault="00DA5B5C" w:rsidP="003C7665">
            <w:pPr>
              <w:spacing w:before="60" w:after="60"/>
              <w:rPr>
                <w:b/>
                <w:color w:val="000000"/>
              </w:rPr>
            </w:pPr>
            <w:r w:rsidRPr="00DA5B5C">
              <w:rPr>
                <w:b/>
                <w:color w:val="000000"/>
              </w:rPr>
              <w:t>HOSPITAL NAME</w:t>
            </w:r>
          </w:p>
        </w:tc>
        <w:tc>
          <w:tcPr>
            <w:tcW w:w="540" w:type="dxa"/>
          </w:tcPr>
          <w:p w:rsidR="00DA5B5C" w:rsidRPr="00DA5B5C" w:rsidRDefault="00DA5B5C" w:rsidP="003C7665">
            <w:pPr>
              <w:spacing w:before="60" w:after="60"/>
              <w:rPr>
                <w:b/>
                <w:color w:val="000000"/>
              </w:rPr>
            </w:pPr>
            <w:r w:rsidRPr="00DA5B5C">
              <w:rPr>
                <w:b/>
                <w:color w:val="000000"/>
              </w:rPr>
              <w:t xml:space="preserve"> ‘A’ </w:t>
            </w:r>
          </w:p>
        </w:tc>
        <w:tc>
          <w:tcPr>
            <w:tcW w:w="540" w:type="dxa"/>
          </w:tcPr>
          <w:p w:rsidR="00DA5B5C" w:rsidRPr="00DA5B5C" w:rsidRDefault="00DA5B5C" w:rsidP="003C7665">
            <w:pPr>
              <w:spacing w:before="60" w:after="60"/>
              <w:rPr>
                <w:b/>
                <w:color w:val="000000"/>
              </w:rPr>
            </w:pPr>
            <w:r w:rsidRPr="00DA5B5C">
              <w:rPr>
                <w:b/>
                <w:color w:val="000000"/>
              </w:rPr>
              <w:t xml:space="preserve">‘B’ </w:t>
            </w:r>
          </w:p>
        </w:tc>
        <w:tc>
          <w:tcPr>
            <w:tcW w:w="3258" w:type="dxa"/>
          </w:tcPr>
          <w:p w:rsidR="00DA5B5C" w:rsidRPr="00DA5B5C" w:rsidRDefault="00DA5B5C" w:rsidP="003C7665">
            <w:pPr>
              <w:spacing w:before="60" w:after="60"/>
              <w:rPr>
                <w:b/>
                <w:color w:val="000000"/>
              </w:rPr>
            </w:pPr>
            <w:r w:rsidRPr="00DA5B5C">
              <w:rPr>
                <w:b/>
                <w:color w:val="000000"/>
              </w:rPr>
              <w:t>Comments</w:t>
            </w:r>
          </w:p>
        </w:tc>
      </w:tr>
      <w:tr w:rsidR="00DA5B5C" w:rsidTr="00257550">
        <w:trPr>
          <w:cantSplit/>
        </w:trPr>
        <w:tc>
          <w:tcPr>
            <w:tcW w:w="918" w:type="dxa"/>
          </w:tcPr>
          <w:p w:rsidR="00DA5B5C" w:rsidRDefault="00DA5B5C" w:rsidP="00257550">
            <w:pPr>
              <w:spacing w:after="60"/>
              <w:jc w:val="center"/>
              <w:rPr>
                <w:color w:val="000000"/>
              </w:rPr>
            </w:pPr>
            <w:r>
              <w:rPr>
                <w:color w:val="000000"/>
              </w:rPr>
              <w:t>1</w:t>
            </w:r>
          </w:p>
        </w:tc>
        <w:tc>
          <w:tcPr>
            <w:tcW w:w="5760" w:type="dxa"/>
          </w:tcPr>
          <w:p w:rsidR="00DA5B5C" w:rsidRDefault="00DA5B5C" w:rsidP="00257550">
            <w:pPr>
              <w:spacing w:after="60"/>
              <w:rPr>
                <w:color w:val="000000"/>
              </w:rPr>
            </w:pPr>
            <w:r>
              <w:rPr>
                <w:color w:val="000000"/>
              </w:rPr>
              <w:t>Anna Jaques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2</w:t>
            </w:r>
          </w:p>
        </w:tc>
        <w:tc>
          <w:tcPr>
            <w:tcW w:w="5760" w:type="dxa"/>
          </w:tcPr>
          <w:p w:rsidR="00DA5B5C" w:rsidRDefault="00DA5B5C" w:rsidP="00257550">
            <w:pPr>
              <w:spacing w:after="60"/>
              <w:rPr>
                <w:color w:val="000000"/>
              </w:rPr>
            </w:pPr>
            <w:r>
              <w:rPr>
                <w:color w:val="000000"/>
              </w:rPr>
              <w:t>Athol Memorial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5</w:t>
            </w:r>
          </w:p>
        </w:tc>
        <w:tc>
          <w:tcPr>
            <w:tcW w:w="5760" w:type="dxa"/>
          </w:tcPr>
          <w:p w:rsidR="00DA5B5C" w:rsidRDefault="00DA5B5C" w:rsidP="00257550">
            <w:pPr>
              <w:spacing w:after="60"/>
              <w:rPr>
                <w:color w:val="000000"/>
              </w:rPr>
            </w:pPr>
            <w:r>
              <w:rPr>
                <w:color w:val="000000"/>
              </w:rPr>
              <w:t>Baystate Franklin Medical Ctr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6</w:t>
            </w:r>
          </w:p>
        </w:tc>
        <w:tc>
          <w:tcPr>
            <w:tcW w:w="5760" w:type="dxa"/>
          </w:tcPr>
          <w:p w:rsidR="00DA5B5C" w:rsidRDefault="00DA5B5C" w:rsidP="00257550">
            <w:pPr>
              <w:spacing w:after="60"/>
              <w:rPr>
                <w:color w:val="000000"/>
              </w:rPr>
            </w:pPr>
            <w:r>
              <w:rPr>
                <w:color w:val="000000"/>
              </w:rPr>
              <w:t>Baystate Mary Lane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4</w:t>
            </w:r>
          </w:p>
        </w:tc>
        <w:tc>
          <w:tcPr>
            <w:tcW w:w="5760" w:type="dxa"/>
          </w:tcPr>
          <w:p w:rsidR="00DA5B5C" w:rsidRDefault="00DA5B5C" w:rsidP="00257550">
            <w:pPr>
              <w:spacing w:after="60"/>
              <w:rPr>
                <w:color w:val="000000"/>
              </w:rPr>
            </w:pPr>
            <w:r>
              <w:rPr>
                <w:color w:val="000000"/>
              </w:rPr>
              <w:t>Baystate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7</w:t>
            </w:r>
          </w:p>
        </w:tc>
        <w:tc>
          <w:tcPr>
            <w:tcW w:w="5760" w:type="dxa"/>
          </w:tcPr>
          <w:p w:rsidR="00DA5B5C" w:rsidRDefault="00DA5B5C" w:rsidP="00257550">
            <w:pPr>
              <w:spacing w:after="60"/>
              <w:rPr>
                <w:color w:val="000000"/>
              </w:rPr>
            </w:pPr>
            <w:r>
              <w:rPr>
                <w:color w:val="000000"/>
              </w:rPr>
              <w:t>Berkshire Medical Ctr. – Berkshire Campus</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53</w:t>
            </w:r>
          </w:p>
        </w:tc>
        <w:tc>
          <w:tcPr>
            <w:tcW w:w="5760" w:type="dxa"/>
          </w:tcPr>
          <w:p w:rsidR="00DA5B5C" w:rsidRDefault="00DA5B5C" w:rsidP="00257550">
            <w:pPr>
              <w:spacing w:after="60"/>
              <w:rPr>
                <w:color w:val="000000"/>
              </w:rPr>
            </w:pPr>
            <w:r>
              <w:rPr>
                <w:color w:val="000000"/>
              </w:rPr>
              <w:t>Beth Israel Deaconess Hospital – Needham</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10</w:t>
            </w:r>
          </w:p>
        </w:tc>
        <w:tc>
          <w:tcPr>
            <w:tcW w:w="5760" w:type="dxa"/>
          </w:tcPr>
          <w:p w:rsidR="00DA5B5C" w:rsidRDefault="00DA5B5C" w:rsidP="00257550">
            <w:pPr>
              <w:spacing w:after="60"/>
              <w:rPr>
                <w:color w:val="000000"/>
              </w:rPr>
            </w:pPr>
            <w:r>
              <w:rPr>
                <w:color w:val="000000"/>
              </w:rPr>
              <w:t>Beth Israel Deaconess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16</w:t>
            </w:r>
          </w:p>
        </w:tc>
        <w:tc>
          <w:tcPr>
            <w:tcW w:w="5760" w:type="dxa"/>
          </w:tcPr>
          <w:p w:rsidR="00DA5B5C" w:rsidRDefault="00DA5B5C" w:rsidP="00257550">
            <w:pPr>
              <w:spacing w:after="60"/>
              <w:rPr>
                <w:color w:val="000000"/>
              </w:rPr>
            </w:pPr>
            <w:r>
              <w:rPr>
                <w:color w:val="000000"/>
              </w:rPr>
              <w:t>Boston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22</w:t>
            </w:r>
          </w:p>
        </w:tc>
        <w:tc>
          <w:tcPr>
            <w:tcW w:w="5760" w:type="dxa"/>
          </w:tcPr>
          <w:p w:rsidR="00DA5B5C" w:rsidRDefault="00DA5B5C" w:rsidP="00257550">
            <w:pPr>
              <w:spacing w:after="60"/>
              <w:rPr>
                <w:color w:val="000000"/>
              </w:rPr>
            </w:pPr>
            <w:r>
              <w:rPr>
                <w:color w:val="000000"/>
              </w:rPr>
              <w:t>Brigham and Women’s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27</w:t>
            </w:r>
          </w:p>
        </w:tc>
        <w:tc>
          <w:tcPr>
            <w:tcW w:w="5760" w:type="dxa"/>
          </w:tcPr>
          <w:p w:rsidR="00DA5B5C" w:rsidRDefault="00DA5B5C" w:rsidP="00257550">
            <w:pPr>
              <w:spacing w:after="60"/>
              <w:rPr>
                <w:color w:val="000000"/>
              </w:rPr>
            </w:pPr>
            <w:r>
              <w:rPr>
                <w:color w:val="000000"/>
              </w:rPr>
              <w:t>Cambridge Health Alliance</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27</w:t>
            </w:r>
          </w:p>
        </w:tc>
        <w:tc>
          <w:tcPr>
            <w:tcW w:w="5760" w:type="dxa"/>
          </w:tcPr>
          <w:p w:rsidR="00DA5B5C" w:rsidRDefault="00DA5B5C" w:rsidP="00257550">
            <w:pPr>
              <w:spacing w:after="60"/>
              <w:rPr>
                <w:color w:val="000000"/>
              </w:rPr>
            </w:pPr>
            <w:r>
              <w:rPr>
                <w:color w:val="000000"/>
              </w:rPr>
              <w:t>Cambridge Health Alliance – Somerville Campus</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27</w:t>
            </w:r>
          </w:p>
        </w:tc>
        <w:tc>
          <w:tcPr>
            <w:tcW w:w="5760" w:type="dxa"/>
          </w:tcPr>
          <w:p w:rsidR="00DA5B5C" w:rsidRDefault="00DA5B5C" w:rsidP="00257550">
            <w:pPr>
              <w:spacing w:after="60"/>
              <w:rPr>
                <w:color w:val="000000"/>
              </w:rPr>
            </w:pPr>
            <w:r>
              <w:rPr>
                <w:color w:val="000000"/>
              </w:rPr>
              <w:t>Cambridge Health Alliance   - Whidden Memorial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39</w:t>
            </w:r>
          </w:p>
        </w:tc>
        <w:tc>
          <w:tcPr>
            <w:tcW w:w="5760" w:type="dxa"/>
          </w:tcPr>
          <w:p w:rsidR="00DA5B5C" w:rsidRDefault="00DA5B5C" w:rsidP="00257550">
            <w:pPr>
              <w:spacing w:after="60"/>
              <w:rPr>
                <w:color w:val="000000"/>
              </w:rPr>
            </w:pPr>
            <w:r>
              <w:rPr>
                <w:color w:val="000000"/>
              </w:rPr>
              <w:t>Cape Cod Hospital</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t>46</w:t>
            </w:r>
          </w:p>
        </w:tc>
        <w:tc>
          <w:tcPr>
            <w:tcW w:w="5760" w:type="dxa"/>
          </w:tcPr>
          <w:p w:rsidR="00DA5B5C" w:rsidRDefault="00DA5B5C" w:rsidP="00257550">
            <w:pPr>
              <w:spacing w:after="60"/>
              <w:rPr>
                <w:color w:val="000000"/>
              </w:rPr>
            </w:pPr>
            <w:r>
              <w:rPr>
                <w:color w:val="000000"/>
              </w:rPr>
              <w:t>Children’s Hospital Boston</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132</w:t>
            </w:r>
          </w:p>
        </w:tc>
        <w:tc>
          <w:tcPr>
            <w:tcW w:w="5760" w:type="dxa"/>
          </w:tcPr>
          <w:p w:rsidR="00DA5B5C" w:rsidRPr="00E2195C" w:rsidRDefault="00DA5B5C" w:rsidP="00AE2BD5">
            <w:pPr>
              <w:spacing w:after="60"/>
              <w:rPr>
                <w:strike/>
                <w:color w:val="000000"/>
              </w:rPr>
            </w:pPr>
            <w:r>
              <w:rPr>
                <w:color w:val="000000"/>
              </w:rPr>
              <w:t xml:space="preserve">Clinton Hospital, </w:t>
            </w:r>
            <w:r w:rsidR="00AE2BD5">
              <w:rPr>
                <w:color w:val="000000"/>
              </w:rPr>
              <w:t>a member of UMass Memorial Health Care</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50</w:t>
            </w:r>
          </w:p>
        </w:tc>
        <w:tc>
          <w:tcPr>
            <w:tcW w:w="5760" w:type="dxa"/>
          </w:tcPr>
          <w:p w:rsidR="00DA5B5C" w:rsidRDefault="00DA5B5C" w:rsidP="00257550">
            <w:pPr>
              <w:spacing w:after="60"/>
              <w:rPr>
                <w:color w:val="000000"/>
              </w:rPr>
            </w:pPr>
            <w:r>
              <w:rPr>
                <w:color w:val="000000"/>
              </w:rPr>
              <w:t>Cooley Dickerson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51</w:t>
            </w:r>
          </w:p>
        </w:tc>
        <w:tc>
          <w:tcPr>
            <w:tcW w:w="5760" w:type="dxa"/>
          </w:tcPr>
          <w:p w:rsidR="00DA5B5C" w:rsidRDefault="00DA5B5C" w:rsidP="00257550">
            <w:pPr>
              <w:spacing w:after="60"/>
              <w:rPr>
                <w:color w:val="000000"/>
              </w:rPr>
            </w:pPr>
            <w:r>
              <w:rPr>
                <w:color w:val="000000"/>
              </w:rPr>
              <w:t>Dana-Farber Cancer Institute</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57</w:t>
            </w:r>
          </w:p>
        </w:tc>
        <w:tc>
          <w:tcPr>
            <w:tcW w:w="5760" w:type="dxa"/>
          </w:tcPr>
          <w:p w:rsidR="00DA5B5C" w:rsidRDefault="00DA5B5C" w:rsidP="00257550">
            <w:pPr>
              <w:spacing w:after="60"/>
              <w:rPr>
                <w:color w:val="000000"/>
              </w:rPr>
            </w:pPr>
            <w:r>
              <w:rPr>
                <w:color w:val="000000"/>
              </w:rPr>
              <w:t>Emerson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8</w:t>
            </w:r>
          </w:p>
        </w:tc>
        <w:tc>
          <w:tcPr>
            <w:tcW w:w="5760" w:type="dxa"/>
          </w:tcPr>
          <w:p w:rsidR="00DA5B5C" w:rsidRDefault="00DA5B5C" w:rsidP="00257550">
            <w:pPr>
              <w:spacing w:after="60"/>
              <w:rPr>
                <w:color w:val="000000"/>
              </w:rPr>
            </w:pPr>
            <w:r>
              <w:rPr>
                <w:color w:val="000000"/>
              </w:rPr>
              <w:t>Fairview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40</w:t>
            </w:r>
          </w:p>
        </w:tc>
        <w:tc>
          <w:tcPr>
            <w:tcW w:w="5760" w:type="dxa"/>
          </w:tcPr>
          <w:p w:rsidR="00DA5B5C" w:rsidRDefault="00DA5B5C" w:rsidP="00257550">
            <w:pPr>
              <w:spacing w:after="60"/>
              <w:rPr>
                <w:color w:val="000000"/>
              </w:rPr>
            </w:pPr>
            <w:r>
              <w:rPr>
                <w:color w:val="000000"/>
              </w:rPr>
              <w:t>Falmouth Hospital</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 xml:space="preserve"> 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t>59</w:t>
            </w:r>
          </w:p>
        </w:tc>
        <w:tc>
          <w:tcPr>
            <w:tcW w:w="5760" w:type="dxa"/>
          </w:tcPr>
          <w:p w:rsidR="00DA5B5C" w:rsidRDefault="00DA5B5C" w:rsidP="00257550">
            <w:pPr>
              <w:spacing w:after="60"/>
              <w:rPr>
                <w:color w:val="000000"/>
              </w:rPr>
            </w:pPr>
            <w:r>
              <w:rPr>
                <w:color w:val="000000"/>
              </w:rPr>
              <w:t>Faulkner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66</w:t>
            </w:r>
          </w:p>
        </w:tc>
        <w:tc>
          <w:tcPr>
            <w:tcW w:w="5760" w:type="dxa"/>
          </w:tcPr>
          <w:p w:rsidR="00DA5B5C" w:rsidRDefault="00DA5B5C" w:rsidP="00257550">
            <w:pPr>
              <w:spacing w:after="60"/>
              <w:rPr>
                <w:color w:val="000000"/>
              </w:rPr>
            </w:pPr>
            <w:r>
              <w:rPr>
                <w:color w:val="000000"/>
              </w:rPr>
              <w:t>Hallmark Health Systems – Lawrence Memorial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141</w:t>
            </w:r>
          </w:p>
        </w:tc>
        <w:tc>
          <w:tcPr>
            <w:tcW w:w="5760" w:type="dxa"/>
          </w:tcPr>
          <w:p w:rsidR="00DA5B5C" w:rsidRDefault="00DA5B5C" w:rsidP="00257550">
            <w:pPr>
              <w:spacing w:after="60"/>
              <w:rPr>
                <w:color w:val="000000"/>
              </w:rPr>
            </w:pPr>
            <w:r>
              <w:rPr>
                <w:color w:val="000000"/>
              </w:rPr>
              <w:t>Halllmark Health Systems – Melrose-Wakefield</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68</w:t>
            </w:r>
          </w:p>
        </w:tc>
        <w:tc>
          <w:tcPr>
            <w:tcW w:w="5760" w:type="dxa"/>
          </w:tcPr>
          <w:p w:rsidR="00DA5B5C" w:rsidRDefault="00DA5B5C" w:rsidP="00257550">
            <w:pPr>
              <w:spacing w:after="60"/>
              <w:rPr>
                <w:color w:val="000000"/>
              </w:rPr>
            </w:pPr>
            <w:r>
              <w:rPr>
                <w:color w:val="000000"/>
              </w:rPr>
              <w:t>Harrington Memorial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71</w:t>
            </w:r>
          </w:p>
        </w:tc>
        <w:tc>
          <w:tcPr>
            <w:tcW w:w="5760" w:type="dxa"/>
          </w:tcPr>
          <w:p w:rsidR="00DA5B5C" w:rsidRDefault="00DA5B5C" w:rsidP="00257550">
            <w:pPr>
              <w:spacing w:after="60"/>
              <w:rPr>
                <w:color w:val="000000"/>
              </w:rPr>
            </w:pPr>
            <w:r>
              <w:rPr>
                <w:color w:val="000000"/>
              </w:rPr>
              <w:t>Health Alliance Hospital</w:t>
            </w:r>
            <w:r w:rsidR="00AE2BD5">
              <w:rPr>
                <w:color w:val="000000"/>
              </w:rPr>
              <w:t>, a member of UMass Memorial Health Care</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73</w:t>
            </w:r>
          </w:p>
        </w:tc>
        <w:tc>
          <w:tcPr>
            <w:tcW w:w="5760" w:type="dxa"/>
          </w:tcPr>
          <w:p w:rsidR="00DA5B5C" w:rsidRDefault="00DA5B5C" w:rsidP="00257550">
            <w:pPr>
              <w:spacing w:after="60"/>
              <w:rPr>
                <w:color w:val="000000"/>
              </w:rPr>
            </w:pPr>
            <w:r>
              <w:rPr>
                <w:color w:val="000000"/>
              </w:rPr>
              <w:t>Heywood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lastRenderedPageBreak/>
              <w:t>77</w:t>
            </w:r>
          </w:p>
        </w:tc>
        <w:tc>
          <w:tcPr>
            <w:tcW w:w="5760" w:type="dxa"/>
          </w:tcPr>
          <w:p w:rsidR="00DA5B5C" w:rsidRDefault="00DA5B5C" w:rsidP="00257550">
            <w:pPr>
              <w:spacing w:after="60"/>
              <w:rPr>
                <w:color w:val="000000"/>
              </w:rPr>
            </w:pPr>
            <w:r>
              <w:rPr>
                <w:color w:val="000000"/>
              </w:rPr>
              <w:t>Holyoke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79</w:t>
            </w:r>
          </w:p>
        </w:tc>
        <w:tc>
          <w:tcPr>
            <w:tcW w:w="5760" w:type="dxa"/>
          </w:tcPr>
          <w:p w:rsidR="00DA5B5C" w:rsidRDefault="00DA5B5C" w:rsidP="00257550">
            <w:pPr>
              <w:spacing w:after="60"/>
              <w:rPr>
                <w:color w:val="000000"/>
              </w:rPr>
            </w:pPr>
            <w:r>
              <w:rPr>
                <w:color w:val="000000"/>
              </w:rPr>
              <w:t>Jordan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81</w:t>
            </w:r>
          </w:p>
        </w:tc>
        <w:tc>
          <w:tcPr>
            <w:tcW w:w="5760" w:type="dxa"/>
          </w:tcPr>
          <w:p w:rsidR="00DA5B5C" w:rsidRDefault="00DA5B5C" w:rsidP="00257550">
            <w:pPr>
              <w:spacing w:after="60"/>
              <w:rPr>
                <w:color w:val="000000"/>
              </w:rPr>
            </w:pPr>
            <w:r>
              <w:rPr>
                <w:color w:val="000000"/>
              </w:rPr>
              <w:t>Lahey Clinic – Burlington Campus</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83</w:t>
            </w:r>
          </w:p>
        </w:tc>
        <w:tc>
          <w:tcPr>
            <w:tcW w:w="5760" w:type="dxa"/>
          </w:tcPr>
          <w:p w:rsidR="00DA5B5C" w:rsidRDefault="00DA5B5C" w:rsidP="00257550">
            <w:pPr>
              <w:spacing w:after="60"/>
              <w:rPr>
                <w:color w:val="000000"/>
              </w:rPr>
            </w:pPr>
            <w:r>
              <w:rPr>
                <w:color w:val="000000"/>
              </w:rPr>
              <w:t>Lawrence General Hospital</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t>85</w:t>
            </w:r>
          </w:p>
        </w:tc>
        <w:tc>
          <w:tcPr>
            <w:tcW w:w="5760" w:type="dxa"/>
          </w:tcPr>
          <w:p w:rsidR="00DA5B5C" w:rsidRDefault="00DA5B5C" w:rsidP="00257550">
            <w:pPr>
              <w:spacing w:after="60"/>
              <w:rPr>
                <w:color w:val="000000"/>
              </w:rPr>
            </w:pPr>
            <w:r>
              <w:rPr>
                <w:color w:val="000000"/>
              </w:rPr>
              <w:t>Lowell General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AE2BD5" w:rsidTr="00257550">
        <w:trPr>
          <w:cantSplit/>
        </w:trPr>
        <w:tc>
          <w:tcPr>
            <w:tcW w:w="918" w:type="dxa"/>
          </w:tcPr>
          <w:p w:rsidR="00AE2BD5" w:rsidRDefault="00AE2BD5" w:rsidP="003876D4">
            <w:pPr>
              <w:spacing w:after="60"/>
              <w:jc w:val="center"/>
              <w:rPr>
                <w:color w:val="000000"/>
              </w:rPr>
            </w:pPr>
            <w:r>
              <w:rPr>
                <w:color w:val="000000"/>
              </w:rPr>
              <w:t>133</w:t>
            </w:r>
          </w:p>
        </w:tc>
        <w:tc>
          <w:tcPr>
            <w:tcW w:w="5760" w:type="dxa"/>
          </w:tcPr>
          <w:p w:rsidR="00AE2BD5" w:rsidRDefault="00AE2BD5" w:rsidP="003876D4">
            <w:pPr>
              <w:spacing w:after="60"/>
              <w:rPr>
                <w:color w:val="000000"/>
              </w:rPr>
            </w:pPr>
            <w:r>
              <w:rPr>
                <w:color w:val="000000"/>
              </w:rPr>
              <w:t>Marlborough Hospital, a member of UMass Memorial Health Care</w:t>
            </w:r>
          </w:p>
        </w:tc>
        <w:tc>
          <w:tcPr>
            <w:tcW w:w="540" w:type="dxa"/>
          </w:tcPr>
          <w:p w:rsidR="00AE2BD5" w:rsidRDefault="00AE2BD5" w:rsidP="003876D4">
            <w:pPr>
              <w:spacing w:after="60"/>
              <w:rPr>
                <w:color w:val="000000"/>
              </w:rPr>
            </w:pPr>
            <w:r>
              <w:rPr>
                <w:color w:val="000000"/>
              </w:rPr>
              <w:t>X</w:t>
            </w:r>
          </w:p>
        </w:tc>
        <w:tc>
          <w:tcPr>
            <w:tcW w:w="540" w:type="dxa"/>
          </w:tcPr>
          <w:p w:rsidR="00AE2BD5" w:rsidRDefault="00AE2BD5" w:rsidP="003876D4">
            <w:pPr>
              <w:spacing w:after="60"/>
              <w:rPr>
                <w:color w:val="000000"/>
              </w:rPr>
            </w:pPr>
          </w:p>
        </w:tc>
        <w:tc>
          <w:tcPr>
            <w:tcW w:w="3258" w:type="dxa"/>
          </w:tcPr>
          <w:p w:rsidR="00AE2BD5" w:rsidRDefault="00AE2BD5" w:rsidP="003876D4">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88</w:t>
            </w:r>
          </w:p>
        </w:tc>
        <w:tc>
          <w:tcPr>
            <w:tcW w:w="5760" w:type="dxa"/>
          </w:tcPr>
          <w:p w:rsidR="00DA5B5C" w:rsidRDefault="00DA5B5C" w:rsidP="00257550">
            <w:pPr>
              <w:spacing w:after="60"/>
              <w:rPr>
                <w:color w:val="000000"/>
              </w:rPr>
            </w:pPr>
            <w:r>
              <w:rPr>
                <w:color w:val="000000"/>
              </w:rPr>
              <w:t>Martha’s Vineyard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89</w:t>
            </w:r>
          </w:p>
        </w:tc>
        <w:tc>
          <w:tcPr>
            <w:tcW w:w="5760" w:type="dxa"/>
          </w:tcPr>
          <w:p w:rsidR="00DA5B5C" w:rsidRDefault="00DA5B5C" w:rsidP="00257550">
            <w:pPr>
              <w:spacing w:after="60"/>
              <w:rPr>
                <w:color w:val="000000"/>
              </w:rPr>
            </w:pPr>
            <w:r>
              <w:rPr>
                <w:color w:val="000000"/>
              </w:rPr>
              <w:t xml:space="preserve">Massachusetts Eye and Ear Infirmary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91</w:t>
            </w:r>
          </w:p>
        </w:tc>
        <w:tc>
          <w:tcPr>
            <w:tcW w:w="5760" w:type="dxa"/>
          </w:tcPr>
          <w:p w:rsidR="00DA5B5C" w:rsidRDefault="00DA5B5C" w:rsidP="00257550">
            <w:pPr>
              <w:spacing w:after="60"/>
              <w:rPr>
                <w:color w:val="000000"/>
              </w:rPr>
            </w:pPr>
            <w:r>
              <w:rPr>
                <w:color w:val="000000"/>
              </w:rPr>
              <w:t>Massachusetts General Hospital</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t>118</w:t>
            </w:r>
          </w:p>
        </w:tc>
        <w:tc>
          <w:tcPr>
            <w:tcW w:w="5760" w:type="dxa"/>
          </w:tcPr>
          <w:p w:rsidR="00DA5B5C" w:rsidRDefault="00DA5B5C" w:rsidP="00257550">
            <w:pPr>
              <w:spacing w:after="60"/>
              <w:rPr>
                <w:color w:val="000000"/>
              </w:rPr>
            </w:pPr>
            <w:r>
              <w:rPr>
                <w:color w:val="000000"/>
              </w:rPr>
              <w:t>Mercy Medical Center – Providence Campus</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t>119</w:t>
            </w:r>
          </w:p>
        </w:tc>
        <w:tc>
          <w:tcPr>
            <w:tcW w:w="5760" w:type="dxa"/>
          </w:tcPr>
          <w:p w:rsidR="00DA5B5C" w:rsidRDefault="00DA5B5C" w:rsidP="00257550">
            <w:pPr>
              <w:spacing w:after="60"/>
              <w:rPr>
                <w:color w:val="000000"/>
              </w:rPr>
            </w:pPr>
            <w:r>
              <w:rPr>
                <w:color w:val="000000"/>
              </w:rPr>
              <w:t>Mercy Medical Center – Springfield Campus</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t>70</w:t>
            </w:r>
          </w:p>
        </w:tc>
        <w:tc>
          <w:tcPr>
            <w:tcW w:w="5760" w:type="dxa"/>
          </w:tcPr>
          <w:p w:rsidR="00DA5B5C" w:rsidRDefault="00DA5B5C" w:rsidP="00257550">
            <w:pPr>
              <w:spacing w:after="60"/>
              <w:rPr>
                <w:color w:val="000000"/>
              </w:rPr>
            </w:pPr>
            <w:r>
              <w:rPr>
                <w:color w:val="000000"/>
              </w:rPr>
              <w:t xml:space="preserve">Merrimack Valley Hospital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r>
              <w:rPr>
                <w:color w:val="000000"/>
              </w:rPr>
              <w:t>(includes data for Qtrs. 1, 2, &amp;3)</w:t>
            </w:r>
          </w:p>
        </w:tc>
      </w:tr>
      <w:tr w:rsidR="00DA5B5C" w:rsidTr="00257550">
        <w:trPr>
          <w:cantSplit/>
        </w:trPr>
        <w:tc>
          <w:tcPr>
            <w:tcW w:w="918" w:type="dxa"/>
          </w:tcPr>
          <w:p w:rsidR="00DA5B5C" w:rsidRDefault="00DA5B5C" w:rsidP="00257550">
            <w:pPr>
              <w:spacing w:after="60"/>
              <w:jc w:val="center"/>
              <w:rPr>
                <w:color w:val="000000"/>
              </w:rPr>
            </w:pPr>
            <w:r>
              <w:rPr>
                <w:color w:val="000000"/>
              </w:rPr>
              <w:t>11466</w:t>
            </w:r>
          </w:p>
        </w:tc>
        <w:tc>
          <w:tcPr>
            <w:tcW w:w="5760" w:type="dxa"/>
          </w:tcPr>
          <w:p w:rsidR="00DA5B5C" w:rsidRDefault="00DA5B5C" w:rsidP="00257550">
            <w:pPr>
              <w:spacing w:after="60"/>
              <w:rPr>
                <w:color w:val="000000"/>
              </w:rPr>
            </w:pPr>
            <w:r>
              <w:rPr>
                <w:color w:val="000000"/>
              </w:rPr>
              <w:t xml:space="preserve">Merrimack Valley Hospital, A Steward Family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r>
              <w:rPr>
                <w:color w:val="000000"/>
              </w:rPr>
              <w:t>(includes data for Qtrs. 3 &amp; 4)</w:t>
            </w:r>
          </w:p>
        </w:tc>
      </w:tr>
      <w:tr w:rsidR="00DA5B5C" w:rsidTr="00257550">
        <w:trPr>
          <w:cantSplit/>
        </w:trPr>
        <w:tc>
          <w:tcPr>
            <w:tcW w:w="918" w:type="dxa"/>
          </w:tcPr>
          <w:p w:rsidR="00DA5B5C" w:rsidRDefault="00DA5B5C" w:rsidP="00257550">
            <w:pPr>
              <w:spacing w:after="60"/>
              <w:jc w:val="center"/>
              <w:rPr>
                <w:color w:val="000000"/>
              </w:rPr>
            </w:pPr>
            <w:r>
              <w:rPr>
                <w:color w:val="000000"/>
              </w:rPr>
              <w:t>49</w:t>
            </w:r>
          </w:p>
        </w:tc>
        <w:tc>
          <w:tcPr>
            <w:tcW w:w="5760" w:type="dxa"/>
          </w:tcPr>
          <w:p w:rsidR="00DA5B5C" w:rsidRDefault="00DA5B5C" w:rsidP="00257550">
            <w:pPr>
              <w:spacing w:after="60"/>
              <w:rPr>
                <w:color w:val="000000"/>
              </w:rPr>
            </w:pPr>
            <w:r>
              <w:rPr>
                <w:color w:val="000000"/>
              </w:rPr>
              <w:t>MetroWest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97</w:t>
            </w:r>
          </w:p>
        </w:tc>
        <w:tc>
          <w:tcPr>
            <w:tcW w:w="5760" w:type="dxa"/>
          </w:tcPr>
          <w:p w:rsidR="00DA5B5C" w:rsidRDefault="00DA5B5C" w:rsidP="00257550">
            <w:pPr>
              <w:spacing w:after="60"/>
              <w:rPr>
                <w:color w:val="000000"/>
              </w:rPr>
            </w:pPr>
            <w:r>
              <w:rPr>
                <w:color w:val="000000"/>
              </w:rPr>
              <w:t>Milford Regional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98</w:t>
            </w:r>
          </w:p>
        </w:tc>
        <w:tc>
          <w:tcPr>
            <w:tcW w:w="5760" w:type="dxa"/>
          </w:tcPr>
          <w:p w:rsidR="00DA5B5C" w:rsidRDefault="00DA5B5C" w:rsidP="00257550">
            <w:pPr>
              <w:spacing w:after="60"/>
              <w:rPr>
                <w:color w:val="000000"/>
              </w:rPr>
            </w:pPr>
            <w:r>
              <w:rPr>
                <w:color w:val="000000"/>
              </w:rPr>
              <w:t>Milton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99</w:t>
            </w:r>
          </w:p>
        </w:tc>
        <w:tc>
          <w:tcPr>
            <w:tcW w:w="5760" w:type="dxa"/>
          </w:tcPr>
          <w:p w:rsidR="00DA5B5C" w:rsidRDefault="00DA5B5C" w:rsidP="00257550">
            <w:pPr>
              <w:spacing w:after="60"/>
              <w:rPr>
                <w:color w:val="000000"/>
              </w:rPr>
            </w:pPr>
            <w:r>
              <w:rPr>
                <w:color w:val="000000"/>
              </w:rPr>
              <w:t xml:space="preserve">Morton, Steward Family                          </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 xml:space="preserve"> See Comments   </w:t>
            </w:r>
          </w:p>
        </w:tc>
      </w:tr>
      <w:tr w:rsidR="00DA5B5C" w:rsidTr="00257550">
        <w:trPr>
          <w:cantSplit/>
        </w:trPr>
        <w:tc>
          <w:tcPr>
            <w:tcW w:w="918" w:type="dxa"/>
          </w:tcPr>
          <w:p w:rsidR="00DA5B5C" w:rsidRDefault="00DA5B5C" w:rsidP="00257550">
            <w:pPr>
              <w:spacing w:after="60"/>
              <w:jc w:val="center"/>
              <w:rPr>
                <w:color w:val="000000"/>
              </w:rPr>
            </w:pPr>
            <w:r>
              <w:rPr>
                <w:color w:val="000000"/>
              </w:rPr>
              <w:t>100</w:t>
            </w:r>
          </w:p>
        </w:tc>
        <w:tc>
          <w:tcPr>
            <w:tcW w:w="5760" w:type="dxa"/>
          </w:tcPr>
          <w:p w:rsidR="00DA5B5C" w:rsidRDefault="00DA5B5C" w:rsidP="00257550">
            <w:pPr>
              <w:spacing w:after="60"/>
              <w:rPr>
                <w:color w:val="000000"/>
              </w:rPr>
            </w:pPr>
            <w:r>
              <w:rPr>
                <w:color w:val="000000"/>
              </w:rPr>
              <w:t>Mount Auburn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101</w:t>
            </w:r>
          </w:p>
        </w:tc>
        <w:tc>
          <w:tcPr>
            <w:tcW w:w="5760" w:type="dxa"/>
          </w:tcPr>
          <w:p w:rsidR="00DA5B5C" w:rsidRDefault="00DA5B5C" w:rsidP="00257550">
            <w:pPr>
              <w:spacing w:after="60"/>
              <w:rPr>
                <w:color w:val="000000"/>
              </w:rPr>
            </w:pPr>
            <w:r>
              <w:rPr>
                <w:color w:val="000000"/>
              </w:rPr>
              <w:t>Nantucket Cottage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52</w:t>
            </w:r>
          </w:p>
        </w:tc>
        <w:tc>
          <w:tcPr>
            <w:tcW w:w="5760" w:type="dxa"/>
          </w:tcPr>
          <w:p w:rsidR="00DA5B5C" w:rsidRDefault="00DA5B5C" w:rsidP="00257550">
            <w:pPr>
              <w:spacing w:after="60"/>
              <w:rPr>
                <w:color w:val="000000"/>
              </w:rPr>
            </w:pPr>
            <w:r>
              <w:rPr>
                <w:color w:val="000000"/>
              </w:rPr>
              <w:t xml:space="preserve">Nashoba Valley Med Ctr.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r>
              <w:rPr>
                <w:color w:val="000000"/>
              </w:rPr>
              <w:t>(includes data for Qtrs. 1, 2, &amp;3)</w:t>
            </w:r>
          </w:p>
        </w:tc>
      </w:tr>
      <w:tr w:rsidR="00DA5B5C" w:rsidTr="00257550">
        <w:trPr>
          <w:cantSplit/>
        </w:trPr>
        <w:tc>
          <w:tcPr>
            <w:tcW w:w="918" w:type="dxa"/>
          </w:tcPr>
          <w:p w:rsidR="00DA5B5C" w:rsidRDefault="00DA5B5C" w:rsidP="00257550">
            <w:pPr>
              <w:spacing w:after="60"/>
              <w:jc w:val="center"/>
              <w:rPr>
                <w:color w:val="000000"/>
              </w:rPr>
            </w:pPr>
            <w:r>
              <w:rPr>
                <w:color w:val="000000"/>
              </w:rPr>
              <w:t>11467</w:t>
            </w:r>
          </w:p>
        </w:tc>
        <w:tc>
          <w:tcPr>
            <w:tcW w:w="5760" w:type="dxa"/>
          </w:tcPr>
          <w:p w:rsidR="00DA5B5C" w:rsidRDefault="00DA5B5C" w:rsidP="00257550">
            <w:pPr>
              <w:spacing w:after="60"/>
              <w:rPr>
                <w:color w:val="000000"/>
              </w:rPr>
            </w:pPr>
            <w:r>
              <w:rPr>
                <w:color w:val="000000"/>
              </w:rPr>
              <w:t xml:space="preserve">Nashoba Valley Med Ctr. A Steward Family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r>
              <w:rPr>
                <w:color w:val="000000"/>
              </w:rPr>
              <w:t>(Includes data for Qtrs. 3 &amp; 4)</w:t>
            </w:r>
          </w:p>
        </w:tc>
      </w:tr>
      <w:tr w:rsidR="00DA5B5C" w:rsidTr="00257550">
        <w:trPr>
          <w:cantSplit/>
        </w:trPr>
        <w:tc>
          <w:tcPr>
            <w:tcW w:w="918" w:type="dxa"/>
          </w:tcPr>
          <w:p w:rsidR="00DA5B5C" w:rsidRDefault="00DA5B5C" w:rsidP="00257550">
            <w:pPr>
              <w:spacing w:after="60"/>
              <w:jc w:val="center"/>
              <w:rPr>
                <w:color w:val="000000"/>
              </w:rPr>
            </w:pPr>
            <w:r>
              <w:rPr>
                <w:color w:val="000000"/>
              </w:rPr>
              <w:t>103</w:t>
            </w:r>
          </w:p>
        </w:tc>
        <w:tc>
          <w:tcPr>
            <w:tcW w:w="5760" w:type="dxa"/>
          </w:tcPr>
          <w:p w:rsidR="00DA5B5C" w:rsidRDefault="00DA5B5C" w:rsidP="00257550">
            <w:pPr>
              <w:spacing w:after="60"/>
              <w:rPr>
                <w:color w:val="000000"/>
              </w:rPr>
            </w:pPr>
            <w:r>
              <w:rPr>
                <w:color w:val="000000"/>
              </w:rPr>
              <w:t>New England Baptist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105</w:t>
            </w:r>
          </w:p>
        </w:tc>
        <w:tc>
          <w:tcPr>
            <w:tcW w:w="5760" w:type="dxa"/>
          </w:tcPr>
          <w:p w:rsidR="00DA5B5C" w:rsidRDefault="00DA5B5C" w:rsidP="00257550">
            <w:pPr>
              <w:spacing w:after="60"/>
              <w:rPr>
                <w:color w:val="000000"/>
              </w:rPr>
            </w:pPr>
            <w:r>
              <w:rPr>
                <w:color w:val="000000"/>
              </w:rPr>
              <w:t>Newton Wellesley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106</w:t>
            </w:r>
          </w:p>
        </w:tc>
        <w:tc>
          <w:tcPr>
            <w:tcW w:w="5760" w:type="dxa"/>
          </w:tcPr>
          <w:p w:rsidR="00DA5B5C" w:rsidRDefault="00DA5B5C" w:rsidP="00257550">
            <w:pPr>
              <w:spacing w:after="60"/>
              <w:rPr>
                <w:color w:val="000000"/>
              </w:rPr>
            </w:pPr>
            <w:r>
              <w:rPr>
                <w:color w:val="000000"/>
              </w:rPr>
              <w:t>Noble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107</w:t>
            </w:r>
          </w:p>
        </w:tc>
        <w:tc>
          <w:tcPr>
            <w:tcW w:w="5760" w:type="dxa"/>
          </w:tcPr>
          <w:p w:rsidR="00DA5B5C" w:rsidRDefault="00DA5B5C" w:rsidP="00257550">
            <w:pPr>
              <w:spacing w:after="60"/>
              <w:rPr>
                <w:color w:val="000000"/>
              </w:rPr>
            </w:pPr>
            <w:r>
              <w:rPr>
                <w:color w:val="000000"/>
              </w:rPr>
              <w:t>North Adams Regional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116</w:t>
            </w:r>
          </w:p>
        </w:tc>
        <w:tc>
          <w:tcPr>
            <w:tcW w:w="5760" w:type="dxa"/>
          </w:tcPr>
          <w:p w:rsidR="00DA5B5C" w:rsidRDefault="00DA5B5C" w:rsidP="00257550">
            <w:pPr>
              <w:spacing w:after="60"/>
              <w:rPr>
                <w:color w:val="000000"/>
              </w:rPr>
            </w:pPr>
            <w:r>
              <w:rPr>
                <w:color w:val="000000"/>
              </w:rPr>
              <w:t>North Shore Medical Center, Inc.</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110</w:t>
            </w:r>
          </w:p>
        </w:tc>
        <w:tc>
          <w:tcPr>
            <w:tcW w:w="5760" w:type="dxa"/>
          </w:tcPr>
          <w:p w:rsidR="00DA5B5C" w:rsidRDefault="00DA5B5C" w:rsidP="00257550">
            <w:pPr>
              <w:spacing w:after="60"/>
              <w:rPr>
                <w:color w:val="000000"/>
              </w:rPr>
            </w:pPr>
            <w:r>
              <w:rPr>
                <w:color w:val="000000"/>
              </w:rPr>
              <w:t>Northeast Health Systems – Beverly</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109</w:t>
            </w:r>
          </w:p>
        </w:tc>
        <w:tc>
          <w:tcPr>
            <w:tcW w:w="5760" w:type="dxa"/>
          </w:tcPr>
          <w:p w:rsidR="00DA5B5C" w:rsidRDefault="00DA5B5C" w:rsidP="00257550">
            <w:pPr>
              <w:spacing w:after="60"/>
              <w:rPr>
                <w:color w:val="000000"/>
              </w:rPr>
            </w:pPr>
            <w:r>
              <w:rPr>
                <w:color w:val="000000"/>
              </w:rPr>
              <w:t>Northeast Health Systems – Addison Gilbert</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112</w:t>
            </w:r>
          </w:p>
        </w:tc>
        <w:tc>
          <w:tcPr>
            <w:tcW w:w="5760" w:type="dxa"/>
          </w:tcPr>
          <w:p w:rsidR="00DA5B5C" w:rsidRDefault="00DA5B5C" w:rsidP="00257550">
            <w:pPr>
              <w:spacing w:after="60"/>
              <w:rPr>
                <w:color w:val="000000"/>
              </w:rPr>
            </w:pPr>
            <w:r>
              <w:rPr>
                <w:color w:val="000000"/>
              </w:rPr>
              <w:t>Quincy Medical Center, A Steward Family</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127</w:t>
            </w:r>
          </w:p>
        </w:tc>
        <w:tc>
          <w:tcPr>
            <w:tcW w:w="5760" w:type="dxa"/>
          </w:tcPr>
          <w:p w:rsidR="00DA5B5C" w:rsidRDefault="00DA5B5C" w:rsidP="00257550">
            <w:pPr>
              <w:spacing w:after="60"/>
              <w:rPr>
                <w:color w:val="000000"/>
              </w:rPr>
            </w:pPr>
            <w:r>
              <w:rPr>
                <w:color w:val="000000"/>
              </w:rPr>
              <w:t>Saint Vincent Hospital</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lastRenderedPageBreak/>
              <w:t>11</w:t>
            </w:r>
            <w:r w:rsidR="00AE2BD5">
              <w:rPr>
                <w:color w:val="000000"/>
              </w:rPr>
              <w:t>5</w:t>
            </w:r>
          </w:p>
        </w:tc>
        <w:tc>
          <w:tcPr>
            <w:tcW w:w="5760" w:type="dxa"/>
          </w:tcPr>
          <w:p w:rsidR="00DA5B5C" w:rsidRDefault="00DA5B5C" w:rsidP="00257550">
            <w:pPr>
              <w:spacing w:after="60"/>
              <w:rPr>
                <w:color w:val="000000"/>
              </w:rPr>
            </w:pPr>
            <w:r>
              <w:rPr>
                <w:color w:val="000000"/>
              </w:rPr>
              <w:t xml:space="preserve"> Saints Memorial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25</w:t>
            </w:r>
          </w:p>
        </w:tc>
        <w:tc>
          <w:tcPr>
            <w:tcW w:w="5760" w:type="dxa"/>
          </w:tcPr>
          <w:p w:rsidR="00DA5B5C" w:rsidRDefault="00DA5B5C" w:rsidP="00257550">
            <w:pPr>
              <w:spacing w:after="60"/>
              <w:rPr>
                <w:color w:val="000000"/>
              </w:rPr>
            </w:pPr>
            <w:r>
              <w:rPr>
                <w:color w:val="000000"/>
              </w:rPr>
              <w:t>Signature Healthcare Brockton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122</w:t>
            </w:r>
          </w:p>
        </w:tc>
        <w:tc>
          <w:tcPr>
            <w:tcW w:w="5760" w:type="dxa"/>
          </w:tcPr>
          <w:p w:rsidR="00DA5B5C" w:rsidRDefault="00DA5B5C" w:rsidP="00257550">
            <w:pPr>
              <w:spacing w:after="60"/>
              <w:rPr>
                <w:color w:val="000000"/>
              </w:rPr>
            </w:pPr>
            <w:r>
              <w:rPr>
                <w:color w:val="000000"/>
              </w:rPr>
              <w:t xml:space="preserve">South Shore Hospital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123</w:t>
            </w:r>
          </w:p>
        </w:tc>
        <w:tc>
          <w:tcPr>
            <w:tcW w:w="5760" w:type="dxa"/>
          </w:tcPr>
          <w:p w:rsidR="00DA5B5C" w:rsidRDefault="00DA5B5C" w:rsidP="00257550">
            <w:pPr>
              <w:spacing w:after="60"/>
              <w:rPr>
                <w:color w:val="000000"/>
              </w:rPr>
            </w:pPr>
            <w:r>
              <w:rPr>
                <w:color w:val="000000"/>
              </w:rPr>
              <w:t>Southcoast Hospitals Group – Charlton Memorial Campus</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124</w:t>
            </w:r>
          </w:p>
        </w:tc>
        <w:tc>
          <w:tcPr>
            <w:tcW w:w="5760" w:type="dxa"/>
          </w:tcPr>
          <w:p w:rsidR="00DA5B5C" w:rsidRDefault="00DA5B5C" w:rsidP="00257550">
            <w:pPr>
              <w:spacing w:after="60"/>
              <w:rPr>
                <w:color w:val="000000"/>
              </w:rPr>
            </w:pPr>
            <w:r>
              <w:rPr>
                <w:color w:val="000000"/>
              </w:rPr>
              <w:t xml:space="preserve"> Southhcoast Hospitals Group – St Luke’s Campus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145</w:t>
            </w:r>
          </w:p>
        </w:tc>
        <w:tc>
          <w:tcPr>
            <w:tcW w:w="5760" w:type="dxa"/>
          </w:tcPr>
          <w:p w:rsidR="00DA5B5C" w:rsidRDefault="00DA5B5C" w:rsidP="00257550">
            <w:pPr>
              <w:spacing w:after="60"/>
              <w:rPr>
                <w:color w:val="000000"/>
              </w:rPr>
            </w:pPr>
            <w:r>
              <w:rPr>
                <w:color w:val="000000"/>
              </w:rPr>
              <w:t xml:space="preserve"> Southcoast Hospitals Group – Tobey Hospital Campus</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42</w:t>
            </w:r>
          </w:p>
        </w:tc>
        <w:tc>
          <w:tcPr>
            <w:tcW w:w="5760" w:type="dxa"/>
          </w:tcPr>
          <w:p w:rsidR="00DA5B5C" w:rsidRDefault="00DA5B5C" w:rsidP="00257550">
            <w:pPr>
              <w:spacing w:after="60"/>
              <w:rPr>
                <w:color w:val="000000"/>
              </w:rPr>
            </w:pPr>
            <w:r>
              <w:rPr>
                <w:color w:val="000000"/>
              </w:rPr>
              <w:t>Steward Carney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62</w:t>
            </w:r>
          </w:p>
        </w:tc>
        <w:tc>
          <w:tcPr>
            <w:tcW w:w="5760" w:type="dxa"/>
          </w:tcPr>
          <w:p w:rsidR="00DA5B5C" w:rsidRDefault="00DA5B5C" w:rsidP="00257550">
            <w:pPr>
              <w:spacing w:after="60"/>
              <w:rPr>
                <w:color w:val="000000"/>
              </w:rPr>
            </w:pPr>
            <w:r>
              <w:rPr>
                <w:color w:val="000000"/>
              </w:rPr>
              <w:t>Steward Good Samaritan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4460</w:t>
            </w:r>
          </w:p>
        </w:tc>
        <w:tc>
          <w:tcPr>
            <w:tcW w:w="5760" w:type="dxa"/>
          </w:tcPr>
          <w:p w:rsidR="00DA5B5C" w:rsidRDefault="00DA5B5C" w:rsidP="00257550">
            <w:pPr>
              <w:spacing w:after="60"/>
              <w:rPr>
                <w:color w:val="000000"/>
              </w:rPr>
            </w:pPr>
            <w:r>
              <w:rPr>
                <w:color w:val="000000"/>
              </w:rPr>
              <w:t>Steward Good Samaritan Medical Ctr. – Norcap  Lodge Campus</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75</w:t>
            </w:r>
          </w:p>
        </w:tc>
        <w:tc>
          <w:tcPr>
            <w:tcW w:w="5760" w:type="dxa"/>
          </w:tcPr>
          <w:p w:rsidR="00DA5B5C" w:rsidRDefault="00DA5B5C" w:rsidP="00257550">
            <w:pPr>
              <w:spacing w:after="60"/>
              <w:rPr>
                <w:color w:val="000000"/>
              </w:rPr>
            </w:pPr>
            <w:r>
              <w:rPr>
                <w:color w:val="000000"/>
              </w:rPr>
              <w:t>Steward Holy Family Hospital and Medical Ctr.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41</w:t>
            </w:r>
          </w:p>
        </w:tc>
        <w:tc>
          <w:tcPr>
            <w:tcW w:w="5760" w:type="dxa"/>
          </w:tcPr>
          <w:p w:rsidR="00DA5B5C" w:rsidRDefault="00DA5B5C" w:rsidP="00257550">
            <w:pPr>
              <w:spacing w:after="60"/>
              <w:rPr>
                <w:color w:val="000000"/>
              </w:rPr>
            </w:pPr>
            <w:r>
              <w:rPr>
                <w:color w:val="000000"/>
              </w:rPr>
              <w:t xml:space="preserve"> Steward Norwood Hospital </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114</w:t>
            </w:r>
          </w:p>
        </w:tc>
        <w:tc>
          <w:tcPr>
            <w:tcW w:w="5760" w:type="dxa"/>
          </w:tcPr>
          <w:p w:rsidR="00DA5B5C" w:rsidRDefault="00DA5B5C" w:rsidP="00257550">
            <w:pPr>
              <w:spacing w:after="60"/>
              <w:rPr>
                <w:color w:val="000000"/>
              </w:rPr>
            </w:pPr>
            <w:r>
              <w:rPr>
                <w:color w:val="000000"/>
              </w:rPr>
              <w:t>Steward St. Anne’s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126</w:t>
            </w:r>
          </w:p>
        </w:tc>
        <w:tc>
          <w:tcPr>
            <w:tcW w:w="5760" w:type="dxa"/>
          </w:tcPr>
          <w:p w:rsidR="00DA5B5C" w:rsidRDefault="00DA5B5C" w:rsidP="00257550">
            <w:pPr>
              <w:spacing w:after="60"/>
              <w:rPr>
                <w:color w:val="000000"/>
              </w:rPr>
            </w:pPr>
            <w:r>
              <w:rPr>
                <w:color w:val="000000"/>
              </w:rPr>
              <w:t xml:space="preserve"> Steward St. Elizabeth’s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129</w:t>
            </w:r>
          </w:p>
        </w:tc>
        <w:tc>
          <w:tcPr>
            <w:tcW w:w="5760" w:type="dxa"/>
          </w:tcPr>
          <w:p w:rsidR="00DA5B5C" w:rsidRDefault="00DA5B5C" w:rsidP="00257550">
            <w:pPr>
              <w:spacing w:after="60"/>
              <w:rPr>
                <w:color w:val="000000"/>
              </w:rPr>
            </w:pPr>
            <w:r>
              <w:rPr>
                <w:color w:val="000000"/>
              </w:rPr>
              <w:t>Sturdy Memorial Hospital</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104</w:t>
            </w:r>
          </w:p>
        </w:tc>
        <w:tc>
          <w:tcPr>
            <w:tcW w:w="5760" w:type="dxa"/>
          </w:tcPr>
          <w:p w:rsidR="00DA5B5C" w:rsidRDefault="00DA5B5C" w:rsidP="00257550">
            <w:pPr>
              <w:spacing w:after="60"/>
              <w:rPr>
                <w:color w:val="000000"/>
              </w:rPr>
            </w:pPr>
            <w:r>
              <w:rPr>
                <w:color w:val="000000"/>
              </w:rPr>
              <w:t>Tufts Medical Center</w:t>
            </w:r>
          </w:p>
        </w:tc>
        <w:tc>
          <w:tcPr>
            <w:tcW w:w="540" w:type="dxa"/>
          </w:tcPr>
          <w:p w:rsidR="00DA5B5C" w:rsidRDefault="00DA5B5C" w:rsidP="00257550">
            <w:pPr>
              <w:spacing w:after="60"/>
              <w:rPr>
                <w:color w:val="000000"/>
              </w:rPr>
            </w:pPr>
            <w:r>
              <w:rPr>
                <w:color w:val="000000"/>
              </w:rPr>
              <w:t>X</w:t>
            </w:r>
          </w:p>
        </w:tc>
        <w:tc>
          <w:tcPr>
            <w:tcW w:w="540" w:type="dxa"/>
          </w:tcPr>
          <w:p w:rsidR="00DA5B5C" w:rsidRDefault="00DA5B5C" w:rsidP="00257550">
            <w:pPr>
              <w:spacing w:after="60"/>
              <w:rPr>
                <w:color w:val="000000"/>
              </w:rPr>
            </w:pPr>
          </w:p>
        </w:tc>
        <w:tc>
          <w:tcPr>
            <w:tcW w:w="3258" w:type="dxa"/>
          </w:tcPr>
          <w:p w:rsidR="00DA5B5C" w:rsidRDefault="00DA5B5C" w:rsidP="00257550">
            <w:pPr>
              <w:spacing w:after="60"/>
              <w:rPr>
                <w:color w:val="000000"/>
              </w:rPr>
            </w:pPr>
          </w:p>
        </w:tc>
      </w:tr>
      <w:tr w:rsidR="00DA5B5C" w:rsidTr="00257550">
        <w:trPr>
          <w:cantSplit/>
        </w:trPr>
        <w:tc>
          <w:tcPr>
            <w:tcW w:w="918" w:type="dxa"/>
          </w:tcPr>
          <w:p w:rsidR="00DA5B5C" w:rsidRDefault="00DA5B5C" w:rsidP="00257550">
            <w:pPr>
              <w:spacing w:after="60"/>
              <w:jc w:val="center"/>
              <w:rPr>
                <w:color w:val="000000"/>
              </w:rPr>
            </w:pPr>
            <w:r>
              <w:rPr>
                <w:color w:val="000000"/>
              </w:rPr>
              <w:t>131</w:t>
            </w:r>
          </w:p>
        </w:tc>
        <w:tc>
          <w:tcPr>
            <w:tcW w:w="5760" w:type="dxa"/>
          </w:tcPr>
          <w:p w:rsidR="00DA5B5C" w:rsidRDefault="00DA5B5C" w:rsidP="00257550">
            <w:pPr>
              <w:spacing w:after="60"/>
              <w:rPr>
                <w:color w:val="000000"/>
              </w:rPr>
            </w:pPr>
            <w:r>
              <w:rPr>
                <w:color w:val="000000"/>
              </w:rPr>
              <w:t>U Mass. Memorial Med Ctr. – University Campus</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See Comments</w:t>
            </w:r>
          </w:p>
        </w:tc>
      </w:tr>
      <w:tr w:rsidR="00DA5B5C" w:rsidTr="00257550">
        <w:trPr>
          <w:cantSplit/>
        </w:trPr>
        <w:tc>
          <w:tcPr>
            <w:tcW w:w="918" w:type="dxa"/>
          </w:tcPr>
          <w:p w:rsidR="00DA5B5C" w:rsidRDefault="00DA5B5C" w:rsidP="00257550">
            <w:pPr>
              <w:spacing w:after="60"/>
              <w:jc w:val="center"/>
              <w:rPr>
                <w:color w:val="000000"/>
              </w:rPr>
            </w:pPr>
            <w:r>
              <w:rPr>
                <w:color w:val="000000"/>
              </w:rPr>
              <w:t>139</w:t>
            </w:r>
          </w:p>
        </w:tc>
        <w:tc>
          <w:tcPr>
            <w:tcW w:w="5760" w:type="dxa"/>
          </w:tcPr>
          <w:p w:rsidR="00DA5B5C" w:rsidRDefault="00DA5B5C" w:rsidP="00257550">
            <w:pPr>
              <w:spacing w:after="60"/>
              <w:rPr>
                <w:color w:val="000000"/>
              </w:rPr>
            </w:pPr>
            <w:r>
              <w:rPr>
                <w:color w:val="000000"/>
              </w:rPr>
              <w:t>Wing Memorial Hospital – Member of UMass Memorial  Health Care</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 xml:space="preserve">See Comments   </w:t>
            </w:r>
          </w:p>
        </w:tc>
      </w:tr>
      <w:tr w:rsidR="00DA5B5C" w:rsidTr="00257550">
        <w:trPr>
          <w:cantSplit/>
        </w:trPr>
        <w:tc>
          <w:tcPr>
            <w:tcW w:w="918" w:type="dxa"/>
          </w:tcPr>
          <w:p w:rsidR="00DA5B5C" w:rsidRDefault="00DA5B5C" w:rsidP="00257550">
            <w:pPr>
              <w:spacing w:after="60"/>
              <w:jc w:val="center"/>
              <w:rPr>
                <w:color w:val="000000"/>
              </w:rPr>
            </w:pPr>
            <w:r>
              <w:rPr>
                <w:color w:val="000000"/>
              </w:rPr>
              <w:t>138</w:t>
            </w:r>
          </w:p>
        </w:tc>
        <w:tc>
          <w:tcPr>
            <w:tcW w:w="5760" w:type="dxa"/>
          </w:tcPr>
          <w:p w:rsidR="00DA5B5C" w:rsidRDefault="00DA5B5C" w:rsidP="00257550">
            <w:pPr>
              <w:spacing w:after="60"/>
              <w:rPr>
                <w:color w:val="000000"/>
              </w:rPr>
            </w:pPr>
            <w:r>
              <w:rPr>
                <w:color w:val="000000"/>
              </w:rPr>
              <w:t>Winchester Hospital</w:t>
            </w:r>
          </w:p>
        </w:tc>
        <w:tc>
          <w:tcPr>
            <w:tcW w:w="540" w:type="dxa"/>
          </w:tcPr>
          <w:p w:rsidR="00DA5B5C" w:rsidRDefault="00DA5B5C" w:rsidP="00257550">
            <w:pPr>
              <w:spacing w:after="60"/>
              <w:rPr>
                <w:color w:val="000000"/>
              </w:rPr>
            </w:pPr>
          </w:p>
        </w:tc>
        <w:tc>
          <w:tcPr>
            <w:tcW w:w="540" w:type="dxa"/>
          </w:tcPr>
          <w:p w:rsidR="00DA5B5C" w:rsidRDefault="00DA5B5C" w:rsidP="00257550">
            <w:pPr>
              <w:spacing w:after="60"/>
              <w:rPr>
                <w:color w:val="000000"/>
              </w:rPr>
            </w:pPr>
            <w:r>
              <w:rPr>
                <w:color w:val="000000"/>
              </w:rPr>
              <w:t>X</w:t>
            </w:r>
          </w:p>
        </w:tc>
        <w:tc>
          <w:tcPr>
            <w:tcW w:w="3258" w:type="dxa"/>
          </w:tcPr>
          <w:p w:rsidR="00DA5B5C" w:rsidRDefault="00DA5B5C" w:rsidP="00257550">
            <w:pPr>
              <w:spacing w:after="60"/>
              <w:rPr>
                <w:color w:val="000000"/>
              </w:rPr>
            </w:pPr>
            <w:r>
              <w:rPr>
                <w:color w:val="000000"/>
              </w:rPr>
              <w:t xml:space="preserve">See Comments   </w:t>
            </w:r>
          </w:p>
        </w:tc>
      </w:tr>
    </w:tbl>
    <w:p w:rsidR="00D96B28" w:rsidRDefault="00D96B28" w:rsidP="00D96B28"/>
    <w:p w:rsidR="006C5416" w:rsidRDefault="006C5416" w:rsidP="006C5416">
      <w:pPr>
        <w:pStyle w:val="Heading3"/>
      </w:pPr>
      <w:r>
        <w:br w:type="page"/>
      </w:r>
      <w:bookmarkStart w:id="30" w:name="_Toc354478440"/>
      <w:r>
        <w:lastRenderedPageBreak/>
        <w:t>2.</w:t>
      </w:r>
      <w:r>
        <w:tab/>
        <w:t>Individual Hospital Discrepancy Documentation</w:t>
      </w:r>
      <w:bookmarkEnd w:id="30"/>
    </w:p>
    <w:p w:rsidR="006C5416" w:rsidRDefault="006C5416" w:rsidP="00AD4B28">
      <w:pPr>
        <w:pStyle w:val="Heading4"/>
      </w:pPr>
      <w:bookmarkStart w:id="31" w:name="_Toc354478441"/>
      <w:r>
        <w:t>Cape Cod Hospital</w:t>
      </w:r>
      <w:bookmarkEnd w:id="31"/>
    </w:p>
    <w:p w:rsidR="006C5416" w:rsidRDefault="006C5416" w:rsidP="006C5416">
      <w:pPr>
        <w:ind w:left="720"/>
      </w:pPr>
      <w:r>
        <w:t>FY 2011 Hospital Inpatient Discharge Data Profile – Data Error Analysis</w:t>
      </w:r>
    </w:p>
    <w:p w:rsidR="006C5416" w:rsidRDefault="006C5416" w:rsidP="00710E8B">
      <w:pPr>
        <w:pStyle w:val="SmallSpacing"/>
        <w:numPr>
          <w:ilvl w:val="0"/>
          <w:numId w:val="12"/>
        </w:numPr>
      </w:pPr>
      <w:r>
        <w:t>Primary Source of  Payment (94 cases) – Mostly Psych patients where payer not properly mapped.</w:t>
      </w:r>
    </w:p>
    <w:p w:rsidR="006C5416" w:rsidRDefault="006C5416" w:rsidP="00710E8B">
      <w:pPr>
        <w:pStyle w:val="SmallSpacing"/>
        <w:numPr>
          <w:ilvl w:val="0"/>
          <w:numId w:val="12"/>
        </w:numPr>
      </w:pPr>
      <w:r>
        <w:t>Ancillary Services by Chares – charge category abstract code (18 cases) – charge categories not mapped in routine.</w:t>
      </w:r>
    </w:p>
    <w:p w:rsidR="006C5416" w:rsidRDefault="006C5416" w:rsidP="00710E8B">
      <w:pPr>
        <w:numPr>
          <w:ilvl w:val="0"/>
          <w:numId w:val="12"/>
        </w:numPr>
      </w:pPr>
      <w:r>
        <w:t>Patient Disposition – Discharge Disposition code (11) – table not mapped correctly.</w:t>
      </w:r>
    </w:p>
    <w:p w:rsidR="006C5416" w:rsidRDefault="006C5416" w:rsidP="006C5416">
      <w:pPr>
        <w:ind w:left="720"/>
      </w:pPr>
      <w:r>
        <w:t>In addition, we found Operating License Number errors needing correction.</w:t>
      </w:r>
    </w:p>
    <w:p w:rsidR="006C5416" w:rsidRDefault="006C5416" w:rsidP="00AD4B28">
      <w:pPr>
        <w:pStyle w:val="Heading4"/>
      </w:pPr>
      <w:bookmarkStart w:id="32" w:name="_Toc354478442"/>
      <w:r>
        <w:t>Falmouth Hospital</w:t>
      </w:r>
      <w:bookmarkEnd w:id="32"/>
      <w:r>
        <w:t xml:space="preserve"> </w:t>
      </w:r>
    </w:p>
    <w:p w:rsidR="006C5416" w:rsidRDefault="006C5416" w:rsidP="006C5416">
      <w:pPr>
        <w:ind w:left="720"/>
      </w:pPr>
      <w:r>
        <w:t>FY 2011 Hospital Inpatient Discharge Data Profile – Data Error Analysis</w:t>
      </w:r>
    </w:p>
    <w:p w:rsidR="006C5416" w:rsidRDefault="006C5416" w:rsidP="00710E8B">
      <w:pPr>
        <w:numPr>
          <w:ilvl w:val="0"/>
          <w:numId w:val="13"/>
        </w:numPr>
      </w:pPr>
      <w:r>
        <w:t>Primary Source of Payment (6 cases) – Mostly patients where payer not properly mapped.</w:t>
      </w:r>
    </w:p>
    <w:p w:rsidR="006C5416" w:rsidRDefault="006C5416" w:rsidP="00710E8B">
      <w:pPr>
        <w:numPr>
          <w:ilvl w:val="0"/>
          <w:numId w:val="13"/>
        </w:numPr>
      </w:pPr>
      <w:r>
        <w:t>Patient Disposition – Discharge Disposition code (4 cases) – table not mapped correctly</w:t>
      </w:r>
    </w:p>
    <w:p w:rsidR="006C5416" w:rsidRDefault="006C5416" w:rsidP="006C5416">
      <w:pPr>
        <w:ind w:left="720"/>
      </w:pPr>
      <w:r>
        <w:t>In addition, we found Operating Physician License Number errors needing correction</w:t>
      </w:r>
    </w:p>
    <w:p w:rsidR="006C5416" w:rsidRDefault="006C5416" w:rsidP="00AD4B28">
      <w:pPr>
        <w:pStyle w:val="Heading4"/>
      </w:pPr>
      <w:bookmarkStart w:id="33" w:name="_Toc354478443"/>
      <w:r>
        <w:t>Lawrence General Hospital – Hospital Comment</w:t>
      </w:r>
      <w:bookmarkEnd w:id="33"/>
    </w:p>
    <w:p w:rsidR="006C5416" w:rsidRDefault="006C5416" w:rsidP="006C5416">
      <w:pPr>
        <w:ind w:left="720"/>
      </w:pPr>
      <w:r>
        <w:t>I am submitting the following comments regarding the FY 2011 Hospital Inpatient Discharge Data Profile Report for the Lawrence General Hospital.</w:t>
      </w:r>
    </w:p>
    <w:p w:rsidR="00D96B28" w:rsidRDefault="006C5416" w:rsidP="006C5416">
      <w:pPr>
        <w:ind w:left="720"/>
      </w:pPr>
      <w:r>
        <w:t>Lawrence General Hospital converted its hospital information system from McKesson Series to McKesson Paragon on November 7, 2011. FY 2011 4th quarter data was the first quarter in which our data submission emanated from the Paragon system, and as such, there are a number of data mapping errors in that quarter.  We have not had a sufficient amount of time to thoroughly diagnose and correct these errors; consequently, we are submitting data we know to be inconsistent with previous quarters.</w:t>
      </w:r>
    </w:p>
    <w:p w:rsidR="00AD4B28" w:rsidRDefault="00AD4B28" w:rsidP="00AD4B28">
      <w:pPr>
        <w:ind w:left="720"/>
      </w:pPr>
      <w:r>
        <w:t>The reports that are affected are:</w:t>
      </w:r>
    </w:p>
    <w:p w:rsidR="00AD4B28" w:rsidRDefault="00AD4B28" w:rsidP="00710E8B">
      <w:pPr>
        <w:numPr>
          <w:ilvl w:val="0"/>
          <w:numId w:val="14"/>
        </w:numPr>
      </w:pPr>
      <w:r w:rsidRPr="002E05CE">
        <w:rPr>
          <w:b/>
        </w:rPr>
        <w:t>HDD-01: Source of Admission</w:t>
      </w:r>
      <w:r>
        <w:t>. Q4 Transfers from a SNF and Normal Delivery are inaccurate. Transfers from a SNF should be 6; and Normal Newborns should be 443. We are making errors to work with our vendor to correct the mapping error.</w:t>
      </w:r>
    </w:p>
    <w:p w:rsidR="00AD4B28" w:rsidRDefault="00AD4B28" w:rsidP="00710E8B">
      <w:pPr>
        <w:numPr>
          <w:ilvl w:val="0"/>
          <w:numId w:val="14"/>
        </w:numPr>
      </w:pPr>
      <w:r w:rsidRPr="002E05CE">
        <w:rPr>
          <w:b/>
        </w:rPr>
        <w:t>HDD-02: Type of Admission</w:t>
      </w:r>
      <w:r>
        <w:t xml:space="preserve">. There appears to be a user error in choosing Emergency vs. Elective. There should be approximately 300 more classified as Emergency and 300 fewer classified as Urgent. </w:t>
      </w:r>
    </w:p>
    <w:p w:rsidR="00AD4B28" w:rsidRDefault="00AD4B28" w:rsidP="00710E8B">
      <w:pPr>
        <w:numPr>
          <w:ilvl w:val="0"/>
          <w:numId w:val="14"/>
        </w:numPr>
      </w:pPr>
      <w:r w:rsidRPr="002E05CE">
        <w:rPr>
          <w:b/>
        </w:rPr>
        <w:t>HDD-04: Primary Payer Type</w:t>
      </w:r>
      <w:r>
        <w:t>. There is a mapping problem between HMO and Medicaid Managed Care. We are working to resolve this issue.</w:t>
      </w:r>
    </w:p>
    <w:p w:rsidR="00AD4B28" w:rsidRDefault="00AD4B28" w:rsidP="00710E8B">
      <w:pPr>
        <w:numPr>
          <w:ilvl w:val="0"/>
          <w:numId w:val="14"/>
        </w:numPr>
      </w:pPr>
      <w:r w:rsidRPr="002E05CE">
        <w:rPr>
          <w:b/>
        </w:rPr>
        <w:t>HDD-05: Patient Disposition</w:t>
      </w:r>
      <w:r>
        <w:t>. We incorrectly used Code 62 in Q4 for transfers to a rehabilitation hospital. All 66 cases should have been mapped to Cope 13.</w:t>
      </w:r>
    </w:p>
    <w:p w:rsidR="00AD4B28" w:rsidRDefault="00AD4B28" w:rsidP="00710E8B">
      <w:pPr>
        <w:numPr>
          <w:ilvl w:val="0"/>
          <w:numId w:val="14"/>
        </w:numPr>
      </w:pPr>
      <w:r w:rsidRPr="002E05CE">
        <w:rPr>
          <w:b/>
        </w:rPr>
        <w:lastRenderedPageBreak/>
        <w:t>HDD-015: Ancillary Services by Discharge</w:t>
      </w:r>
      <w:r>
        <w:t>. Q4 reflects a more detailed breakdown of ancillary charges from that of the previous quarters due to the change in vendors. Future quarters will be similar to Q4.</w:t>
      </w:r>
    </w:p>
    <w:p w:rsidR="00AD4B28" w:rsidRDefault="00AD4B28" w:rsidP="00710E8B">
      <w:pPr>
        <w:numPr>
          <w:ilvl w:val="0"/>
          <w:numId w:val="14"/>
        </w:numPr>
      </w:pPr>
      <w:r w:rsidRPr="002E05CE">
        <w:rPr>
          <w:b/>
        </w:rPr>
        <w:t>HDD-018: Ancillary Services by Charges</w:t>
      </w:r>
      <w:r>
        <w:t>. See HDD-015 above.</w:t>
      </w:r>
    </w:p>
    <w:p w:rsidR="00AD4B28" w:rsidRDefault="00AD4B28" w:rsidP="00710E8B">
      <w:pPr>
        <w:numPr>
          <w:ilvl w:val="0"/>
          <w:numId w:val="14"/>
        </w:numPr>
      </w:pPr>
      <w:r w:rsidRPr="002E05CE">
        <w:rPr>
          <w:b/>
        </w:rPr>
        <w:t>HDD-16: Routine Accommodation Services by Discharge</w:t>
      </w:r>
      <w:r>
        <w:t>. See HDD-015 above.</w:t>
      </w:r>
    </w:p>
    <w:p w:rsidR="00D96B28" w:rsidRDefault="00AD4B28" w:rsidP="00710E8B">
      <w:pPr>
        <w:numPr>
          <w:ilvl w:val="0"/>
          <w:numId w:val="14"/>
        </w:numPr>
        <w:spacing w:after="240"/>
      </w:pPr>
      <w:r w:rsidRPr="002E05CE">
        <w:rPr>
          <w:b/>
        </w:rPr>
        <w:t>HDD-19: Routine Accommodation by Charges</w:t>
      </w:r>
      <w:r>
        <w:t>. See HDD-015 above.</w:t>
      </w:r>
    </w:p>
    <w:p w:rsidR="00AD4B28" w:rsidRDefault="00AD4B28" w:rsidP="002E05CE">
      <w:pPr>
        <w:pStyle w:val="Heading4"/>
      </w:pPr>
      <w:bookmarkStart w:id="34" w:name="_Toc354478444"/>
      <w:r>
        <w:t>Massachusetts General Hospital – Hospital Comment</w:t>
      </w:r>
      <w:bookmarkEnd w:id="34"/>
    </w:p>
    <w:p w:rsidR="00AD4B28" w:rsidRDefault="00AD4B28" w:rsidP="00A803CC">
      <w:pPr>
        <w:ind w:left="720"/>
      </w:pPr>
      <w:r>
        <w:t>I have reviewed the fiscal year 2011 Inpatient Hospital Discharge Data Profile Reports.  The only discrepancy that I’ve found is the one that you point out last week.  That discrepancy is the approximately $4 million difference between the amounts reported on the Mass General submissions and the amount found on the individual records, analysis attached.  The difference is about $2 million each in quarters 2 and 3.  As we discussed on the phone, this is a relatively small percentage of the total MGH revenue, and since it doesn’t appear to be an ongoing issue, we will not resubmit any 2011 data.</w:t>
      </w:r>
    </w:p>
    <w:p w:rsidR="00AD4B28" w:rsidRDefault="00AD4B28" w:rsidP="00A803CC">
      <w:pPr>
        <w:pStyle w:val="Heading5"/>
        <w:ind w:left="720"/>
      </w:pPr>
      <w:r>
        <w:t xml:space="preserve">MGH 2011 Charge Verification </w:t>
      </w:r>
    </w:p>
    <w:p w:rsidR="00AD4B28" w:rsidRDefault="00AD4B28" w:rsidP="00A803CC">
      <w:pPr>
        <w:ind w:left="720"/>
        <w:rPr>
          <w:b/>
        </w:rPr>
      </w:pPr>
      <w:r w:rsidRPr="002E05CE">
        <w:rPr>
          <w:b/>
        </w:rPr>
        <w:t>Verification Report</w:t>
      </w:r>
    </w:p>
    <w:tbl>
      <w:tblPr>
        <w:tblW w:w="0" w:type="auto"/>
        <w:tblInd w:w="828" w:type="dxa"/>
        <w:tblLook w:val="04A0" w:firstRow="1" w:lastRow="0" w:firstColumn="1" w:lastColumn="0" w:noHBand="0" w:noVBand="1"/>
      </w:tblPr>
      <w:tblGrid>
        <w:gridCol w:w="810"/>
        <w:gridCol w:w="1710"/>
        <w:gridCol w:w="1710"/>
        <w:gridCol w:w="1980"/>
        <w:gridCol w:w="2282"/>
        <w:gridCol w:w="1696"/>
      </w:tblGrid>
      <w:tr w:rsidR="002E05CE" w:rsidRPr="00A803CC" w:rsidTr="00A803CC">
        <w:tc>
          <w:tcPr>
            <w:tcW w:w="810" w:type="dxa"/>
          </w:tcPr>
          <w:p w:rsidR="002E05CE" w:rsidRPr="00A803CC" w:rsidRDefault="002E05CE" w:rsidP="00A803CC">
            <w:pPr>
              <w:jc w:val="center"/>
              <w:rPr>
                <w:b/>
              </w:rPr>
            </w:pPr>
          </w:p>
        </w:tc>
        <w:tc>
          <w:tcPr>
            <w:tcW w:w="1710" w:type="dxa"/>
          </w:tcPr>
          <w:p w:rsidR="002E05CE" w:rsidRPr="00A803CC" w:rsidRDefault="002E05CE" w:rsidP="00A803CC">
            <w:pPr>
              <w:jc w:val="center"/>
              <w:rPr>
                <w:b/>
              </w:rPr>
            </w:pPr>
            <w:r w:rsidRPr="00A803CC">
              <w:rPr>
                <w:b/>
              </w:rPr>
              <w:t>Ancillary</w:t>
            </w:r>
          </w:p>
        </w:tc>
        <w:tc>
          <w:tcPr>
            <w:tcW w:w="1710" w:type="dxa"/>
          </w:tcPr>
          <w:p w:rsidR="002E05CE" w:rsidRPr="00A803CC" w:rsidRDefault="002E05CE" w:rsidP="00A803CC">
            <w:pPr>
              <w:jc w:val="center"/>
              <w:rPr>
                <w:b/>
              </w:rPr>
            </w:pPr>
            <w:r w:rsidRPr="00A803CC">
              <w:rPr>
                <w:b/>
              </w:rPr>
              <w:t>Routine</w:t>
            </w:r>
          </w:p>
        </w:tc>
        <w:tc>
          <w:tcPr>
            <w:tcW w:w="1980" w:type="dxa"/>
          </w:tcPr>
          <w:p w:rsidR="002E05CE" w:rsidRPr="00A803CC" w:rsidRDefault="002E05CE" w:rsidP="00A803CC">
            <w:pPr>
              <w:jc w:val="center"/>
              <w:rPr>
                <w:b/>
              </w:rPr>
            </w:pPr>
            <w:r w:rsidRPr="00A803CC">
              <w:rPr>
                <w:b/>
              </w:rPr>
              <w:t>Special</w:t>
            </w:r>
          </w:p>
        </w:tc>
        <w:tc>
          <w:tcPr>
            <w:tcW w:w="2282" w:type="dxa"/>
          </w:tcPr>
          <w:p w:rsidR="002E05CE" w:rsidRPr="00A803CC" w:rsidRDefault="002E05CE" w:rsidP="00A803CC">
            <w:pPr>
              <w:jc w:val="center"/>
              <w:rPr>
                <w:b/>
              </w:rPr>
            </w:pPr>
            <w:r w:rsidRPr="00A803CC">
              <w:rPr>
                <w:b/>
              </w:rPr>
              <w:t>Total</w:t>
            </w:r>
          </w:p>
        </w:tc>
        <w:tc>
          <w:tcPr>
            <w:tcW w:w="1696" w:type="dxa"/>
          </w:tcPr>
          <w:p w:rsidR="002E05CE" w:rsidRPr="00A803CC" w:rsidRDefault="002E05CE" w:rsidP="00A803CC">
            <w:pPr>
              <w:jc w:val="center"/>
              <w:rPr>
                <w:b/>
              </w:rPr>
            </w:pPr>
            <w:r w:rsidRPr="00A803CC">
              <w:rPr>
                <w:b/>
              </w:rPr>
              <w:t>Variance</w:t>
            </w:r>
          </w:p>
        </w:tc>
      </w:tr>
      <w:tr w:rsidR="002E05CE" w:rsidTr="00A803CC">
        <w:tc>
          <w:tcPr>
            <w:tcW w:w="810" w:type="dxa"/>
          </w:tcPr>
          <w:p w:rsidR="002E05CE" w:rsidRPr="00A803CC" w:rsidRDefault="002E05CE" w:rsidP="00A803CC">
            <w:pPr>
              <w:jc w:val="center"/>
              <w:rPr>
                <w:b/>
              </w:rPr>
            </w:pPr>
            <w:r w:rsidRPr="00A803CC">
              <w:rPr>
                <w:b/>
              </w:rPr>
              <w:t>Q1</w:t>
            </w:r>
          </w:p>
        </w:tc>
        <w:tc>
          <w:tcPr>
            <w:tcW w:w="1710" w:type="dxa"/>
          </w:tcPr>
          <w:p w:rsidR="002E05CE" w:rsidRDefault="002E05CE" w:rsidP="00A803CC">
            <w:pPr>
              <w:jc w:val="right"/>
              <w:rPr>
                <w:b/>
              </w:rPr>
            </w:pPr>
            <w:r>
              <w:t>$511,591,963</w:t>
            </w:r>
          </w:p>
        </w:tc>
        <w:tc>
          <w:tcPr>
            <w:tcW w:w="1710" w:type="dxa"/>
          </w:tcPr>
          <w:p w:rsidR="002E05CE" w:rsidRDefault="002E05CE" w:rsidP="00A803CC">
            <w:pPr>
              <w:jc w:val="right"/>
              <w:rPr>
                <w:b/>
              </w:rPr>
            </w:pPr>
            <w:r>
              <w:t>$206,592,342</w:t>
            </w:r>
          </w:p>
        </w:tc>
        <w:tc>
          <w:tcPr>
            <w:tcW w:w="1980" w:type="dxa"/>
          </w:tcPr>
          <w:p w:rsidR="002E05CE" w:rsidRDefault="002E05CE" w:rsidP="00A803CC">
            <w:pPr>
              <w:jc w:val="right"/>
              <w:rPr>
                <w:b/>
              </w:rPr>
            </w:pPr>
            <w:r>
              <w:t>$70,414,584</w:t>
            </w:r>
          </w:p>
        </w:tc>
        <w:tc>
          <w:tcPr>
            <w:tcW w:w="2282" w:type="dxa"/>
          </w:tcPr>
          <w:p w:rsidR="002E05CE" w:rsidRDefault="002E05CE" w:rsidP="00A803CC">
            <w:pPr>
              <w:jc w:val="right"/>
              <w:rPr>
                <w:b/>
              </w:rPr>
            </w:pPr>
            <w:r>
              <w:t>$788,598,889</w:t>
            </w:r>
          </w:p>
        </w:tc>
        <w:tc>
          <w:tcPr>
            <w:tcW w:w="1696" w:type="dxa"/>
          </w:tcPr>
          <w:p w:rsidR="002E05CE" w:rsidRDefault="002E05CE" w:rsidP="00A803CC">
            <w:pPr>
              <w:jc w:val="right"/>
              <w:rPr>
                <w:b/>
              </w:rPr>
            </w:pPr>
          </w:p>
        </w:tc>
      </w:tr>
      <w:tr w:rsidR="002E05CE" w:rsidTr="00A803CC">
        <w:tc>
          <w:tcPr>
            <w:tcW w:w="810" w:type="dxa"/>
          </w:tcPr>
          <w:p w:rsidR="002E05CE" w:rsidRPr="00A803CC" w:rsidRDefault="002E05CE" w:rsidP="00A803CC">
            <w:pPr>
              <w:jc w:val="center"/>
              <w:rPr>
                <w:b/>
              </w:rPr>
            </w:pPr>
            <w:r w:rsidRPr="00A803CC">
              <w:rPr>
                <w:b/>
              </w:rPr>
              <w:t>Q2</w:t>
            </w:r>
          </w:p>
        </w:tc>
        <w:tc>
          <w:tcPr>
            <w:tcW w:w="1710" w:type="dxa"/>
          </w:tcPr>
          <w:p w:rsidR="002E05CE" w:rsidRDefault="002E05CE" w:rsidP="00A803CC">
            <w:pPr>
              <w:jc w:val="right"/>
              <w:rPr>
                <w:b/>
              </w:rPr>
            </w:pPr>
            <w:r>
              <w:t>$493,723,890</w:t>
            </w:r>
          </w:p>
        </w:tc>
        <w:tc>
          <w:tcPr>
            <w:tcW w:w="1710" w:type="dxa"/>
          </w:tcPr>
          <w:p w:rsidR="002E05CE" w:rsidRDefault="002E05CE" w:rsidP="00A803CC">
            <w:pPr>
              <w:jc w:val="right"/>
              <w:rPr>
                <w:b/>
              </w:rPr>
            </w:pPr>
            <w:r>
              <w:t>$203,614,282</w:t>
            </w:r>
          </w:p>
        </w:tc>
        <w:tc>
          <w:tcPr>
            <w:tcW w:w="1980" w:type="dxa"/>
          </w:tcPr>
          <w:p w:rsidR="002E05CE" w:rsidRDefault="002E05CE" w:rsidP="00A803CC">
            <w:pPr>
              <w:jc w:val="right"/>
              <w:rPr>
                <w:b/>
              </w:rPr>
            </w:pPr>
            <w:r>
              <w:t>$72,641,419</w:t>
            </w:r>
          </w:p>
        </w:tc>
        <w:tc>
          <w:tcPr>
            <w:tcW w:w="2282" w:type="dxa"/>
          </w:tcPr>
          <w:p w:rsidR="002E05CE" w:rsidRDefault="002E05CE" w:rsidP="00A803CC">
            <w:pPr>
              <w:jc w:val="right"/>
              <w:rPr>
                <w:b/>
              </w:rPr>
            </w:pPr>
            <w:r>
              <w:t>$769,979,591</w:t>
            </w:r>
          </w:p>
        </w:tc>
        <w:tc>
          <w:tcPr>
            <w:tcW w:w="1696" w:type="dxa"/>
          </w:tcPr>
          <w:p w:rsidR="002E05CE" w:rsidRDefault="002E05CE" w:rsidP="00A803CC">
            <w:pPr>
              <w:jc w:val="right"/>
              <w:rPr>
                <w:b/>
              </w:rPr>
            </w:pPr>
          </w:p>
        </w:tc>
      </w:tr>
      <w:tr w:rsidR="002E05CE" w:rsidTr="00A803CC">
        <w:tc>
          <w:tcPr>
            <w:tcW w:w="810" w:type="dxa"/>
          </w:tcPr>
          <w:p w:rsidR="002E05CE" w:rsidRPr="00A803CC" w:rsidRDefault="002E05CE" w:rsidP="00A803CC">
            <w:pPr>
              <w:jc w:val="center"/>
              <w:rPr>
                <w:b/>
              </w:rPr>
            </w:pPr>
            <w:r w:rsidRPr="00A803CC">
              <w:rPr>
                <w:b/>
              </w:rPr>
              <w:t>Q3</w:t>
            </w:r>
          </w:p>
        </w:tc>
        <w:tc>
          <w:tcPr>
            <w:tcW w:w="1710" w:type="dxa"/>
          </w:tcPr>
          <w:p w:rsidR="002E05CE" w:rsidRDefault="002E05CE" w:rsidP="00A803CC">
            <w:pPr>
              <w:jc w:val="right"/>
              <w:rPr>
                <w:b/>
              </w:rPr>
            </w:pPr>
            <w:r>
              <w:t>$503,621,958</w:t>
            </w:r>
          </w:p>
        </w:tc>
        <w:tc>
          <w:tcPr>
            <w:tcW w:w="1710" w:type="dxa"/>
          </w:tcPr>
          <w:p w:rsidR="002E05CE" w:rsidRDefault="002E05CE" w:rsidP="00A803CC">
            <w:pPr>
              <w:jc w:val="right"/>
              <w:rPr>
                <w:b/>
              </w:rPr>
            </w:pPr>
            <w:r>
              <w:t>$206,349,497</w:t>
            </w:r>
          </w:p>
        </w:tc>
        <w:tc>
          <w:tcPr>
            <w:tcW w:w="1980" w:type="dxa"/>
          </w:tcPr>
          <w:p w:rsidR="002E05CE" w:rsidRDefault="002E05CE" w:rsidP="00A803CC">
            <w:pPr>
              <w:jc w:val="right"/>
              <w:rPr>
                <w:b/>
              </w:rPr>
            </w:pPr>
            <w:r>
              <w:t>$75,369,816</w:t>
            </w:r>
          </w:p>
        </w:tc>
        <w:tc>
          <w:tcPr>
            <w:tcW w:w="2282" w:type="dxa"/>
          </w:tcPr>
          <w:p w:rsidR="002E05CE" w:rsidRDefault="002E05CE" w:rsidP="00A803CC">
            <w:pPr>
              <w:jc w:val="right"/>
              <w:rPr>
                <w:b/>
              </w:rPr>
            </w:pPr>
            <w:r>
              <w:t>$785,341,271</w:t>
            </w:r>
          </w:p>
        </w:tc>
        <w:tc>
          <w:tcPr>
            <w:tcW w:w="1696" w:type="dxa"/>
          </w:tcPr>
          <w:p w:rsidR="002E05CE" w:rsidRDefault="002E05CE" w:rsidP="00A803CC">
            <w:pPr>
              <w:jc w:val="right"/>
              <w:rPr>
                <w:b/>
              </w:rPr>
            </w:pPr>
          </w:p>
        </w:tc>
      </w:tr>
      <w:tr w:rsidR="002E05CE" w:rsidTr="00A803CC">
        <w:tc>
          <w:tcPr>
            <w:tcW w:w="810" w:type="dxa"/>
          </w:tcPr>
          <w:p w:rsidR="002E05CE" w:rsidRPr="00A803CC" w:rsidRDefault="002E05CE" w:rsidP="00A803CC">
            <w:pPr>
              <w:jc w:val="center"/>
              <w:rPr>
                <w:b/>
              </w:rPr>
            </w:pPr>
            <w:r w:rsidRPr="00A803CC">
              <w:rPr>
                <w:b/>
              </w:rPr>
              <w:t>Q4</w:t>
            </w:r>
          </w:p>
        </w:tc>
        <w:tc>
          <w:tcPr>
            <w:tcW w:w="1710" w:type="dxa"/>
          </w:tcPr>
          <w:p w:rsidR="002E05CE" w:rsidRDefault="002E05CE" w:rsidP="00A803CC">
            <w:pPr>
              <w:jc w:val="right"/>
              <w:rPr>
                <w:b/>
              </w:rPr>
            </w:pPr>
            <w:r>
              <w:t>$507,163,474</w:t>
            </w:r>
          </w:p>
        </w:tc>
        <w:tc>
          <w:tcPr>
            <w:tcW w:w="1710" w:type="dxa"/>
          </w:tcPr>
          <w:p w:rsidR="002E05CE" w:rsidRDefault="002E05CE" w:rsidP="00A803CC">
            <w:pPr>
              <w:jc w:val="right"/>
              <w:rPr>
                <w:b/>
              </w:rPr>
            </w:pPr>
            <w:r>
              <w:t>$207,747,688</w:t>
            </w:r>
          </w:p>
        </w:tc>
        <w:tc>
          <w:tcPr>
            <w:tcW w:w="1980" w:type="dxa"/>
          </w:tcPr>
          <w:p w:rsidR="002E05CE" w:rsidRDefault="002E05CE" w:rsidP="00A803CC">
            <w:pPr>
              <w:jc w:val="right"/>
              <w:rPr>
                <w:b/>
              </w:rPr>
            </w:pPr>
            <w:r>
              <w:t>$71,113,032</w:t>
            </w:r>
          </w:p>
        </w:tc>
        <w:tc>
          <w:tcPr>
            <w:tcW w:w="2282" w:type="dxa"/>
          </w:tcPr>
          <w:p w:rsidR="002E05CE" w:rsidRDefault="002E05CE" w:rsidP="00A803CC">
            <w:pPr>
              <w:jc w:val="right"/>
              <w:rPr>
                <w:b/>
              </w:rPr>
            </w:pPr>
            <w:r>
              <w:t>$786,024,194</w:t>
            </w:r>
          </w:p>
        </w:tc>
        <w:tc>
          <w:tcPr>
            <w:tcW w:w="1696" w:type="dxa"/>
          </w:tcPr>
          <w:p w:rsidR="002E05CE" w:rsidRDefault="002E05CE" w:rsidP="00A803CC">
            <w:pPr>
              <w:jc w:val="right"/>
              <w:rPr>
                <w:b/>
              </w:rPr>
            </w:pPr>
          </w:p>
        </w:tc>
      </w:tr>
      <w:tr w:rsidR="002E05CE" w:rsidRPr="00A803CC" w:rsidTr="00A803CC">
        <w:tc>
          <w:tcPr>
            <w:tcW w:w="810" w:type="dxa"/>
          </w:tcPr>
          <w:p w:rsidR="002E05CE" w:rsidRPr="00A803CC" w:rsidRDefault="002E05CE" w:rsidP="00A803CC">
            <w:pPr>
              <w:jc w:val="center"/>
              <w:rPr>
                <w:b/>
              </w:rPr>
            </w:pPr>
            <w:r w:rsidRPr="00A803CC">
              <w:rPr>
                <w:b/>
              </w:rPr>
              <w:t>Total</w:t>
            </w:r>
          </w:p>
        </w:tc>
        <w:tc>
          <w:tcPr>
            <w:tcW w:w="1710" w:type="dxa"/>
          </w:tcPr>
          <w:p w:rsidR="002E05CE" w:rsidRPr="00A803CC" w:rsidRDefault="002E05CE" w:rsidP="00A803CC">
            <w:pPr>
              <w:jc w:val="right"/>
              <w:rPr>
                <w:b/>
              </w:rPr>
            </w:pPr>
            <w:r w:rsidRPr="00A803CC">
              <w:rPr>
                <w:b/>
              </w:rPr>
              <w:t>$2,016,101,285</w:t>
            </w:r>
          </w:p>
        </w:tc>
        <w:tc>
          <w:tcPr>
            <w:tcW w:w="1710" w:type="dxa"/>
          </w:tcPr>
          <w:p w:rsidR="002E05CE" w:rsidRPr="00A803CC" w:rsidRDefault="002E05CE" w:rsidP="00A803CC">
            <w:pPr>
              <w:jc w:val="right"/>
              <w:rPr>
                <w:b/>
              </w:rPr>
            </w:pPr>
            <w:r w:rsidRPr="00A803CC">
              <w:rPr>
                <w:b/>
              </w:rPr>
              <w:t>$824,303,809</w:t>
            </w:r>
          </w:p>
        </w:tc>
        <w:tc>
          <w:tcPr>
            <w:tcW w:w="1980" w:type="dxa"/>
          </w:tcPr>
          <w:p w:rsidR="002E05CE" w:rsidRPr="00A803CC" w:rsidRDefault="002E05CE" w:rsidP="00A803CC">
            <w:pPr>
              <w:jc w:val="right"/>
              <w:rPr>
                <w:b/>
              </w:rPr>
            </w:pPr>
            <w:r w:rsidRPr="00A803CC">
              <w:rPr>
                <w:b/>
              </w:rPr>
              <w:t>$289,538,851</w:t>
            </w:r>
          </w:p>
        </w:tc>
        <w:tc>
          <w:tcPr>
            <w:tcW w:w="2282" w:type="dxa"/>
          </w:tcPr>
          <w:p w:rsidR="002E05CE" w:rsidRPr="00A803CC" w:rsidRDefault="002E05CE" w:rsidP="00A803CC">
            <w:pPr>
              <w:jc w:val="right"/>
              <w:rPr>
                <w:b/>
              </w:rPr>
            </w:pPr>
            <w:r w:rsidRPr="00A803CC">
              <w:rPr>
                <w:b/>
              </w:rPr>
              <w:t>$3,129,943,945</w:t>
            </w:r>
          </w:p>
        </w:tc>
        <w:tc>
          <w:tcPr>
            <w:tcW w:w="1696" w:type="dxa"/>
          </w:tcPr>
          <w:p w:rsidR="002E05CE" w:rsidRPr="00A803CC" w:rsidRDefault="002E05CE" w:rsidP="00A803CC">
            <w:pPr>
              <w:jc w:val="right"/>
              <w:rPr>
                <w:b/>
              </w:rPr>
            </w:pPr>
          </w:p>
        </w:tc>
      </w:tr>
    </w:tbl>
    <w:p w:rsidR="002E05CE" w:rsidRDefault="002E05CE" w:rsidP="002E05CE">
      <w:pPr>
        <w:rPr>
          <w:b/>
        </w:rPr>
      </w:pPr>
    </w:p>
    <w:p w:rsidR="00A803CC" w:rsidRDefault="00A803CC" w:rsidP="00A803CC">
      <w:pPr>
        <w:ind w:left="720"/>
        <w:rPr>
          <w:b/>
        </w:rPr>
      </w:pPr>
      <w:r>
        <w:rPr>
          <w:b/>
        </w:rPr>
        <w:t>Processing</w:t>
      </w:r>
      <w:r w:rsidRPr="002E05CE">
        <w:rPr>
          <w:b/>
        </w:rPr>
        <w:t xml:space="preserve"> Report</w:t>
      </w:r>
      <w:r>
        <w:rPr>
          <w:b/>
        </w:rPr>
        <w:t>s</w:t>
      </w:r>
    </w:p>
    <w:tbl>
      <w:tblPr>
        <w:tblW w:w="0" w:type="auto"/>
        <w:tblInd w:w="828" w:type="dxa"/>
        <w:tblLook w:val="04A0" w:firstRow="1" w:lastRow="0" w:firstColumn="1" w:lastColumn="0" w:noHBand="0" w:noVBand="1"/>
      </w:tblPr>
      <w:tblGrid>
        <w:gridCol w:w="810"/>
        <w:gridCol w:w="1710"/>
        <w:gridCol w:w="1710"/>
        <w:gridCol w:w="1980"/>
        <w:gridCol w:w="2251"/>
        <w:gridCol w:w="1710"/>
      </w:tblGrid>
      <w:tr w:rsidR="00A803CC" w:rsidRPr="00A803CC" w:rsidTr="00A803CC">
        <w:tc>
          <w:tcPr>
            <w:tcW w:w="810" w:type="dxa"/>
          </w:tcPr>
          <w:p w:rsidR="00A803CC" w:rsidRPr="00A803CC" w:rsidRDefault="00A803CC" w:rsidP="00A803CC">
            <w:pPr>
              <w:jc w:val="center"/>
              <w:rPr>
                <w:b/>
              </w:rPr>
            </w:pPr>
          </w:p>
        </w:tc>
        <w:tc>
          <w:tcPr>
            <w:tcW w:w="1710" w:type="dxa"/>
          </w:tcPr>
          <w:p w:rsidR="00A803CC" w:rsidRPr="00A803CC" w:rsidRDefault="00A803CC" w:rsidP="00A803CC">
            <w:pPr>
              <w:jc w:val="center"/>
              <w:rPr>
                <w:b/>
              </w:rPr>
            </w:pPr>
          </w:p>
        </w:tc>
        <w:tc>
          <w:tcPr>
            <w:tcW w:w="1710" w:type="dxa"/>
          </w:tcPr>
          <w:p w:rsidR="00A803CC" w:rsidRPr="00A803CC" w:rsidRDefault="00A803CC" w:rsidP="00A803CC">
            <w:pPr>
              <w:jc w:val="center"/>
              <w:rPr>
                <w:b/>
              </w:rPr>
            </w:pPr>
          </w:p>
        </w:tc>
        <w:tc>
          <w:tcPr>
            <w:tcW w:w="1980" w:type="dxa"/>
          </w:tcPr>
          <w:p w:rsidR="00A803CC" w:rsidRPr="00A803CC" w:rsidRDefault="00A803CC" w:rsidP="00A803CC">
            <w:pPr>
              <w:jc w:val="center"/>
              <w:rPr>
                <w:b/>
              </w:rPr>
            </w:pPr>
          </w:p>
        </w:tc>
        <w:tc>
          <w:tcPr>
            <w:tcW w:w="2251" w:type="dxa"/>
          </w:tcPr>
          <w:p w:rsidR="00A803CC" w:rsidRPr="00A803CC" w:rsidRDefault="00A803CC" w:rsidP="00A803CC">
            <w:pPr>
              <w:jc w:val="center"/>
              <w:rPr>
                <w:b/>
              </w:rPr>
            </w:pPr>
            <w:r w:rsidRPr="00A803CC">
              <w:rPr>
                <w:b/>
              </w:rPr>
              <w:t>Total</w:t>
            </w:r>
          </w:p>
        </w:tc>
        <w:tc>
          <w:tcPr>
            <w:tcW w:w="1710" w:type="dxa"/>
          </w:tcPr>
          <w:p w:rsidR="00A803CC" w:rsidRPr="00A803CC" w:rsidRDefault="00A803CC" w:rsidP="00A803CC">
            <w:pPr>
              <w:jc w:val="center"/>
              <w:rPr>
                <w:b/>
              </w:rPr>
            </w:pPr>
            <w:r w:rsidRPr="00A803CC">
              <w:rPr>
                <w:b/>
              </w:rPr>
              <w:t>Variance</w:t>
            </w:r>
          </w:p>
        </w:tc>
      </w:tr>
      <w:tr w:rsidR="00A803CC" w:rsidTr="00A803CC">
        <w:tc>
          <w:tcPr>
            <w:tcW w:w="810" w:type="dxa"/>
          </w:tcPr>
          <w:p w:rsidR="00A803CC" w:rsidRPr="00A803CC" w:rsidRDefault="00A803CC" w:rsidP="00A803CC">
            <w:pPr>
              <w:jc w:val="center"/>
              <w:rPr>
                <w:b/>
              </w:rPr>
            </w:pPr>
            <w:r w:rsidRPr="00A803CC">
              <w:rPr>
                <w:b/>
              </w:rPr>
              <w:t>Q1</w:t>
            </w:r>
          </w:p>
        </w:tc>
        <w:tc>
          <w:tcPr>
            <w:tcW w:w="1710" w:type="dxa"/>
          </w:tcPr>
          <w:p w:rsidR="00A803CC" w:rsidRDefault="00A803CC" w:rsidP="00A803CC">
            <w:pPr>
              <w:rPr>
                <w:b/>
              </w:rPr>
            </w:pPr>
          </w:p>
        </w:tc>
        <w:tc>
          <w:tcPr>
            <w:tcW w:w="1710" w:type="dxa"/>
          </w:tcPr>
          <w:p w:rsidR="00A803CC" w:rsidRDefault="00A803CC" w:rsidP="00A803CC">
            <w:pPr>
              <w:rPr>
                <w:b/>
              </w:rPr>
            </w:pPr>
          </w:p>
        </w:tc>
        <w:tc>
          <w:tcPr>
            <w:tcW w:w="1980" w:type="dxa"/>
          </w:tcPr>
          <w:p w:rsidR="00A803CC" w:rsidRDefault="00A803CC" w:rsidP="00A803CC">
            <w:pPr>
              <w:rPr>
                <w:b/>
              </w:rPr>
            </w:pPr>
          </w:p>
        </w:tc>
        <w:tc>
          <w:tcPr>
            <w:tcW w:w="2251" w:type="dxa"/>
          </w:tcPr>
          <w:p w:rsidR="00A803CC" w:rsidRDefault="00A803CC" w:rsidP="00A803CC">
            <w:pPr>
              <w:jc w:val="right"/>
              <w:rPr>
                <w:b/>
              </w:rPr>
            </w:pPr>
            <w:r>
              <w:t>$788,598,889</w:t>
            </w:r>
          </w:p>
        </w:tc>
        <w:tc>
          <w:tcPr>
            <w:tcW w:w="1710" w:type="dxa"/>
          </w:tcPr>
          <w:p w:rsidR="00A803CC" w:rsidRDefault="00A803CC" w:rsidP="00A803CC">
            <w:pPr>
              <w:jc w:val="right"/>
              <w:rPr>
                <w:b/>
              </w:rPr>
            </w:pPr>
          </w:p>
        </w:tc>
      </w:tr>
      <w:tr w:rsidR="00A803CC" w:rsidTr="00A803CC">
        <w:tc>
          <w:tcPr>
            <w:tcW w:w="810" w:type="dxa"/>
          </w:tcPr>
          <w:p w:rsidR="00A803CC" w:rsidRPr="00A803CC" w:rsidRDefault="00A803CC" w:rsidP="00A803CC">
            <w:pPr>
              <w:jc w:val="center"/>
              <w:rPr>
                <w:b/>
              </w:rPr>
            </w:pPr>
            <w:r w:rsidRPr="00A803CC">
              <w:rPr>
                <w:b/>
              </w:rPr>
              <w:t>Q2</w:t>
            </w:r>
          </w:p>
        </w:tc>
        <w:tc>
          <w:tcPr>
            <w:tcW w:w="1710" w:type="dxa"/>
          </w:tcPr>
          <w:p w:rsidR="00A803CC" w:rsidRDefault="00A803CC" w:rsidP="00A803CC">
            <w:pPr>
              <w:rPr>
                <w:b/>
              </w:rPr>
            </w:pPr>
          </w:p>
        </w:tc>
        <w:tc>
          <w:tcPr>
            <w:tcW w:w="1710" w:type="dxa"/>
          </w:tcPr>
          <w:p w:rsidR="00A803CC" w:rsidRDefault="00A803CC" w:rsidP="00A803CC">
            <w:pPr>
              <w:rPr>
                <w:b/>
              </w:rPr>
            </w:pPr>
          </w:p>
        </w:tc>
        <w:tc>
          <w:tcPr>
            <w:tcW w:w="1980" w:type="dxa"/>
          </w:tcPr>
          <w:p w:rsidR="00A803CC" w:rsidRDefault="00A803CC" w:rsidP="00A803CC">
            <w:pPr>
              <w:rPr>
                <w:b/>
              </w:rPr>
            </w:pPr>
          </w:p>
        </w:tc>
        <w:tc>
          <w:tcPr>
            <w:tcW w:w="2251" w:type="dxa"/>
          </w:tcPr>
          <w:p w:rsidR="00A803CC" w:rsidRDefault="00A803CC" w:rsidP="00A803CC">
            <w:pPr>
              <w:jc w:val="right"/>
              <w:rPr>
                <w:b/>
              </w:rPr>
            </w:pPr>
            <w:r>
              <w:t>$772,191,779</w:t>
            </w:r>
          </w:p>
        </w:tc>
        <w:tc>
          <w:tcPr>
            <w:tcW w:w="1710" w:type="dxa"/>
          </w:tcPr>
          <w:p w:rsidR="00A803CC" w:rsidRDefault="00A803CC" w:rsidP="00A803CC">
            <w:pPr>
              <w:jc w:val="right"/>
              <w:rPr>
                <w:b/>
              </w:rPr>
            </w:pPr>
            <w:r>
              <w:t>$2,212,188</w:t>
            </w:r>
          </w:p>
        </w:tc>
      </w:tr>
      <w:tr w:rsidR="00A803CC" w:rsidTr="00A803CC">
        <w:tc>
          <w:tcPr>
            <w:tcW w:w="810" w:type="dxa"/>
          </w:tcPr>
          <w:p w:rsidR="00A803CC" w:rsidRPr="00A803CC" w:rsidRDefault="00A803CC" w:rsidP="00A803CC">
            <w:pPr>
              <w:jc w:val="center"/>
              <w:rPr>
                <w:b/>
              </w:rPr>
            </w:pPr>
            <w:r w:rsidRPr="00A803CC">
              <w:rPr>
                <w:b/>
              </w:rPr>
              <w:t>Q3</w:t>
            </w:r>
          </w:p>
        </w:tc>
        <w:tc>
          <w:tcPr>
            <w:tcW w:w="1710" w:type="dxa"/>
          </w:tcPr>
          <w:p w:rsidR="00A803CC" w:rsidRDefault="00A803CC" w:rsidP="00A803CC">
            <w:pPr>
              <w:rPr>
                <w:b/>
              </w:rPr>
            </w:pPr>
          </w:p>
        </w:tc>
        <w:tc>
          <w:tcPr>
            <w:tcW w:w="1710" w:type="dxa"/>
          </w:tcPr>
          <w:p w:rsidR="00A803CC" w:rsidRDefault="00A803CC" w:rsidP="00A803CC">
            <w:pPr>
              <w:rPr>
                <w:b/>
              </w:rPr>
            </w:pPr>
          </w:p>
        </w:tc>
        <w:tc>
          <w:tcPr>
            <w:tcW w:w="1980" w:type="dxa"/>
          </w:tcPr>
          <w:p w:rsidR="00A803CC" w:rsidRDefault="00A803CC" w:rsidP="00A803CC">
            <w:pPr>
              <w:rPr>
                <w:b/>
              </w:rPr>
            </w:pPr>
          </w:p>
        </w:tc>
        <w:tc>
          <w:tcPr>
            <w:tcW w:w="2251" w:type="dxa"/>
          </w:tcPr>
          <w:p w:rsidR="00A803CC" w:rsidRDefault="00A803CC" w:rsidP="00A803CC">
            <w:pPr>
              <w:jc w:val="right"/>
              <w:rPr>
                <w:b/>
              </w:rPr>
            </w:pPr>
            <w:r>
              <w:t>$787,313,793</w:t>
            </w:r>
          </w:p>
        </w:tc>
        <w:tc>
          <w:tcPr>
            <w:tcW w:w="1710" w:type="dxa"/>
          </w:tcPr>
          <w:p w:rsidR="00A803CC" w:rsidRDefault="00A803CC" w:rsidP="00A803CC">
            <w:pPr>
              <w:jc w:val="right"/>
              <w:rPr>
                <w:b/>
              </w:rPr>
            </w:pPr>
            <w:r>
              <w:t>$1,972,522</w:t>
            </w:r>
          </w:p>
        </w:tc>
      </w:tr>
      <w:tr w:rsidR="00A803CC" w:rsidTr="00A803CC">
        <w:tc>
          <w:tcPr>
            <w:tcW w:w="810" w:type="dxa"/>
          </w:tcPr>
          <w:p w:rsidR="00A803CC" w:rsidRPr="00A803CC" w:rsidRDefault="00A803CC" w:rsidP="00A803CC">
            <w:pPr>
              <w:jc w:val="center"/>
              <w:rPr>
                <w:b/>
              </w:rPr>
            </w:pPr>
            <w:r w:rsidRPr="00A803CC">
              <w:rPr>
                <w:b/>
              </w:rPr>
              <w:t>Q4</w:t>
            </w:r>
          </w:p>
        </w:tc>
        <w:tc>
          <w:tcPr>
            <w:tcW w:w="1710" w:type="dxa"/>
          </w:tcPr>
          <w:p w:rsidR="00A803CC" w:rsidRDefault="00A803CC" w:rsidP="00A803CC">
            <w:pPr>
              <w:rPr>
                <w:b/>
              </w:rPr>
            </w:pPr>
          </w:p>
        </w:tc>
        <w:tc>
          <w:tcPr>
            <w:tcW w:w="1710" w:type="dxa"/>
          </w:tcPr>
          <w:p w:rsidR="00A803CC" w:rsidRDefault="00A803CC" w:rsidP="00A803CC">
            <w:pPr>
              <w:rPr>
                <w:b/>
              </w:rPr>
            </w:pPr>
          </w:p>
        </w:tc>
        <w:tc>
          <w:tcPr>
            <w:tcW w:w="1980" w:type="dxa"/>
          </w:tcPr>
          <w:p w:rsidR="00A803CC" w:rsidRDefault="00A803CC" w:rsidP="00A803CC">
            <w:pPr>
              <w:rPr>
                <w:b/>
              </w:rPr>
            </w:pPr>
          </w:p>
        </w:tc>
        <w:tc>
          <w:tcPr>
            <w:tcW w:w="2251" w:type="dxa"/>
          </w:tcPr>
          <w:p w:rsidR="00A803CC" w:rsidRDefault="00A803CC" w:rsidP="00A803CC">
            <w:pPr>
              <w:jc w:val="right"/>
              <w:rPr>
                <w:b/>
              </w:rPr>
            </w:pPr>
            <w:r>
              <w:t>$786,024,194</w:t>
            </w:r>
          </w:p>
        </w:tc>
        <w:tc>
          <w:tcPr>
            <w:tcW w:w="1710" w:type="dxa"/>
          </w:tcPr>
          <w:p w:rsidR="00A803CC" w:rsidRDefault="00A803CC" w:rsidP="00A803CC">
            <w:pPr>
              <w:jc w:val="right"/>
              <w:rPr>
                <w:b/>
              </w:rPr>
            </w:pPr>
          </w:p>
        </w:tc>
      </w:tr>
      <w:tr w:rsidR="00A803CC" w:rsidRPr="00A803CC" w:rsidTr="00A803CC">
        <w:tc>
          <w:tcPr>
            <w:tcW w:w="810" w:type="dxa"/>
          </w:tcPr>
          <w:p w:rsidR="00A803CC" w:rsidRPr="00A803CC" w:rsidRDefault="00A803CC" w:rsidP="00A803CC">
            <w:pPr>
              <w:jc w:val="center"/>
              <w:rPr>
                <w:b/>
              </w:rPr>
            </w:pPr>
            <w:r w:rsidRPr="00A803CC">
              <w:rPr>
                <w:b/>
              </w:rPr>
              <w:t>Total</w:t>
            </w:r>
          </w:p>
        </w:tc>
        <w:tc>
          <w:tcPr>
            <w:tcW w:w="1710" w:type="dxa"/>
          </w:tcPr>
          <w:p w:rsidR="00A803CC" w:rsidRPr="00A803CC" w:rsidRDefault="00A803CC" w:rsidP="00A803CC">
            <w:pPr>
              <w:rPr>
                <w:b/>
              </w:rPr>
            </w:pPr>
          </w:p>
        </w:tc>
        <w:tc>
          <w:tcPr>
            <w:tcW w:w="1710" w:type="dxa"/>
          </w:tcPr>
          <w:p w:rsidR="00A803CC" w:rsidRPr="00A803CC" w:rsidRDefault="00A803CC" w:rsidP="00A803CC">
            <w:pPr>
              <w:rPr>
                <w:b/>
              </w:rPr>
            </w:pPr>
          </w:p>
        </w:tc>
        <w:tc>
          <w:tcPr>
            <w:tcW w:w="1980" w:type="dxa"/>
          </w:tcPr>
          <w:p w:rsidR="00A803CC" w:rsidRPr="00A803CC" w:rsidRDefault="00A803CC" w:rsidP="00A803CC">
            <w:pPr>
              <w:rPr>
                <w:b/>
              </w:rPr>
            </w:pPr>
          </w:p>
        </w:tc>
        <w:tc>
          <w:tcPr>
            <w:tcW w:w="2251" w:type="dxa"/>
          </w:tcPr>
          <w:p w:rsidR="00A803CC" w:rsidRPr="00A803CC" w:rsidRDefault="00A803CC" w:rsidP="00A803CC">
            <w:pPr>
              <w:jc w:val="right"/>
              <w:rPr>
                <w:b/>
              </w:rPr>
            </w:pPr>
            <w:r w:rsidRPr="00A803CC">
              <w:rPr>
                <w:b/>
              </w:rPr>
              <w:t>$3,134,128,655</w:t>
            </w:r>
          </w:p>
        </w:tc>
        <w:tc>
          <w:tcPr>
            <w:tcW w:w="1710" w:type="dxa"/>
          </w:tcPr>
          <w:p w:rsidR="00A803CC" w:rsidRPr="00A803CC" w:rsidRDefault="00A803CC" w:rsidP="00A803CC">
            <w:pPr>
              <w:jc w:val="right"/>
              <w:rPr>
                <w:b/>
              </w:rPr>
            </w:pPr>
            <w:r w:rsidRPr="00A803CC">
              <w:rPr>
                <w:b/>
              </w:rPr>
              <w:t>$4,184,710</w:t>
            </w:r>
          </w:p>
        </w:tc>
      </w:tr>
    </w:tbl>
    <w:p w:rsidR="002E05CE" w:rsidRDefault="002E05CE" w:rsidP="002E05CE">
      <w:pPr>
        <w:rPr>
          <w:b/>
        </w:rPr>
      </w:pPr>
    </w:p>
    <w:p w:rsidR="00AD4B28" w:rsidRDefault="00AD4B28" w:rsidP="00144B2B">
      <w:pPr>
        <w:keepNext/>
        <w:keepLines/>
        <w:ind w:left="720"/>
        <w:rPr>
          <w:b/>
        </w:rPr>
      </w:pPr>
      <w:r w:rsidRPr="00A803CC">
        <w:rPr>
          <w:b/>
        </w:rPr>
        <w:lastRenderedPageBreak/>
        <w:t>Q2 submission record type 95</w:t>
      </w:r>
    </w:p>
    <w:tbl>
      <w:tblPr>
        <w:tblW w:w="0" w:type="auto"/>
        <w:tblInd w:w="828" w:type="dxa"/>
        <w:tblLook w:val="04A0" w:firstRow="1" w:lastRow="0" w:firstColumn="1" w:lastColumn="0" w:noHBand="0" w:noVBand="1"/>
      </w:tblPr>
      <w:tblGrid>
        <w:gridCol w:w="810"/>
        <w:gridCol w:w="1710"/>
        <w:gridCol w:w="1710"/>
        <w:gridCol w:w="1980"/>
        <w:gridCol w:w="2251"/>
        <w:gridCol w:w="1710"/>
      </w:tblGrid>
      <w:tr w:rsidR="00144B2B" w:rsidRPr="00A803CC" w:rsidTr="00A803CC">
        <w:tc>
          <w:tcPr>
            <w:tcW w:w="810" w:type="dxa"/>
          </w:tcPr>
          <w:p w:rsidR="00144B2B" w:rsidRPr="00A803CC" w:rsidRDefault="00144B2B" w:rsidP="00144B2B">
            <w:pPr>
              <w:keepNext/>
              <w:keepLines/>
              <w:jc w:val="center"/>
              <w:rPr>
                <w:b/>
              </w:rPr>
            </w:pPr>
          </w:p>
        </w:tc>
        <w:tc>
          <w:tcPr>
            <w:tcW w:w="1710" w:type="dxa"/>
          </w:tcPr>
          <w:p w:rsidR="00144B2B" w:rsidRPr="00A803CC" w:rsidRDefault="00144B2B" w:rsidP="00144B2B">
            <w:pPr>
              <w:keepNext/>
              <w:keepLines/>
              <w:jc w:val="center"/>
              <w:rPr>
                <w:b/>
              </w:rPr>
            </w:pPr>
          </w:p>
        </w:tc>
        <w:tc>
          <w:tcPr>
            <w:tcW w:w="1710" w:type="dxa"/>
          </w:tcPr>
          <w:p w:rsidR="00144B2B" w:rsidRPr="00A803CC" w:rsidRDefault="00144B2B" w:rsidP="00144B2B">
            <w:pPr>
              <w:keepNext/>
              <w:keepLines/>
              <w:jc w:val="center"/>
              <w:rPr>
                <w:b/>
              </w:rPr>
            </w:pPr>
          </w:p>
        </w:tc>
        <w:tc>
          <w:tcPr>
            <w:tcW w:w="1980" w:type="dxa"/>
          </w:tcPr>
          <w:p w:rsidR="00144B2B" w:rsidRPr="00A803CC" w:rsidRDefault="00144B2B" w:rsidP="00144B2B">
            <w:pPr>
              <w:keepNext/>
              <w:keepLines/>
              <w:jc w:val="center"/>
              <w:rPr>
                <w:b/>
              </w:rPr>
            </w:pPr>
          </w:p>
        </w:tc>
        <w:tc>
          <w:tcPr>
            <w:tcW w:w="2251" w:type="dxa"/>
          </w:tcPr>
          <w:p w:rsidR="00144B2B" w:rsidRPr="00A803CC" w:rsidRDefault="00144B2B" w:rsidP="00144B2B">
            <w:pPr>
              <w:keepNext/>
              <w:keepLines/>
              <w:jc w:val="center"/>
              <w:rPr>
                <w:b/>
              </w:rPr>
            </w:pPr>
            <w:r w:rsidRPr="00A803CC">
              <w:rPr>
                <w:b/>
              </w:rPr>
              <w:t>Total</w:t>
            </w:r>
          </w:p>
        </w:tc>
        <w:tc>
          <w:tcPr>
            <w:tcW w:w="1710" w:type="dxa"/>
          </w:tcPr>
          <w:p w:rsidR="00144B2B" w:rsidRPr="00A803CC" w:rsidRDefault="00144B2B" w:rsidP="00144B2B">
            <w:pPr>
              <w:keepNext/>
              <w:keepLines/>
              <w:jc w:val="center"/>
              <w:rPr>
                <w:b/>
              </w:rPr>
            </w:pPr>
            <w:r w:rsidRPr="00A803CC">
              <w:rPr>
                <w:b/>
              </w:rPr>
              <w:t>Variance</w:t>
            </w:r>
          </w:p>
        </w:tc>
      </w:tr>
      <w:tr w:rsidR="00A803CC" w:rsidRPr="00A803CC" w:rsidTr="00A803CC">
        <w:tc>
          <w:tcPr>
            <w:tcW w:w="810" w:type="dxa"/>
          </w:tcPr>
          <w:p w:rsidR="00A803CC" w:rsidRPr="00A803CC" w:rsidRDefault="00A803CC" w:rsidP="00144B2B">
            <w:pPr>
              <w:keepNext/>
              <w:keepLines/>
              <w:rPr>
                <w:b/>
              </w:rPr>
            </w:pPr>
            <w:r w:rsidRPr="00A803CC">
              <w:rPr>
                <w:b/>
              </w:rPr>
              <w:t>Q2</w:t>
            </w:r>
          </w:p>
        </w:tc>
        <w:tc>
          <w:tcPr>
            <w:tcW w:w="1710" w:type="dxa"/>
          </w:tcPr>
          <w:p w:rsidR="00A803CC" w:rsidRPr="00A803CC" w:rsidRDefault="00A803CC" w:rsidP="00144B2B">
            <w:pPr>
              <w:keepNext/>
              <w:keepLines/>
              <w:rPr>
                <w:b/>
              </w:rPr>
            </w:pPr>
          </w:p>
        </w:tc>
        <w:tc>
          <w:tcPr>
            <w:tcW w:w="1710" w:type="dxa"/>
          </w:tcPr>
          <w:p w:rsidR="00A803CC" w:rsidRPr="00A803CC" w:rsidRDefault="00A803CC" w:rsidP="00144B2B">
            <w:pPr>
              <w:keepNext/>
              <w:keepLines/>
              <w:rPr>
                <w:b/>
              </w:rPr>
            </w:pPr>
          </w:p>
        </w:tc>
        <w:tc>
          <w:tcPr>
            <w:tcW w:w="1980" w:type="dxa"/>
          </w:tcPr>
          <w:p w:rsidR="00A803CC" w:rsidRPr="00A803CC" w:rsidRDefault="00A803CC" w:rsidP="00144B2B">
            <w:pPr>
              <w:keepNext/>
              <w:keepLines/>
              <w:rPr>
                <w:b/>
              </w:rPr>
            </w:pPr>
          </w:p>
        </w:tc>
        <w:tc>
          <w:tcPr>
            <w:tcW w:w="2251" w:type="dxa"/>
          </w:tcPr>
          <w:p w:rsidR="00A803CC" w:rsidRPr="00A803CC" w:rsidRDefault="00A803CC" w:rsidP="00DD3A51">
            <w:pPr>
              <w:keepNext/>
              <w:keepLines/>
              <w:tabs>
                <w:tab w:val="right" w:pos="2035"/>
              </w:tabs>
              <w:jc w:val="right"/>
              <w:rPr>
                <w:b/>
              </w:rPr>
            </w:pPr>
            <w:r w:rsidRPr="00A803CC">
              <w:rPr>
                <w:b/>
              </w:rPr>
              <w:t>$495,936,078</w:t>
            </w:r>
          </w:p>
        </w:tc>
        <w:tc>
          <w:tcPr>
            <w:tcW w:w="1710" w:type="dxa"/>
          </w:tcPr>
          <w:p w:rsidR="00A803CC" w:rsidRPr="00A803CC" w:rsidRDefault="00A803CC" w:rsidP="00DD3A51">
            <w:pPr>
              <w:keepNext/>
              <w:keepLines/>
              <w:jc w:val="right"/>
              <w:rPr>
                <w:b/>
              </w:rPr>
            </w:pPr>
            <w:r w:rsidRPr="00A803CC">
              <w:rPr>
                <w:b/>
              </w:rPr>
              <w:t>$2,212,188</w:t>
            </w:r>
          </w:p>
        </w:tc>
      </w:tr>
    </w:tbl>
    <w:p w:rsidR="00A803CC" w:rsidRDefault="00A803CC" w:rsidP="00A803CC">
      <w:pPr>
        <w:ind w:left="720"/>
        <w:rPr>
          <w:b/>
        </w:rPr>
      </w:pPr>
    </w:p>
    <w:p w:rsidR="00AD4B28" w:rsidRDefault="00AD4B28" w:rsidP="00A803CC">
      <w:pPr>
        <w:ind w:left="720"/>
        <w:rPr>
          <w:b/>
        </w:rPr>
      </w:pPr>
      <w:r w:rsidRPr="00A803CC">
        <w:rPr>
          <w:b/>
        </w:rPr>
        <w:t>Q3 submission record type 95</w:t>
      </w:r>
    </w:p>
    <w:tbl>
      <w:tblPr>
        <w:tblW w:w="0" w:type="auto"/>
        <w:tblInd w:w="828" w:type="dxa"/>
        <w:tblLook w:val="04A0" w:firstRow="1" w:lastRow="0" w:firstColumn="1" w:lastColumn="0" w:noHBand="0" w:noVBand="1"/>
      </w:tblPr>
      <w:tblGrid>
        <w:gridCol w:w="810"/>
        <w:gridCol w:w="1710"/>
        <w:gridCol w:w="1710"/>
        <w:gridCol w:w="1980"/>
        <w:gridCol w:w="2251"/>
        <w:gridCol w:w="1710"/>
      </w:tblGrid>
      <w:tr w:rsidR="00144B2B" w:rsidRPr="00A803CC" w:rsidTr="00A803CC">
        <w:tc>
          <w:tcPr>
            <w:tcW w:w="810" w:type="dxa"/>
          </w:tcPr>
          <w:p w:rsidR="00144B2B" w:rsidRPr="00A803CC" w:rsidRDefault="00144B2B" w:rsidP="00144B2B">
            <w:pPr>
              <w:jc w:val="center"/>
              <w:rPr>
                <w:b/>
              </w:rPr>
            </w:pPr>
          </w:p>
        </w:tc>
        <w:tc>
          <w:tcPr>
            <w:tcW w:w="1710" w:type="dxa"/>
          </w:tcPr>
          <w:p w:rsidR="00144B2B" w:rsidRPr="00A803CC" w:rsidRDefault="00144B2B" w:rsidP="00144B2B">
            <w:pPr>
              <w:jc w:val="center"/>
              <w:rPr>
                <w:b/>
              </w:rPr>
            </w:pPr>
          </w:p>
        </w:tc>
        <w:tc>
          <w:tcPr>
            <w:tcW w:w="1710" w:type="dxa"/>
          </w:tcPr>
          <w:p w:rsidR="00144B2B" w:rsidRPr="00A803CC" w:rsidRDefault="00144B2B" w:rsidP="00144B2B">
            <w:pPr>
              <w:jc w:val="center"/>
              <w:rPr>
                <w:b/>
              </w:rPr>
            </w:pPr>
          </w:p>
        </w:tc>
        <w:tc>
          <w:tcPr>
            <w:tcW w:w="1980" w:type="dxa"/>
          </w:tcPr>
          <w:p w:rsidR="00144B2B" w:rsidRPr="00A803CC" w:rsidRDefault="00144B2B" w:rsidP="00144B2B">
            <w:pPr>
              <w:jc w:val="center"/>
              <w:rPr>
                <w:b/>
              </w:rPr>
            </w:pPr>
          </w:p>
        </w:tc>
        <w:tc>
          <w:tcPr>
            <w:tcW w:w="2251" w:type="dxa"/>
          </w:tcPr>
          <w:p w:rsidR="00144B2B" w:rsidRPr="00A803CC" w:rsidRDefault="00144B2B" w:rsidP="00144B2B">
            <w:pPr>
              <w:jc w:val="center"/>
              <w:rPr>
                <w:b/>
              </w:rPr>
            </w:pPr>
            <w:r w:rsidRPr="00A803CC">
              <w:rPr>
                <w:b/>
              </w:rPr>
              <w:t>Total</w:t>
            </w:r>
          </w:p>
        </w:tc>
        <w:tc>
          <w:tcPr>
            <w:tcW w:w="1710" w:type="dxa"/>
          </w:tcPr>
          <w:p w:rsidR="00144B2B" w:rsidRPr="00A803CC" w:rsidRDefault="00144B2B" w:rsidP="00144B2B">
            <w:pPr>
              <w:jc w:val="center"/>
              <w:rPr>
                <w:b/>
              </w:rPr>
            </w:pPr>
            <w:r w:rsidRPr="00A803CC">
              <w:rPr>
                <w:b/>
              </w:rPr>
              <w:t>Variance</w:t>
            </w:r>
          </w:p>
        </w:tc>
      </w:tr>
      <w:tr w:rsidR="00A803CC" w:rsidRPr="00A803CC" w:rsidTr="00A803CC">
        <w:tc>
          <w:tcPr>
            <w:tcW w:w="810" w:type="dxa"/>
          </w:tcPr>
          <w:p w:rsidR="00A803CC" w:rsidRPr="00A803CC" w:rsidRDefault="00A803CC" w:rsidP="00A803CC">
            <w:pPr>
              <w:rPr>
                <w:b/>
              </w:rPr>
            </w:pPr>
            <w:r w:rsidRPr="00A803CC">
              <w:rPr>
                <w:b/>
              </w:rPr>
              <w:t>Q3</w:t>
            </w:r>
          </w:p>
        </w:tc>
        <w:tc>
          <w:tcPr>
            <w:tcW w:w="1710" w:type="dxa"/>
          </w:tcPr>
          <w:p w:rsidR="00A803CC" w:rsidRPr="00A803CC" w:rsidRDefault="00A803CC" w:rsidP="00A803CC">
            <w:pPr>
              <w:rPr>
                <w:b/>
              </w:rPr>
            </w:pPr>
          </w:p>
        </w:tc>
        <w:tc>
          <w:tcPr>
            <w:tcW w:w="1710" w:type="dxa"/>
          </w:tcPr>
          <w:p w:rsidR="00A803CC" w:rsidRPr="00A803CC" w:rsidRDefault="00A803CC" w:rsidP="00A803CC">
            <w:pPr>
              <w:rPr>
                <w:b/>
              </w:rPr>
            </w:pPr>
          </w:p>
        </w:tc>
        <w:tc>
          <w:tcPr>
            <w:tcW w:w="1980" w:type="dxa"/>
          </w:tcPr>
          <w:p w:rsidR="00A803CC" w:rsidRPr="00A803CC" w:rsidRDefault="00A803CC" w:rsidP="00A803CC">
            <w:pPr>
              <w:rPr>
                <w:b/>
              </w:rPr>
            </w:pPr>
          </w:p>
        </w:tc>
        <w:tc>
          <w:tcPr>
            <w:tcW w:w="2251" w:type="dxa"/>
          </w:tcPr>
          <w:p w:rsidR="00A803CC" w:rsidRPr="00A803CC" w:rsidRDefault="00A803CC" w:rsidP="00DD3A51">
            <w:pPr>
              <w:jc w:val="right"/>
              <w:rPr>
                <w:b/>
              </w:rPr>
            </w:pPr>
            <w:r w:rsidRPr="00A803CC">
              <w:rPr>
                <w:b/>
              </w:rPr>
              <w:t>$505,594,480</w:t>
            </w:r>
          </w:p>
        </w:tc>
        <w:tc>
          <w:tcPr>
            <w:tcW w:w="1710" w:type="dxa"/>
          </w:tcPr>
          <w:p w:rsidR="00A803CC" w:rsidRPr="00A803CC" w:rsidRDefault="00A803CC" w:rsidP="00DD3A51">
            <w:pPr>
              <w:jc w:val="right"/>
              <w:rPr>
                <w:b/>
              </w:rPr>
            </w:pPr>
            <w:r w:rsidRPr="00A803CC">
              <w:rPr>
                <w:b/>
              </w:rPr>
              <w:t>$1,972,522</w:t>
            </w:r>
          </w:p>
        </w:tc>
      </w:tr>
    </w:tbl>
    <w:p w:rsidR="00A803CC" w:rsidRPr="00A803CC" w:rsidRDefault="00A803CC" w:rsidP="00A803CC">
      <w:pPr>
        <w:ind w:left="720"/>
        <w:rPr>
          <w:b/>
        </w:rPr>
      </w:pPr>
    </w:p>
    <w:p w:rsidR="00AD4B28" w:rsidRDefault="00AD4B28" w:rsidP="00A803CC">
      <w:pPr>
        <w:pStyle w:val="Heading4"/>
      </w:pPr>
      <w:bookmarkStart w:id="35" w:name="_Toc354478445"/>
      <w:r>
        <w:t>Mercy Medical Center – Providence Behavioral Health Hospital Campus</w:t>
      </w:r>
      <w:bookmarkEnd w:id="35"/>
    </w:p>
    <w:p w:rsidR="00AD4B28" w:rsidRDefault="00AD4B28" w:rsidP="00A803CC">
      <w:pPr>
        <w:ind w:left="720"/>
      </w:pPr>
      <w:r w:rsidRPr="00A803CC">
        <w:rPr>
          <w:b/>
        </w:rPr>
        <w:t>B Response –</w:t>
      </w:r>
      <w:r>
        <w:t xml:space="preserve"> I have reviewed the FY 2011 Hospital Inpatient Discharge Data Profile Report and agree that the data is accurate and complete except for the discrepancies found in the area below:</w:t>
      </w:r>
    </w:p>
    <w:p w:rsidR="00AD4B28" w:rsidRPr="00A803CC" w:rsidRDefault="00AD4B28" w:rsidP="00A803CC">
      <w:pPr>
        <w:ind w:left="720"/>
        <w:rPr>
          <w:b/>
        </w:rPr>
      </w:pPr>
      <w:r w:rsidRPr="00A803CC">
        <w:rPr>
          <w:b/>
        </w:rPr>
        <w:t>004 – Primary Payer Type</w:t>
      </w:r>
    </w:p>
    <w:p w:rsidR="00AD4B28" w:rsidRDefault="00AD4B28" w:rsidP="00A803CC">
      <w:pPr>
        <w:ind w:left="720"/>
      </w:pPr>
      <w:r>
        <w:t>Supporting documentation not received.</w:t>
      </w:r>
    </w:p>
    <w:p w:rsidR="00AD4B28" w:rsidRDefault="00AD4B28" w:rsidP="00A803CC">
      <w:pPr>
        <w:pStyle w:val="Heading4"/>
      </w:pPr>
      <w:bookmarkStart w:id="36" w:name="_Toc354478446"/>
      <w:r>
        <w:t>Mercy Medical Center – Springfield Campus</w:t>
      </w:r>
      <w:bookmarkEnd w:id="36"/>
    </w:p>
    <w:p w:rsidR="00AD4B28" w:rsidRDefault="00AD4B28" w:rsidP="00A803CC">
      <w:pPr>
        <w:ind w:left="720"/>
      </w:pPr>
      <w:r w:rsidRPr="00A803CC">
        <w:rPr>
          <w:b/>
        </w:rPr>
        <w:t>B Response –</w:t>
      </w:r>
      <w:r>
        <w:t xml:space="preserve"> I have reviewed the FY 2011 Hospital Inpatient Discharge Profile Report and agree that the data is accurate and complete except for the discrepancies found in the area below:</w:t>
      </w:r>
    </w:p>
    <w:p w:rsidR="00AD4B28" w:rsidRPr="00A803CC" w:rsidRDefault="00AD4B28" w:rsidP="00A803CC">
      <w:pPr>
        <w:ind w:left="720"/>
        <w:rPr>
          <w:b/>
        </w:rPr>
      </w:pPr>
      <w:r w:rsidRPr="00A803CC">
        <w:rPr>
          <w:b/>
        </w:rPr>
        <w:t>001 – Source of Admission</w:t>
      </w:r>
    </w:p>
    <w:p w:rsidR="00AD4B28" w:rsidRDefault="00AD4B28" w:rsidP="00A803CC">
      <w:pPr>
        <w:ind w:left="720"/>
      </w:pPr>
      <w:r>
        <w:t>Supporting documentation not received.</w:t>
      </w:r>
    </w:p>
    <w:p w:rsidR="00AD4B28" w:rsidRDefault="00AD4B28" w:rsidP="00A803CC">
      <w:pPr>
        <w:pStyle w:val="Heading4"/>
      </w:pPr>
      <w:bookmarkStart w:id="37" w:name="_Toc354478447"/>
      <w:r>
        <w:t>Morton Hospital – Hospital Comment</w:t>
      </w:r>
      <w:bookmarkEnd w:id="37"/>
    </w:p>
    <w:p w:rsidR="00AD4B28" w:rsidRDefault="00AD4B28" w:rsidP="009C6B57">
      <w:pPr>
        <w:ind w:left="720"/>
      </w:pPr>
      <w:r>
        <w:t>After review of the FY 2011 Hospital Inpatient discharge Data Profile Report, It was determined that the total # of discharges in the report (6274) did not match the total # of actual discharges (7370) as reported by the hospital.</w:t>
      </w:r>
    </w:p>
    <w:p w:rsidR="00AD4B28" w:rsidRDefault="00AD4B28" w:rsidP="009C6B57">
      <w:pPr>
        <w:ind w:left="720"/>
      </w:pPr>
      <w:r>
        <w:t>In further review it was determined that an omission of a payer class in the abstracting dictionary caused this discrepancy. This has been fixed.</w:t>
      </w:r>
    </w:p>
    <w:p w:rsidR="00AD4B28" w:rsidRDefault="00AD4B28" w:rsidP="009C6B57">
      <w:pPr>
        <w:pStyle w:val="Heading4"/>
      </w:pPr>
      <w:bookmarkStart w:id="38" w:name="_Toc354478448"/>
      <w:r>
        <w:t>Saint Vincent</w:t>
      </w:r>
      <w:bookmarkEnd w:id="38"/>
    </w:p>
    <w:p w:rsidR="00AD4B28" w:rsidRDefault="00AD4B28" w:rsidP="009C6B57">
      <w:pPr>
        <w:ind w:left="720"/>
      </w:pPr>
      <w:r w:rsidRPr="009C6B57">
        <w:rPr>
          <w:b/>
        </w:rPr>
        <w:t>B response –</w:t>
      </w:r>
      <w:r>
        <w:t xml:space="preserve"> I have reviewed the FY 2011 Hospital Inpatient discharge Profile Report and agree that the data is accurate and complete except for the discrepancies found below:</w:t>
      </w:r>
    </w:p>
    <w:p w:rsidR="00AD4B28" w:rsidRDefault="00AD4B28" w:rsidP="009C6B57">
      <w:pPr>
        <w:ind w:left="720"/>
      </w:pPr>
      <w:r>
        <w:t>001 – Source of Admission</w:t>
      </w:r>
    </w:p>
    <w:p w:rsidR="00AD4B28" w:rsidRDefault="00AD4B28" w:rsidP="009C6B57">
      <w:pPr>
        <w:ind w:left="720"/>
      </w:pPr>
      <w:r>
        <w:t>Supporting documentation not received</w:t>
      </w:r>
    </w:p>
    <w:p w:rsidR="00AD4B28" w:rsidRDefault="00AD4B28" w:rsidP="009C6B57">
      <w:pPr>
        <w:ind w:left="720"/>
      </w:pPr>
    </w:p>
    <w:p w:rsidR="00AD4B28" w:rsidRDefault="00AD4B28" w:rsidP="009C6B57">
      <w:pPr>
        <w:pStyle w:val="Heading4"/>
      </w:pPr>
      <w:bookmarkStart w:id="39" w:name="_Toc354478449"/>
      <w:r>
        <w:lastRenderedPageBreak/>
        <w:t>U Mass Memorial Medical Center  - Hospital Comment</w:t>
      </w:r>
      <w:bookmarkEnd w:id="39"/>
    </w:p>
    <w:p w:rsidR="00AD4B28" w:rsidRDefault="00AD4B28" w:rsidP="00DD3A51">
      <w:pPr>
        <w:pStyle w:val="SmallSpacing"/>
        <w:ind w:left="720"/>
      </w:pPr>
      <w:r>
        <w:t>U Mass Memorial Medical Center instituted new admit source types and processes on 4/8/2011 by the Revenue Cycle department.  The new types or codes differ from what was used in prior years.  The new admit source types are:</w:t>
      </w:r>
    </w:p>
    <w:p w:rsidR="00AD4B28" w:rsidRDefault="00AD4B28" w:rsidP="009C6B57">
      <w:pPr>
        <w:ind w:left="1440"/>
      </w:pPr>
      <w:r>
        <w:t>1</w:t>
      </w:r>
      <w:r w:rsidR="009C6B57">
        <w:t>)</w:t>
      </w:r>
      <w:r>
        <w:t xml:space="preserve"> </w:t>
      </w:r>
      <w:r w:rsidR="009C6B57">
        <w:tab/>
      </w:r>
      <w:r>
        <w:t>Non-Hlth FAC (Self Referred)</w:t>
      </w:r>
    </w:p>
    <w:p w:rsidR="00AD4B28" w:rsidRDefault="00AD4B28" w:rsidP="009C6B57">
      <w:pPr>
        <w:ind w:left="1440"/>
      </w:pPr>
      <w:r>
        <w:t xml:space="preserve">2) </w:t>
      </w:r>
      <w:r w:rsidR="009C6B57">
        <w:tab/>
      </w:r>
      <w:r>
        <w:t>Clinic or Physician Office</w:t>
      </w:r>
    </w:p>
    <w:p w:rsidR="00AD4B28" w:rsidRDefault="00AD4B28" w:rsidP="009C6B57">
      <w:pPr>
        <w:ind w:left="1440"/>
      </w:pPr>
      <w:r>
        <w:t xml:space="preserve">4) </w:t>
      </w:r>
      <w:r w:rsidR="009C6B57">
        <w:tab/>
      </w:r>
      <w:r>
        <w:t>Trans from Diff Acute Hosp</w:t>
      </w:r>
    </w:p>
    <w:p w:rsidR="00AD4B28" w:rsidRDefault="00AD4B28" w:rsidP="009C6B57">
      <w:pPr>
        <w:ind w:left="1440"/>
      </w:pPr>
      <w:r>
        <w:t xml:space="preserve">5) </w:t>
      </w:r>
      <w:r w:rsidR="009C6B57">
        <w:tab/>
      </w:r>
      <w:r>
        <w:t>Trans from a SNF/ICF</w:t>
      </w:r>
    </w:p>
    <w:p w:rsidR="00AD4B28" w:rsidRDefault="00AD4B28" w:rsidP="009C6B57">
      <w:pPr>
        <w:ind w:left="1440"/>
      </w:pPr>
      <w:r>
        <w:t xml:space="preserve">6) </w:t>
      </w:r>
      <w:r w:rsidR="009C6B57">
        <w:tab/>
      </w:r>
      <w:r>
        <w:t>Trans from Another HC Facility</w:t>
      </w:r>
    </w:p>
    <w:p w:rsidR="00AD4B28" w:rsidRDefault="00AD4B28" w:rsidP="009C6B57">
      <w:pPr>
        <w:ind w:left="1440"/>
      </w:pPr>
      <w:r>
        <w:t xml:space="preserve">8) </w:t>
      </w:r>
      <w:r w:rsidR="009C6B57">
        <w:tab/>
      </w:r>
      <w:r>
        <w:t>Court/Law Enforcement</w:t>
      </w:r>
    </w:p>
    <w:p w:rsidR="00AD4B28" w:rsidRDefault="00AD4B28" w:rsidP="009C6B57">
      <w:pPr>
        <w:ind w:left="1440"/>
      </w:pPr>
      <w:r>
        <w:t>9)</w:t>
      </w:r>
      <w:r w:rsidR="009C6B57">
        <w:tab/>
      </w:r>
      <w:r>
        <w:t xml:space="preserve"> Information Not Available</w:t>
      </w:r>
    </w:p>
    <w:p w:rsidR="00AD4B28" w:rsidRDefault="00AD4B28" w:rsidP="009C6B57">
      <w:pPr>
        <w:ind w:left="1440"/>
      </w:pPr>
      <w:r>
        <w:t>D)</w:t>
      </w:r>
      <w:r w:rsidR="009C6B57">
        <w:tab/>
      </w:r>
      <w:r>
        <w:t xml:space="preserve"> Trans In-House</w:t>
      </w:r>
    </w:p>
    <w:p w:rsidR="00AD4B28" w:rsidRDefault="00AD4B28" w:rsidP="009C6B57">
      <w:pPr>
        <w:ind w:left="1440"/>
      </w:pPr>
      <w:r>
        <w:t xml:space="preserve">E) </w:t>
      </w:r>
      <w:r w:rsidR="009C6B57">
        <w:tab/>
      </w:r>
      <w:r>
        <w:t>Trans from Amb Surge Center</w:t>
      </w:r>
    </w:p>
    <w:p w:rsidR="00AD4B28" w:rsidRDefault="00AD4B28" w:rsidP="009C6B57">
      <w:pPr>
        <w:ind w:left="1440"/>
      </w:pPr>
      <w:r>
        <w:t xml:space="preserve">F) </w:t>
      </w:r>
      <w:r w:rsidR="009C6B57">
        <w:tab/>
      </w:r>
      <w:r>
        <w:t>Trans from Hospice</w:t>
      </w:r>
    </w:p>
    <w:p w:rsidR="00AD4B28" w:rsidRDefault="00AD4B28" w:rsidP="009C6B57">
      <w:pPr>
        <w:ind w:left="1440"/>
      </w:pPr>
      <w:r>
        <w:t>17)</w:t>
      </w:r>
      <w:r w:rsidR="009C6B57">
        <w:tab/>
      </w:r>
      <w:r>
        <w:t xml:space="preserve"> ER Admit</w:t>
      </w:r>
    </w:p>
    <w:p w:rsidR="00AD4B28" w:rsidRDefault="00AD4B28" w:rsidP="009C6B57">
      <w:pPr>
        <w:ind w:left="1440"/>
      </w:pPr>
      <w:r>
        <w:t xml:space="preserve">NB5) </w:t>
      </w:r>
      <w:r w:rsidR="009C6B57">
        <w:tab/>
      </w:r>
      <w:r>
        <w:t xml:space="preserve">Born Inside the Hospital </w:t>
      </w:r>
    </w:p>
    <w:p w:rsidR="00AD4B28" w:rsidRDefault="00AD4B28" w:rsidP="009C6B57">
      <w:pPr>
        <w:ind w:left="1440"/>
      </w:pPr>
      <w:r>
        <w:t xml:space="preserve">NB6) </w:t>
      </w:r>
      <w:r w:rsidR="009C6B57">
        <w:tab/>
      </w:r>
      <w:r>
        <w:t>Born Outside the Hospital</w:t>
      </w:r>
    </w:p>
    <w:p w:rsidR="00AD4B28" w:rsidRDefault="00AD4B28" w:rsidP="00DD3A51">
      <w:pPr>
        <w:pStyle w:val="SmallSpacing"/>
        <w:ind w:left="720"/>
      </w:pPr>
      <w:r>
        <w:t>We feel the changes in percentages on submitted data are due to the fact that revenue cycle employees are using a difference set of criteria as to which of these codes they’re using compared to 2010. if anything, 2011 data is probably more correct.</w:t>
      </w:r>
    </w:p>
    <w:p w:rsidR="00AD4B28" w:rsidRDefault="00AD4B28" w:rsidP="009C6B57">
      <w:pPr>
        <w:pStyle w:val="Heading4"/>
      </w:pPr>
      <w:bookmarkStart w:id="40" w:name="_Toc354478450"/>
      <w:r>
        <w:t>Winchester Hospital – Hospital Comment</w:t>
      </w:r>
      <w:bookmarkEnd w:id="40"/>
    </w:p>
    <w:p w:rsidR="00AD4B28" w:rsidRDefault="00AD4B28" w:rsidP="009C6B57">
      <w:pPr>
        <w:ind w:left="720"/>
      </w:pPr>
      <w:r>
        <w:t>There is a discrepancy in the Source of Admission for those patients who were admitted</w:t>
      </w:r>
      <w:r w:rsidR="009C6B57">
        <w:t xml:space="preserve"> </w:t>
      </w:r>
      <w:r>
        <w:t>to the hospital via our Emergency Department.  The FY 2011 report reflects that there were 0 patients with an admission source of “Within Hospital Emergency Room Transfer”.  It appears that these patients are captured in the source of admission category of “Direct Physician Referral”.</w:t>
      </w:r>
    </w:p>
    <w:p w:rsidR="00AD4B28" w:rsidRDefault="00AD4B28" w:rsidP="009C6B57">
      <w:pPr>
        <w:ind w:left="720"/>
      </w:pPr>
      <w:r>
        <w:t>After running an internal report on our Total FY 2011 Inpatients:</w:t>
      </w:r>
    </w:p>
    <w:p w:rsidR="00AD4B28" w:rsidRDefault="00AD4B28" w:rsidP="00F7477A">
      <w:pPr>
        <w:ind w:left="720"/>
      </w:pPr>
      <w:r>
        <w:t xml:space="preserve">Admitted via our Emergency Department is </w:t>
      </w:r>
      <w:r w:rsidR="00F7477A">
        <w:t xml:space="preserve"> </w:t>
      </w:r>
      <w:r>
        <w:t>9,149 patients</w:t>
      </w:r>
      <w:r>
        <w:tab/>
        <w:t>60.9%</w:t>
      </w:r>
    </w:p>
    <w:p w:rsidR="00AD4B28" w:rsidRDefault="00AD4B28" w:rsidP="00DD3A51">
      <w:pPr>
        <w:ind w:left="720"/>
      </w:pPr>
      <w:r>
        <w:t>Admitted via Direct Physician Referral is 3,490 patients</w:t>
      </w:r>
      <w:r>
        <w:tab/>
        <w:t>23.04%</w:t>
      </w:r>
    </w:p>
    <w:p w:rsidR="00AD4B28" w:rsidRDefault="00AD4B28" w:rsidP="009C6B57">
      <w:pPr>
        <w:pStyle w:val="Heading4"/>
      </w:pPr>
      <w:bookmarkStart w:id="41" w:name="_Toc354478451"/>
      <w:r>
        <w:t>Wing Memorial Hospital – Hospital Comment</w:t>
      </w:r>
      <w:bookmarkEnd w:id="41"/>
    </w:p>
    <w:p w:rsidR="00AD4B28" w:rsidRDefault="00AD4B28" w:rsidP="009C6B57">
      <w:pPr>
        <w:ind w:left="720"/>
      </w:pPr>
      <w:r>
        <w:t xml:space="preserve">I am writing to let you know that as of April 6, 2012, Wing Memorial Hospital’s (‘Wing”) actual discharges for Fiscal Year 2011 are approximately 1% less than those reported in the FY 2011 Hospital Inpatient Data Profile Report.  After comparing the data, at this time we do not plan to resubmit our data to the </w:t>
      </w:r>
      <w:r w:rsidR="00034852">
        <w:t>Center</w:t>
      </w:r>
      <w:r>
        <w:t>.</w:t>
      </w:r>
    </w:p>
    <w:p w:rsidR="00AD4B28" w:rsidRDefault="00AD4B28" w:rsidP="009C6B57">
      <w:pPr>
        <w:ind w:left="720"/>
      </w:pPr>
      <w:r>
        <w:lastRenderedPageBreak/>
        <w:t>As discussed in previous years, a portion of this variance may be due to inpatient /Observation classification changes and Wing will continue to review and compare the reports and if warranted will work to resolve any issues prior to the Fiscal Year 2012 final submission.</w:t>
      </w:r>
    </w:p>
    <w:p w:rsidR="00AD4B28" w:rsidRDefault="00AD4B28" w:rsidP="00144B2B">
      <w:pPr>
        <w:pStyle w:val="Heading4"/>
      </w:pPr>
      <w:bookmarkStart w:id="42" w:name="_Toc354478452"/>
      <w:r>
        <w:t>Please Note – Boston Medical Center’s FY 2011 Quarter 1 Discharges</w:t>
      </w:r>
      <w:bookmarkEnd w:id="42"/>
      <w:r>
        <w:t xml:space="preserve"> </w:t>
      </w:r>
    </w:p>
    <w:p w:rsidR="00AD4B28" w:rsidRDefault="00AD4B28" w:rsidP="009C6B57">
      <w:pPr>
        <w:ind w:left="720"/>
      </w:pPr>
      <w:r>
        <w:t>Boston Medical Center had 2 discharge records that were formatted incorrectly and therefore were not able to pass through to our database.  Since we allow a threshold of 1% discharge error, the file was accepted and the remaining records passed through the system successfully.</w:t>
      </w:r>
    </w:p>
    <w:p w:rsidR="00AD4B28" w:rsidRDefault="002C4D35" w:rsidP="00690D5F">
      <w:pPr>
        <w:pStyle w:val="Heading2"/>
      </w:pPr>
      <w:r>
        <w:br w:type="page"/>
      </w:r>
      <w:bookmarkStart w:id="43" w:name="_Toc354478453"/>
      <w:r w:rsidR="00AD4B28">
        <w:lastRenderedPageBreak/>
        <w:t>Part D. Cautionary Use Hospitals</w:t>
      </w:r>
      <w:bookmarkEnd w:id="43"/>
    </w:p>
    <w:p w:rsidR="00AD4B28" w:rsidRDefault="00AD4B28" w:rsidP="00AD4B28">
      <w:pPr>
        <w:pStyle w:val="NoSpacing"/>
      </w:pPr>
    </w:p>
    <w:p w:rsidR="00AD4B28" w:rsidRDefault="00AD4B28" w:rsidP="00AD4B28">
      <w:pPr>
        <w:pStyle w:val="NoSpacing"/>
      </w:pPr>
      <w:r>
        <w:t>Previous year's data contained a separate file for the failed submissions. Beginning with FY2000, the database contains all submission together; both passed and failed submissions for all hospitals within the database. The Failed submissions are marked with an asterisk for easy identification</w:t>
      </w:r>
    </w:p>
    <w:p w:rsidR="00AD4B28" w:rsidRDefault="00AD4B28" w:rsidP="00AD4B28">
      <w:pPr>
        <w:pStyle w:val="NoSpacing"/>
      </w:pPr>
    </w:p>
    <w:p w:rsidR="00FA03DE" w:rsidRPr="00F7477A" w:rsidRDefault="00AD4B28" w:rsidP="00AD4B28">
      <w:pPr>
        <w:pStyle w:val="NoSpacing"/>
        <w:rPr>
          <w:b/>
        </w:rPr>
      </w:pPr>
      <w:r w:rsidRPr="00F7477A">
        <w:rPr>
          <w:b/>
        </w:rPr>
        <w:t>FY 2011</w:t>
      </w:r>
      <w:r w:rsidR="00690D5F" w:rsidRPr="00F7477A">
        <w:rPr>
          <w:b/>
        </w:rPr>
        <w:t>:</w:t>
      </w:r>
      <w:r w:rsidRPr="00F7477A">
        <w:rPr>
          <w:b/>
        </w:rPr>
        <w:t xml:space="preserve"> There are no cautionary use hospitals.  All hospitals submitted 4 quarters of passed data for FY 2011.</w:t>
      </w:r>
    </w:p>
    <w:p w:rsidR="00AD4B28" w:rsidRDefault="00AD4B28" w:rsidP="0049475A">
      <w:pPr>
        <w:pStyle w:val="NoSpacing"/>
      </w:pPr>
    </w:p>
    <w:p w:rsidR="00AD4B28" w:rsidRDefault="00AD4B28" w:rsidP="0049475A">
      <w:pPr>
        <w:pStyle w:val="NoSpacing"/>
      </w:pPr>
    </w:p>
    <w:p w:rsidR="004F363C" w:rsidRDefault="00905D96" w:rsidP="00716F95">
      <w:pPr>
        <w:pStyle w:val="Heading2"/>
        <w:spacing w:before="120"/>
        <w:jc w:val="center"/>
      </w:pPr>
      <w:r>
        <w:br w:type="page"/>
      </w:r>
      <w:bookmarkStart w:id="44" w:name="_Toc354478454"/>
      <w:r w:rsidR="004F363C">
        <w:lastRenderedPageBreak/>
        <w:t>PART E. HOSPITALS SUBMITTING DATA FOR FY 2011</w:t>
      </w:r>
      <w:bookmarkEnd w:id="44"/>
    </w:p>
    <w:tbl>
      <w:tblPr>
        <w:tblW w:w="0" w:type="auto"/>
        <w:tblLook w:val="04A0" w:firstRow="1" w:lastRow="0" w:firstColumn="1" w:lastColumn="0" w:noHBand="0" w:noVBand="1"/>
      </w:tblPr>
      <w:tblGrid>
        <w:gridCol w:w="18"/>
        <w:gridCol w:w="630"/>
        <w:gridCol w:w="5850"/>
        <w:gridCol w:w="630"/>
        <w:gridCol w:w="1530"/>
        <w:gridCol w:w="2358"/>
      </w:tblGrid>
      <w:tr w:rsidR="004F363C" w:rsidTr="00D02FAA">
        <w:trPr>
          <w:tblHeader/>
        </w:trPr>
        <w:tc>
          <w:tcPr>
            <w:tcW w:w="11016" w:type="dxa"/>
            <w:gridSpan w:val="6"/>
          </w:tcPr>
          <w:p w:rsidR="004F363C" w:rsidRDefault="004F363C" w:rsidP="004F363C">
            <w:pPr>
              <w:pStyle w:val="Heading3"/>
              <w:spacing w:before="120"/>
            </w:pPr>
            <w:bookmarkStart w:id="45" w:name="_Toc354478455"/>
            <w:r>
              <w:t>DISCHARGE TOTALS AND CHARGES FOR HOSPITALS SUBMITTING DATA - BY QUARTER</w:t>
            </w:r>
            <w:bookmarkEnd w:id="45"/>
          </w:p>
          <w:p w:rsidR="004F363C" w:rsidRPr="00DC1001" w:rsidRDefault="004F363C" w:rsidP="00D02FAA">
            <w:r w:rsidRPr="00D02FAA">
              <w:rPr>
                <w:rStyle w:val="NoSpacingChar"/>
              </w:rPr>
              <w:t>The following is a list of hospitals submitting data with discharge totals and charges by quarter. It is included here as a means of enabling users to crosscheck the contents of the electronic data file they receive</w:t>
            </w:r>
            <w:r w:rsidRPr="002E0738">
              <w:t>.</w:t>
            </w:r>
          </w:p>
        </w:tc>
      </w:tr>
      <w:tr w:rsidR="004F363C" w:rsidRPr="00D02FAA" w:rsidTr="00D02FAA">
        <w:trPr>
          <w:gridBefore w:val="1"/>
          <w:wBefore w:w="18" w:type="dxa"/>
          <w:tblHeader/>
        </w:trPr>
        <w:tc>
          <w:tcPr>
            <w:tcW w:w="630" w:type="dxa"/>
          </w:tcPr>
          <w:p w:rsidR="004F363C" w:rsidRPr="00716F95" w:rsidRDefault="004F363C" w:rsidP="00716F95">
            <w:pPr>
              <w:pStyle w:val="SmallSpacing"/>
              <w:rPr>
                <w:b/>
              </w:rPr>
            </w:pPr>
          </w:p>
          <w:p w:rsidR="004F363C" w:rsidRPr="00716F95" w:rsidRDefault="004F363C" w:rsidP="00716F95">
            <w:pPr>
              <w:pStyle w:val="SmallSpacing"/>
              <w:rPr>
                <w:b/>
              </w:rPr>
            </w:pPr>
            <w:r w:rsidRPr="00716F95">
              <w:rPr>
                <w:b/>
              </w:rPr>
              <w:t>Q</w:t>
            </w:r>
            <w:r w:rsidRPr="00716F95">
              <w:rPr>
                <w:b/>
                <w:spacing w:val="-1"/>
              </w:rPr>
              <w:t>t</w:t>
            </w:r>
            <w:r w:rsidRPr="00716F95">
              <w:rPr>
                <w:b/>
              </w:rPr>
              <w:t>r</w:t>
            </w:r>
          </w:p>
        </w:tc>
        <w:tc>
          <w:tcPr>
            <w:tcW w:w="5850" w:type="dxa"/>
          </w:tcPr>
          <w:p w:rsidR="004F363C" w:rsidRPr="00716F95" w:rsidRDefault="004F363C" w:rsidP="00716F95">
            <w:pPr>
              <w:pStyle w:val="SmallSpacing"/>
              <w:rPr>
                <w:b/>
              </w:rPr>
            </w:pPr>
          </w:p>
          <w:p w:rsidR="004F363C" w:rsidRPr="00716F95" w:rsidRDefault="004F363C" w:rsidP="00716F95">
            <w:pPr>
              <w:pStyle w:val="SmallSpacing"/>
              <w:rPr>
                <w:b/>
              </w:rPr>
            </w:pPr>
            <w:r w:rsidRPr="00716F95">
              <w:rPr>
                <w:b/>
              </w:rPr>
              <w:t>H</w:t>
            </w:r>
            <w:r w:rsidRPr="00716F95">
              <w:rPr>
                <w:b/>
                <w:spacing w:val="-1"/>
              </w:rPr>
              <w:t>o</w:t>
            </w:r>
            <w:r w:rsidRPr="00716F95">
              <w:rPr>
                <w:b/>
                <w:spacing w:val="2"/>
              </w:rPr>
              <w:t>s</w:t>
            </w:r>
            <w:r w:rsidRPr="00716F95">
              <w:rPr>
                <w:b/>
              </w:rPr>
              <w:t>pi</w:t>
            </w:r>
            <w:r w:rsidRPr="00716F95">
              <w:rPr>
                <w:b/>
                <w:spacing w:val="-1"/>
              </w:rPr>
              <w:t>t</w:t>
            </w:r>
            <w:r w:rsidRPr="00716F95">
              <w:rPr>
                <w:b/>
              </w:rPr>
              <w:t>al</w:t>
            </w:r>
            <w:r w:rsidRPr="00716F95">
              <w:rPr>
                <w:b/>
                <w:spacing w:val="-2"/>
              </w:rPr>
              <w:t xml:space="preserve"> </w:t>
            </w:r>
            <w:r w:rsidRPr="00716F95">
              <w:rPr>
                <w:b/>
                <w:spacing w:val="-1"/>
              </w:rPr>
              <w:t>Na</w:t>
            </w:r>
            <w:r w:rsidRPr="00716F95">
              <w:rPr>
                <w:b/>
                <w:spacing w:val="-9"/>
              </w:rPr>
              <w:t>m</w:t>
            </w:r>
            <w:r w:rsidRPr="00716F95">
              <w:rPr>
                <w:b/>
              </w:rPr>
              <w:t>e</w:t>
            </w:r>
          </w:p>
        </w:tc>
        <w:tc>
          <w:tcPr>
            <w:tcW w:w="630" w:type="dxa"/>
          </w:tcPr>
          <w:p w:rsidR="004F363C" w:rsidRPr="00D02FAA" w:rsidRDefault="004F363C" w:rsidP="00D02FAA">
            <w:pPr>
              <w:rPr>
                <w:b/>
              </w:rPr>
            </w:pPr>
            <w:r w:rsidRPr="00D02FAA">
              <w:rPr>
                <w:b/>
              </w:rPr>
              <w:t>O</w:t>
            </w:r>
            <w:r w:rsidRPr="00D02FAA">
              <w:rPr>
                <w:b/>
                <w:spacing w:val="-1"/>
              </w:rPr>
              <w:t>rg</w:t>
            </w:r>
            <w:r w:rsidRPr="00D02FAA">
              <w:rPr>
                <w:b/>
              </w:rPr>
              <w:t xml:space="preserve"> ID</w:t>
            </w:r>
          </w:p>
        </w:tc>
        <w:tc>
          <w:tcPr>
            <w:tcW w:w="1530" w:type="dxa"/>
          </w:tcPr>
          <w:p w:rsidR="004F363C" w:rsidRPr="00D02FAA" w:rsidRDefault="004F363C" w:rsidP="00716F95">
            <w:pPr>
              <w:jc w:val="right"/>
              <w:rPr>
                <w:b/>
              </w:rPr>
            </w:pPr>
            <w:r w:rsidRPr="00D02FAA">
              <w:rPr>
                <w:b/>
              </w:rPr>
              <w:t>To</w:t>
            </w:r>
            <w:r w:rsidRPr="00D02FAA">
              <w:rPr>
                <w:b/>
                <w:spacing w:val="-1"/>
              </w:rPr>
              <w:t>t</w:t>
            </w:r>
            <w:r w:rsidRPr="00D02FAA">
              <w:rPr>
                <w:b/>
              </w:rPr>
              <w:t xml:space="preserve">al </w:t>
            </w:r>
            <w:r w:rsidRPr="00D02FAA">
              <w:rPr>
                <w:b/>
                <w:spacing w:val="-1"/>
              </w:rPr>
              <w:t>D</w:t>
            </w:r>
            <w:r w:rsidRPr="00D02FAA">
              <w:rPr>
                <w:b/>
              </w:rPr>
              <w:t>is</w:t>
            </w:r>
            <w:r w:rsidRPr="00D02FAA">
              <w:rPr>
                <w:b/>
                <w:spacing w:val="-1"/>
              </w:rPr>
              <w:t>c</w:t>
            </w:r>
            <w:r w:rsidRPr="00D02FAA">
              <w:rPr>
                <w:b/>
              </w:rPr>
              <w:t>ha</w:t>
            </w:r>
            <w:r w:rsidRPr="00D02FAA">
              <w:rPr>
                <w:b/>
                <w:spacing w:val="-1"/>
              </w:rPr>
              <w:t>r</w:t>
            </w:r>
            <w:r w:rsidRPr="00D02FAA">
              <w:rPr>
                <w:b/>
                <w:spacing w:val="2"/>
              </w:rPr>
              <w:t>g</w:t>
            </w:r>
            <w:r w:rsidRPr="00D02FAA">
              <w:rPr>
                <w:b/>
                <w:spacing w:val="-1"/>
              </w:rPr>
              <w:t>e</w:t>
            </w:r>
            <w:r w:rsidRPr="00D02FAA">
              <w:rPr>
                <w:b/>
              </w:rPr>
              <w:t>s</w:t>
            </w:r>
          </w:p>
        </w:tc>
        <w:tc>
          <w:tcPr>
            <w:tcW w:w="2358" w:type="dxa"/>
          </w:tcPr>
          <w:p w:rsidR="004F363C" w:rsidRPr="00716F95" w:rsidRDefault="004F363C" w:rsidP="00716F95">
            <w:pPr>
              <w:pStyle w:val="SmallSpacing"/>
              <w:jc w:val="right"/>
              <w:rPr>
                <w:b/>
              </w:rPr>
            </w:pPr>
            <w:r w:rsidRPr="00716F95">
              <w:rPr>
                <w:b/>
                <w:spacing w:val="1"/>
              </w:rPr>
              <w:t>T</w:t>
            </w:r>
            <w:r w:rsidRPr="00716F95">
              <w:rPr>
                <w:b/>
              </w:rPr>
              <w:t>o</w:t>
            </w:r>
            <w:r w:rsidRPr="00716F95">
              <w:rPr>
                <w:b/>
                <w:spacing w:val="1"/>
              </w:rPr>
              <w:t>t</w:t>
            </w:r>
            <w:r w:rsidRPr="00716F95">
              <w:rPr>
                <w:b/>
              </w:rPr>
              <w:t xml:space="preserve">al </w:t>
            </w:r>
          </w:p>
          <w:p w:rsidR="004F363C" w:rsidRPr="00D02FAA" w:rsidRDefault="004F363C" w:rsidP="00716F95">
            <w:pPr>
              <w:pStyle w:val="SmallSpacing"/>
              <w:jc w:val="right"/>
            </w:pPr>
            <w:r w:rsidRPr="00716F95">
              <w:rPr>
                <w:b/>
                <w:spacing w:val="-1"/>
              </w:rPr>
              <w:t>C</w:t>
            </w:r>
            <w:r w:rsidRPr="00716F95">
              <w:rPr>
                <w:b/>
              </w:rPr>
              <w:t>ha</w:t>
            </w:r>
            <w:r w:rsidRPr="00716F95">
              <w:rPr>
                <w:b/>
                <w:spacing w:val="-1"/>
              </w:rPr>
              <w:t>r</w:t>
            </w:r>
            <w:r w:rsidRPr="00716F95">
              <w:rPr>
                <w:b/>
              </w:rPr>
              <w:t>g</w:t>
            </w:r>
            <w:r w:rsidRPr="00716F95">
              <w:rPr>
                <w:b/>
                <w:spacing w:val="-1"/>
              </w:rPr>
              <w:t>e</w:t>
            </w:r>
            <w:r w:rsidRPr="00716F95">
              <w:rPr>
                <w:b/>
              </w:rPr>
              <w:t>s</w:t>
            </w:r>
          </w:p>
        </w:tc>
      </w:tr>
      <w:tr w:rsidR="004F363C" w:rsidRPr="00DC1001" w:rsidTr="00D02FAA">
        <w:tc>
          <w:tcPr>
            <w:tcW w:w="648" w:type="dxa"/>
            <w:gridSpan w:val="2"/>
            <w:vAlign w:val="bottom"/>
          </w:tcPr>
          <w:p w:rsidR="004F363C" w:rsidRPr="00DC1001" w:rsidRDefault="004F363C" w:rsidP="00D02FAA">
            <w:pPr>
              <w:pStyle w:val="NoSpacing"/>
            </w:pPr>
            <w:r w:rsidRPr="00DC1001">
              <w:t>1</w:t>
            </w:r>
          </w:p>
        </w:tc>
        <w:tc>
          <w:tcPr>
            <w:tcW w:w="5850" w:type="dxa"/>
            <w:vAlign w:val="bottom"/>
          </w:tcPr>
          <w:p w:rsidR="004F363C" w:rsidRPr="00DC1001" w:rsidRDefault="004F363C" w:rsidP="00D02FAA">
            <w:pPr>
              <w:pStyle w:val="NoSpacing"/>
            </w:pPr>
            <w:r w:rsidRPr="00DC1001">
              <w:t>Anna Jaques Hospital</w:t>
            </w:r>
          </w:p>
        </w:tc>
        <w:tc>
          <w:tcPr>
            <w:tcW w:w="630" w:type="dxa"/>
            <w:vAlign w:val="bottom"/>
          </w:tcPr>
          <w:p w:rsidR="004F363C" w:rsidRPr="00DC1001" w:rsidRDefault="004F363C" w:rsidP="00D02FAA">
            <w:pPr>
              <w:pStyle w:val="NoSpacing"/>
            </w:pPr>
            <w:r w:rsidRPr="00DC1001">
              <w:t>1</w:t>
            </w:r>
          </w:p>
        </w:tc>
        <w:tc>
          <w:tcPr>
            <w:tcW w:w="1530" w:type="dxa"/>
            <w:vAlign w:val="bottom"/>
          </w:tcPr>
          <w:p w:rsidR="004F363C" w:rsidRPr="00DC1001" w:rsidRDefault="004F363C" w:rsidP="00716F95">
            <w:pPr>
              <w:pStyle w:val="NoSpacing"/>
              <w:jc w:val="right"/>
            </w:pPr>
            <w:r w:rsidRPr="00DC1001">
              <w:t>1,958</w:t>
            </w:r>
          </w:p>
        </w:tc>
        <w:tc>
          <w:tcPr>
            <w:tcW w:w="2358" w:type="dxa"/>
            <w:vAlign w:val="bottom"/>
          </w:tcPr>
          <w:p w:rsidR="004F363C" w:rsidRPr="00DC1001" w:rsidRDefault="004F363C" w:rsidP="00716F95">
            <w:pPr>
              <w:pStyle w:val="NoSpacing"/>
              <w:jc w:val="right"/>
            </w:pPr>
            <w:r w:rsidRPr="00DC1001">
              <w:t>$20,499,608</w:t>
            </w:r>
          </w:p>
        </w:tc>
      </w:tr>
      <w:tr w:rsidR="004F363C" w:rsidRPr="00DC1001" w:rsidTr="00D02FAA">
        <w:tc>
          <w:tcPr>
            <w:tcW w:w="648" w:type="dxa"/>
            <w:gridSpan w:val="2"/>
            <w:vAlign w:val="bottom"/>
          </w:tcPr>
          <w:p w:rsidR="004F363C" w:rsidRPr="00DC1001" w:rsidRDefault="004F363C" w:rsidP="00D02FAA">
            <w:pPr>
              <w:pStyle w:val="NoSpacing"/>
            </w:pPr>
            <w:r w:rsidRPr="00DC1001">
              <w:t>2</w:t>
            </w:r>
          </w:p>
        </w:tc>
        <w:tc>
          <w:tcPr>
            <w:tcW w:w="5850" w:type="dxa"/>
            <w:vAlign w:val="bottom"/>
          </w:tcPr>
          <w:p w:rsidR="004F363C" w:rsidRPr="00DC1001" w:rsidRDefault="004F363C" w:rsidP="00D02FAA">
            <w:pPr>
              <w:pStyle w:val="NoSpacing"/>
            </w:pPr>
            <w:r w:rsidRPr="00DC1001">
              <w:t>Anna Jaques Hospital</w:t>
            </w:r>
          </w:p>
        </w:tc>
        <w:tc>
          <w:tcPr>
            <w:tcW w:w="630" w:type="dxa"/>
            <w:vAlign w:val="bottom"/>
          </w:tcPr>
          <w:p w:rsidR="004F363C" w:rsidRPr="00DC1001" w:rsidRDefault="004F363C" w:rsidP="00D02FAA">
            <w:pPr>
              <w:pStyle w:val="NoSpacing"/>
            </w:pPr>
            <w:r w:rsidRPr="00DC1001">
              <w:t>1</w:t>
            </w:r>
          </w:p>
        </w:tc>
        <w:tc>
          <w:tcPr>
            <w:tcW w:w="1530" w:type="dxa"/>
            <w:vAlign w:val="bottom"/>
          </w:tcPr>
          <w:p w:rsidR="004F363C" w:rsidRPr="00DC1001" w:rsidRDefault="004F363C" w:rsidP="00716F95">
            <w:pPr>
              <w:pStyle w:val="NoSpacing"/>
              <w:jc w:val="right"/>
            </w:pPr>
            <w:r w:rsidRPr="00DC1001">
              <w:t>1,912</w:t>
            </w:r>
          </w:p>
        </w:tc>
        <w:tc>
          <w:tcPr>
            <w:tcW w:w="2358" w:type="dxa"/>
            <w:vAlign w:val="bottom"/>
          </w:tcPr>
          <w:p w:rsidR="004F363C" w:rsidRPr="00DC1001" w:rsidRDefault="004F363C" w:rsidP="00716F95">
            <w:pPr>
              <w:pStyle w:val="NoSpacing"/>
              <w:jc w:val="right"/>
            </w:pPr>
            <w:r w:rsidRPr="00DC1001">
              <w:t>$20,275,052</w:t>
            </w:r>
          </w:p>
        </w:tc>
      </w:tr>
      <w:tr w:rsidR="004F363C" w:rsidRPr="00DC1001" w:rsidTr="00D02FAA">
        <w:tc>
          <w:tcPr>
            <w:tcW w:w="648" w:type="dxa"/>
            <w:gridSpan w:val="2"/>
            <w:vAlign w:val="bottom"/>
          </w:tcPr>
          <w:p w:rsidR="004F363C" w:rsidRPr="00DC1001" w:rsidRDefault="004F363C" w:rsidP="00D02FAA">
            <w:pPr>
              <w:pStyle w:val="NoSpacing"/>
            </w:pPr>
            <w:r w:rsidRPr="00DC1001">
              <w:t>3</w:t>
            </w:r>
          </w:p>
        </w:tc>
        <w:tc>
          <w:tcPr>
            <w:tcW w:w="5850" w:type="dxa"/>
            <w:vAlign w:val="bottom"/>
          </w:tcPr>
          <w:p w:rsidR="004F363C" w:rsidRPr="00DC1001" w:rsidRDefault="004F363C" w:rsidP="00D02FAA">
            <w:pPr>
              <w:pStyle w:val="NoSpacing"/>
            </w:pPr>
            <w:r w:rsidRPr="00DC1001">
              <w:t>Anna Jaques Hospital</w:t>
            </w:r>
          </w:p>
        </w:tc>
        <w:tc>
          <w:tcPr>
            <w:tcW w:w="630" w:type="dxa"/>
            <w:vAlign w:val="bottom"/>
          </w:tcPr>
          <w:p w:rsidR="004F363C" w:rsidRPr="00DC1001" w:rsidRDefault="004F363C" w:rsidP="00D02FAA">
            <w:pPr>
              <w:pStyle w:val="NoSpacing"/>
            </w:pPr>
            <w:r w:rsidRPr="00DC1001">
              <w:t>1</w:t>
            </w:r>
          </w:p>
        </w:tc>
        <w:tc>
          <w:tcPr>
            <w:tcW w:w="1530" w:type="dxa"/>
            <w:vAlign w:val="bottom"/>
          </w:tcPr>
          <w:p w:rsidR="004F363C" w:rsidRPr="00DC1001" w:rsidRDefault="004F363C" w:rsidP="00716F95">
            <w:pPr>
              <w:pStyle w:val="NoSpacing"/>
              <w:jc w:val="right"/>
            </w:pPr>
            <w:r w:rsidRPr="00DC1001">
              <w:t>1,946</w:t>
            </w:r>
          </w:p>
        </w:tc>
        <w:tc>
          <w:tcPr>
            <w:tcW w:w="2358" w:type="dxa"/>
            <w:vAlign w:val="bottom"/>
          </w:tcPr>
          <w:p w:rsidR="004F363C" w:rsidRPr="00DC1001" w:rsidRDefault="004F363C" w:rsidP="00716F95">
            <w:pPr>
              <w:pStyle w:val="NoSpacing"/>
              <w:jc w:val="right"/>
            </w:pPr>
            <w:r w:rsidRPr="00DC1001">
              <w:t>$21,582,535</w:t>
            </w:r>
          </w:p>
        </w:tc>
      </w:tr>
      <w:tr w:rsidR="004F363C" w:rsidRPr="00DC1001" w:rsidTr="00D02FAA">
        <w:tc>
          <w:tcPr>
            <w:tcW w:w="648" w:type="dxa"/>
            <w:gridSpan w:val="2"/>
            <w:vAlign w:val="bottom"/>
          </w:tcPr>
          <w:p w:rsidR="004F363C" w:rsidRPr="00DC1001" w:rsidRDefault="004F363C" w:rsidP="00D02FAA">
            <w:pPr>
              <w:pStyle w:val="NoSpacing"/>
            </w:pPr>
            <w:r w:rsidRPr="00DC1001">
              <w:t>4</w:t>
            </w:r>
          </w:p>
        </w:tc>
        <w:tc>
          <w:tcPr>
            <w:tcW w:w="5850" w:type="dxa"/>
            <w:vAlign w:val="bottom"/>
          </w:tcPr>
          <w:p w:rsidR="004F363C" w:rsidRPr="00DC1001" w:rsidRDefault="004F363C" w:rsidP="00D02FAA">
            <w:pPr>
              <w:pStyle w:val="NoSpacing"/>
            </w:pPr>
            <w:r w:rsidRPr="00DC1001">
              <w:t>Anna Jaques Hospital</w:t>
            </w:r>
          </w:p>
        </w:tc>
        <w:tc>
          <w:tcPr>
            <w:tcW w:w="630" w:type="dxa"/>
            <w:vAlign w:val="bottom"/>
          </w:tcPr>
          <w:p w:rsidR="004F363C" w:rsidRPr="00DC1001" w:rsidRDefault="004F363C" w:rsidP="00D02FAA">
            <w:pPr>
              <w:pStyle w:val="NoSpacing"/>
            </w:pPr>
            <w:r w:rsidRPr="00DC1001">
              <w:t>1</w:t>
            </w:r>
          </w:p>
        </w:tc>
        <w:tc>
          <w:tcPr>
            <w:tcW w:w="1530" w:type="dxa"/>
            <w:vAlign w:val="bottom"/>
          </w:tcPr>
          <w:p w:rsidR="004F363C" w:rsidRPr="00DC1001" w:rsidRDefault="004F363C" w:rsidP="00716F95">
            <w:pPr>
              <w:pStyle w:val="NoSpacing"/>
              <w:jc w:val="right"/>
            </w:pPr>
            <w:r w:rsidRPr="00DC1001">
              <w:t>1,890</w:t>
            </w:r>
          </w:p>
        </w:tc>
        <w:tc>
          <w:tcPr>
            <w:tcW w:w="2358" w:type="dxa"/>
            <w:vAlign w:val="bottom"/>
          </w:tcPr>
          <w:p w:rsidR="004F363C" w:rsidRPr="00DC1001" w:rsidRDefault="004F363C" w:rsidP="00716F95">
            <w:pPr>
              <w:pStyle w:val="NoSpacing"/>
              <w:jc w:val="right"/>
            </w:pPr>
            <w:r w:rsidRPr="00DC1001">
              <w:t>$19,731,085</w:t>
            </w:r>
          </w:p>
        </w:tc>
      </w:tr>
      <w:tr w:rsidR="004F363C" w:rsidRPr="00DC1001" w:rsidTr="00D02FAA">
        <w:tc>
          <w:tcPr>
            <w:tcW w:w="648" w:type="dxa"/>
            <w:gridSpan w:val="2"/>
            <w:vAlign w:val="bottom"/>
          </w:tcPr>
          <w:p w:rsidR="004F363C" w:rsidRPr="00DC1001" w:rsidRDefault="004F363C" w:rsidP="00D02FAA">
            <w:pPr>
              <w:pStyle w:val="NoSpacing"/>
              <w:rPr>
                <w:b/>
              </w:rPr>
            </w:pPr>
          </w:p>
        </w:tc>
        <w:tc>
          <w:tcPr>
            <w:tcW w:w="5850" w:type="dxa"/>
            <w:vAlign w:val="bottom"/>
          </w:tcPr>
          <w:p w:rsidR="004F363C" w:rsidRPr="00DC1001" w:rsidRDefault="004F363C" w:rsidP="00D02FAA">
            <w:pPr>
              <w:pStyle w:val="NoSpacing"/>
              <w:rPr>
                <w:b/>
              </w:rPr>
            </w:pPr>
            <w:r w:rsidRPr="00DC1001">
              <w:rPr>
                <w:b/>
              </w:rPr>
              <w:t>Totals</w:t>
            </w:r>
          </w:p>
        </w:tc>
        <w:tc>
          <w:tcPr>
            <w:tcW w:w="630" w:type="dxa"/>
            <w:vAlign w:val="bottom"/>
          </w:tcPr>
          <w:p w:rsidR="004F363C" w:rsidRPr="00DC1001" w:rsidRDefault="004F363C" w:rsidP="00D02FAA">
            <w:pPr>
              <w:pStyle w:val="NoSpacing"/>
              <w:rPr>
                <w:b/>
              </w:rPr>
            </w:pPr>
          </w:p>
        </w:tc>
        <w:tc>
          <w:tcPr>
            <w:tcW w:w="1530" w:type="dxa"/>
            <w:vAlign w:val="bottom"/>
          </w:tcPr>
          <w:p w:rsidR="004F363C" w:rsidRPr="00DC1001" w:rsidRDefault="004F363C" w:rsidP="00716F95">
            <w:pPr>
              <w:pStyle w:val="NoSpacing"/>
              <w:jc w:val="right"/>
              <w:rPr>
                <w:b/>
              </w:rPr>
            </w:pPr>
            <w:r w:rsidRPr="00DC1001">
              <w:rPr>
                <w:b/>
              </w:rPr>
              <w:t>7,706</w:t>
            </w:r>
          </w:p>
        </w:tc>
        <w:tc>
          <w:tcPr>
            <w:tcW w:w="2358" w:type="dxa"/>
            <w:vAlign w:val="bottom"/>
          </w:tcPr>
          <w:p w:rsidR="004F363C" w:rsidRPr="00DC1001" w:rsidRDefault="004F363C" w:rsidP="00716F95">
            <w:pPr>
              <w:pStyle w:val="NoSpacing"/>
              <w:jc w:val="right"/>
              <w:rPr>
                <w:b/>
              </w:rPr>
            </w:pPr>
            <w:r w:rsidRPr="00DC1001">
              <w:rPr>
                <w:b/>
              </w:rPr>
              <w:t>$82,088,280</w:t>
            </w:r>
          </w:p>
        </w:tc>
      </w:tr>
      <w:tr w:rsidR="004F363C" w:rsidRPr="00DC1001" w:rsidTr="00D02FAA">
        <w:tc>
          <w:tcPr>
            <w:tcW w:w="648" w:type="dxa"/>
            <w:gridSpan w:val="2"/>
            <w:vAlign w:val="bottom"/>
          </w:tcPr>
          <w:p w:rsidR="004F363C" w:rsidRPr="00DC1001" w:rsidRDefault="004F363C" w:rsidP="00D02FAA">
            <w:pPr>
              <w:pStyle w:val="LohrNoSpacing"/>
              <w:rPr>
                <w:b/>
                <w:bCs/>
                <w:sz w:val="24"/>
              </w:rPr>
            </w:pPr>
          </w:p>
        </w:tc>
        <w:tc>
          <w:tcPr>
            <w:tcW w:w="5850" w:type="dxa"/>
            <w:vAlign w:val="bottom"/>
          </w:tcPr>
          <w:p w:rsidR="004F363C" w:rsidRPr="00DC1001" w:rsidRDefault="004F363C" w:rsidP="00D02FAA">
            <w:pPr>
              <w:pStyle w:val="LohrNoSpacing"/>
              <w:rPr>
                <w:b/>
                <w:bCs/>
                <w:sz w:val="24"/>
              </w:rPr>
            </w:pPr>
          </w:p>
        </w:tc>
        <w:tc>
          <w:tcPr>
            <w:tcW w:w="630" w:type="dxa"/>
            <w:vAlign w:val="bottom"/>
          </w:tcPr>
          <w:p w:rsidR="004F363C" w:rsidRPr="00DC1001" w:rsidRDefault="004F363C" w:rsidP="00D02FAA">
            <w:pPr>
              <w:pStyle w:val="LohrNoSpacing"/>
              <w:jc w:val="center"/>
              <w:rPr>
                <w:b/>
                <w:bCs/>
                <w:sz w:val="24"/>
              </w:rPr>
            </w:pPr>
          </w:p>
        </w:tc>
        <w:tc>
          <w:tcPr>
            <w:tcW w:w="1530" w:type="dxa"/>
            <w:vAlign w:val="bottom"/>
          </w:tcPr>
          <w:p w:rsidR="004F363C" w:rsidRPr="00DC1001" w:rsidRDefault="004F363C" w:rsidP="00716F95">
            <w:pPr>
              <w:pStyle w:val="LohrNoSpacing"/>
              <w:jc w:val="right"/>
              <w:rPr>
                <w:b/>
                <w:bCs/>
                <w:sz w:val="24"/>
              </w:rPr>
            </w:pPr>
          </w:p>
        </w:tc>
        <w:tc>
          <w:tcPr>
            <w:tcW w:w="2358" w:type="dxa"/>
            <w:vAlign w:val="bottom"/>
          </w:tcPr>
          <w:p w:rsidR="004F363C" w:rsidRPr="00DC1001" w:rsidRDefault="004F363C" w:rsidP="00716F95">
            <w:pPr>
              <w:pStyle w:val="LohrNoSpacing"/>
              <w:jc w:val="right"/>
              <w:rPr>
                <w:b/>
                <w:bCs/>
                <w:sz w:val="24"/>
              </w:rPr>
            </w:pPr>
          </w:p>
        </w:tc>
      </w:tr>
      <w:tr w:rsidR="004F363C" w:rsidRPr="00DC1001" w:rsidTr="00D02FAA">
        <w:tc>
          <w:tcPr>
            <w:tcW w:w="648" w:type="dxa"/>
            <w:gridSpan w:val="2"/>
            <w:vAlign w:val="bottom"/>
          </w:tcPr>
          <w:p w:rsidR="004F363C" w:rsidRPr="00D02FAA" w:rsidRDefault="004F363C" w:rsidP="00D02FAA">
            <w:pPr>
              <w:pStyle w:val="NoSpacing"/>
            </w:pPr>
            <w:r w:rsidRPr="00D02FAA">
              <w:t>1</w:t>
            </w:r>
          </w:p>
        </w:tc>
        <w:tc>
          <w:tcPr>
            <w:tcW w:w="5850" w:type="dxa"/>
            <w:vAlign w:val="bottom"/>
          </w:tcPr>
          <w:p w:rsidR="004F363C" w:rsidRPr="00DC1001" w:rsidRDefault="004F363C" w:rsidP="00D02FAA">
            <w:pPr>
              <w:pStyle w:val="NoSpacing"/>
            </w:pPr>
            <w:r w:rsidRPr="00DC1001">
              <w:t>Athol Memorial Hospital</w:t>
            </w:r>
          </w:p>
        </w:tc>
        <w:tc>
          <w:tcPr>
            <w:tcW w:w="630" w:type="dxa"/>
            <w:vAlign w:val="bottom"/>
          </w:tcPr>
          <w:p w:rsidR="004F363C" w:rsidRPr="00DC1001" w:rsidRDefault="004F363C" w:rsidP="00D02FAA">
            <w:pPr>
              <w:pStyle w:val="NoSpacing"/>
            </w:pPr>
            <w:r w:rsidRPr="00DC1001">
              <w:t>2</w:t>
            </w:r>
          </w:p>
        </w:tc>
        <w:tc>
          <w:tcPr>
            <w:tcW w:w="1530" w:type="dxa"/>
            <w:vAlign w:val="bottom"/>
          </w:tcPr>
          <w:p w:rsidR="004F363C" w:rsidRPr="00DC1001" w:rsidRDefault="004F363C" w:rsidP="00716F95">
            <w:pPr>
              <w:pStyle w:val="NoSpacing"/>
              <w:jc w:val="right"/>
            </w:pPr>
            <w:r w:rsidRPr="00DC1001">
              <w:t>171</w:t>
            </w:r>
          </w:p>
        </w:tc>
        <w:tc>
          <w:tcPr>
            <w:tcW w:w="2358" w:type="dxa"/>
            <w:vAlign w:val="bottom"/>
          </w:tcPr>
          <w:p w:rsidR="004F363C" w:rsidRPr="00DC1001" w:rsidRDefault="004F363C" w:rsidP="00716F95">
            <w:pPr>
              <w:pStyle w:val="NoSpacing"/>
              <w:jc w:val="right"/>
            </w:pPr>
            <w:r w:rsidRPr="00DC1001">
              <w:t>$2,506,153</w:t>
            </w:r>
          </w:p>
        </w:tc>
      </w:tr>
      <w:tr w:rsidR="004F363C" w:rsidRPr="00DC1001" w:rsidTr="00D02FAA">
        <w:tc>
          <w:tcPr>
            <w:tcW w:w="648" w:type="dxa"/>
            <w:gridSpan w:val="2"/>
            <w:vAlign w:val="bottom"/>
          </w:tcPr>
          <w:p w:rsidR="004F363C" w:rsidRPr="00D02FAA" w:rsidRDefault="004F363C" w:rsidP="00D02FAA">
            <w:pPr>
              <w:pStyle w:val="NoSpacing"/>
            </w:pPr>
            <w:r w:rsidRPr="00D02FAA">
              <w:t>2</w:t>
            </w:r>
          </w:p>
        </w:tc>
        <w:tc>
          <w:tcPr>
            <w:tcW w:w="5850" w:type="dxa"/>
            <w:vAlign w:val="bottom"/>
          </w:tcPr>
          <w:p w:rsidR="004F363C" w:rsidRPr="00DC1001" w:rsidRDefault="004F363C" w:rsidP="00D02FAA">
            <w:pPr>
              <w:pStyle w:val="NoSpacing"/>
            </w:pPr>
            <w:r w:rsidRPr="00DC1001">
              <w:t>Athol Memorial Hospital</w:t>
            </w:r>
          </w:p>
        </w:tc>
        <w:tc>
          <w:tcPr>
            <w:tcW w:w="630" w:type="dxa"/>
            <w:vAlign w:val="bottom"/>
          </w:tcPr>
          <w:p w:rsidR="004F363C" w:rsidRPr="00DC1001" w:rsidRDefault="004F363C" w:rsidP="00D02FAA">
            <w:pPr>
              <w:pStyle w:val="NoSpacing"/>
            </w:pPr>
            <w:r w:rsidRPr="00DC1001">
              <w:t>2</w:t>
            </w:r>
          </w:p>
        </w:tc>
        <w:tc>
          <w:tcPr>
            <w:tcW w:w="1530" w:type="dxa"/>
            <w:vAlign w:val="bottom"/>
          </w:tcPr>
          <w:p w:rsidR="004F363C" w:rsidRPr="00DC1001" w:rsidRDefault="004F363C" w:rsidP="00716F95">
            <w:pPr>
              <w:pStyle w:val="NoSpacing"/>
              <w:jc w:val="right"/>
            </w:pPr>
            <w:r w:rsidRPr="00DC1001">
              <w:t>189</w:t>
            </w:r>
          </w:p>
        </w:tc>
        <w:tc>
          <w:tcPr>
            <w:tcW w:w="2358" w:type="dxa"/>
            <w:vAlign w:val="bottom"/>
          </w:tcPr>
          <w:p w:rsidR="004F363C" w:rsidRPr="00DC1001" w:rsidRDefault="004F363C" w:rsidP="00716F95">
            <w:pPr>
              <w:pStyle w:val="NoSpacing"/>
              <w:jc w:val="right"/>
            </w:pPr>
            <w:r w:rsidRPr="00DC1001">
              <w:t>$2,719,374</w:t>
            </w:r>
          </w:p>
        </w:tc>
      </w:tr>
      <w:tr w:rsidR="004F363C" w:rsidRPr="00DC1001" w:rsidTr="00D02FAA">
        <w:tc>
          <w:tcPr>
            <w:tcW w:w="648" w:type="dxa"/>
            <w:gridSpan w:val="2"/>
            <w:vAlign w:val="bottom"/>
          </w:tcPr>
          <w:p w:rsidR="004F363C" w:rsidRPr="00D02FAA" w:rsidRDefault="004F363C" w:rsidP="00D02FAA">
            <w:pPr>
              <w:pStyle w:val="NoSpacing"/>
            </w:pPr>
            <w:r w:rsidRPr="00D02FAA">
              <w:t>3</w:t>
            </w:r>
          </w:p>
        </w:tc>
        <w:tc>
          <w:tcPr>
            <w:tcW w:w="5850" w:type="dxa"/>
            <w:vAlign w:val="bottom"/>
          </w:tcPr>
          <w:p w:rsidR="004F363C" w:rsidRPr="00DC1001" w:rsidRDefault="004F363C" w:rsidP="00D02FAA">
            <w:pPr>
              <w:pStyle w:val="NoSpacing"/>
            </w:pPr>
            <w:r w:rsidRPr="00DC1001">
              <w:t>Athol Memorial Hospital</w:t>
            </w:r>
          </w:p>
        </w:tc>
        <w:tc>
          <w:tcPr>
            <w:tcW w:w="630" w:type="dxa"/>
            <w:vAlign w:val="bottom"/>
          </w:tcPr>
          <w:p w:rsidR="004F363C" w:rsidRPr="00DC1001" w:rsidRDefault="004F363C" w:rsidP="00D02FAA">
            <w:pPr>
              <w:pStyle w:val="NoSpacing"/>
            </w:pPr>
            <w:r w:rsidRPr="00DC1001">
              <w:t>2</w:t>
            </w:r>
          </w:p>
        </w:tc>
        <w:tc>
          <w:tcPr>
            <w:tcW w:w="1530" w:type="dxa"/>
            <w:vAlign w:val="bottom"/>
          </w:tcPr>
          <w:p w:rsidR="004F363C" w:rsidRPr="00DC1001" w:rsidRDefault="004F363C" w:rsidP="00716F95">
            <w:pPr>
              <w:pStyle w:val="NoSpacing"/>
              <w:jc w:val="right"/>
            </w:pPr>
            <w:r w:rsidRPr="00DC1001">
              <w:t>156</w:t>
            </w:r>
          </w:p>
        </w:tc>
        <w:tc>
          <w:tcPr>
            <w:tcW w:w="2358" w:type="dxa"/>
            <w:vAlign w:val="bottom"/>
          </w:tcPr>
          <w:p w:rsidR="004F363C" w:rsidRPr="00DC1001" w:rsidRDefault="004F363C" w:rsidP="00716F95">
            <w:pPr>
              <w:pStyle w:val="NoSpacing"/>
              <w:jc w:val="right"/>
            </w:pPr>
            <w:r w:rsidRPr="00DC1001">
              <w:t>$2,112,989</w:t>
            </w:r>
          </w:p>
        </w:tc>
      </w:tr>
      <w:tr w:rsidR="004F363C" w:rsidRPr="00DC1001" w:rsidTr="00D02FAA">
        <w:tc>
          <w:tcPr>
            <w:tcW w:w="648" w:type="dxa"/>
            <w:gridSpan w:val="2"/>
            <w:vAlign w:val="bottom"/>
          </w:tcPr>
          <w:p w:rsidR="004F363C" w:rsidRPr="00D02FAA" w:rsidRDefault="004F363C" w:rsidP="00D02FAA">
            <w:pPr>
              <w:pStyle w:val="NoSpacing"/>
            </w:pPr>
            <w:r w:rsidRPr="00D02FAA">
              <w:t>4</w:t>
            </w:r>
          </w:p>
        </w:tc>
        <w:tc>
          <w:tcPr>
            <w:tcW w:w="5850" w:type="dxa"/>
            <w:vAlign w:val="bottom"/>
          </w:tcPr>
          <w:p w:rsidR="004F363C" w:rsidRPr="00DC1001" w:rsidRDefault="004F363C" w:rsidP="00D02FAA">
            <w:pPr>
              <w:pStyle w:val="NoSpacing"/>
            </w:pPr>
            <w:r w:rsidRPr="00DC1001">
              <w:t>Athol Memorial Hospital</w:t>
            </w:r>
          </w:p>
        </w:tc>
        <w:tc>
          <w:tcPr>
            <w:tcW w:w="630" w:type="dxa"/>
            <w:vAlign w:val="bottom"/>
          </w:tcPr>
          <w:p w:rsidR="004F363C" w:rsidRPr="00DC1001" w:rsidRDefault="004F363C" w:rsidP="00D02FAA">
            <w:pPr>
              <w:pStyle w:val="NoSpacing"/>
            </w:pPr>
            <w:r w:rsidRPr="00DC1001">
              <w:t>2</w:t>
            </w:r>
          </w:p>
        </w:tc>
        <w:tc>
          <w:tcPr>
            <w:tcW w:w="1530" w:type="dxa"/>
            <w:vAlign w:val="bottom"/>
          </w:tcPr>
          <w:p w:rsidR="004F363C" w:rsidRPr="00DC1001" w:rsidRDefault="004F363C" w:rsidP="00716F95">
            <w:pPr>
              <w:pStyle w:val="NoSpacing"/>
              <w:jc w:val="right"/>
            </w:pPr>
            <w:r w:rsidRPr="00DC1001">
              <w:t>134</w:t>
            </w:r>
          </w:p>
        </w:tc>
        <w:tc>
          <w:tcPr>
            <w:tcW w:w="2358" w:type="dxa"/>
            <w:vAlign w:val="bottom"/>
          </w:tcPr>
          <w:p w:rsidR="004F363C" w:rsidRPr="00DC1001" w:rsidRDefault="004F363C" w:rsidP="00716F95">
            <w:pPr>
              <w:pStyle w:val="NoSpacing"/>
              <w:jc w:val="right"/>
            </w:pPr>
            <w:r w:rsidRPr="00DC1001">
              <w:t>$1,694,202</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rPr>
            </w:pPr>
            <w:r w:rsidRPr="00DC1001">
              <w:rPr>
                <w:b/>
              </w:rPr>
              <w:t>Totals</w:t>
            </w:r>
          </w:p>
        </w:tc>
        <w:tc>
          <w:tcPr>
            <w:tcW w:w="630" w:type="dxa"/>
            <w:vAlign w:val="bottom"/>
          </w:tcPr>
          <w:p w:rsidR="004F363C" w:rsidRPr="00DC1001" w:rsidRDefault="004F363C" w:rsidP="00D02FAA">
            <w:pPr>
              <w:pStyle w:val="NoSpacing"/>
              <w:rPr>
                <w:b/>
              </w:rPr>
            </w:pPr>
          </w:p>
        </w:tc>
        <w:tc>
          <w:tcPr>
            <w:tcW w:w="1530" w:type="dxa"/>
            <w:vAlign w:val="bottom"/>
          </w:tcPr>
          <w:p w:rsidR="004F363C" w:rsidRPr="00DC1001" w:rsidRDefault="004F363C" w:rsidP="00716F95">
            <w:pPr>
              <w:pStyle w:val="NoSpacing"/>
              <w:jc w:val="right"/>
              <w:rPr>
                <w:b/>
              </w:rPr>
            </w:pPr>
            <w:r w:rsidRPr="00DC1001">
              <w:rPr>
                <w:b/>
              </w:rPr>
              <w:t>650</w:t>
            </w:r>
          </w:p>
        </w:tc>
        <w:tc>
          <w:tcPr>
            <w:tcW w:w="2358" w:type="dxa"/>
            <w:vAlign w:val="bottom"/>
          </w:tcPr>
          <w:p w:rsidR="004F363C" w:rsidRPr="00DC1001" w:rsidRDefault="004F363C" w:rsidP="00716F95">
            <w:pPr>
              <w:pStyle w:val="NoSpacing"/>
              <w:jc w:val="right"/>
              <w:rPr>
                <w:b/>
              </w:rPr>
            </w:pPr>
            <w:r w:rsidRPr="00DC1001">
              <w:rPr>
                <w:b/>
              </w:rPr>
              <w:t>$9,032,718</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bCs/>
              </w:rPr>
            </w:pPr>
          </w:p>
        </w:tc>
        <w:tc>
          <w:tcPr>
            <w:tcW w:w="630" w:type="dxa"/>
            <w:vAlign w:val="bottom"/>
          </w:tcPr>
          <w:p w:rsidR="004F363C" w:rsidRPr="00DC1001" w:rsidRDefault="004F363C" w:rsidP="00D02FAA">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D02FAA">
        <w:tc>
          <w:tcPr>
            <w:tcW w:w="648" w:type="dxa"/>
            <w:gridSpan w:val="2"/>
            <w:vAlign w:val="bottom"/>
          </w:tcPr>
          <w:p w:rsidR="004F363C" w:rsidRPr="00D02FAA" w:rsidRDefault="004F363C" w:rsidP="00D02FAA">
            <w:pPr>
              <w:pStyle w:val="NoSpacing"/>
            </w:pPr>
            <w:r w:rsidRPr="00D02FAA">
              <w:t>1</w:t>
            </w:r>
          </w:p>
        </w:tc>
        <w:tc>
          <w:tcPr>
            <w:tcW w:w="5850" w:type="dxa"/>
            <w:vAlign w:val="bottom"/>
          </w:tcPr>
          <w:p w:rsidR="004F363C" w:rsidRPr="00DC1001" w:rsidRDefault="004F363C" w:rsidP="00D02FAA">
            <w:pPr>
              <w:pStyle w:val="NoSpacing"/>
            </w:pPr>
            <w:r w:rsidRPr="00DC1001">
              <w:t>Baystate Franklin Medical Center</w:t>
            </w:r>
          </w:p>
        </w:tc>
        <w:tc>
          <w:tcPr>
            <w:tcW w:w="630" w:type="dxa"/>
            <w:vAlign w:val="bottom"/>
          </w:tcPr>
          <w:p w:rsidR="004F363C" w:rsidRPr="00DC1001" w:rsidRDefault="004F363C" w:rsidP="00D02FAA">
            <w:pPr>
              <w:pStyle w:val="NoSpacing"/>
            </w:pPr>
            <w:r w:rsidRPr="00DC1001">
              <w:t>5</w:t>
            </w:r>
          </w:p>
        </w:tc>
        <w:tc>
          <w:tcPr>
            <w:tcW w:w="1530" w:type="dxa"/>
            <w:vAlign w:val="bottom"/>
          </w:tcPr>
          <w:p w:rsidR="004F363C" w:rsidRPr="00DC1001" w:rsidRDefault="004F363C" w:rsidP="00716F95">
            <w:pPr>
              <w:pStyle w:val="NoSpacing"/>
              <w:jc w:val="right"/>
            </w:pPr>
            <w:r w:rsidRPr="00DC1001">
              <w:t>976</w:t>
            </w:r>
          </w:p>
        </w:tc>
        <w:tc>
          <w:tcPr>
            <w:tcW w:w="2358" w:type="dxa"/>
            <w:vAlign w:val="bottom"/>
          </w:tcPr>
          <w:p w:rsidR="004F363C" w:rsidRPr="00DC1001" w:rsidRDefault="004F363C" w:rsidP="00716F95">
            <w:pPr>
              <w:pStyle w:val="NoSpacing"/>
              <w:jc w:val="right"/>
            </w:pPr>
            <w:r w:rsidRPr="00DC1001">
              <w:t>$14,941,105</w:t>
            </w:r>
          </w:p>
        </w:tc>
      </w:tr>
      <w:tr w:rsidR="004F363C" w:rsidRPr="00DC1001" w:rsidTr="00D02FAA">
        <w:tc>
          <w:tcPr>
            <w:tcW w:w="648" w:type="dxa"/>
            <w:gridSpan w:val="2"/>
            <w:vAlign w:val="bottom"/>
          </w:tcPr>
          <w:p w:rsidR="004F363C" w:rsidRPr="00D02FAA" w:rsidRDefault="004F363C" w:rsidP="00D02FAA">
            <w:pPr>
              <w:pStyle w:val="NoSpacing"/>
            </w:pPr>
            <w:r w:rsidRPr="00D02FAA">
              <w:t>2</w:t>
            </w:r>
          </w:p>
        </w:tc>
        <w:tc>
          <w:tcPr>
            <w:tcW w:w="5850" w:type="dxa"/>
            <w:vAlign w:val="bottom"/>
          </w:tcPr>
          <w:p w:rsidR="004F363C" w:rsidRPr="00DC1001" w:rsidRDefault="004F363C" w:rsidP="00D02FAA">
            <w:pPr>
              <w:pStyle w:val="NoSpacing"/>
            </w:pPr>
            <w:r w:rsidRPr="00DC1001">
              <w:t>Baystate Franklin Medical Center</w:t>
            </w:r>
          </w:p>
        </w:tc>
        <w:tc>
          <w:tcPr>
            <w:tcW w:w="630" w:type="dxa"/>
            <w:vAlign w:val="bottom"/>
          </w:tcPr>
          <w:p w:rsidR="004F363C" w:rsidRPr="00DC1001" w:rsidRDefault="004F363C" w:rsidP="00D02FAA">
            <w:pPr>
              <w:pStyle w:val="NoSpacing"/>
            </w:pPr>
            <w:r w:rsidRPr="00DC1001">
              <w:t>5</w:t>
            </w:r>
          </w:p>
        </w:tc>
        <w:tc>
          <w:tcPr>
            <w:tcW w:w="1530" w:type="dxa"/>
            <w:vAlign w:val="bottom"/>
          </w:tcPr>
          <w:p w:rsidR="004F363C" w:rsidRPr="00DC1001" w:rsidRDefault="004F363C" w:rsidP="00716F95">
            <w:pPr>
              <w:pStyle w:val="NoSpacing"/>
              <w:jc w:val="right"/>
            </w:pPr>
            <w:r w:rsidRPr="00DC1001">
              <w:t>961</w:t>
            </w:r>
          </w:p>
        </w:tc>
        <w:tc>
          <w:tcPr>
            <w:tcW w:w="2358" w:type="dxa"/>
            <w:vAlign w:val="bottom"/>
          </w:tcPr>
          <w:p w:rsidR="004F363C" w:rsidRPr="00DC1001" w:rsidRDefault="004F363C" w:rsidP="00716F95">
            <w:pPr>
              <w:pStyle w:val="NoSpacing"/>
              <w:jc w:val="right"/>
            </w:pPr>
            <w:r w:rsidRPr="00DC1001">
              <w:t>$14,488,754</w:t>
            </w:r>
          </w:p>
        </w:tc>
      </w:tr>
      <w:tr w:rsidR="004F363C" w:rsidRPr="00DC1001" w:rsidTr="00D02FAA">
        <w:tc>
          <w:tcPr>
            <w:tcW w:w="648" w:type="dxa"/>
            <w:gridSpan w:val="2"/>
            <w:vAlign w:val="bottom"/>
          </w:tcPr>
          <w:p w:rsidR="004F363C" w:rsidRPr="00D02FAA" w:rsidRDefault="004F363C" w:rsidP="00D02FAA">
            <w:pPr>
              <w:pStyle w:val="NoSpacing"/>
            </w:pPr>
            <w:r w:rsidRPr="00D02FAA">
              <w:t>3</w:t>
            </w:r>
          </w:p>
        </w:tc>
        <w:tc>
          <w:tcPr>
            <w:tcW w:w="5850" w:type="dxa"/>
            <w:vAlign w:val="bottom"/>
          </w:tcPr>
          <w:p w:rsidR="004F363C" w:rsidRPr="00DC1001" w:rsidRDefault="004F363C" w:rsidP="00D02FAA">
            <w:pPr>
              <w:pStyle w:val="NoSpacing"/>
            </w:pPr>
            <w:r w:rsidRPr="00DC1001">
              <w:t>Baystate Franklin Medical Center</w:t>
            </w:r>
          </w:p>
        </w:tc>
        <w:tc>
          <w:tcPr>
            <w:tcW w:w="630" w:type="dxa"/>
            <w:vAlign w:val="bottom"/>
          </w:tcPr>
          <w:p w:rsidR="004F363C" w:rsidRPr="00DC1001" w:rsidRDefault="004F363C" w:rsidP="00D02FAA">
            <w:pPr>
              <w:pStyle w:val="NoSpacing"/>
            </w:pPr>
            <w:r w:rsidRPr="00DC1001">
              <w:t>5</w:t>
            </w:r>
          </w:p>
        </w:tc>
        <w:tc>
          <w:tcPr>
            <w:tcW w:w="1530" w:type="dxa"/>
            <w:vAlign w:val="bottom"/>
          </w:tcPr>
          <w:p w:rsidR="004F363C" w:rsidRPr="00DC1001" w:rsidRDefault="004F363C" w:rsidP="00716F95">
            <w:pPr>
              <w:pStyle w:val="NoSpacing"/>
              <w:jc w:val="right"/>
            </w:pPr>
            <w:r w:rsidRPr="00DC1001">
              <w:t>1,028</w:t>
            </w:r>
          </w:p>
        </w:tc>
        <w:tc>
          <w:tcPr>
            <w:tcW w:w="2358" w:type="dxa"/>
            <w:vAlign w:val="bottom"/>
          </w:tcPr>
          <w:p w:rsidR="004F363C" w:rsidRPr="00DC1001" w:rsidRDefault="004F363C" w:rsidP="00716F95">
            <w:pPr>
              <w:pStyle w:val="NoSpacing"/>
              <w:jc w:val="right"/>
            </w:pPr>
            <w:r w:rsidRPr="00DC1001">
              <w:t>$15,197,328</w:t>
            </w:r>
          </w:p>
        </w:tc>
      </w:tr>
      <w:tr w:rsidR="004F363C" w:rsidRPr="00DC1001" w:rsidTr="00D02FAA">
        <w:tc>
          <w:tcPr>
            <w:tcW w:w="648" w:type="dxa"/>
            <w:gridSpan w:val="2"/>
            <w:vAlign w:val="bottom"/>
          </w:tcPr>
          <w:p w:rsidR="004F363C" w:rsidRPr="00D02FAA" w:rsidRDefault="004F363C" w:rsidP="00D02FAA">
            <w:pPr>
              <w:pStyle w:val="NoSpacing"/>
            </w:pPr>
            <w:r w:rsidRPr="00D02FAA">
              <w:t>4</w:t>
            </w:r>
          </w:p>
        </w:tc>
        <w:tc>
          <w:tcPr>
            <w:tcW w:w="5850" w:type="dxa"/>
            <w:vAlign w:val="bottom"/>
          </w:tcPr>
          <w:p w:rsidR="004F363C" w:rsidRPr="00DC1001" w:rsidRDefault="004F363C" w:rsidP="00D02FAA">
            <w:pPr>
              <w:pStyle w:val="NoSpacing"/>
            </w:pPr>
            <w:r w:rsidRPr="00DC1001">
              <w:t>Baystate Franklin Medical Center</w:t>
            </w:r>
          </w:p>
        </w:tc>
        <w:tc>
          <w:tcPr>
            <w:tcW w:w="630" w:type="dxa"/>
            <w:vAlign w:val="bottom"/>
          </w:tcPr>
          <w:p w:rsidR="004F363C" w:rsidRPr="00DC1001" w:rsidRDefault="004F363C" w:rsidP="00D02FAA">
            <w:pPr>
              <w:pStyle w:val="NoSpacing"/>
            </w:pPr>
            <w:r w:rsidRPr="00DC1001">
              <w:t>5</w:t>
            </w:r>
          </w:p>
        </w:tc>
        <w:tc>
          <w:tcPr>
            <w:tcW w:w="1530" w:type="dxa"/>
            <w:vAlign w:val="bottom"/>
          </w:tcPr>
          <w:p w:rsidR="004F363C" w:rsidRPr="00DC1001" w:rsidRDefault="004F363C" w:rsidP="00716F95">
            <w:pPr>
              <w:pStyle w:val="NoSpacing"/>
              <w:jc w:val="right"/>
            </w:pPr>
            <w:r w:rsidRPr="00DC1001">
              <w:t>1,096</w:t>
            </w:r>
          </w:p>
        </w:tc>
        <w:tc>
          <w:tcPr>
            <w:tcW w:w="2358" w:type="dxa"/>
            <w:vAlign w:val="bottom"/>
          </w:tcPr>
          <w:p w:rsidR="004F363C" w:rsidRPr="00DC1001" w:rsidRDefault="004F363C" w:rsidP="00716F95">
            <w:pPr>
              <w:pStyle w:val="NoSpacing"/>
              <w:jc w:val="right"/>
            </w:pPr>
            <w:r w:rsidRPr="00DC1001">
              <w:t>$16,143,689</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rPr>
            </w:pPr>
            <w:r w:rsidRPr="00DC1001">
              <w:rPr>
                <w:b/>
              </w:rPr>
              <w:t>Totals</w:t>
            </w:r>
          </w:p>
        </w:tc>
        <w:tc>
          <w:tcPr>
            <w:tcW w:w="630" w:type="dxa"/>
            <w:vAlign w:val="bottom"/>
          </w:tcPr>
          <w:p w:rsidR="004F363C" w:rsidRPr="00DC1001" w:rsidRDefault="004F363C" w:rsidP="00D02FAA">
            <w:pPr>
              <w:pStyle w:val="NoSpacing"/>
              <w:rPr>
                <w:b/>
              </w:rPr>
            </w:pPr>
          </w:p>
        </w:tc>
        <w:tc>
          <w:tcPr>
            <w:tcW w:w="1530" w:type="dxa"/>
            <w:vAlign w:val="bottom"/>
          </w:tcPr>
          <w:p w:rsidR="004F363C" w:rsidRPr="00DC1001" w:rsidRDefault="004F363C" w:rsidP="00716F95">
            <w:pPr>
              <w:pStyle w:val="NoSpacing"/>
              <w:jc w:val="right"/>
              <w:rPr>
                <w:b/>
              </w:rPr>
            </w:pPr>
            <w:r w:rsidRPr="00DC1001">
              <w:rPr>
                <w:b/>
              </w:rPr>
              <w:t>4,061</w:t>
            </w:r>
          </w:p>
        </w:tc>
        <w:tc>
          <w:tcPr>
            <w:tcW w:w="2358" w:type="dxa"/>
            <w:vAlign w:val="bottom"/>
          </w:tcPr>
          <w:p w:rsidR="004F363C" w:rsidRPr="00DC1001" w:rsidRDefault="004F363C" w:rsidP="00716F95">
            <w:pPr>
              <w:pStyle w:val="NoSpacing"/>
              <w:jc w:val="right"/>
              <w:rPr>
                <w:b/>
              </w:rPr>
            </w:pPr>
            <w:r w:rsidRPr="00DC1001">
              <w:rPr>
                <w:b/>
              </w:rPr>
              <w:t>$60,770,876</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bCs/>
              </w:rPr>
            </w:pPr>
          </w:p>
        </w:tc>
        <w:tc>
          <w:tcPr>
            <w:tcW w:w="630" w:type="dxa"/>
            <w:vAlign w:val="bottom"/>
          </w:tcPr>
          <w:p w:rsidR="004F363C" w:rsidRPr="00DC1001" w:rsidRDefault="004F363C" w:rsidP="00D02FAA">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D02FAA">
        <w:tc>
          <w:tcPr>
            <w:tcW w:w="648" w:type="dxa"/>
            <w:gridSpan w:val="2"/>
            <w:vAlign w:val="bottom"/>
          </w:tcPr>
          <w:p w:rsidR="004F363C" w:rsidRPr="00D02FAA" w:rsidRDefault="004F363C" w:rsidP="00D02FAA">
            <w:pPr>
              <w:pStyle w:val="NoSpacing"/>
            </w:pPr>
            <w:r w:rsidRPr="00D02FAA">
              <w:t>1</w:t>
            </w:r>
          </w:p>
        </w:tc>
        <w:tc>
          <w:tcPr>
            <w:tcW w:w="5850" w:type="dxa"/>
            <w:vAlign w:val="bottom"/>
          </w:tcPr>
          <w:p w:rsidR="004F363C" w:rsidRPr="00DC1001" w:rsidRDefault="004F363C" w:rsidP="00D02FAA">
            <w:pPr>
              <w:pStyle w:val="NoSpacing"/>
            </w:pPr>
            <w:r w:rsidRPr="00DC1001">
              <w:t>Baystate Mary Lane Hospital</w:t>
            </w:r>
          </w:p>
        </w:tc>
        <w:tc>
          <w:tcPr>
            <w:tcW w:w="630" w:type="dxa"/>
            <w:vAlign w:val="bottom"/>
          </w:tcPr>
          <w:p w:rsidR="004F363C" w:rsidRPr="00DC1001" w:rsidRDefault="004F363C" w:rsidP="00D02FAA">
            <w:pPr>
              <w:pStyle w:val="NoSpacing"/>
            </w:pPr>
            <w:r w:rsidRPr="00DC1001">
              <w:t>6</w:t>
            </w:r>
          </w:p>
        </w:tc>
        <w:tc>
          <w:tcPr>
            <w:tcW w:w="1530" w:type="dxa"/>
            <w:vAlign w:val="bottom"/>
          </w:tcPr>
          <w:p w:rsidR="004F363C" w:rsidRPr="00DC1001" w:rsidRDefault="004F363C" w:rsidP="00716F95">
            <w:pPr>
              <w:pStyle w:val="NoSpacing"/>
              <w:jc w:val="right"/>
            </w:pPr>
            <w:r w:rsidRPr="00DC1001">
              <w:t>286</w:t>
            </w:r>
          </w:p>
        </w:tc>
        <w:tc>
          <w:tcPr>
            <w:tcW w:w="2358" w:type="dxa"/>
            <w:vAlign w:val="bottom"/>
          </w:tcPr>
          <w:p w:rsidR="004F363C" w:rsidRPr="00DC1001" w:rsidRDefault="004F363C" w:rsidP="00716F95">
            <w:pPr>
              <w:pStyle w:val="NoSpacing"/>
              <w:jc w:val="right"/>
            </w:pPr>
            <w:r w:rsidRPr="00DC1001">
              <w:t>$3,586,227</w:t>
            </w:r>
          </w:p>
        </w:tc>
      </w:tr>
      <w:tr w:rsidR="004F363C" w:rsidRPr="00DC1001" w:rsidTr="00D02FAA">
        <w:tc>
          <w:tcPr>
            <w:tcW w:w="648" w:type="dxa"/>
            <w:gridSpan w:val="2"/>
            <w:vAlign w:val="bottom"/>
          </w:tcPr>
          <w:p w:rsidR="004F363C" w:rsidRPr="00D02FAA" w:rsidRDefault="004F363C" w:rsidP="00D02FAA">
            <w:pPr>
              <w:pStyle w:val="NoSpacing"/>
            </w:pPr>
            <w:r w:rsidRPr="00D02FAA">
              <w:t>2</w:t>
            </w:r>
          </w:p>
        </w:tc>
        <w:tc>
          <w:tcPr>
            <w:tcW w:w="5850" w:type="dxa"/>
            <w:vAlign w:val="bottom"/>
          </w:tcPr>
          <w:p w:rsidR="004F363C" w:rsidRPr="00DC1001" w:rsidRDefault="004F363C" w:rsidP="00D02FAA">
            <w:pPr>
              <w:pStyle w:val="NoSpacing"/>
            </w:pPr>
            <w:r w:rsidRPr="00DC1001">
              <w:t>Baystate Mary Lane Hospital</w:t>
            </w:r>
          </w:p>
        </w:tc>
        <w:tc>
          <w:tcPr>
            <w:tcW w:w="630" w:type="dxa"/>
            <w:vAlign w:val="bottom"/>
          </w:tcPr>
          <w:p w:rsidR="004F363C" w:rsidRPr="00DC1001" w:rsidRDefault="004F363C" w:rsidP="00D02FAA">
            <w:pPr>
              <w:pStyle w:val="NoSpacing"/>
            </w:pPr>
            <w:r w:rsidRPr="00DC1001">
              <w:t>6</w:t>
            </w:r>
          </w:p>
        </w:tc>
        <w:tc>
          <w:tcPr>
            <w:tcW w:w="1530" w:type="dxa"/>
            <w:vAlign w:val="bottom"/>
          </w:tcPr>
          <w:p w:rsidR="004F363C" w:rsidRPr="00DC1001" w:rsidRDefault="004F363C" w:rsidP="00716F95">
            <w:pPr>
              <w:pStyle w:val="NoSpacing"/>
              <w:jc w:val="right"/>
            </w:pPr>
            <w:r w:rsidRPr="00DC1001">
              <w:t>289</w:t>
            </w:r>
          </w:p>
        </w:tc>
        <w:tc>
          <w:tcPr>
            <w:tcW w:w="2358" w:type="dxa"/>
            <w:vAlign w:val="bottom"/>
          </w:tcPr>
          <w:p w:rsidR="004F363C" w:rsidRPr="00DC1001" w:rsidRDefault="004F363C" w:rsidP="00716F95">
            <w:pPr>
              <w:pStyle w:val="NoSpacing"/>
              <w:jc w:val="right"/>
            </w:pPr>
            <w:r w:rsidRPr="00DC1001">
              <w:t>$3,697,734</w:t>
            </w:r>
          </w:p>
        </w:tc>
      </w:tr>
      <w:tr w:rsidR="004F363C" w:rsidRPr="00DC1001" w:rsidTr="00D02FAA">
        <w:tc>
          <w:tcPr>
            <w:tcW w:w="648" w:type="dxa"/>
            <w:gridSpan w:val="2"/>
            <w:vAlign w:val="bottom"/>
          </w:tcPr>
          <w:p w:rsidR="004F363C" w:rsidRPr="00D02FAA" w:rsidRDefault="004F363C" w:rsidP="00D02FAA">
            <w:pPr>
              <w:pStyle w:val="NoSpacing"/>
            </w:pPr>
            <w:r w:rsidRPr="00D02FAA">
              <w:t>3</w:t>
            </w:r>
          </w:p>
        </w:tc>
        <w:tc>
          <w:tcPr>
            <w:tcW w:w="5850" w:type="dxa"/>
            <w:vAlign w:val="bottom"/>
          </w:tcPr>
          <w:p w:rsidR="004F363C" w:rsidRPr="00DC1001" w:rsidRDefault="004F363C" w:rsidP="00D02FAA">
            <w:pPr>
              <w:pStyle w:val="NoSpacing"/>
            </w:pPr>
            <w:r w:rsidRPr="00DC1001">
              <w:t>Baystate Mary Lane Hospital</w:t>
            </w:r>
          </w:p>
        </w:tc>
        <w:tc>
          <w:tcPr>
            <w:tcW w:w="630" w:type="dxa"/>
            <w:vAlign w:val="bottom"/>
          </w:tcPr>
          <w:p w:rsidR="004F363C" w:rsidRPr="00DC1001" w:rsidRDefault="004F363C" w:rsidP="00D02FAA">
            <w:pPr>
              <w:pStyle w:val="NoSpacing"/>
            </w:pPr>
            <w:r w:rsidRPr="00DC1001">
              <w:t>6</w:t>
            </w:r>
          </w:p>
        </w:tc>
        <w:tc>
          <w:tcPr>
            <w:tcW w:w="1530" w:type="dxa"/>
            <w:vAlign w:val="bottom"/>
          </w:tcPr>
          <w:p w:rsidR="004F363C" w:rsidRPr="00DC1001" w:rsidRDefault="004F363C" w:rsidP="00716F95">
            <w:pPr>
              <w:pStyle w:val="NoSpacing"/>
              <w:jc w:val="right"/>
            </w:pPr>
            <w:r w:rsidRPr="00DC1001">
              <w:t>287</w:t>
            </w:r>
          </w:p>
        </w:tc>
        <w:tc>
          <w:tcPr>
            <w:tcW w:w="2358" w:type="dxa"/>
            <w:vAlign w:val="bottom"/>
          </w:tcPr>
          <w:p w:rsidR="004F363C" w:rsidRPr="00DC1001" w:rsidRDefault="004F363C" w:rsidP="00716F95">
            <w:pPr>
              <w:pStyle w:val="NoSpacing"/>
              <w:jc w:val="right"/>
            </w:pPr>
            <w:r w:rsidRPr="00DC1001">
              <w:t>$3,695,635</w:t>
            </w:r>
          </w:p>
        </w:tc>
      </w:tr>
      <w:tr w:rsidR="004F363C" w:rsidRPr="00DC1001" w:rsidTr="00D02FAA">
        <w:tc>
          <w:tcPr>
            <w:tcW w:w="648" w:type="dxa"/>
            <w:gridSpan w:val="2"/>
            <w:vAlign w:val="bottom"/>
          </w:tcPr>
          <w:p w:rsidR="004F363C" w:rsidRPr="00D02FAA" w:rsidRDefault="004F363C" w:rsidP="00D02FAA">
            <w:pPr>
              <w:pStyle w:val="NoSpacing"/>
            </w:pPr>
            <w:r w:rsidRPr="00D02FAA">
              <w:t>4</w:t>
            </w:r>
          </w:p>
        </w:tc>
        <w:tc>
          <w:tcPr>
            <w:tcW w:w="5850" w:type="dxa"/>
            <w:vAlign w:val="bottom"/>
          </w:tcPr>
          <w:p w:rsidR="004F363C" w:rsidRPr="00DC1001" w:rsidRDefault="004F363C" w:rsidP="00D02FAA">
            <w:pPr>
              <w:pStyle w:val="NoSpacing"/>
            </w:pPr>
            <w:r w:rsidRPr="00DC1001">
              <w:t>Baystate Mary Lane Hospital</w:t>
            </w:r>
          </w:p>
        </w:tc>
        <w:tc>
          <w:tcPr>
            <w:tcW w:w="630" w:type="dxa"/>
            <w:vAlign w:val="bottom"/>
          </w:tcPr>
          <w:p w:rsidR="004F363C" w:rsidRPr="00DC1001" w:rsidRDefault="004F363C" w:rsidP="00D02FAA">
            <w:pPr>
              <w:pStyle w:val="NoSpacing"/>
            </w:pPr>
            <w:r w:rsidRPr="00DC1001">
              <w:t>6</w:t>
            </w:r>
          </w:p>
        </w:tc>
        <w:tc>
          <w:tcPr>
            <w:tcW w:w="1530" w:type="dxa"/>
            <w:vAlign w:val="bottom"/>
          </w:tcPr>
          <w:p w:rsidR="004F363C" w:rsidRPr="00DC1001" w:rsidRDefault="004F363C" w:rsidP="00716F95">
            <w:pPr>
              <w:pStyle w:val="NoSpacing"/>
              <w:jc w:val="right"/>
            </w:pPr>
            <w:r w:rsidRPr="00DC1001">
              <w:t>261</w:t>
            </w:r>
          </w:p>
        </w:tc>
        <w:tc>
          <w:tcPr>
            <w:tcW w:w="2358" w:type="dxa"/>
            <w:vAlign w:val="bottom"/>
          </w:tcPr>
          <w:p w:rsidR="004F363C" w:rsidRPr="00DC1001" w:rsidRDefault="004F363C" w:rsidP="00716F95">
            <w:pPr>
              <w:pStyle w:val="NoSpacing"/>
              <w:jc w:val="right"/>
            </w:pPr>
            <w:r w:rsidRPr="00DC1001">
              <w:t>$3,039,392</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rPr>
            </w:pPr>
            <w:r w:rsidRPr="00DC1001">
              <w:rPr>
                <w:b/>
              </w:rPr>
              <w:t>Totals</w:t>
            </w:r>
          </w:p>
        </w:tc>
        <w:tc>
          <w:tcPr>
            <w:tcW w:w="630" w:type="dxa"/>
            <w:vAlign w:val="bottom"/>
          </w:tcPr>
          <w:p w:rsidR="004F363C" w:rsidRPr="00DC1001" w:rsidRDefault="004F363C" w:rsidP="00D02FAA">
            <w:pPr>
              <w:pStyle w:val="NoSpacing"/>
              <w:rPr>
                <w:b/>
              </w:rPr>
            </w:pPr>
          </w:p>
        </w:tc>
        <w:tc>
          <w:tcPr>
            <w:tcW w:w="1530" w:type="dxa"/>
            <w:vAlign w:val="bottom"/>
          </w:tcPr>
          <w:p w:rsidR="004F363C" w:rsidRPr="00DC1001" w:rsidRDefault="004F363C" w:rsidP="00716F95">
            <w:pPr>
              <w:pStyle w:val="NoSpacing"/>
              <w:jc w:val="right"/>
              <w:rPr>
                <w:b/>
              </w:rPr>
            </w:pPr>
            <w:r w:rsidRPr="00DC1001">
              <w:rPr>
                <w:b/>
              </w:rPr>
              <w:t>1,123</w:t>
            </w:r>
          </w:p>
        </w:tc>
        <w:tc>
          <w:tcPr>
            <w:tcW w:w="2358" w:type="dxa"/>
            <w:vAlign w:val="bottom"/>
          </w:tcPr>
          <w:p w:rsidR="004F363C" w:rsidRPr="00DC1001" w:rsidRDefault="004F363C" w:rsidP="00716F95">
            <w:pPr>
              <w:pStyle w:val="NoSpacing"/>
              <w:jc w:val="right"/>
              <w:rPr>
                <w:b/>
              </w:rPr>
            </w:pPr>
            <w:r w:rsidRPr="00DC1001">
              <w:rPr>
                <w:b/>
              </w:rPr>
              <w:t>$14,018,988</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bCs/>
              </w:rPr>
            </w:pPr>
          </w:p>
        </w:tc>
        <w:tc>
          <w:tcPr>
            <w:tcW w:w="630" w:type="dxa"/>
            <w:vAlign w:val="bottom"/>
          </w:tcPr>
          <w:p w:rsidR="004F363C" w:rsidRPr="00DC1001" w:rsidRDefault="004F363C" w:rsidP="00D02FAA">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D02FAA">
        <w:tc>
          <w:tcPr>
            <w:tcW w:w="648" w:type="dxa"/>
            <w:gridSpan w:val="2"/>
            <w:vAlign w:val="bottom"/>
          </w:tcPr>
          <w:p w:rsidR="004F363C" w:rsidRPr="00D02FAA" w:rsidRDefault="004F363C" w:rsidP="00D02FAA">
            <w:pPr>
              <w:pStyle w:val="NoSpacing"/>
            </w:pPr>
            <w:r w:rsidRPr="00D02FAA">
              <w:t>1</w:t>
            </w:r>
          </w:p>
        </w:tc>
        <w:tc>
          <w:tcPr>
            <w:tcW w:w="5850" w:type="dxa"/>
            <w:vAlign w:val="bottom"/>
          </w:tcPr>
          <w:p w:rsidR="004F363C" w:rsidRPr="00DC1001" w:rsidRDefault="004F363C" w:rsidP="00D02FAA">
            <w:pPr>
              <w:pStyle w:val="NoSpacing"/>
            </w:pPr>
            <w:r w:rsidRPr="00DC1001">
              <w:t>Baystate Medical Center</w:t>
            </w:r>
          </w:p>
        </w:tc>
        <w:tc>
          <w:tcPr>
            <w:tcW w:w="630" w:type="dxa"/>
            <w:vAlign w:val="bottom"/>
          </w:tcPr>
          <w:p w:rsidR="004F363C" w:rsidRPr="00DC1001" w:rsidRDefault="004F363C" w:rsidP="00D02FAA">
            <w:pPr>
              <w:pStyle w:val="NoSpacing"/>
            </w:pPr>
            <w:r w:rsidRPr="00DC1001">
              <w:t>4</w:t>
            </w:r>
          </w:p>
        </w:tc>
        <w:tc>
          <w:tcPr>
            <w:tcW w:w="1530" w:type="dxa"/>
            <w:vAlign w:val="bottom"/>
          </w:tcPr>
          <w:p w:rsidR="004F363C" w:rsidRPr="00DC1001" w:rsidRDefault="004F363C" w:rsidP="00716F95">
            <w:pPr>
              <w:pStyle w:val="NoSpacing"/>
              <w:jc w:val="right"/>
            </w:pPr>
            <w:r w:rsidRPr="00DC1001">
              <w:t>8,988</w:t>
            </w:r>
          </w:p>
        </w:tc>
        <w:tc>
          <w:tcPr>
            <w:tcW w:w="2358" w:type="dxa"/>
            <w:vAlign w:val="bottom"/>
          </w:tcPr>
          <w:p w:rsidR="004F363C" w:rsidRPr="00DC1001" w:rsidRDefault="004F363C" w:rsidP="00716F95">
            <w:pPr>
              <w:pStyle w:val="NoSpacing"/>
              <w:jc w:val="right"/>
            </w:pPr>
            <w:r w:rsidRPr="00DC1001">
              <w:t>$209,766,996</w:t>
            </w:r>
          </w:p>
        </w:tc>
      </w:tr>
      <w:tr w:rsidR="004F363C" w:rsidRPr="00DC1001" w:rsidTr="00D02FAA">
        <w:tc>
          <w:tcPr>
            <w:tcW w:w="648" w:type="dxa"/>
            <w:gridSpan w:val="2"/>
            <w:vAlign w:val="bottom"/>
          </w:tcPr>
          <w:p w:rsidR="004F363C" w:rsidRPr="00D02FAA" w:rsidRDefault="004F363C" w:rsidP="00D02FAA">
            <w:pPr>
              <w:pStyle w:val="NoSpacing"/>
            </w:pPr>
            <w:r w:rsidRPr="00D02FAA">
              <w:t>2</w:t>
            </w:r>
          </w:p>
        </w:tc>
        <w:tc>
          <w:tcPr>
            <w:tcW w:w="5850" w:type="dxa"/>
            <w:vAlign w:val="bottom"/>
          </w:tcPr>
          <w:p w:rsidR="004F363C" w:rsidRPr="00DC1001" w:rsidRDefault="004F363C" w:rsidP="00D02FAA">
            <w:pPr>
              <w:pStyle w:val="NoSpacing"/>
            </w:pPr>
            <w:r w:rsidRPr="00DC1001">
              <w:t>Baystate Medical Center</w:t>
            </w:r>
          </w:p>
        </w:tc>
        <w:tc>
          <w:tcPr>
            <w:tcW w:w="630" w:type="dxa"/>
            <w:vAlign w:val="bottom"/>
          </w:tcPr>
          <w:p w:rsidR="004F363C" w:rsidRPr="00DC1001" w:rsidRDefault="004F363C" w:rsidP="00D02FAA">
            <w:pPr>
              <w:pStyle w:val="NoSpacing"/>
            </w:pPr>
            <w:r w:rsidRPr="00DC1001">
              <w:t>4</w:t>
            </w:r>
          </w:p>
        </w:tc>
        <w:tc>
          <w:tcPr>
            <w:tcW w:w="1530" w:type="dxa"/>
            <w:vAlign w:val="bottom"/>
          </w:tcPr>
          <w:p w:rsidR="004F363C" w:rsidRPr="00DC1001" w:rsidRDefault="004F363C" w:rsidP="00716F95">
            <w:pPr>
              <w:pStyle w:val="NoSpacing"/>
              <w:jc w:val="right"/>
            </w:pPr>
            <w:r w:rsidRPr="00DC1001">
              <w:t>8,898</w:t>
            </w:r>
          </w:p>
        </w:tc>
        <w:tc>
          <w:tcPr>
            <w:tcW w:w="2358" w:type="dxa"/>
            <w:vAlign w:val="bottom"/>
          </w:tcPr>
          <w:p w:rsidR="004F363C" w:rsidRPr="00DC1001" w:rsidRDefault="004F363C" w:rsidP="00716F95">
            <w:pPr>
              <w:pStyle w:val="NoSpacing"/>
              <w:jc w:val="right"/>
            </w:pPr>
            <w:r w:rsidRPr="00DC1001">
              <w:t>$204,601,629</w:t>
            </w:r>
          </w:p>
        </w:tc>
      </w:tr>
      <w:tr w:rsidR="004F363C" w:rsidRPr="00DC1001" w:rsidTr="00D02FAA">
        <w:tc>
          <w:tcPr>
            <w:tcW w:w="648" w:type="dxa"/>
            <w:gridSpan w:val="2"/>
            <w:vAlign w:val="bottom"/>
          </w:tcPr>
          <w:p w:rsidR="004F363C" w:rsidRPr="00D02FAA" w:rsidRDefault="004F363C" w:rsidP="00D02FAA">
            <w:pPr>
              <w:pStyle w:val="NoSpacing"/>
            </w:pPr>
            <w:r w:rsidRPr="00D02FAA">
              <w:t>3</w:t>
            </w:r>
          </w:p>
        </w:tc>
        <w:tc>
          <w:tcPr>
            <w:tcW w:w="5850" w:type="dxa"/>
            <w:vAlign w:val="bottom"/>
          </w:tcPr>
          <w:p w:rsidR="004F363C" w:rsidRPr="00DC1001" w:rsidRDefault="004F363C" w:rsidP="00D02FAA">
            <w:pPr>
              <w:pStyle w:val="NoSpacing"/>
            </w:pPr>
            <w:r w:rsidRPr="00DC1001">
              <w:t>Baystate Medical Center</w:t>
            </w:r>
          </w:p>
        </w:tc>
        <w:tc>
          <w:tcPr>
            <w:tcW w:w="630" w:type="dxa"/>
            <w:vAlign w:val="bottom"/>
          </w:tcPr>
          <w:p w:rsidR="004F363C" w:rsidRPr="00DC1001" w:rsidRDefault="004F363C" w:rsidP="00D02FAA">
            <w:pPr>
              <w:pStyle w:val="NoSpacing"/>
            </w:pPr>
            <w:r w:rsidRPr="00DC1001">
              <w:t>4</w:t>
            </w:r>
          </w:p>
        </w:tc>
        <w:tc>
          <w:tcPr>
            <w:tcW w:w="1530" w:type="dxa"/>
            <w:vAlign w:val="bottom"/>
          </w:tcPr>
          <w:p w:rsidR="004F363C" w:rsidRPr="00DC1001" w:rsidRDefault="004F363C" w:rsidP="00716F95">
            <w:pPr>
              <w:pStyle w:val="NoSpacing"/>
              <w:jc w:val="right"/>
            </w:pPr>
            <w:r w:rsidRPr="00DC1001">
              <w:t>9,140</w:t>
            </w:r>
          </w:p>
        </w:tc>
        <w:tc>
          <w:tcPr>
            <w:tcW w:w="2358" w:type="dxa"/>
            <w:vAlign w:val="bottom"/>
          </w:tcPr>
          <w:p w:rsidR="004F363C" w:rsidRPr="00DC1001" w:rsidRDefault="004F363C" w:rsidP="00716F95">
            <w:pPr>
              <w:pStyle w:val="NoSpacing"/>
              <w:jc w:val="right"/>
            </w:pPr>
            <w:r w:rsidRPr="00DC1001">
              <w:t>$216,255,734</w:t>
            </w:r>
          </w:p>
        </w:tc>
      </w:tr>
      <w:tr w:rsidR="004F363C" w:rsidRPr="00DC1001" w:rsidTr="00D02FAA">
        <w:tc>
          <w:tcPr>
            <w:tcW w:w="648" w:type="dxa"/>
            <w:gridSpan w:val="2"/>
            <w:vAlign w:val="bottom"/>
          </w:tcPr>
          <w:p w:rsidR="004F363C" w:rsidRPr="00D02FAA" w:rsidRDefault="004F363C" w:rsidP="00D02FAA">
            <w:pPr>
              <w:pStyle w:val="NoSpacing"/>
            </w:pPr>
            <w:r w:rsidRPr="00D02FAA">
              <w:t>4</w:t>
            </w:r>
          </w:p>
        </w:tc>
        <w:tc>
          <w:tcPr>
            <w:tcW w:w="5850" w:type="dxa"/>
            <w:vAlign w:val="bottom"/>
          </w:tcPr>
          <w:p w:rsidR="004F363C" w:rsidRPr="00DC1001" w:rsidRDefault="004F363C" w:rsidP="00D02FAA">
            <w:pPr>
              <w:pStyle w:val="NoSpacing"/>
            </w:pPr>
            <w:r w:rsidRPr="00DC1001">
              <w:t>Baystate Medical Center</w:t>
            </w:r>
          </w:p>
        </w:tc>
        <w:tc>
          <w:tcPr>
            <w:tcW w:w="630" w:type="dxa"/>
            <w:vAlign w:val="bottom"/>
          </w:tcPr>
          <w:p w:rsidR="004F363C" w:rsidRPr="00DC1001" w:rsidRDefault="004F363C" w:rsidP="00D02FAA">
            <w:pPr>
              <w:pStyle w:val="NoSpacing"/>
            </w:pPr>
            <w:r w:rsidRPr="00DC1001">
              <w:t>4</w:t>
            </w:r>
          </w:p>
        </w:tc>
        <w:tc>
          <w:tcPr>
            <w:tcW w:w="1530" w:type="dxa"/>
            <w:vAlign w:val="bottom"/>
          </w:tcPr>
          <w:p w:rsidR="004F363C" w:rsidRPr="00DC1001" w:rsidRDefault="004F363C" w:rsidP="00716F95">
            <w:pPr>
              <w:pStyle w:val="NoSpacing"/>
              <w:jc w:val="right"/>
            </w:pPr>
            <w:r w:rsidRPr="00DC1001">
              <w:t>9,212</w:t>
            </w:r>
          </w:p>
        </w:tc>
        <w:tc>
          <w:tcPr>
            <w:tcW w:w="2358" w:type="dxa"/>
            <w:vAlign w:val="bottom"/>
          </w:tcPr>
          <w:p w:rsidR="004F363C" w:rsidRPr="00DC1001" w:rsidRDefault="004F363C" w:rsidP="00716F95">
            <w:pPr>
              <w:pStyle w:val="NoSpacing"/>
              <w:jc w:val="right"/>
            </w:pPr>
            <w:r w:rsidRPr="00DC1001">
              <w:t>$202,931,972</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rPr>
            </w:pPr>
            <w:r w:rsidRPr="00DC1001">
              <w:rPr>
                <w:b/>
              </w:rPr>
              <w:t>Totals</w:t>
            </w:r>
          </w:p>
        </w:tc>
        <w:tc>
          <w:tcPr>
            <w:tcW w:w="630" w:type="dxa"/>
            <w:vAlign w:val="bottom"/>
          </w:tcPr>
          <w:p w:rsidR="004F363C" w:rsidRPr="00DC1001" w:rsidRDefault="004F363C" w:rsidP="00D02FAA">
            <w:pPr>
              <w:pStyle w:val="NoSpacing"/>
              <w:rPr>
                <w:b/>
              </w:rPr>
            </w:pPr>
          </w:p>
        </w:tc>
        <w:tc>
          <w:tcPr>
            <w:tcW w:w="1530" w:type="dxa"/>
            <w:vAlign w:val="bottom"/>
          </w:tcPr>
          <w:p w:rsidR="004F363C" w:rsidRPr="00DC1001" w:rsidRDefault="004F363C" w:rsidP="00716F95">
            <w:pPr>
              <w:pStyle w:val="NoSpacing"/>
              <w:jc w:val="right"/>
              <w:rPr>
                <w:b/>
              </w:rPr>
            </w:pPr>
            <w:r w:rsidRPr="00DC1001">
              <w:rPr>
                <w:b/>
              </w:rPr>
              <w:t>36,238</w:t>
            </w:r>
          </w:p>
        </w:tc>
        <w:tc>
          <w:tcPr>
            <w:tcW w:w="2358" w:type="dxa"/>
            <w:vAlign w:val="bottom"/>
          </w:tcPr>
          <w:p w:rsidR="004F363C" w:rsidRPr="00DC1001" w:rsidRDefault="004F363C" w:rsidP="00716F95">
            <w:pPr>
              <w:pStyle w:val="NoSpacing"/>
              <w:jc w:val="right"/>
              <w:rPr>
                <w:b/>
              </w:rPr>
            </w:pPr>
            <w:r w:rsidRPr="00DC1001">
              <w:rPr>
                <w:b/>
              </w:rPr>
              <w:t>$833,556,331</w:t>
            </w:r>
          </w:p>
        </w:tc>
      </w:tr>
      <w:tr w:rsidR="004F363C" w:rsidRPr="00DC1001" w:rsidTr="00D02FAA">
        <w:tc>
          <w:tcPr>
            <w:tcW w:w="648" w:type="dxa"/>
            <w:gridSpan w:val="2"/>
            <w:vAlign w:val="bottom"/>
          </w:tcPr>
          <w:p w:rsidR="004F363C" w:rsidRPr="00D02FAA" w:rsidRDefault="004F363C" w:rsidP="00D02FAA">
            <w:pPr>
              <w:pStyle w:val="NoSpacing"/>
            </w:pPr>
          </w:p>
        </w:tc>
        <w:tc>
          <w:tcPr>
            <w:tcW w:w="5850" w:type="dxa"/>
            <w:vAlign w:val="bottom"/>
          </w:tcPr>
          <w:p w:rsidR="004F363C" w:rsidRPr="00DC1001" w:rsidRDefault="004F363C" w:rsidP="00D02FAA">
            <w:pPr>
              <w:pStyle w:val="NoSpacing"/>
              <w:rPr>
                <w:b/>
                <w:bCs/>
              </w:rPr>
            </w:pPr>
          </w:p>
        </w:tc>
        <w:tc>
          <w:tcPr>
            <w:tcW w:w="630" w:type="dxa"/>
            <w:vAlign w:val="bottom"/>
          </w:tcPr>
          <w:p w:rsidR="004F363C" w:rsidRPr="00DC1001" w:rsidRDefault="004F363C" w:rsidP="00D02FAA">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bl>
    <w:p w:rsidR="00D02FAA" w:rsidRDefault="00D02FAA"/>
    <w:p w:rsidR="00D02FAA" w:rsidRDefault="00D02FAA"/>
    <w:p w:rsidR="00D02FAA" w:rsidRDefault="00D02FAA"/>
    <w:tbl>
      <w:tblPr>
        <w:tblW w:w="0" w:type="auto"/>
        <w:tblLook w:val="04A0" w:firstRow="1" w:lastRow="0" w:firstColumn="1" w:lastColumn="0" w:noHBand="0" w:noVBand="1"/>
      </w:tblPr>
      <w:tblGrid>
        <w:gridCol w:w="18"/>
        <w:gridCol w:w="630"/>
        <w:gridCol w:w="5850"/>
        <w:gridCol w:w="630"/>
        <w:gridCol w:w="1530"/>
        <w:gridCol w:w="2358"/>
      </w:tblGrid>
      <w:tr w:rsidR="004F363C" w:rsidTr="00D02FAA">
        <w:trPr>
          <w:tblHeader/>
        </w:trPr>
        <w:tc>
          <w:tcPr>
            <w:tcW w:w="11016" w:type="dxa"/>
            <w:gridSpan w:val="6"/>
          </w:tcPr>
          <w:p w:rsidR="004F363C" w:rsidRPr="00D02FAA" w:rsidRDefault="004F363C" w:rsidP="00D02FAA">
            <w:pPr>
              <w:pStyle w:val="SmallSpacing"/>
              <w:jc w:val="center"/>
              <w:rPr>
                <w:b/>
              </w:rPr>
            </w:pPr>
            <w:r w:rsidRPr="00D02FAA">
              <w:rPr>
                <w:b/>
              </w:rPr>
              <w:t>PART E. HOSPITALS SUBMITTING DATA FOR FY 2011</w:t>
            </w:r>
          </w:p>
          <w:p w:rsidR="004F363C" w:rsidRPr="00BA0670" w:rsidRDefault="004F363C" w:rsidP="00D02FAA">
            <w:pPr>
              <w:pStyle w:val="SmallSpacing"/>
              <w:jc w:val="center"/>
            </w:pPr>
            <w:r w:rsidRPr="00D02FAA">
              <w:rPr>
                <w:b/>
              </w:rPr>
              <w:t>DISCHARGE TOTALS AND CHARGES FOR HOSPITALS SUBMITTING DATA - BY QUARTER.</w:t>
            </w:r>
          </w:p>
        </w:tc>
      </w:tr>
      <w:tr w:rsidR="004F363C" w:rsidRPr="00716F95" w:rsidTr="00D02FAA">
        <w:trPr>
          <w:gridBefore w:val="1"/>
          <w:wBefore w:w="18" w:type="dxa"/>
          <w:tblHeader/>
        </w:trPr>
        <w:tc>
          <w:tcPr>
            <w:tcW w:w="630" w:type="dxa"/>
          </w:tcPr>
          <w:p w:rsidR="004F363C" w:rsidRPr="00716F95" w:rsidRDefault="004F363C" w:rsidP="00716F95">
            <w:pPr>
              <w:pStyle w:val="SmallSpacing"/>
              <w:rPr>
                <w:b/>
              </w:rPr>
            </w:pPr>
          </w:p>
          <w:p w:rsidR="004F363C" w:rsidRPr="00716F95" w:rsidRDefault="004F363C" w:rsidP="00716F95">
            <w:pPr>
              <w:pStyle w:val="SmallSpacing"/>
              <w:rPr>
                <w:b/>
              </w:rPr>
            </w:pPr>
            <w:r w:rsidRPr="00716F95">
              <w:rPr>
                <w:b/>
              </w:rPr>
              <w:t>Q</w:t>
            </w:r>
            <w:r w:rsidRPr="00716F95">
              <w:rPr>
                <w:b/>
                <w:spacing w:val="-1"/>
              </w:rPr>
              <w:t>t</w:t>
            </w:r>
            <w:r w:rsidRPr="00716F95">
              <w:rPr>
                <w:b/>
              </w:rPr>
              <w:t>r</w:t>
            </w:r>
          </w:p>
        </w:tc>
        <w:tc>
          <w:tcPr>
            <w:tcW w:w="5850" w:type="dxa"/>
          </w:tcPr>
          <w:p w:rsidR="004F363C" w:rsidRPr="00716F95" w:rsidRDefault="004F363C" w:rsidP="00716F95">
            <w:pPr>
              <w:pStyle w:val="SmallSpacing"/>
              <w:rPr>
                <w:b/>
              </w:rPr>
            </w:pPr>
          </w:p>
          <w:p w:rsidR="004F363C" w:rsidRPr="00716F95" w:rsidRDefault="004F363C" w:rsidP="00716F95">
            <w:pPr>
              <w:pStyle w:val="SmallSpacing"/>
              <w:rPr>
                <w:b/>
                <w:color w:val="C00000"/>
              </w:rPr>
            </w:pPr>
            <w:r w:rsidRPr="00716F95">
              <w:rPr>
                <w:b/>
              </w:rPr>
              <w:t>H</w:t>
            </w:r>
            <w:r w:rsidRPr="00716F95">
              <w:rPr>
                <w:b/>
                <w:spacing w:val="-1"/>
              </w:rPr>
              <w:t>o</w:t>
            </w:r>
            <w:r w:rsidRPr="00716F95">
              <w:rPr>
                <w:b/>
                <w:spacing w:val="2"/>
              </w:rPr>
              <w:t>s</w:t>
            </w:r>
            <w:r w:rsidRPr="00716F95">
              <w:rPr>
                <w:b/>
              </w:rPr>
              <w:t>pi</w:t>
            </w:r>
            <w:r w:rsidRPr="00716F95">
              <w:rPr>
                <w:b/>
                <w:spacing w:val="-1"/>
              </w:rPr>
              <w:t>t</w:t>
            </w:r>
            <w:r w:rsidRPr="00716F95">
              <w:rPr>
                <w:b/>
              </w:rPr>
              <w:t>al</w:t>
            </w:r>
            <w:r w:rsidRPr="00716F95">
              <w:rPr>
                <w:b/>
                <w:spacing w:val="-2"/>
              </w:rPr>
              <w:t xml:space="preserve"> </w:t>
            </w:r>
            <w:r w:rsidRPr="00716F95">
              <w:rPr>
                <w:b/>
                <w:spacing w:val="-1"/>
              </w:rPr>
              <w:t>Na</w:t>
            </w:r>
            <w:r w:rsidRPr="00716F95">
              <w:rPr>
                <w:b/>
                <w:spacing w:val="-9"/>
              </w:rPr>
              <w:t>m</w:t>
            </w:r>
            <w:r w:rsidRPr="00716F95">
              <w:rPr>
                <w:b/>
              </w:rPr>
              <w:t>e</w:t>
            </w:r>
          </w:p>
        </w:tc>
        <w:tc>
          <w:tcPr>
            <w:tcW w:w="630" w:type="dxa"/>
          </w:tcPr>
          <w:p w:rsidR="004F363C" w:rsidRPr="00716F95" w:rsidRDefault="004F363C" w:rsidP="00716F95">
            <w:pPr>
              <w:pStyle w:val="SmallSpacing"/>
              <w:rPr>
                <w:b/>
              </w:rPr>
            </w:pPr>
            <w:r w:rsidRPr="00716F95">
              <w:rPr>
                <w:b/>
              </w:rPr>
              <w:t>O</w:t>
            </w:r>
            <w:r w:rsidRPr="00716F95">
              <w:rPr>
                <w:b/>
                <w:spacing w:val="-1"/>
              </w:rPr>
              <w:t>rg</w:t>
            </w:r>
            <w:r w:rsidRPr="00716F95">
              <w:rPr>
                <w:b/>
              </w:rPr>
              <w:t xml:space="preserve"> ID</w:t>
            </w:r>
          </w:p>
        </w:tc>
        <w:tc>
          <w:tcPr>
            <w:tcW w:w="1530" w:type="dxa"/>
          </w:tcPr>
          <w:p w:rsidR="004F363C" w:rsidRPr="00716F95" w:rsidRDefault="004F363C" w:rsidP="00716F95">
            <w:pPr>
              <w:pStyle w:val="SmallSpacing"/>
              <w:jc w:val="right"/>
              <w:rPr>
                <w:b/>
              </w:rPr>
            </w:pPr>
            <w:r w:rsidRPr="00716F95">
              <w:rPr>
                <w:b/>
              </w:rPr>
              <w:t>To</w:t>
            </w:r>
            <w:r w:rsidRPr="00716F95">
              <w:rPr>
                <w:b/>
                <w:spacing w:val="-1"/>
              </w:rPr>
              <w:t>t</w:t>
            </w:r>
            <w:r w:rsidRPr="00716F95">
              <w:rPr>
                <w:b/>
              </w:rPr>
              <w:t xml:space="preserve">al </w:t>
            </w:r>
            <w:r w:rsidRPr="00716F95">
              <w:rPr>
                <w:b/>
                <w:spacing w:val="-1"/>
              </w:rPr>
              <w:t>D</w:t>
            </w:r>
            <w:r w:rsidRPr="00716F95">
              <w:rPr>
                <w:b/>
              </w:rPr>
              <w:t>is</w:t>
            </w:r>
            <w:r w:rsidRPr="00716F95">
              <w:rPr>
                <w:b/>
                <w:spacing w:val="-1"/>
              </w:rPr>
              <w:t>c</w:t>
            </w:r>
            <w:r w:rsidRPr="00716F95">
              <w:rPr>
                <w:b/>
              </w:rPr>
              <w:t>ha</w:t>
            </w:r>
            <w:r w:rsidRPr="00716F95">
              <w:rPr>
                <w:b/>
                <w:spacing w:val="-1"/>
              </w:rPr>
              <w:t>r</w:t>
            </w:r>
            <w:r w:rsidRPr="00716F95">
              <w:rPr>
                <w:b/>
                <w:spacing w:val="2"/>
              </w:rPr>
              <w:t>g</w:t>
            </w:r>
            <w:r w:rsidRPr="00716F95">
              <w:rPr>
                <w:b/>
                <w:spacing w:val="-1"/>
              </w:rPr>
              <w:t>e</w:t>
            </w:r>
            <w:r w:rsidRPr="00716F95">
              <w:rPr>
                <w:b/>
              </w:rPr>
              <w:t>s</w:t>
            </w:r>
          </w:p>
        </w:tc>
        <w:tc>
          <w:tcPr>
            <w:tcW w:w="2358" w:type="dxa"/>
          </w:tcPr>
          <w:p w:rsidR="004F363C" w:rsidRPr="00716F95" w:rsidRDefault="004F363C" w:rsidP="00716F95">
            <w:pPr>
              <w:pStyle w:val="SmallSpacing"/>
              <w:jc w:val="right"/>
              <w:rPr>
                <w:b/>
              </w:rPr>
            </w:pPr>
            <w:r w:rsidRPr="00716F95">
              <w:rPr>
                <w:b/>
                <w:spacing w:val="1"/>
              </w:rPr>
              <w:t>T</w:t>
            </w:r>
            <w:r w:rsidRPr="00716F95">
              <w:rPr>
                <w:b/>
              </w:rPr>
              <w:t>o</w:t>
            </w:r>
            <w:r w:rsidRPr="00716F95">
              <w:rPr>
                <w:b/>
                <w:spacing w:val="1"/>
              </w:rPr>
              <w:t>t</w:t>
            </w:r>
            <w:r w:rsidRPr="00716F95">
              <w:rPr>
                <w:b/>
              </w:rPr>
              <w:t xml:space="preserve">al </w:t>
            </w:r>
          </w:p>
          <w:p w:rsidR="004F363C" w:rsidRPr="00716F95" w:rsidRDefault="004F363C" w:rsidP="00716F95">
            <w:pPr>
              <w:pStyle w:val="SmallSpacing"/>
              <w:jc w:val="right"/>
              <w:rPr>
                <w:b/>
              </w:rPr>
            </w:pPr>
            <w:r w:rsidRPr="00716F95">
              <w:rPr>
                <w:b/>
                <w:spacing w:val="-1"/>
              </w:rPr>
              <w:t>C</w:t>
            </w:r>
            <w:r w:rsidRPr="00716F95">
              <w:rPr>
                <w:b/>
              </w:rPr>
              <w:t>ha</w:t>
            </w:r>
            <w:r w:rsidRPr="00716F95">
              <w:rPr>
                <w:b/>
                <w:spacing w:val="-1"/>
              </w:rPr>
              <w:t>r</w:t>
            </w:r>
            <w:r w:rsidRPr="00716F95">
              <w:rPr>
                <w:b/>
              </w:rPr>
              <w:t>g</w:t>
            </w:r>
            <w:r w:rsidRPr="00716F95">
              <w:rPr>
                <w:b/>
                <w:spacing w:val="-1"/>
              </w:rPr>
              <w:t>e</w:t>
            </w:r>
            <w:r w:rsidRPr="00716F95">
              <w:rPr>
                <w:b/>
              </w:rPr>
              <w:t>s</w:t>
            </w:r>
          </w:p>
        </w:tc>
      </w:tr>
      <w:tr w:rsidR="004F363C" w:rsidRPr="00DC1001" w:rsidTr="00D02FAA">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D02FAA">
            <w:pPr>
              <w:pStyle w:val="NoSpacing"/>
              <w:rPr>
                <w:sz w:val="24"/>
              </w:rPr>
            </w:pPr>
            <w:r w:rsidRPr="00DC1001">
              <w:rPr>
                <w:sz w:val="24"/>
              </w:rPr>
              <w:t>Berkshire Medical Center - Berkshire Campus</w:t>
            </w:r>
          </w:p>
        </w:tc>
        <w:tc>
          <w:tcPr>
            <w:tcW w:w="630" w:type="dxa"/>
            <w:vAlign w:val="bottom"/>
          </w:tcPr>
          <w:p w:rsidR="004F363C" w:rsidRPr="00DC1001" w:rsidRDefault="004F363C" w:rsidP="00716F95">
            <w:pPr>
              <w:pStyle w:val="NoSpacing"/>
            </w:pPr>
            <w:r w:rsidRPr="00DC1001">
              <w:t>7</w:t>
            </w:r>
          </w:p>
        </w:tc>
        <w:tc>
          <w:tcPr>
            <w:tcW w:w="1530" w:type="dxa"/>
            <w:vAlign w:val="bottom"/>
          </w:tcPr>
          <w:p w:rsidR="004F363C" w:rsidRPr="00DC1001" w:rsidRDefault="004F363C" w:rsidP="00716F95">
            <w:pPr>
              <w:pStyle w:val="NoSpacing"/>
              <w:jc w:val="right"/>
            </w:pPr>
            <w:r w:rsidRPr="00DC1001">
              <w:t>2,988</w:t>
            </w:r>
          </w:p>
        </w:tc>
        <w:tc>
          <w:tcPr>
            <w:tcW w:w="2358" w:type="dxa"/>
            <w:vAlign w:val="bottom"/>
          </w:tcPr>
          <w:p w:rsidR="004F363C" w:rsidRPr="00DC1001" w:rsidRDefault="004F363C" w:rsidP="00716F95">
            <w:pPr>
              <w:pStyle w:val="NoSpacing"/>
              <w:jc w:val="right"/>
            </w:pPr>
            <w:r w:rsidRPr="00DC1001">
              <w:t>$57,648,022</w:t>
            </w:r>
          </w:p>
        </w:tc>
      </w:tr>
      <w:tr w:rsidR="004F363C" w:rsidRPr="00DC1001" w:rsidTr="00D02FAA">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D02FAA">
            <w:pPr>
              <w:pStyle w:val="NoSpacing"/>
              <w:rPr>
                <w:sz w:val="24"/>
              </w:rPr>
            </w:pPr>
            <w:r w:rsidRPr="00DC1001">
              <w:rPr>
                <w:sz w:val="24"/>
              </w:rPr>
              <w:t>Berkshire Medical Center - Berkshire Campus</w:t>
            </w:r>
          </w:p>
        </w:tc>
        <w:tc>
          <w:tcPr>
            <w:tcW w:w="630" w:type="dxa"/>
            <w:vAlign w:val="bottom"/>
          </w:tcPr>
          <w:p w:rsidR="004F363C" w:rsidRPr="00DC1001" w:rsidRDefault="004F363C" w:rsidP="00716F95">
            <w:pPr>
              <w:pStyle w:val="NoSpacing"/>
            </w:pPr>
            <w:r w:rsidRPr="00DC1001">
              <w:t>7</w:t>
            </w:r>
          </w:p>
        </w:tc>
        <w:tc>
          <w:tcPr>
            <w:tcW w:w="1530" w:type="dxa"/>
            <w:vAlign w:val="bottom"/>
          </w:tcPr>
          <w:p w:rsidR="004F363C" w:rsidRPr="00DC1001" w:rsidRDefault="004F363C" w:rsidP="00716F95">
            <w:pPr>
              <w:pStyle w:val="NoSpacing"/>
              <w:jc w:val="right"/>
            </w:pPr>
            <w:r w:rsidRPr="00DC1001">
              <w:t>2,970</w:t>
            </w:r>
          </w:p>
        </w:tc>
        <w:tc>
          <w:tcPr>
            <w:tcW w:w="2358" w:type="dxa"/>
            <w:vAlign w:val="bottom"/>
          </w:tcPr>
          <w:p w:rsidR="004F363C" w:rsidRPr="00DC1001" w:rsidRDefault="004F363C" w:rsidP="00716F95">
            <w:pPr>
              <w:pStyle w:val="NoSpacing"/>
              <w:jc w:val="right"/>
            </w:pPr>
            <w:r w:rsidRPr="00DC1001">
              <w:t>$59,259,157</w:t>
            </w:r>
          </w:p>
        </w:tc>
      </w:tr>
      <w:tr w:rsidR="004F363C" w:rsidRPr="00DC1001" w:rsidTr="00D02FAA">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D02FAA">
            <w:pPr>
              <w:pStyle w:val="NoSpacing"/>
              <w:rPr>
                <w:sz w:val="24"/>
              </w:rPr>
            </w:pPr>
            <w:r w:rsidRPr="00DC1001">
              <w:rPr>
                <w:sz w:val="24"/>
              </w:rPr>
              <w:t>Berkshire Medical Center - Berkshire Campus</w:t>
            </w:r>
          </w:p>
        </w:tc>
        <w:tc>
          <w:tcPr>
            <w:tcW w:w="630" w:type="dxa"/>
            <w:vAlign w:val="bottom"/>
          </w:tcPr>
          <w:p w:rsidR="004F363C" w:rsidRPr="00DC1001" w:rsidRDefault="004F363C" w:rsidP="00716F95">
            <w:pPr>
              <w:pStyle w:val="NoSpacing"/>
            </w:pPr>
            <w:r w:rsidRPr="00DC1001">
              <w:t>7</w:t>
            </w:r>
          </w:p>
        </w:tc>
        <w:tc>
          <w:tcPr>
            <w:tcW w:w="1530" w:type="dxa"/>
            <w:vAlign w:val="bottom"/>
          </w:tcPr>
          <w:p w:rsidR="004F363C" w:rsidRPr="00DC1001" w:rsidRDefault="004F363C" w:rsidP="00716F95">
            <w:pPr>
              <w:pStyle w:val="NoSpacing"/>
              <w:jc w:val="right"/>
            </w:pPr>
            <w:r w:rsidRPr="00DC1001">
              <w:t>3,153</w:t>
            </w:r>
          </w:p>
        </w:tc>
        <w:tc>
          <w:tcPr>
            <w:tcW w:w="2358" w:type="dxa"/>
            <w:vAlign w:val="bottom"/>
          </w:tcPr>
          <w:p w:rsidR="004F363C" w:rsidRPr="00DC1001" w:rsidRDefault="004F363C" w:rsidP="00716F95">
            <w:pPr>
              <w:pStyle w:val="NoSpacing"/>
              <w:jc w:val="right"/>
            </w:pPr>
            <w:r w:rsidRPr="00DC1001">
              <w:t>$59,771,347</w:t>
            </w:r>
          </w:p>
        </w:tc>
      </w:tr>
      <w:tr w:rsidR="004F363C" w:rsidRPr="00DC1001" w:rsidTr="00D02FAA">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D02FAA">
            <w:pPr>
              <w:pStyle w:val="NoSpacing"/>
              <w:rPr>
                <w:sz w:val="24"/>
              </w:rPr>
            </w:pPr>
            <w:r w:rsidRPr="00DC1001">
              <w:rPr>
                <w:sz w:val="24"/>
              </w:rPr>
              <w:t>Berkshire Medical Center - Berkshire Campus</w:t>
            </w:r>
          </w:p>
        </w:tc>
        <w:tc>
          <w:tcPr>
            <w:tcW w:w="630" w:type="dxa"/>
            <w:vAlign w:val="bottom"/>
          </w:tcPr>
          <w:p w:rsidR="004F363C" w:rsidRPr="00DC1001" w:rsidRDefault="004F363C" w:rsidP="00716F95">
            <w:pPr>
              <w:pStyle w:val="NoSpacing"/>
            </w:pPr>
            <w:r w:rsidRPr="00DC1001">
              <w:t>7</w:t>
            </w:r>
          </w:p>
        </w:tc>
        <w:tc>
          <w:tcPr>
            <w:tcW w:w="1530" w:type="dxa"/>
            <w:vAlign w:val="bottom"/>
          </w:tcPr>
          <w:p w:rsidR="004F363C" w:rsidRPr="00DC1001" w:rsidRDefault="004F363C" w:rsidP="00716F95">
            <w:pPr>
              <w:pStyle w:val="NoSpacing"/>
              <w:jc w:val="right"/>
            </w:pPr>
            <w:r w:rsidRPr="00DC1001">
              <w:t>3,415</w:t>
            </w:r>
          </w:p>
        </w:tc>
        <w:tc>
          <w:tcPr>
            <w:tcW w:w="2358" w:type="dxa"/>
            <w:vAlign w:val="bottom"/>
          </w:tcPr>
          <w:p w:rsidR="004F363C" w:rsidRPr="00DC1001" w:rsidRDefault="004F363C" w:rsidP="00716F95">
            <w:pPr>
              <w:pStyle w:val="NoSpacing"/>
              <w:jc w:val="right"/>
            </w:pPr>
            <w:r w:rsidRPr="00DC1001">
              <w:t>$60,962,038</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sz w:val="24"/>
              </w:rPr>
            </w:pPr>
            <w:r w:rsidRPr="00DC1001">
              <w:rPr>
                <w:b/>
                <w:sz w:val="24"/>
              </w:rPr>
              <w:t>Totals</w:t>
            </w:r>
          </w:p>
        </w:tc>
        <w:tc>
          <w:tcPr>
            <w:tcW w:w="630" w:type="dxa"/>
            <w:vAlign w:val="bottom"/>
          </w:tcPr>
          <w:p w:rsidR="004F363C" w:rsidRPr="00DC1001" w:rsidRDefault="004F363C" w:rsidP="00716F95">
            <w:pPr>
              <w:pStyle w:val="NoSpacing"/>
              <w:rPr>
                <w:b/>
              </w:rPr>
            </w:pPr>
          </w:p>
        </w:tc>
        <w:tc>
          <w:tcPr>
            <w:tcW w:w="1530" w:type="dxa"/>
            <w:vAlign w:val="bottom"/>
          </w:tcPr>
          <w:p w:rsidR="004F363C" w:rsidRPr="00DC1001" w:rsidRDefault="004F363C" w:rsidP="00716F95">
            <w:pPr>
              <w:pStyle w:val="NoSpacing"/>
              <w:jc w:val="right"/>
              <w:rPr>
                <w:b/>
              </w:rPr>
            </w:pPr>
            <w:r w:rsidRPr="00DC1001">
              <w:rPr>
                <w:b/>
              </w:rPr>
              <w:t>12,526</w:t>
            </w:r>
          </w:p>
        </w:tc>
        <w:tc>
          <w:tcPr>
            <w:tcW w:w="2358" w:type="dxa"/>
            <w:vAlign w:val="bottom"/>
          </w:tcPr>
          <w:p w:rsidR="004F363C" w:rsidRPr="00DC1001" w:rsidRDefault="004F363C" w:rsidP="00716F95">
            <w:pPr>
              <w:pStyle w:val="NoSpacing"/>
              <w:jc w:val="right"/>
              <w:rPr>
                <w:b/>
              </w:rPr>
            </w:pPr>
            <w:r w:rsidRPr="00DC1001">
              <w:rPr>
                <w:b/>
              </w:rPr>
              <w:t>$237,640,564</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bCs/>
                <w:sz w:val="24"/>
              </w:rPr>
            </w:pPr>
          </w:p>
        </w:tc>
        <w:tc>
          <w:tcPr>
            <w:tcW w:w="630" w:type="dxa"/>
            <w:vAlign w:val="bottom"/>
          </w:tcPr>
          <w:p w:rsidR="004F363C" w:rsidRPr="00DC1001" w:rsidRDefault="004F363C" w:rsidP="00716F95">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D02FAA">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D02FAA">
            <w:pPr>
              <w:pStyle w:val="NoSpacing"/>
              <w:rPr>
                <w:sz w:val="24"/>
              </w:rPr>
            </w:pPr>
            <w:r w:rsidRPr="00DC1001">
              <w:rPr>
                <w:sz w:val="24"/>
              </w:rPr>
              <w:t>Beth Israel Deaconess Hospital - Needham</w:t>
            </w:r>
          </w:p>
        </w:tc>
        <w:tc>
          <w:tcPr>
            <w:tcW w:w="630" w:type="dxa"/>
            <w:vAlign w:val="bottom"/>
          </w:tcPr>
          <w:p w:rsidR="004F363C" w:rsidRPr="00DC1001" w:rsidRDefault="004F363C" w:rsidP="00716F95">
            <w:pPr>
              <w:pStyle w:val="NoSpacing"/>
            </w:pPr>
            <w:r w:rsidRPr="00DC1001">
              <w:t>53</w:t>
            </w:r>
          </w:p>
        </w:tc>
        <w:tc>
          <w:tcPr>
            <w:tcW w:w="1530" w:type="dxa"/>
            <w:vAlign w:val="bottom"/>
          </w:tcPr>
          <w:p w:rsidR="004F363C" w:rsidRPr="00DC1001" w:rsidRDefault="004F363C" w:rsidP="00716F95">
            <w:pPr>
              <w:pStyle w:val="NoSpacing"/>
              <w:jc w:val="right"/>
            </w:pPr>
            <w:r w:rsidRPr="00DC1001">
              <w:t>588</w:t>
            </w:r>
          </w:p>
        </w:tc>
        <w:tc>
          <w:tcPr>
            <w:tcW w:w="2358" w:type="dxa"/>
            <w:vAlign w:val="bottom"/>
          </w:tcPr>
          <w:p w:rsidR="004F363C" w:rsidRPr="00DC1001" w:rsidRDefault="004F363C" w:rsidP="00716F95">
            <w:pPr>
              <w:pStyle w:val="NoSpacing"/>
              <w:jc w:val="right"/>
            </w:pPr>
            <w:r w:rsidRPr="00DC1001">
              <w:t>$6,704,423</w:t>
            </w:r>
          </w:p>
        </w:tc>
      </w:tr>
      <w:tr w:rsidR="004F363C" w:rsidRPr="00DC1001" w:rsidTr="00D02FAA">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D02FAA">
            <w:pPr>
              <w:pStyle w:val="NoSpacing"/>
              <w:rPr>
                <w:sz w:val="24"/>
              </w:rPr>
            </w:pPr>
            <w:r w:rsidRPr="00DC1001">
              <w:rPr>
                <w:sz w:val="24"/>
              </w:rPr>
              <w:t>Beth Israel Deaconess Hospital - Needham</w:t>
            </w:r>
          </w:p>
        </w:tc>
        <w:tc>
          <w:tcPr>
            <w:tcW w:w="630" w:type="dxa"/>
            <w:vAlign w:val="bottom"/>
          </w:tcPr>
          <w:p w:rsidR="004F363C" w:rsidRPr="00DC1001" w:rsidRDefault="004F363C" w:rsidP="00716F95">
            <w:pPr>
              <w:pStyle w:val="NoSpacing"/>
            </w:pPr>
            <w:r w:rsidRPr="00DC1001">
              <w:t>53</w:t>
            </w:r>
          </w:p>
        </w:tc>
        <w:tc>
          <w:tcPr>
            <w:tcW w:w="1530" w:type="dxa"/>
            <w:vAlign w:val="bottom"/>
          </w:tcPr>
          <w:p w:rsidR="004F363C" w:rsidRPr="00DC1001" w:rsidRDefault="004F363C" w:rsidP="00716F95">
            <w:pPr>
              <w:pStyle w:val="NoSpacing"/>
              <w:jc w:val="right"/>
            </w:pPr>
            <w:r w:rsidRPr="00DC1001">
              <w:t>574</w:t>
            </w:r>
          </w:p>
        </w:tc>
        <w:tc>
          <w:tcPr>
            <w:tcW w:w="2358" w:type="dxa"/>
            <w:vAlign w:val="bottom"/>
          </w:tcPr>
          <w:p w:rsidR="004F363C" w:rsidRPr="00DC1001" w:rsidRDefault="004F363C" w:rsidP="00716F95">
            <w:pPr>
              <w:pStyle w:val="NoSpacing"/>
              <w:jc w:val="right"/>
            </w:pPr>
            <w:r w:rsidRPr="00DC1001">
              <w:t>$7,381,063</w:t>
            </w:r>
          </w:p>
        </w:tc>
      </w:tr>
      <w:tr w:rsidR="004F363C" w:rsidRPr="00DC1001" w:rsidTr="00D02FAA">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D02FAA">
            <w:pPr>
              <w:pStyle w:val="NoSpacing"/>
              <w:rPr>
                <w:sz w:val="24"/>
              </w:rPr>
            </w:pPr>
            <w:r w:rsidRPr="00DC1001">
              <w:rPr>
                <w:sz w:val="24"/>
              </w:rPr>
              <w:t>Beth Israel Deaconess Hospital - Needham</w:t>
            </w:r>
          </w:p>
        </w:tc>
        <w:tc>
          <w:tcPr>
            <w:tcW w:w="630" w:type="dxa"/>
            <w:vAlign w:val="bottom"/>
          </w:tcPr>
          <w:p w:rsidR="004F363C" w:rsidRPr="00DC1001" w:rsidRDefault="004F363C" w:rsidP="00716F95">
            <w:pPr>
              <w:pStyle w:val="NoSpacing"/>
            </w:pPr>
            <w:r w:rsidRPr="00DC1001">
              <w:t>53</w:t>
            </w:r>
          </w:p>
        </w:tc>
        <w:tc>
          <w:tcPr>
            <w:tcW w:w="1530" w:type="dxa"/>
            <w:vAlign w:val="bottom"/>
          </w:tcPr>
          <w:p w:rsidR="004F363C" w:rsidRPr="00DC1001" w:rsidRDefault="004F363C" w:rsidP="00716F95">
            <w:pPr>
              <w:pStyle w:val="NoSpacing"/>
              <w:jc w:val="right"/>
            </w:pPr>
            <w:r w:rsidRPr="00DC1001">
              <w:t>600</w:t>
            </w:r>
          </w:p>
        </w:tc>
        <w:tc>
          <w:tcPr>
            <w:tcW w:w="2358" w:type="dxa"/>
            <w:vAlign w:val="bottom"/>
          </w:tcPr>
          <w:p w:rsidR="004F363C" w:rsidRPr="00DC1001" w:rsidRDefault="004F363C" w:rsidP="00716F95">
            <w:pPr>
              <w:pStyle w:val="NoSpacing"/>
              <w:jc w:val="right"/>
            </w:pPr>
            <w:r w:rsidRPr="00DC1001">
              <w:t>$7,562,402</w:t>
            </w:r>
          </w:p>
        </w:tc>
      </w:tr>
      <w:tr w:rsidR="004F363C" w:rsidRPr="00DC1001" w:rsidTr="00D02FAA">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D02FAA">
            <w:pPr>
              <w:pStyle w:val="NoSpacing"/>
              <w:rPr>
                <w:sz w:val="24"/>
              </w:rPr>
            </w:pPr>
            <w:r w:rsidRPr="00DC1001">
              <w:rPr>
                <w:sz w:val="24"/>
              </w:rPr>
              <w:t>Beth Israel Deaconess Hospital - Needham</w:t>
            </w:r>
          </w:p>
        </w:tc>
        <w:tc>
          <w:tcPr>
            <w:tcW w:w="630" w:type="dxa"/>
            <w:vAlign w:val="bottom"/>
          </w:tcPr>
          <w:p w:rsidR="004F363C" w:rsidRPr="00DC1001" w:rsidRDefault="004F363C" w:rsidP="00716F95">
            <w:pPr>
              <w:pStyle w:val="NoSpacing"/>
            </w:pPr>
            <w:r w:rsidRPr="00DC1001">
              <w:t>53</w:t>
            </w:r>
          </w:p>
        </w:tc>
        <w:tc>
          <w:tcPr>
            <w:tcW w:w="1530" w:type="dxa"/>
            <w:vAlign w:val="bottom"/>
          </w:tcPr>
          <w:p w:rsidR="004F363C" w:rsidRPr="00DC1001" w:rsidRDefault="004F363C" w:rsidP="00716F95">
            <w:pPr>
              <w:pStyle w:val="NoSpacing"/>
              <w:jc w:val="right"/>
            </w:pPr>
            <w:r w:rsidRPr="00DC1001">
              <w:t>553</w:t>
            </w:r>
          </w:p>
        </w:tc>
        <w:tc>
          <w:tcPr>
            <w:tcW w:w="2358" w:type="dxa"/>
            <w:vAlign w:val="bottom"/>
          </w:tcPr>
          <w:p w:rsidR="004F363C" w:rsidRPr="00DC1001" w:rsidRDefault="004F363C" w:rsidP="00716F95">
            <w:pPr>
              <w:pStyle w:val="NoSpacing"/>
              <w:jc w:val="right"/>
            </w:pPr>
            <w:r w:rsidRPr="00DC1001">
              <w:t>$6,917,470</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sz w:val="24"/>
              </w:rPr>
            </w:pPr>
            <w:r w:rsidRPr="00DC1001">
              <w:rPr>
                <w:b/>
                <w:sz w:val="24"/>
              </w:rPr>
              <w:t>Totals</w:t>
            </w:r>
          </w:p>
        </w:tc>
        <w:tc>
          <w:tcPr>
            <w:tcW w:w="630" w:type="dxa"/>
            <w:vAlign w:val="bottom"/>
          </w:tcPr>
          <w:p w:rsidR="004F363C" w:rsidRPr="00DC1001" w:rsidRDefault="004F363C" w:rsidP="00716F95">
            <w:pPr>
              <w:pStyle w:val="NoSpacing"/>
              <w:rPr>
                <w:b/>
              </w:rPr>
            </w:pPr>
          </w:p>
        </w:tc>
        <w:tc>
          <w:tcPr>
            <w:tcW w:w="1530" w:type="dxa"/>
            <w:vAlign w:val="bottom"/>
          </w:tcPr>
          <w:p w:rsidR="004F363C" w:rsidRPr="00DC1001" w:rsidRDefault="004F363C" w:rsidP="00716F95">
            <w:pPr>
              <w:pStyle w:val="NoSpacing"/>
              <w:jc w:val="right"/>
              <w:rPr>
                <w:b/>
              </w:rPr>
            </w:pPr>
            <w:r w:rsidRPr="00DC1001">
              <w:rPr>
                <w:b/>
              </w:rPr>
              <w:t>2,315</w:t>
            </w:r>
          </w:p>
        </w:tc>
        <w:tc>
          <w:tcPr>
            <w:tcW w:w="2358" w:type="dxa"/>
            <w:vAlign w:val="bottom"/>
          </w:tcPr>
          <w:p w:rsidR="004F363C" w:rsidRPr="00DC1001" w:rsidRDefault="004F363C" w:rsidP="00716F95">
            <w:pPr>
              <w:pStyle w:val="NoSpacing"/>
              <w:jc w:val="right"/>
              <w:rPr>
                <w:b/>
              </w:rPr>
            </w:pPr>
            <w:r w:rsidRPr="00DC1001">
              <w:rPr>
                <w:b/>
              </w:rPr>
              <w:t>$28,565,358</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bCs/>
                <w:sz w:val="24"/>
              </w:rPr>
            </w:pPr>
          </w:p>
        </w:tc>
        <w:tc>
          <w:tcPr>
            <w:tcW w:w="630" w:type="dxa"/>
            <w:vAlign w:val="bottom"/>
          </w:tcPr>
          <w:p w:rsidR="004F363C" w:rsidRPr="00DC1001" w:rsidRDefault="004F363C" w:rsidP="00716F95">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D02FAA">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D02FAA">
            <w:pPr>
              <w:pStyle w:val="NoSpacing"/>
              <w:rPr>
                <w:sz w:val="24"/>
              </w:rPr>
            </w:pPr>
            <w:r w:rsidRPr="00DC1001">
              <w:rPr>
                <w:sz w:val="24"/>
              </w:rPr>
              <w:t>Beth Israel Deaconess Medical Center - East Campus</w:t>
            </w:r>
          </w:p>
        </w:tc>
        <w:tc>
          <w:tcPr>
            <w:tcW w:w="630" w:type="dxa"/>
            <w:vAlign w:val="bottom"/>
          </w:tcPr>
          <w:p w:rsidR="004F363C" w:rsidRPr="00DC1001" w:rsidRDefault="004F363C" w:rsidP="00716F95">
            <w:pPr>
              <w:pStyle w:val="NoSpacing"/>
            </w:pPr>
            <w:r w:rsidRPr="00DC1001">
              <w:t>10</w:t>
            </w:r>
          </w:p>
        </w:tc>
        <w:tc>
          <w:tcPr>
            <w:tcW w:w="1530" w:type="dxa"/>
            <w:vAlign w:val="bottom"/>
          </w:tcPr>
          <w:p w:rsidR="004F363C" w:rsidRPr="00DC1001" w:rsidRDefault="004F363C" w:rsidP="00716F95">
            <w:pPr>
              <w:pStyle w:val="NoSpacing"/>
              <w:jc w:val="right"/>
            </w:pPr>
            <w:r w:rsidRPr="00DC1001">
              <w:t>10,293</w:t>
            </w:r>
          </w:p>
        </w:tc>
        <w:tc>
          <w:tcPr>
            <w:tcW w:w="2358" w:type="dxa"/>
            <w:vAlign w:val="bottom"/>
          </w:tcPr>
          <w:p w:rsidR="004F363C" w:rsidRPr="00DC1001" w:rsidRDefault="004F363C" w:rsidP="00716F95">
            <w:pPr>
              <w:pStyle w:val="NoSpacing"/>
              <w:jc w:val="right"/>
            </w:pPr>
            <w:r w:rsidRPr="00DC1001">
              <w:t>$283,075,005</w:t>
            </w:r>
          </w:p>
        </w:tc>
      </w:tr>
      <w:tr w:rsidR="004F363C" w:rsidRPr="00DC1001" w:rsidTr="00D02FAA">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D02FAA">
            <w:pPr>
              <w:pStyle w:val="NoSpacing"/>
              <w:rPr>
                <w:sz w:val="24"/>
              </w:rPr>
            </w:pPr>
            <w:r w:rsidRPr="00DC1001">
              <w:rPr>
                <w:sz w:val="24"/>
              </w:rPr>
              <w:t>Beth Israel Deaconess Medical Center - East Campus</w:t>
            </w:r>
          </w:p>
        </w:tc>
        <w:tc>
          <w:tcPr>
            <w:tcW w:w="630" w:type="dxa"/>
            <w:vAlign w:val="bottom"/>
          </w:tcPr>
          <w:p w:rsidR="004F363C" w:rsidRPr="00DC1001" w:rsidRDefault="004F363C" w:rsidP="00716F95">
            <w:pPr>
              <w:pStyle w:val="NoSpacing"/>
            </w:pPr>
            <w:r w:rsidRPr="00DC1001">
              <w:t>10</w:t>
            </w:r>
          </w:p>
        </w:tc>
        <w:tc>
          <w:tcPr>
            <w:tcW w:w="1530" w:type="dxa"/>
            <w:vAlign w:val="bottom"/>
          </w:tcPr>
          <w:p w:rsidR="004F363C" w:rsidRPr="00DC1001" w:rsidRDefault="004F363C" w:rsidP="00716F95">
            <w:pPr>
              <w:pStyle w:val="NoSpacing"/>
              <w:jc w:val="right"/>
            </w:pPr>
            <w:r w:rsidRPr="00DC1001">
              <w:t>10,078</w:t>
            </w:r>
          </w:p>
        </w:tc>
        <w:tc>
          <w:tcPr>
            <w:tcW w:w="2358" w:type="dxa"/>
            <w:vAlign w:val="bottom"/>
          </w:tcPr>
          <w:p w:rsidR="004F363C" w:rsidRPr="00DC1001" w:rsidRDefault="004F363C" w:rsidP="00716F95">
            <w:pPr>
              <w:pStyle w:val="NoSpacing"/>
              <w:jc w:val="right"/>
            </w:pPr>
            <w:r w:rsidRPr="00DC1001">
              <w:t>$263,978,938</w:t>
            </w:r>
          </w:p>
        </w:tc>
      </w:tr>
      <w:tr w:rsidR="004F363C" w:rsidRPr="00DC1001" w:rsidTr="00D02FAA">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D02FAA">
            <w:pPr>
              <w:pStyle w:val="NoSpacing"/>
              <w:rPr>
                <w:sz w:val="24"/>
              </w:rPr>
            </w:pPr>
            <w:r w:rsidRPr="00DC1001">
              <w:rPr>
                <w:sz w:val="24"/>
              </w:rPr>
              <w:t>Beth Israel Deaconess Medical Center - East Campus</w:t>
            </w:r>
          </w:p>
        </w:tc>
        <w:tc>
          <w:tcPr>
            <w:tcW w:w="630" w:type="dxa"/>
            <w:vAlign w:val="bottom"/>
          </w:tcPr>
          <w:p w:rsidR="004F363C" w:rsidRPr="00DC1001" w:rsidRDefault="004F363C" w:rsidP="00716F95">
            <w:pPr>
              <w:pStyle w:val="NoSpacing"/>
            </w:pPr>
            <w:r w:rsidRPr="00DC1001">
              <w:t>10</w:t>
            </w:r>
          </w:p>
        </w:tc>
        <w:tc>
          <w:tcPr>
            <w:tcW w:w="1530" w:type="dxa"/>
            <w:vAlign w:val="bottom"/>
          </w:tcPr>
          <w:p w:rsidR="004F363C" w:rsidRPr="00DC1001" w:rsidRDefault="004F363C" w:rsidP="00716F95">
            <w:pPr>
              <w:pStyle w:val="NoSpacing"/>
              <w:jc w:val="right"/>
            </w:pPr>
            <w:r w:rsidRPr="00DC1001">
              <w:t>10,570</w:t>
            </w:r>
          </w:p>
        </w:tc>
        <w:tc>
          <w:tcPr>
            <w:tcW w:w="2358" w:type="dxa"/>
            <w:vAlign w:val="bottom"/>
          </w:tcPr>
          <w:p w:rsidR="004F363C" w:rsidRPr="00DC1001" w:rsidRDefault="004F363C" w:rsidP="00716F95">
            <w:pPr>
              <w:pStyle w:val="NoSpacing"/>
              <w:jc w:val="right"/>
            </w:pPr>
            <w:r w:rsidRPr="00DC1001">
              <w:t>$260,675,267</w:t>
            </w:r>
          </w:p>
        </w:tc>
      </w:tr>
      <w:tr w:rsidR="004F363C" w:rsidRPr="00DC1001" w:rsidTr="00D02FAA">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D02FAA">
            <w:pPr>
              <w:pStyle w:val="NoSpacing"/>
              <w:rPr>
                <w:sz w:val="24"/>
              </w:rPr>
            </w:pPr>
            <w:r w:rsidRPr="00DC1001">
              <w:rPr>
                <w:sz w:val="24"/>
              </w:rPr>
              <w:t>Beth Israel Deaconess Medical Center - East Campus</w:t>
            </w:r>
          </w:p>
        </w:tc>
        <w:tc>
          <w:tcPr>
            <w:tcW w:w="630" w:type="dxa"/>
            <w:vAlign w:val="bottom"/>
          </w:tcPr>
          <w:p w:rsidR="004F363C" w:rsidRPr="00DC1001" w:rsidRDefault="004F363C" w:rsidP="00716F95">
            <w:pPr>
              <w:pStyle w:val="NoSpacing"/>
            </w:pPr>
            <w:r w:rsidRPr="00DC1001">
              <w:t>10</w:t>
            </w:r>
          </w:p>
        </w:tc>
        <w:tc>
          <w:tcPr>
            <w:tcW w:w="1530" w:type="dxa"/>
            <w:vAlign w:val="bottom"/>
          </w:tcPr>
          <w:p w:rsidR="004F363C" w:rsidRPr="00DC1001" w:rsidRDefault="004F363C" w:rsidP="00716F95">
            <w:pPr>
              <w:pStyle w:val="NoSpacing"/>
              <w:jc w:val="right"/>
            </w:pPr>
            <w:r w:rsidRPr="00DC1001">
              <w:t>10,123</w:t>
            </w:r>
          </w:p>
        </w:tc>
        <w:tc>
          <w:tcPr>
            <w:tcW w:w="2358" w:type="dxa"/>
            <w:vAlign w:val="bottom"/>
          </w:tcPr>
          <w:p w:rsidR="004F363C" w:rsidRPr="00DC1001" w:rsidRDefault="004F363C" w:rsidP="00716F95">
            <w:pPr>
              <w:pStyle w:val="NoSpacing"/>
              <w:jc w:val="right"/>
            </w:pPr>
            <w:r w:rsidRPr="00DC1001">
              <w:t>$259,631,202</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sz w:val="24"/>
              </w:rPr>
            </w:pPr>
            <w:r w:rsidRPr="00DC1001">
              <w:rPr>
                <w:b/>
                <w:sz w:val="24"/>
              </w:rPr>
              <w:t>Totals</w:t>
            </w:r>
          </w:p>
        </w:tc>
        <w:tc>
          <w:tcPr>
            <w:tcW w:w="630" w:type="dxa"/>
            <w:vAlign w:val="bottom"/>
          </w:tcPr>
          <w:p w:rsidR="004F363C" w:rsidRPr="00DC1001" w:rsidRDefault="004F363C" w:rsidP="00716F95">
            <w:pPr>
              <w:pStyle w:val="NoSpacing"/>
              <w:rPr>
                <w:b/>
              </w:rPr>
            </w:pPr>
          </w:p>
        </w:tc>
        <w:tc>
          <w:tcPr>
            <w:tcW w:w="1530" w:type="dxa"/>
            <w:vAlign w:val="bottom"/>
          </w:tcPr>
          <w:p w:rsidR="004F363C" w:rsidRPr="00DC1001" w:rsidRDefault="004F363C" w:rsidP="00716F95">
            <w:pPr>
              <w:pStyle w:val="NoSpacing"/>
              <w:jc w:val="right"/>
              <w:rPr>
                <w:b/>
              </w:rPr>
            </w:pPr>
            <w:r w:rsidRPr="00DC1001">
              <w:rPr>
                <w:b/>
              </w:rPr>
              <w:t>41,064</w:t>
            </w:r>
          </w:p>
        </w:tc>
        <w:tc>
          <w:tcPr>
            <w:tcW w:w="2358" w:type="dxa"/>
            <w:vAlign w:val="bottom"/>
          </w:tcPr>
          <w:p w:rsidR="004F363C" w:rsidRPr="00DC1001" w:rsidRDefault="004F363C" w:rsidP="00716F95">
            <w:pPr>
              <w:pStyle w:val="NoSpacing"/>
              <w:jc w:val="right"/>
              <w:rPr>
                <w:b/>
              </w:rPr>
            </w:pPr>
            <w:r w:rsidRPr="00DC1001">
              <w:rPr>
                <w:b/>
              </w:rPr>
              <w:t>$1,067,360,412</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bCs/>
                <w:sz w:val="24"/>
              </w:rPr>
            </w:pPr>
          </w:p>
        </w:tc>
        <w:tc>
          <w:tcPr>
            <w:tcW w:w="630" w:type="dxa"/>
            <w:vAlign w:val="bottom"/>
          </w:tcPr>
          <w:p w:rsidR="004F363C" w:rsidRPr="00DC1001" w:rsidRDefault="004F363C" w:rsidP="00716F95">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D02FAA">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D02FAA">
            <w:pPr>
              <w:pStyle w:val="NoSpacing"/>
              <w:rPr>
                <w:sz w:val="24"/>
              </w:rPr>
            </w:pPr>
            <w:r w:rsidRPr="00DC1001">
              <w:rPr>
                <w:sz w:val="24"/>
              </w:rPr>
              <w:t>Boston Medical Center - Menino Pavilion Campus</w:t>
            </w:r>
          </w:p>
        </w:tc>
        <w:tc>
          <w:tcPr>
            <w:tcW w:w="630" w:type="dxa"/>
            <w:vAlign w:val="bottom"/>
          </w:tcPr>
          <w:p w:rsidR="004F363C" w:rsidRPr="00DC1001" w:rsidRDefault="004F363C" w:rsidP="00716F95">
            <w:pPr>
              <w:pStyle w:val="NoSpacing"/>
            </w:pPr>
            <w:r w:rsidRPr="00DC1001">
              <w:t>16</w:t>
            </w:r>
          </w:p>
        </w:tc>
        <w:tc>
          <w:tcPr>
            <w:tcW w:w="1530" w:type="dxa"/>
            <w:vAlign w:val="bottom"/>
          </w:tcPr>
          <w:p w:rsidR="004F363C" w:rsidRPr="00DC1001" w:rsidRDefault="004F363C" w:rsidP="00716F95">
            <w:pPr>
              <w:pStyle w:val="NoSpacing"/>
              <w:jc w:val="right"/>
            </w:pPr>
            <w:r w:rsidRPr="00DC1001">
              <w:t>7,343</w:t>
            </w:r>
          </w:p>
        </w:tc>
        <w:tc>
          <w:tcPr>
            <w:tcW w:w="2358" w:type="dxa"/>
            <w:vAlign w:val="bottom"/>
          </w:tcPr>
          <w:p w:rsidR="004F363C" w:rsidRPr="00DC1001" w:rsidRDefault="004F363C" w:rsidP="00716F95">
            <w:pPr>
              <w:pStyle w:val="NoSpacing"/>
              <w:jc w:val="right"/>
            </w:pPr>
            <w:r w:rsidRPr="00DC1001">
              <w:t>$160,611,915</w:t>
            </w:r>
          </w:p>
        </w:tc>
      </w:tr>
      <w:tr w:rsidR="004F363C" w:rsidRPr="00DC1001" w:rsidTr="00D02FAA">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D02FAA">
            <w:pPr>
              <w:pStyle w:val="NoSpacing"/>
              <w:rPr>
                <w:sz w:val="24"/>
              </w:rPr>
            </w:pPr>
            <w:r w:rsidRPr="00DC1001">
              <w:rPr>
                <w:sz w:val="24"/>
              </w:rPr>
              <w:t>Boston Medical Center - Menino Pavilion Campus</w:t>
            </w:r>
          </w:p>
        </w:tc>
        <w:tc>
          <w:tcPr>
            <w:tcW w:w="630" w:type="dxa"/>
            <w:vAlign w:val="bottom"/>
          </w:tcPr>
          <w:p w:rsidR="004F363C" w:rsidRPr="00DC1001" w:rsidRDefault="004F363C" w:rsidP="00716F95">
            <w:pPr>
              <w:pStyle w:val="NoSpacing"/>
            </w:pPr>
            <w:r w:rsidRPr="00DC1001">
              <w:t>16</w:t>
            </w:r>
          </w:p>
        </w:tc>
        <w:tc>
          <w:tcPr>
            <w:tcW w:w="1530" w:type="dxa"/>
            <w:vAlign w:val="bottom"/>
          </w:tcPr>
          <w:p w:rsidR="004F363C" w:rsidRPr="00DC1001" w:rsidRDefault="004F363C" w:rsidP="00716F95">
            <w:pPr>
              <w:pStyle w:val="NoSpacing"/>
              <w:jc w:val="right"/>
            </w:pPr>
            <w:r w:rsidRPr="00DC1001">
              <w:t>7,096</w:t>
            </w:r>
          </w:p>
        </w:tc>
        <w:tc>
          <w:tcPr>
            <w:tcW w:w="2358" w:type="dxa"/>
            <w:vAlign w:val="bottom"/>
          </w:tcPr>
          <w:p w:rsidR="004F363C" w:rsidRPr="00DC1001" w:rsidRDefault="004F363C" w:rsidP="00716F95">
            <w:pPr>
              <w:pStyle w:val="NoSpacing"/>
              <w:jc w:val="right"/>
            </w:pPr>
            <w:r w:rsidRPr="00DC1001">
              <w:t>$150,773,100</w:t>
            </w:r>
          </w:p>
        </w:tc>
      </w:tr>
      <w:tr w:rsidR="004F363C" w:rsidRPr="00DC1001" w:rsidTr="00D02FAA">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D02FAA">
            <w:pPr>
              <w:pStyle w:val="NoSpacing"/>
              <w:rPr>
                <w:sz w:val="24"/>
              </w:rPr>
            </w:pPr>
            <w:r w:rsidRPr="00DC1001">
              <w:rPr>
                <w:sz w:val="24"/>
              </w:rPr>
              <w:t>Boston Medical Center - Menino Pavilion Campus</w:t>
            </w:r>
          </w:p>
        </w:tc>
        <w:tc>
          <w:tcPr>
            <w:tcW w:w="630" w:type="dxa"/>
            <w:vAlign w:val="bottom"/>
          </w:tcPr>
          <w:p w:rsidR="004F363C" w:rsidRPr="00DC1001" w:rsidRDefault="004F363C" w:rsidP="00716F95">
            <w:pPr>
              <w:pStyle w:val="NoSpacing"/>
            </w:pPr>
            <w:r w:rsidRPr="00DC1001">
              <w:t>16</w:t>
            </w:r>
          </w:p>
        </w:tc>
        <w:tc>
          <w:tcPr>
            <w:tcW w:w="1530" w:type="dxa"/>
            <w:vAlign w:val="bottom"/>
          </w:tcPr>
          <w:p w:rsidR="004F363C" w:rsidRPr="00DC1001" w:rsidRDefault="004F363C" w:rsidP="00716F95">
            <w:pPr>
              <w:pStyle w:val="NoSpacing"/>
              <w:jc w:val="right"/>
            </w:pPr>
            <w:r w:rsidRPr="00DC1001">
              <w:t>7,281</w:t>
            </w:r>
          </w:p>
        </w:tc>
        <w:tc>
          <w:tcPr>
            <w:tcW w:w="2358" w:type="dxa"/>
            <w:vAlign w:val="bottom"/>
          </w:tcPr>
          <w:p w:rsidR="004F363C" w:rsidRPr="00DC1001" w:rsidRDefault="004F363C" w:rsidP="00716F95">
            <w:pPr>
              <w:pStyle w:val="NoSpacing"/>
              <w:jc w:val="right"/>
            </w:pPr>
            <w:r w:rsidRPr="00DC1001">
              <w:t>$159,014,178</w:t>
            </w:r>
          </w:p>
        </w:tc>
      </w:tr>
      <w:tr w:rsidR="004F363C" w:rsidRPr="00DC1001" w:rsidTr="00D02FAA">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D02FAA">
            <w:pPr>
              <w:pStyle w:val="NoSpacing"/>
              <w:rPr>
                <w:sz w:val="24"/>
              </w:rPr>
            </w:pPr>
            <w:r w:rsidRPr="00DC1001">
              <w:rPr>
                <w:sz w:val="24"/>
              </w:rPr>
              <w:t>Boston Medical Center - Menino Pavilion Campus</w:t>
            </w:r>
          </w:p>
        </w:tc>
        <w:tc>
          <w:tcPr>
            <w:tcW w:w="630" w:type="dxa"/>
            <w:vAlign w:val="bottom"/>
          </w:tcPr>
          <w:p w:rsidR="004F363C" w:rsidRPr="00DC1001" w:rsidRDefault="004F363C" w:rsidP="00716F95">
            <w:pPr>
              <w:pStyle w:val="NoSpacing"/>
            </w:pPr>
            <w:r w:rsidRPr="00DC1001">
              <w:t>16</w:t>
            </w:r>
          </w:p>
        </w:tc>
        <w:tc>
          <w:tcPr>
            <w:tcW w:w="1530" w:type="dxa"/>
            <w:vAlign w:val="bottom"/>
          </w:tcPr>
          <w:p w:rsidR="004F363C" w:rsidRPr="00DC1001" w:rsidRDefault="004F363C" w:rsidP="00716F95">
            <w:pPr>
              <w:pStyle w:val="NoSpacing"/>
              <w:jc w:val="right"/>
            </w:pPr>
            <w:r w:rsidRPr="00DC1001">
              <w:t>7,204</w:t>
            </w:r>
          </w:p>
        </w:tc>
        <w:tc>
          <w:tcPr>
            <w:tcW w:w="2358" w:type="dxa"/>
            <w:vAlign w:val="bottom"/>
          </w:tcPr>
          <w:p w:rsidR="004F363C" w:rsidRPr="00DC1001" w:rsidRDefault="004F363C" w:rsidP="00716F95">
            <w:pPr>
              <w:pStyle w:val="NoSpacing"/>
              <w:jc w:val="right"/>
            </w:pPr>
            <w:r w:rsidRPr="00DC1001">
              <w:t>$155,819,500</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sz w:val="24"/>
              </w:rPr>
            </w:pPr>
            <w:r w:rsidRPr="00DC1001">
              <w:rPr>
                <w:b/>
                <w:sz w:val="24"/>
              </w:rPr>
              <w:t>Totals</w:t>
            </w:r>
          </w:p>
        </w:tc>
        <w:tc>
          <w:tcPr>
            <w:tcW w:w="630" w:type="dxa"/>
            <w:vAlign w:val="bottom"/>
          </w:tcPr>
          <w:p w:rsidR="004F363C" w:rsidRPr="00DC1001" w:rsidRDefault="004F363C" w:rsidP="00716F95">
            <w:pPr>
              <w:pStyle w:val="NoSpacing"/>
              <w:rPr>
                <w:b/>
              </w:rPr>
            </w:pPr>
          </w:p>
        </w:tc>
        <w:tc>
          <w:tcPr>
            <w:tcW w:w="1530" w:type="dxa"/>
            <w:vAlign w:val="bottom"/>
          </w:tcPr>
          <w:p w:rsidR="004F363C" w:rsidRPr="00DC1001" w:rsidRDefault="004F363C" w:rsidP="00716F95">
            <w:pPr>
              <w:pStyle w:val="NoSpacing"/>
              <w:jc w:val="right"/>
              <w:rPr>
                <w:b/>
              </w:rPr>
            </w:pPr>
            <w:r w:rsidRPr="00DC1001">
              <w:rPr>
                <w:b/>
              </w:rPr>
              <w:t>28,924</w:t>
            </w:r>
          </w:p>
        </w:tc>
        <w:tc>
          <w:tcPr>
            <w:tcW w:w="2358" w:type="dxa"/>
            <w:vAlign w:val="bottom"/>
          </w:tcPr>
          <w:p w:rsidR="004F363C" w:rsidRPr="00DC1001" w:rsidRDefault="004F363C" w:rsidP="00716F95">
            <w:pPr>
              <w:pStyle w:val="NoSpacing"/>
              <w:jc w:val="right"/>
              <w:rPr>
                <w:b/>
              </w:rPr>
            </w:pPr>
            <w:r w:rsidRPr="00DC1001">
              <w:rPr>
                <w:b/>
              </w:rPr>
              <w:t>$626,218,693</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bCs/>
                <w:sz w:val="24"/>
              </w:rPr>
            </w:pPr>
          </w:p>
        </w:tc>
        <w:tc>
          <w:tcPr>
            <w:tcW w:w="630" w:type="dxa"/>
            <w:vAlign w:val="bottom"/>
          </w:tcPr>
          <w:p w:rsidR="004F363C" w:rsidRPr="00DC1001" w:rsidRDefault="004F363C" w:rsidP="00716F95">
            <w:pPr>
              <w:pStyle w:val="NoSpacing"/>
              <w:rPr>
                <w:b/>
                <w:bCs/>
              </w:rPr>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D02FAA">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D02FAA">
            <w:pPr>
              <w:pStyle w:val="NoSpacing"/>
              <w:rPr>
                <w:sz w:val="24"/>
              </w:rPr>
            </w:pPr>
            <w:r w:rsidRPr="00DC1001">
              <w:rPr>
                <w:sz w:val="24"/>
              </w:rPr>
              <w:t>Brigham and Women's Hospital</w:t>
            </w:r>
          </w:p>
        </w:tc>
        <w:tc>
          <w:tcPr>
            <w:tcW w:w="630" w:type="dxa"/>
            <w:vAlign w:val="bottom"/>
          </w:tcPr>
          <w:p w:rsidR="004F363C" w:rsidRPr="00DC1001" w:rsidRDefault="004F363C" w:rsidP="00716F95">
            <w:pPr>
              <w:pStyle w:val="NoSpacing"/>
            </w:pPr>
            <w:r w:rsidRPr="00DC1001">
              <w:t>22</w:t>
            </w:r>
          </w:p>
        </w:tc>
        <w:tc>
          <w:tcPr>
            <w:tcW w:w="1530" w:type="dxa"/>
            <w:vAlign w:val="bottom"/>
          </w:tcPr>
          <w:p w:rsidR="004F363C" w:rsidRPr="00DC1001" w:rsidRDefault="004F363C" w:rsidP="00716F95">
            <w:pPr>
              <w:pStyle w:val="NoSpacing"/>
              <w:jc w:val="right"/>
            </w:pPr>
            <w:r w:rsidRPr="00DC1001">
              <w:t>12,856</w:t>
            </w:r>
          </w:p>
        </w:tc>
        <w:tc>
          <w:tcPr>
            <w:tcW w:w="2358" w:type="dxa"/>
            <w:vAlign w:val="bottom"/>
          </w:tcPr>
          <w:p w:rsidR="004F363C" w:rsidRPr="00DC1001" w:rsidRDefault="004F363C" w:rsidP="00716F95">
            <w:pPr>
              <w:pStyle w:val="NoSpacing"/>
              <w:jc w:val="right"/>
            </w:pPr>
            <w:r w:rsidRPr="00DC1001">
              <w:t>$773,974,827</w:t>
            </w:r>
          </w:p>
        </w:tc>
      </w:tr>
      <w:tr w:rsidR="004F363C" w:rsidRPr="00DC1001" w:rsidTr="00D02FAA">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D02FAA">
            <w:pPr>
              <w:pStyle w:val="NoSpacing"/>
              <w:rPr>
                <w:sz w:val="24"/>
              </w:rPr>
            </w:pPr>
            <w:r w:rsidRPr="00DC1001">
              <w:rPr>
                <w:sz w:val="24"/>
              </w:rPr>
              <w:t>Brigham and Women's Hospital</w:t>
            </w:r>
          </w:p>
        </w:tc>
        <w:tc>
          <w:tcPr>
            <w:tcW w:w="630" w:type="dxa"/>
            <w:vAlign w:val="bottom"/>
          </w:tcPr>
          <w:p w:rsidR="004F363C" w:rsidRPr="00DC1001" w:rsidRDefault="004F363C" w:rsidP="00716F95">
            <w:pPr>
              <w:pStyle w:val="NoSpacing"/>
            </w:pPr>
            <w:r w:rsidRPr="00DC1001">
              <w:t>22</w:t>
            </w:r>
          </w:p>
        </w:tc>
        <w:tc>
          <w:tcPr>
            <w:tcW w:w="1530" w:type="dxa"/>
            <w:vAlign w:val="bottom"/>
          </w:tcPr>
          <w:p w:rsidR="004F363C" w:rsidRPr="00DC1001" w:rsidRDefault="004F363C" w:rsidP="00716F95">
            <w:pPr>
              <w:pStyle w:val="NoSpacing"/>
              <w:jc w:val="right"/>
            </w:pPr>
            <w:r w:rsidRPr="00DC1001">
              <w:t>12,583</w:t>
            </w:r>
          </w:p>
        </w:tc>
        <w:tc>
          <w:tcPr>
            <w:tcW w:w="2358" w:type="dxa"/>
            <w:vAlign w:val="bottom"/>
          </w:tcPr>
          <w:p w:rsidR="004F363C" w:rsidRPr="00DC1001" w:rsidRDefault="004F363C" w:rsidP="00716F95">
            <w:pPr>
              <w:pStyle w:val="NoSpacing"/>
              <w:jc w:val="right"/>
            </w:pPr>
            <w:r w:rsidRPr="00DC1001">
              <w:t>$756,216,304</w:t>
            </w:r>
          </w:p>
        </w:tc>
      </w:tr>
      <w:tr w:rsidR="004F363C" w:rsidRPr="00DC1001" w:rsidTr="00D02FAA">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D02FAA">
            <w:pPr>
              <w:pStyle w:val="NoSpacing"/>
              <w:rPr>
                <w:sz w:val="24"/>
              </w:rPr>
            </w:pPr>
            <w:r w:rsidRPr="00DC1001">
              <w:rPr>
                <w:sz w:val="24"/>
              </w:rPr>
              <w:t>Brigham and Women's Hospital</w:t>
            </w:r>
          </w:p>
        </w:tc>
        <w:tc>
          <w:tcPr>
            <w:tcW w:w="630" w:type="dxa"/>
            <w:vAlign w:val="bottom"/>
          </w:tcPr>
          <w:p w:rsidR="004F363C" w:rsidRPr="00DC1001" w:rsidRDefault="004F363C" w:rsidP="00716F95">
            <w:pPr>
              <w:pStyle w:val="NoSpacing"/>
            </w:pPr>
            <w:r w:rsidRPr="00DC1001">
              <w:t>22</w:t>
            </w:r>
          </w:p>
        </w:tc>
        <w:tc>
          <w:tcPr>
            <w:tcW w:w="1530" w:type="dxa"/>
            <w:vAlign w:val="bottom"/>
          </w:tcPr>
          <w:p w:rsidR="004F363C" w:rsidRPr="00DC1001" w:rsidRDefault="004F363C" w:rsidP="00716F95">
            <w:pPr>
              <w:pStyle w:val="NoSpacing"/>
              <w:jc w:val="right"/>
            </w:pPr>
            <w:r w:rsidRPr="00DC1001">
              <w:t>13,184</w:t>
            </w:r>
          </w:p>
        </w:tc>
        <w:tc>
          <w:tcPr>
            <w:tcW w:w="2358" w:type="dxa"/>
            <w:vAlign w:val="bottom"/>
          </w:tcPr>
          <w:p w:rsidR="004F363C" w:rsidRPr="00DC1001" w:rsidRDefault="004F363C" w:rsidP="00716F95">
            <w:pPr>
              <w:pStyle w:val="NoSpacing"/>
              <w:jc w:val="right"/>
            </w:pPr>
            <w:r w:rsidRPr="00DC1001">
              <w:t>$769,412,581</w:t>
            </w:r>
          </w:p>
        </w:tc>
      </w:tr>
      <w:tr w:rsidR="004F363C" w:rsidRPr="00DC1001" w:rsidTr="00D02FAA">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D02FAA">
            <w:pPr>
              <w:pStyle w:val="NoSpacing"/>
              <w:rPr>
                <w:sz w:val="24"/>
              </w:rPr>
            </w:pPr>
            <w:r w:rsidRPr="00DC1001">
              <w:rPr>
                <w:sz w:val="24"/>
              </w:rPr>
              <w:t>Brigham and Women's Hospital</w:t>
            </w:r>
          </w:p>
        </w:tc>
        <w:tc>
          <w:tcPr>
            <w:tcW w:w="630" w:type="dxa"/>
            <w:vAlign w:val="bottom"/>
          </w:tcPr>
          <w:p w:rsidR="004F363C" w:rsidRPr="00DC1001" w:rsidRDefault="004F363C" w:rsidP="00716F95">
            <w:pPr>
              <w:pStyle w:val="NoSpacing"/>
            </w:pPr>
            <w:r w:rsidRPr="00DC1001">
              <w:t>22</w:t>
            </w:r>
          </w:p>
        </w:tc>
        <w:tc>
          <w:tcPr>
            <w:tcW w:w="1530" w:type="dxa"/>
            <w:vAlign w:val="bottom"/>
          </w:tcPr>
          <w:p w:rsidR="004F363C" w:rsidRPr="00DC1001" w:rsidRDefault="004F363C" w:rsidP="00716F95">
            <w:pPr>
              <w:pStyle w:val="NoSpacing"/>
              <w:jc w:val="right"/>
            </w:pPr>
            <w:r w:rsidRPr="00DC1001">
              <w:t>13,042</w:t>
            </w:r>
          </w:p>
        </w:tc>
        <w:tc>
          <w:tcPr>
            <w:tcW w:w="2358" w:type="dxa"/>
            <w:vAlign w:val="bottom"/>
          </w:tcPr>
          <w:p w:rsidR="004F363C" w:rsidRPr="00DC1001" w:rsidRDefault="004F363C" w:rsidP="00716F95">
            <w:pPr>
              <w:pStyle w:val="NoSpacing"/>
              <w:jc w:val="right"/>
            </w:pPr>
            <w:r w:rsidRPr="00DC1001">
              <w:t>$768,432,159</w:t>
            </w:r>
          </w:p>
        </w:tc>
      </w:tr>
      <w:tr w:rsidR="004F363C" w:rsidRPr="00DC1001" w:rsidTr="00D02FAA">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D02FAA">
            <w:pPr>
              <w:pStyle w:val="NoSpacing"/>
              <w:rPr>
                <w:b/>
                <w:sz w:val="24"/>
              </w:rPr>
            </w:pPr>
            <w:r w:rsidRPr="00DC1001">
              <w:rPr>
                <w:b/>
                <w:sz w:val="24"/>
              </w:rPr>
              <w:t>Totals</w:t>
            </w:r>
          </w:p>
        </w:tc>
        <w:tc>
          <w:tcPr>
            <w:tcW w:w="630" w:type="dxa"/>
            <w:vAlign w:val="bottom"/>
          </w:tcPr>
          <w:p w:rsidR="004F363C" w:rsidRPr="00DC1001" w:rsidRDefault="004F363C" w:rsidP="00716F95">
            <w:pPr>
              <w:pStyle w:val="NoSpacing"/>
              <w:rPr>
                <w:b/>
              </w:rPr>
            </w:pPr>
          </w:p>
        </w:tc>
        <w:tc>
          <w:tcPr>
            <w:tcW w:w="1530" w:type="dxa"/>
            <w:vAlign w:val="bottom"/>
          </w:tcPr>
          <w:p w:rsidR="004F363C" w:rsidRPr="00DC1001" w:rsidRDefault="004F363C" w:rsidP="00716F95">
            <w:pPr>
              <w:pStyle w:val="NoSpacing"/>
              <w:jc w:val="right"/>
              <w:rPr>
                <w:b/>
              </w:rPr>
            </w:pPr>
            <w:r w:rsidRPr="00DC1001">
              <w:rPr>
                <w:b/>
              </w:rPr>
              <w:t>51,665</w:t>
            </w:r>
          </w:p>
        </w:tc>
        <w:tc>
          <w:tcPr>
            <w:tcW w:w="2358" w:type="dxa"/>
            <w:vAlign w:val="bottom"/>
          </w:tcPr>
          <w:p w:rsidR="004F363C" w:rsidRPr="00DC1001" w:rsidRDefault="004F363C" w:rsidP="00716F95">
            <w:pPr>
              <w:pStyle w:val="NoSpacing"/>
              <w:jc w:val="right"/>
              <w:rPr>
                <w:b/>
              </w:rPr>
            </w:pPr>
            <w:r w:rsidRPr="00DC1001">
              <w:rPr>
                <w:b/>
              </w:rPr>
              <w:t>$3,068,035,871</w:t>
            </w:r>
          </w:p>
        </w:tc>
      </w:tr>
      <w:tr w:rsidR="004F363C" w:rsidRPr="00DC1001" w:rsidTr="00D02FAA">
        <w:tc>
          <w:tcPr>
            <w:tcW w:w="648" w:type="dxa"/>
            <w:gridSpan w:val="2"/>
            <w:vAlign w:val="bottom"/>
          </w:tcPr>
          <w:p w:rsidR="004F363C" w:rsidRPr="00DC1001" w:rsidRDefault="004F363C" w:rsidP="00D02FAA">
            <w:pPr>
              <w:pStyle w:val="NoSpacing"/>
              <w:rPr>
                <w:b/>
                <w:bCs/>
                <w:sz w:val="24"/>
              </w:rPr>
            </w:pPr>
          </w:p>
        </w:tc>
        <w:tc>
          <w:tcPr>
            <w:tcW w:w="5850" w:type="dxa"/>
            <w:vAlign w:val="bottom"/>
          </w:tcPr>
          <w:p w:rsidR="004F363C" w:rsidRPr="00DC1001" w:rsidRDefault="004F363C" w:rsidP="00D02FAA">
            <w:pPr>
              <w:pStyle w:val="NoSpacing"/>
              <w:rPr>
                <w:b/>
                <w:bCs/>
                <w:sz w:val="24"/>
              </w:rPr>
            </w:pPr>
          </w:p>
        </w:tc>
        <w:tc>
          <w:tcPr>
            <w:tcW w:w="630" w:type="dxa"/>
            <w:vAlign w:val="bottom"/>
          </w:tcPr>
          <w:p w:rsidR="004F363C" w:rsidRPr="00DC1001" w:rsidRDefault="004F363C" w:rsidP="00716F95">
            <w:pPr>
              <w:pStyle w:val="NoSpacing"/>
              <w:rPr>
                <w:b/>
                <w:bCs/>
              </w:rPr>
            </w:pPr>
          </w:p>
        </w:tc>
        <w:tc>
          <w:tcPr>
            <w:tcW w:w="1530" w:type="dxa"/>
            <w:vAlign w:val="bottom"/>
          </w:tcPr>
          <w:p w:rsidR="004F363C" w:rsidRPr="00DC1001" w:rsidRDefault="004F363C" w:rsidP="00716F95">
            <w:pPr>
              <w:pStyle w:val="NoSpacing"/>
              <w:rPr>
                <w:b/>
                <w:bCs/>
              </w:rPr>
            </w:pPr>
          </w:p>
        </w:tc>
        <w:tc>
          <w:tcPr>
            <w:tcW w:w="2358" w:type="dxa"/>
            <w:vAlign w:val="bottom"/>
          </w:tcPr>
          <w:p w:rsidR="004F363C" w:rsidRPr="00DC1001" w:rsidRDefault="004F363C" w:rsidP="00716F95">
            <w:pPr>
              <w:pStyle w:val="NoSpacing"/>
              <w:rPr>
                <w:b/>
                <w:bCs/>
              </w:rPr>
            </w:pPr>
          </w:p>
        </w:tc>
      </w:tr>
    </w:tbl>
    <w:p w:rsidR="004F363C" w:rsidRDefault="004F363C" w:rsidP="00D02FAA">
      <w:pPr>
        <w:pStyle w:val="NoSpacing"/>
      </w:pPr>
    </w:p>
    <w:p w:rsidR="004F363C" w:rsidRDefault="004F363C" w:rsidP="00D02FAA">
      <w:pPr>
        <w:pStyle w:val="NoSpacing"/>
      </w:pPr>
    </w:p>
    <w:p w:rsidR="00D02FAA" w:rsidRDefault="00D02FAA" w:rsidP="00D02FAA">
      <w:pPr>
        <w:pStyle w:val="NoSpacing"/>
      </w:pPr>
      <w:r>
        <w:br w:type="page"/>
      </w:r>
    </w:p>
    <w:tbl>
      <w:tblPr>
        <w:tblW w:w="0" w:type="auto"/>
        <w:tblLook w:val="04A0" w:firstRow="1" w:lastRow="0" w:firstColumn="1" w:lastColumn="0" w:noHBand="0" w:noVBand="1"/>
      </w:tblPr>
      <w:tblGrid>
        <w:gridCol w:w="18"/>
        <w:gridCol w:w="630"/>
        <w:gridCol w:w="5850"/>
        <w:gridCol w:w="630"/>
        <w:gridCol w:w="1530"/>
        <w:gridCol w:w="2358"/>
      </w:tblGrid>
      <w:tr w:rsidR="00D02FAA" w:rsidTr="00D02FAA">
        <w:trPr>
          <w:tblHeader/>
        </w:trPr>
        <w:tc>
          <w:tcPr>
            <w:tcW w:w="11016" w:type="dxa"/>
            <w:gridSpan w:val="6"/>
          </w:tcPr>
          <w:p w:rsidR="00D02FAA" w:rsidRPr="00D02FAA" w:rsidRDefault="00D02FAA" w:rsidP="00D02FAA">
            <w:pPr>
              <w:pStyle w:val="SmallSpacing"/>
              <w:jc w:val="center"/>
              <w:rPr>
                <w:b/>
              </w:rPr>
            </w:pPr>
            <w:r>
              <w:br w:type="page"/>
            </w:r>
            <w:r w:rsidRPr="00D02FAA">
              <w:rPr>
                <w:b/>
              </w:rPr>
              <w:t>PART E. HOSPITALS SUBMITTING DATA FOR FY 2011</w:t>
            </w:r>
          </w:p>
          <w:p w:rsidR="00D02FAA" w:rsidRPr="00BA0670" w:rsidRDefault="00D02FAA" w:rsidP="00D02FAA">
            <w:pPr>
              <w:pStyle w:val="SmallSpacing"/>
              <w:jc w:val="center"/>
            </w:pPr>
            <w:r w:rsidRPr="00D02FAA">
              <w:rPr>
                <w:b/>
              </w:rPr>
              <w:t>DISCHARGE TOTALS AND CHARGES FOR HOSPITALS SUBMITTING DATA - BY QUARTER.</w:t>
            </w:r>
          </w:p>
        </w:tc>
      </w:tr>
      <w:tr w:rsidR="004F363C" w:rsidTr="00716F95">
        <w:trPr>
          <w:gridBefore w:val="1"/>
          <w:wBefore w:w="18" w:type="dxa"/>
          <w:tblHeader/>
        </w:trPr>
        <w:tc>
          <w:tcPr>
            <w:tcW w:w="630" w:type="dxa"/>
          </w:tcPr>
          <w:p w:rsidR="004F363C" w:rsidRPr="00716F95" w:rsidRDefault="004F363C" w:rsidP="00716F95">
            <w:pPr>
              <w:pStyle w:val="SmallSpacing"/>
              <w:rPr>
                <w:b/>
              </w:rPr>
            </w:pPr>
          </w:p>
          <w:p w:rsidR="004F363C" w:rsidRPr="00716F95" w:rsidRDefault="004F363C" w:rsidP="00716F95">
            <w:pPr>
              <w:pStyle w:val="SmallSpacing"/>
              <w:rPr>
                <w:b/>
              </w:rPr>
            </w:pPr>
            <w:r w:rsidRPr="00716F95">
              <w:rPr>
                <w:b/>
              </w:rPr>
              <w:t>Q</w:t>
            </w:r>
            <w:r w:rsidRPr="00716F95">
              <w:rPr>
                <w:b/>
                <w:spacing w:val="-1"/>
              </w:rPr>
              <w:t>t</w:t>
            </w:r>
            <w:r w:rsidRPr="00716F95">
              <w:rPr>
                <w:b/>
              </w:rPr>
              <w:t>r</w:t>
            </w:r>
          </w:p>
        </w:tc>
        <w:tc>
          <w:tcPr>
            <w:tcW w:w="5850" w:type="dxa"/>
          </w:tcPr>
          <w:p w:rsidR="004F363C" w:rsidRPr="00716F95" w:rsidRDefault="004F363C" w:rsidP="00716F95">
            <w:pPr>
              <w:pStyle w:val="SmallSpacing"/>
              <w:rPr>
                <w:b/>
              </w:rPr>
            </w:pPr>
          </w:p>
          <w:p w:rsidR="004F363C" w:rsidRPr="00716F95" w:rsidRDefault="004F363C" w:rsidP="00716F95">
            <w:pPr>
              <w:pStyle w:val="SmallSpacing"/>
              <w:rPr>
                <w:b/>
                <w:color w:val="C00000"/>
              </w:rPr>
            </w:pPr>
            <w:r w:rsidRPr="00716F95">
              <w:rPr>
                <w:b/>
              </w:rPr>
              <w:t>H</w:t>
            </w:r>
            <w:r w:rsidRPr="00716F95">
              <w:rPr>
                <w:b/>
                <w:spacing w:val="-1"/>
              </w:rPr>
              <w:t>o</w:t>
            </w:r>
            <w:r w:rsidRPr="00716F95">
              <w:rPr>
                <w:b/>
                <w:spacing w:val="2"/>
              </w:rPr>
              <w:t>s</w:t>
            </w:r>
            <w:r w:rsidRPr="00716F95">
              <w:rPr>
                <w:b/>
              </w:rPr>
              <w:t>pi</w:t>
            </w:r>
            <w:r w:rsidRPr="00716F95">
              <w:rPr>
                <w:b/>
                <w:spacing w:val="-1"/>
              </w:rPr>
              <w:t>t</w:t>
            </w:r>
            <w:r w:rsidRPr="00716F95">
              <w:rPr>
                <w:b/>
              </w:rPr>
              <w:t>al</w:t>
            </w:r>
            <w:r w:rsidRPr="00716F95">
              <w:rPr>
                <w:b/>
                <w:spacing w:val="-2"/>
              </w:rPr>
              <w:t xml:space="preserve"> </w:t>
            </w:r>
            <w:r w:rsidRPr="00716F95">
              <w:rPr>
                <w:b/>
                <w:spacing w:val="-1"/>
              </w:rPr>
              <w:t>Na</w:t>
            </w:r>
            <w:r w:rsidRPr="00716F95">
              <w:rPr>
                <w:b/>
                <w:spacing w:val="-9"/>
              </w:rPr>
              <w:t>m</w:t>
            </w:r>
            <w:r w:rsidRPr="00716F95">
              <w:rPr>
                <w:b/>
              </w:rPr>
              <w:t>e</w:t>
            </w:r>
          </w:p>
        </w:tc>
        <w:tc>
          <w:tcPr>
            <w:tcW w:w="630" w:type="dxa"/>
          </w:tcPr>
          <w:p w:rsidR="004F363C" w:rsidRPr="00716F95" w:rsidRDefault="004F363C" w:rsidP="00716F95">
            <w:pPr>
              <w:pStyle w:val="SmallSpacing"/>
              <w:rPr>
                <w:b/>
              </w:rPr>
            </w:pPr>
            <w:r w:rsidRPr="00716F95">
              <w:rPr>
                <w:b/>
              </w:rPr>
              <w:t>O</w:t>
            </w:r>
            <w:r w:rsidRPr="00716F95">
              <w:rPr>
                <w:b/>
                <w:spacing w:val="-1"/>
              </w:rPr>
              <w:t>rg</w:t>
            </w:r>
            <w:r w:rsidRPr="00716F95">
              <w:rPr>
                <w:b/>
              </w:rPr>
              <w:t xml:space="preserve"> ID</w:t>
            </w:r>
          </w:p>
        </w:tc>
        <w:tc>
          <w:tcPr>
            <w:tcW w:w="1530" w:type="dxa"/>
          </w:tcPr>
          <w:p w:rsidR="004F363C" w:rsidRPr="00716F95" w:rsidRDefault="004F363C" w:rsidP="00716F95">
            <w:pPr>
              <w:pStyle w:val="SmallSpacing"/>
              <w:jc w:val="right"/>
              <w:rPr>
                <w:b/>
              </w:rPr>
            </w:pPr>
            <w:r w:rsidRPr="00716F95">
              <w:rPr>
                <w:b/>
              </w:rPr>
              <w:t>To</w:t>
            </w:r>
            <w:r w:rsidRPr="00716F95">
              <w:rPr>
                <w:b/>
                <w:spacing w:val="-1"/>
              </w:rPr>
              <w:t>t</w:t>
            </w:r>
            <w:r w:rsidRPr="00716F95">
              <w:rPr>
                <w:b/>
              </w:rPr>
              <w:t xml:space="preserve">al </w:t>
            </w:r>
            <w:r w:rsidRPr="00716F95">
              <w:rPr>
                <w:b/>
                <w:spacing w:val="-1"/>
              </w:rPr>
              <w:t>D</w:t>
            </w:r>
            <w:r w:rsidRPr="00716F95">
              <w:rPr>
                <w:b/>
              </w:rPr>
              <w:t>is</w:t>
            </w:r>
            <w:r w:rsidRPr="00716F95">
              <w:rPr>
                <w:b/>
                <w:spacing w:val="-1"/>
              </w:rPr>
              <w:t>c</w:t>
            </w:r>
            <w:r w:rsidRPr="00716F95">
              <w:rPr>
                <w:b/>
              </w:rPr>
              <w:t>ha</w:t>
            </w:r>
            <w:r w:rsidRPr="00716F95">
              <w:rPr>
                <w:b/>
                <w:spacing w:val="-1"/>
              </w:rPr>
              <w:t>r</w:t>
            </w:r>
            <w:r w:rsidRPr="00716F95">
              <w:rPr>
                <w:b/>
                <w:spacing w:val="2"/>
              </w:rPr>
              <w:t>g</w:t>
            </w:r>
            <w:r w:rsidRPr="00716F95">
              <w:rPr>
                <w:b/>
                <w:spacing w:val="-1"/>
              </w:rPr>
              <w:t>e</w:t>
            </w:r>
            <w:r w:rsidRPr="00716F95">
              <w:rPr>
                <w:b/>
              </w:rPr>
              <w:t>s</w:t>
            </w:r>
          </w:p>
        </w:tc>
        <w:tc>
          <w:tcPr>
            <w:tcW w:w="2358" w:type="dxa"/>
          </w:tcPr>
          <w:p w:rsidR="004F363C" w:rsidRPr="00716F95" w:rsidRDefault="004F363C" w:rsidP="00716F95">
            <w:pPr>
              <w:pStyle w:val="SmallSpacing"/>
              <w:jc w:val="right"/>
              <w:rPr>
                <w:b/>
              </w:rPr>
            </w:pPr>
            <w:r w:rsidRPr="00716F95">
              <w:rPr>
                <w:b/>
                <w:spacing w:val="1"/>
              </w:rPr>
              <w:t>T</w:t>
            </w:r>
            <w:r w:rsidRPr="00716F95">
              <w:rPr>
                <w:b/>
              </w:rPr>
              <w:t>o</w:t>
            </w:r>
            <w:r w:rsidRPr="00716F95">
              <w:rPr>
                <w:b/>
                <w:spacing w:val="1"/>
              </w:rPr>
              <w:t>t</w:t>
            </w:r>
            <w:r w:rsidRPr="00716F95">
              <w:rPr>
                <w:b/>
              </w:rPr>
              <w:t xml:space="preserve">al </w:t>
            </w:r>
          </w:p>
          <w:p w:rsidR="004F363C" w:rsidRPr="00716F95" w:rsidRDefault="004F363C" w:rsidP="00716F95">
            <w:pPr>
              <w:pStyle w:val="SmallSpacing"/>
              <w:jc w:val="right"/>
              <w:rPr>
                <w:b/>
              </w:rPr>
            </w:pPr>
            <w:r w:rsidRPr="00716F95">
              <w:rPr>
                <w:b/>
                <w:spacing w:val="-1"/>
              </w:rPr>
              <w:t>C</w:t>
            </w:r>
            <w:r w:rsidRPr="00716F95">
              <w:rPr>
                <w:b/>
              </w:rPr>
              <w:t>ha</w:t>
            </w:r>
            <w:r w:rsidRPr="00716F95">
              <w:rPr>
                <w:b/>
                <w:spacing w:val="-1"/>
              </w:rPr>
              <w:t>r</w:t>
            </w:r>
            <w:r w:rsidRPr="00716F95">
              <w:rPr>
                <w:b/>
              </w:rPr>
              <w:t>g</w:t>
            </w:r>
            <w:r w:rsidRPr="00716F95">
              <w:rPr>
                <w:b/>
                <w:spacing w:val="-1"/>
              </w:rPr>
              <w:t>e</w:t>
            </w:r>
            <w:r w:rsidRPr="00716F95">
              <w:rPr>
                <w:b/>
              </w:rPr>
              <w:t>s</w:t>
            </w:r>
          </w:p>
        </w:tc>
      </w:tr>
      <w:tr w:rsidR="004F363C" w:rsidRPr="00DC1001" w:rsidTr="00716F95">
        <w:tc>
          <w:tcPr>
            <w:tcW w:w="648" w:type="dxa"/>
            <w:gridSpan w:val="2"/>
            <w:vAlign w:val="bottom"/>
          </w:tcPr>
          <w:p w:rsidR="004F363C" w:rsidRPr="00DC1001" w:rsidRDefault="004F363C" w:rsidP="00716F95">
            <w:pPr>
              <w:pStyle w:val="NoSpacing"/>
            </w:pPr>
            <w:r w:rsidRPr="00DC1001">
              <w:t>1</w:t>
            </w:r>
          </w:p>
        </w:tc>
        <w:tc>
          <w:tcPr>
            <w:tcW w:w="5850" w:type="dxa"/>
            <w:vAlign w:val="bottom"/>
          </w:tcPr>
          <w:p w:rsidR="004F363C" w:rsidRPr="00DC1001" w:rsidRDefault="004F363C" w:rsidP="00716F95">
            <w:pPr>
              <w:pStyle w:val="NoSpacing"/>
            </w:pPr>
            <w:r w:rsidRPr="00DC1001">
              <w:t>Cambridge Health Alliance - Cambridge Hospital Campus</w:t>
            </w:r>
          </w:p>
        </w:tc>
        <w:tc>
          <w:tcPr>
            <w:tcW w:w="630" w:type="dxa"/>
            <w:vAlign w:val="bottom"/>
          </w:tcPr>
          <w:p w:rsidR="004F363C" w:rsidRPr="00716F95" w:rsidRDefault="004F363C" w:rsidP="00716F95">
            <w:pPr>
              <w:pStyle w:val="NoSpacing"/>
            </w:pPr>
            <w:r w:rsidRPr="00716F95">
              <w:t>27</w:t>
            </w:r>
          </w:p>
        </w:tc>
        <w:tc>
          <w:tcPr>
            <w:tcW w:w="1530" w:type="dxa"/>
            <w:vAlign w:val="bottom"/>
          </w:tcPr>
          <w:p w:rsidR="004F363C" w:rsidRPr="00DC1001" w:rsidRDefault="004F363C" w:rsidP="00716F95">
            <w:pPr>
              <w:pStyle w:val="NoSpacing"/>
              <w:jc w:val="right"/>
            </w:pPr>
            <w:r w:rsidRPr="00DC1001">
              <w:t>3,139</w:t>
            </w:r>
          </w:p>
        </w:tc>
        <w:tc>
          <w:tcPr>
            <w:tcW w:w="2358" w:type="dxa"/>
            <w:vAlign w:val="bottom"/>
          </w:tcPr>
          <w:p w:rsidR="004F363C" w:rsidRPr="00DC1001" w:rsidRDefault="004F363C" w:rsidP="00716F95">
            <w:pPr>
              <w:pStyle w:val="NoSpacing"/>
              <w:jc w:val="right"/>
            </w:pPr>
            <w:r w:rsidRPr="00DC1001">
              <w:t>$46,859,334</w:t>
            </w:r>
          </w:p>
        </w:tc>
      </w:tr>
      <w:tr w:rsidR="004F363C" w:rsidRPr="00DC1001" w:rsidTr="00716F95">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716F95">
            <w:pPr>
              <w:pStyle w:val="NoSpacing"/>
            </w:pPr>
            <w:r w:rsidRPr="00DC1001">
              <w:t>Cambridge Health Alliance - Cambridge Hospital Campus</w:t>
            </w:r>
          </w:p>
        </w:tc>
        <w:tc>
          <w:tcPr>
            <w:tcW w:w="630" w:type="dxa"/>
            <w:vAlign w:val="bottom"/>
          </w:tcPr>
          <w:p w:rsidR="004F363C" w:rsidRPr="00716F95" w:rsidRDefault="004F363C" w:rsidP="00716F95">
            <w:pPr>
              <w:pStyle w:val="NoSpacing"/>
            </w:pPr>
            <w:r w:rsidRPr="00716F95">
              <w:t>27</w:t>
            </w:r>
          </w:p>
        </w:tc>
        <w:tc>
          <w:tcPr>
            <w:tcW w:w="1530" w:type="dxa"/>
            <w:vAlign w:val="bottom"/>
          </w:tcPr>
          <w:p w:rsidR="004F363C" w:rsidRPr="00DC1001" w:rsidRDefault="004F363C" w:rsidP="00716F95">
            <w:pPr>
              <w:pStyle w:val="NoSpacing"/>
              <w:jc w:val="right"/>
            </w:pPr>
            <w:r w:rsidRPr="00DC1001">
              <w:t>3,065</w:t>
            </w:r>
          </w:p>
        </w:tc>
        <w:tc>
          <w:tcPr>
            <w:tcW w:w="2358" w:type="dxa"/>
            <w:vAlign w:val="bottom"/>
          </w:tcPr>
          <w:p w:rsidR="004F363C" w:rsidRPr="00DC1001" w:rsidRDefault="004F363C" w:rsidP="00716F95">
            <w:pPr>
              <w:pStyle w:val="NoSpacing"/>
              <w:jc w:val="right"/>
            </w:pPr>
            <w:r w:rsidRPr="00DC1001">
              <w:t>$47,257,190</w:t>
            </w:r>
          </w:p>
        </w:tc>
      </w:tr>
      <w:tr w:rsidR="004F363C" w:rsidRPr="00DC1001" w:rsidTr="00716F95">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716F95">
            <w:pPr>
              <w:pStyle w:val="NoSpacing"/>
            </w:pPr>
            <w:r w:rsidRPr="00DC1001">
              <w:t>Cambridge Health Alliance - Cambridge Hospital Campus</w:t>
            </w:r>
          </w:p>
        </w:tc>
        <w:tc>
          <w:tcPr>
            <w:tcW w:w="630" w:type="dxa"/>
            <w:vAlign w:val="bottom"/>
          </w:tcPr>
          <w:p w:rsidR="004F363C" w:rsidRPr="00716F95" w:rsidRDefault="004F363C" w:rsidP="00716F95">
            <w:pPr>
              <w:pStyle w:val="NoSpacing"/>
            </w:pPr>
            <w:r w:rsidRPr="00716F95">
              <w:t>27</w:t>
            </w:r>
          </w:p>
        </w:tc>
        <w:tc>
          <w:tcPr>
            <w:tcW w:w="1530" w:type="dxa"/>
            <w:vAlign w:val="bottom"/>
          </w:tcPr>
          <w:p w:rsidR="004F363C" w:rsidRPr="00DC1001" w:rsidRDefault="004F363C" w:rsidP="00716F95">
            <w:pPr>
              <w:pStyle w:val="NoSpacing"/>
              <w:jc w:val="right"/>
            </w:pPr>
            <w:r w:rsidRPr="00DC1001">
              <w:t>3,119</w:t>
            </w:r>
          </w:p>
        </w:tc>
        <w:tc>
          <w:tcPr>
            <w:tcW w:w="2358" w:type="dxa"/>
            <w:vAlign w:val="bottom"/>
          </w:tcPr>
          <w:p w:rsidR="004F363C" w:rsidRPr="00DC1001" w:rsidRDefault="004F363C" w:rsidP="00716F95">
            <w:pPr>
              <w:pStyle w:val="NoSpacing"/>
              <w:jc w:val="right"/>
            </w:pPr>
            <w:r w:rsidRPr="00DC1001">
              <w:t>$43,973,299</w:t>
            </w:r>
          </w:p>
        </w:tc>
      </w:tr>
      <w:tr w:rsidR="004F363C" w:rsidRPr="00DC1001" w:rsidTr="00716F95">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716F95">
            <w:pPr>
              <w:pStyle w:val="NoSpacing"/>
            </w:pPr>
            <w:r w:rsidRPr="00DC1001">
              <w:t>Cambridge Health Alliance - Cambridge Hospital Campus</w:t>
            </w:r>
          </w:p>
        </w:tc>
        <w:tc>
          <w:tcPr>
            <w:tcW w:w="630" w:type="dxa"/>
            <w:vAlign w:val="bottom"/>
          </w:tcPr>
          <w:p w:rsidR="004F363C" w:rsidRPr="00716F95" w:rsidRDefault="004F363C" w:rsidP="00716F95">
            <w:pPr>
              <w:pStyle w:val="NoSpacing"/>
            </w:pPr>
            <w:r w:rsidRPr="00716F95">
              <w:t>27</w:t>
            </w:r>
          </w:p>
        </w:tc>
        <w:tc>
          <w:tcPr>
            <w:tcW w:w="1530" w:type="dxa"/>
            <w:vAlign w:val="bottom"/>
          </w:tcPr>
          <w:p w:rsidR="004F363C" w:rsidRPr="00DC1001" w:rsidRDefault="004F363C" w:rsidP="00716F95">
            <w:pPr>
              <w:pStyle w:val="NoSpacing"/>
              <w:jc w:val="right"/>
            </w:pPr>
            <w:r w:rsidRPr="00DC1001">
              <w:t>3,354</w:t>
            </w:r>
          </w:p>
        </w:tc>
        <w:tc>
          <w:tcPr>
            <w:tcW w:w="2358" w:type="dxa"/>
            <w:vAlign w:val="bottom"/>
          </w:tcPr>
          <w:p w:rsidR="004F363C" w:rsidRPr="00DC1001" w:rsidRDefault="004F363C" w:rsidP="00716F95">
            <w:pPr>
              <w:pStyle w:val="NoSpacing"/>
              <w:jc w:val="right"/>
            </w:pPr>
            <w:r w:rsidRPr="00DC1001">
              <w:t>$47,853,527</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rPr>
            </w:pPr>
            <w:r w:rsidRPr="00DC1001">
              <w:rPr>
                <w:b/>
              </w:rPr>
              <w:t>Totals</w:t>
            </w: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rPr>
            </w:pPr>
            <w:r w:rsidRPr="00DC1001">
              <w:rPr>
                <w:b/>
              </w:rPr>
              <w:t>12,677</w:t>
            </w:r>
          </w:p>
        </w:tc>
        <w:tc>
          <w:tcPr>
            <w:tcW w:w="2358" w:type="dxa"/>
            <w:vAlign w:val="bottom"/>
          </w:tcPr>
          <w:p w:rsidR="004F363C" w:rsidRPr="00DC1001" w:rsidRDefault="004F363C" w:rsidP="00716F95">
            <w:pPr>
              <w:pStyle w:val="NoSpacing"/>
              <w:jc w:val="right"/>
              <w:rPr>
                <w:b/>
              </w:rPr>
            </w:pPr>
            <w:r w:rsidRPr="00DC1001">
              <w:rPr>
                <w:b/>
              </w:rPr>
              <w:t>$185,943,350</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bCs/>
              </w:rPr>
            </w:pP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716F95">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716F95">
            <w:pPr>
              <w:pStyle w:val="NoSpacing"/>
            </w:pPr>
            <w:r w:rsidRPr="00DC1001">
              <w:t>Cape Cod Hospital</w:t>
            </w:r>
          </w:p>
        </w:tc>
        <w:tc>
          <w:tcPr>
            <w:tcW w:w="630" w:type="dxa"/>
            <w:vAlign w:val="bottom"/>
          </w:tcPr>
          <w:p w:rsidR="004F363C" w:rsidRPr="00716F95" w:rsidRDefault="004F363C" w:rsidP="00716F95">
            <w:pPr>
              <w:pStyle w:val="NoSpacing"/>
            </w:pPr>
            <w:r w:rsidRPr="00716F95">
              <w:t>39</w:t>
            </w:r>
          </w:p>
        </w:tc>
        <w:tc>
          <w:tcPr>
            <w:tcW w:w="1530" w:type="dxa"/>
            <w:vAlign w:val="bottom"/>
          </w:tcPr>
          <w:p w:rsidR="004F363C" w:rsidRPr="00DC1001" w:rsidRDefault="004F363C" w:rsidP="00716F95">
            <w:pPr>
              <w:pStyle w:val="NoSpacing"/>
              <w:jc w:val="right"/>
            </w:pPr>
            <w:r w:rsidRPr="00DC1001">
              <w:t>4,004</w:t>
            </w:r>
          </w:p>
        </w:tc>
        <w:tc>
          <w:tcPr>
            <w:tcW w:w="2358" w:type="dxa"/>
            <w:vAlign w:val="bottom"/>
          </w:tcPr>
          <w:p w:rsidR="004F363C" w:rsidRPr="00DC1001" w:rsidRDefault="004F363C" w:rsidP="00716F95">
            <w:pPr>
              <w:pStyle w:val="NoSpacing"/>
              <w:jc w:val="right"/>
            </w:pPr>
            <w:r w:rsidRPr="00DC1001">
              <w:t>$75,721,603</w:t>
            </w:r>
          </w:p>
        </w:tc>
      </w:tr>
      <w:tr w:rsidR="004F363C" w:rsidRPr="00DC1001" w:rsidTr="00716F95">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716F95">
            <w:pPr>
              <w:pStyle w:val="NoSpacing"/>
            </w:pPr>
            <w:r w:rsidRPr="00DC1001">
              <w:t>Cape Cod Hospital</w:t>
            </w:r>
          </w:p>
        </w:tc>
        <w:tc>
          <w:tcPr>
            <w:tcW w:w="630" w:type="dxa"/>
            <w:vAlign w:val="bottom"/>
          </w:tcPr>
          <w:p w:rsidR="004F363C" w:rsidRPr="00716F95" w:rsidRDefault="004F363C" w:rsidP="00716F95">
            <w:pPr>
              <w:pStyle w:val="NoSpacing"/>
            </w:pPr>
            <w:r w:rsidRPr="00716F95">
              <w:t>39</w:t>
            </w:r>
          </w:p>
        </w:tc>
        <w:tc>
          <w:tcPr>
            <w:tcW w:w="1530" w:type="dxa"/>
            <w:vAlign w:val="bottom"/>
          </w:tcPr>
          <w:p w:rsidR="004F363C" w:rsidRPr="00DC1001" w:rsidRDefault="004F363C" w:rsidP="00716F95">
            <w:pPr>
              <w:pStyle w:val="NoSpacing"/>
              <w:jc w:val="right"/>
            </w:pPr>
            <w:r w:rsidRPr="00DC1001">
              <w:t>4,095</w:t>
            </w:r>
          </w:p>
        </w:tc>
        <w:tc>
          <w:tcPr>
            <w:tcW w:w="2358" w:type="dxa"/>
            <w:vAlign w:val="bottom"/>
          </w:tcPr>
          <w:p w:rsidR="004F363C" w:rsidRPr="00DC1001" w:rsidRDefault="004F363C" w:rsidP="00716F95">
            <w:pPr>
              <w:pStyle w:val="NoSpacing"/>
              <w:jc w:val="right"/>
            </w:pPr>
            <w:r w:rsidRPr="00DC1001">
              <w:t>$75,301,551</w:t>
            </w:r>
          </w:p>
        </w:tc>
      </w:tr>
      <w:tr w:rsidR="004F363C" w:rsidRPr="00DC1001" w:rsidTr="00716F95">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716F95">
            <w:pPr>
              <w:pStyle w:val="NoSpacing"/>
            </w:pPr>
            <w:r w:rsidRPr="00DC1001">
              <w:t>Cape Cod Hospital</w:t>
            </w:r>
          </w:p>
        </w:tc>
        <w:tc>
          <w:tcPr>
            <w:tcW w:w="630" w:type="dxa"/>
            <w:vAlign w:val="bottom"/>
          </w:tcPr>
          <w:p w:rsidR="004F363C" w:rsidRPr="00716F95" w:rsidRDefault="004F363C" w:rsidP="00716F95">
            <w:pPr>
              <w:pStyle w:val="NoSpacing"/>
            </w:pPr>
            <w:r w:rsidRPr="00716F95">
              <w:t>39</w:t>
            </w:r>
          </w:p>
        </w:tc>
        <w:tc>
          <w:tcPr>
            <w:tcW w:w="1530" w:type="dxa"/>
            <w:vAlign w:val="bottom"/>
          </w:tcPr>
          <w:p w:rsidR="004F363C" w:rsidRPr="00DC1001" w:rsidRDefault="004F363C" w:rsidP="00716F95">
            <w:pPr>
              <w:pStyle w:val="NoSpacing"/>
              <w:jc w:val="right"/>
            </w:pPr>
            <w:r w:rsidRPr="00DC1001">
              <w:t>4,160</w:t>
            </w:r>
          </w:p>
        </w:tc>
        <w:tc>
          <w:tcPr>
            <w:tcW w:w="2358" w:type="dxa"/>
            <w:vAlign w:val="bottom"/>
          </w:tcPr>
          <w:p w:rsidR="004F363C" w:rsidRPr="00DC1001" w:rsidRDefault="004F363C" w:rsidP="00716F95">
            <w:pPr>
              <w:pStyle w:val="NoSpacing"/>
              <w:jc w:val="right"/>
            </w:pPr>
            <w:r w:rsidRPr="00DC1001">
              <w:t>$72,063,398</w:t>
            </w:r>
          </w:p>
        </w:tc>
      </w:tr>
      <w:tr w:rsidR="004F363C" w:rsidRPr="00DC1001" w:rsidTr="00716F95">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716F95">
            <w:pPr>
              <w:pStyle w:val="NoSpacing"/>
            </w:pPr>
            <w:r w:rsidRPr="00DC1001">
              <w:t>Cape Cod Hospital</w:t>
            </w:r>
          </w:p>
        </w:tc>
        <w:tc>
          <w:tcPr>
            <w:tcW w:w="630" w:type="dxa"/>
            <w:vAlign w:val="bottom"/>
          </w:tcPr>
          <w:p w:rsidR="004F363C" w:rsidRPr="00716F95" w:rsidRDefault="004F363C" w:rsidP="00716F95">
            <w:pPr>
              <w:pStyle w:val="NoSpacing"/>
            </w:pPr>
            <w:r w:rsidRPr="00716F95">
              <w:t>39</w:t>
            </w:r>
          </w:p>
        </w:tc>
        <w:tc>
          <w:tcPr>
            <w:tcW w:w="1530" w:type="dxa"/>
            <w:vAlign w:val="bottom"/>
          </w:tcPr>
          <w:p w:rsidR="004F363C" w:rsidRPr="00DC1001" w:rsidRDefault="004F363C" w:rsidP="00716F95">
            <w:pPr>
              <w:pStyle w:val="NoSpacing"/>
              <w:jc w:val="right"/>
            </w:pPr>
            <w:r w:rsidRPr="00DC1001">
              <w:t>4,426</w:t>
            </w:r>
          </w:p>
        </w:tc>
        <w:tc>
          <w:tcPr>
            <w:tcW w:w="2358" w:type="dxa"/>
            <w:vAlign w:val="bottom"/>
          </w:tcPr>
          <w:p w:rsidR="004F363C" w:rsidRPr="00DC1001" w:rsidRDefault="004F363C" w:rsidP="00716F95">
            <w:pPr>
              <w:pStyle w:val="NoSpacing"/>
              <w:jc w:val="right"/>
            </w:pPr>
            <w:r w:rsidRPr="00DC1001">
              <w:t>$75,261,555</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rPr>
            </w:pPr>
            <w:r w:rsidRPr="00DC1001">
              <w:rPr>
                <w:b/>
              </w:rPr>
              <w:t>Totals</w:t>
            </w: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rPr>
            </w:pPr>
            <w:r w:rsidRPr="00DC1001">
              <w:rPr>
                <w:b/>
              </w:rPr>
              <w:t>16,685</w:t>
            </w:r>
          </w:p>
        </w:tc>
        <w:tc>
          <w:tcPr>
            <w:tcW w:w="2358" w:type="dxa"/>
            <w:vAlign w:val="bottom"/>
          </w:tcPr>
          <w:p w:rsidR="004F363C" w:rsidRPr="00DC1001" w:rsidRDefault="004F363C" w:rsidP="00716F95">
            <w:pPr>
              <w:pStyle w:val="NoSpacing"/>
              <w:jc w:val="right"/>
              <w:rPr>
                <w:b/>
              </w:rPr>
            </w:pPr>
            <w:r w:rsidRPr="00DC1001">
              <w:rPr>
                <w:b/>
              </w:rPr>
              <w:t>$298,348,107</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bCs/>
              </w:rPr>
            </w:pP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716F95">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716F95">
            <w:pPr>
              <w:pStyle w:val="NoSpacing"/>
            </w:pPr>
            <w:r w:rsidRPr="00DC1001">
              <w:t>Children's Hospital Boston</w:t>
            </w:r>
          </w:p>
        </w:tc>
        <w:tc>
          <w:tcPr>
            <w:tcW w:w="630" w:type="dxa"/>
            <w:vAlign w:val="bottom"/>
          </w:tcPr>
          <w:p w:rsidR="004F363C" w:rsidRPr="00716F95" w:rsidRDefault="004F363C" w:rsidP="00716F95">
            <w:pPr>
              <w:pStyle w:val="NoSpacing"/>
            </w:pPr>
            <w:r w:rsidRPr="00716F95">
              <w:t>46</w:t>
            </w:r>
          </w:p>
        </w:tc>
        <w:tc>
          <w:tcPr>
            <w:tcW w:w="1530" w:type="dxa"/>
            <w:vAlign w:val="bottom"/>
          </w:tcPr>
          <w:p w:rsidR="004F363C" w:rsidRPr="00DC1001" w:rsidRDefault="004F363C" w:rsidP="00716F95">
            <w:pPr>
              <w:pStyle w:val="NoSpacing"/>
              <w:jc w:val="right"/>
            </w:pPr>
            <w:r w:rsidRPr="00DC1001">
              <w:t>4,397</w:t>
            </w:r>
          </w:p>
        </w:tc>
        <w:tc>
          <w:tcPr>
            <w:tcW w:w="2358" w:type="dxa"/>
            <w:vAlign w:val="bottom"/>
          </w:tcPr>
          <w:p w:rsidR="004F363C" w:rsidRPr="00DC1001" w:rsidRDefault="004F363C" w:rsidP="00716F95">
            <w:pPr>
              <w:pStyle w:val="NoSpacing"/>
              <w:jc w:val="right"/>
            </w:pPr>
            <w:r w:rsidRPr="00DC1001">
              <w:t>$211,652,961</w:t>
            </w:r>
          </w:p>
        </w:tc>
      </w:tr>
      <w:tr w:rsidR="004F363C" w:rsidRPr="00DC1001" w:rsidTr="00716F95">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716F95">
            <w:pPr>
              <w:pStyle w:val="NoSpacing"/>
            </w:pPr>
            <w:r w:rsidRPr="00DC1001">
              <w:t>Children's Hospital Boston</w:t>
            </w:r>
          </w:p>
        </w:tc>
        <w:tc>
          <w:tcPr>
            <w:tcW w:w="630" w:type="dxa"/>
            <w:vAlign w:val="bottom"/>
          </w:tcPr>
          <w:p w:rsidR="004F363C" w:rsidRPr="00716F95" w:rsidRDefault="004F363C" w:rsidP="00716F95">
            <w:pPr>
              <w:pStyle w:val="NoSpacing"/>
            </w:pPr>
            <w:r w:rsidRPr="00716F95">
              <w:t>46</w:t>
            </w:r>
          </w:p>
        </w:tc>
        <w:tc>
          <w:tcPr>
            <w:tcW w:w="1530" w:type="dxa"/>
            <w:vAlign w:val="bottom"/>
          </w:tcPr>
          <w:p w:rsidR="004F363C" w:rsidRPr="00DC1001" w:rsidRDefault="004F363C" w:rsidP="00716F95">
            <w:pPr>
              <w:pStyle w:val="NoSpacing"/>
              <w:jc w:val="right"/>
            </w:pPr>
            <w:r w:rsidRPr="00DC1001">
              <w:t>4,576</w:t>
            </w:r>
          </w:p>
        </w:tc>
        <w:tc>
          <w:tcPr>
            <w:tcW w:w="2358" w:type="dxa"/>
            <w:vAlign w:val="bottom"/>
          </w:tcPr>
          <w:p w:rsidR="004F363C" w:rsidRPr="00DC1001" w:rsidRDefault="004F363C" w:rsidP="00716F95">
            <w:pPr>
              <w:pStyle w:val="NoSpacing"/>
              <w:jc w:val="right"/>
            </w:pPr>
            <w:r w:rsidRPr="00DC1001">
              <w:t>$206,009,537</w:t>
            </w:r>
          </w:p>
        </w:tc>
      </w:tr>
      <w:tr w:rsidR="004F363C" w:rsidRPr="00DC1001" w:rsidTr="00716F95">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716F95">
            <w:pPr>
              <w:pStyle w:val="NoSpacing"/>
            </w:pPr>
            <w:r w:rsidRPr="00DC1001">
              <w:t>Children's Hospital Boston</w:t>
            </w:r>
          </w:p>
        </w:tc>
        <w:tc>
          <w:tcPr>
            <w:tcW w:w="630" w:type="dxa"/>
            <w:vAlign w:val="bottom"/>
          </w:tcPr>
          <w:p w:rsidR="004F363C" w:rsidRPr="00716F95" w:rsidRDefault="004F363C" w:rsidP="00716F95">
            <w:pPr>
              <w:pStyle w:val="NoSpacing"/>
            </w:pPr>
            <w:r w:rsidRPr="00716F95">
              <w:t>46</w:t>
            </w:r>
          </w:p>
        </w:tc>
        <w:tc>
          <w:tcPr>
            <w:tcW w:w="1530" w:type="dxa"/>
            <w:vAlign w:val="bottom"/>
          </w:tcPr>
          <w:p w:rsidR="004F363C" w:rsidRPr="00DC1001" w:rsidRDefault="004F363C" w:rsidP="00716F95">
            <w:pPr>
              <w:pStyle w:val="NoSpacing"/>
              <w:jc w:val="right"/>
            </w:pPr>
            <w:r w:rsidRPr="00DC1001">
              <w:t>4,271</w:t>
            </w:r>
          </w:p>
        </w:tc>
        <w:tc>
          <w:tcPr>
            <w:tcW w:w="2358" w:type="dxa"/>
            <w:vAlign w:val="bottom"/>
          </w:tcPr>
          <w:p w:rsidR="004F363C" w:rsidRPr="00DC1001" w:rsidRDefault="004F363C" w:rsidP="00716F95">
            <w:pPr>
              <w:pStyle w:val="NoSpacing"/>
              <w:jc w:val="right"/>
            </w:pPr>
            <w:r w:rsidRPr="00DC1001">
              <w:t>$201,167,980</w:t>
            </w:r>
          </w:p>
        </w:tc>
      </w:tr>
      <w:tr w:rsidR="004F363C" w:rsidRPr="00DC1001" w:rsidTr="00716F95">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716F95">
            <w:pPr>
              <w:pStyle w:val="NoSpacing"/>
            </w:pPr>
            <w:r w:rsidRPr="00DC1001">
              <w:t>Children's Hospital Boston</w:t>
            </w:r>
          </w:p>
        </w:tc>
        <w:tc>
          <w:tcPr>
            <w:tcW w:w="630" w:type="dxa"/>
            <w:vAlign w:val="bottom"/>
          </w:tcPr>
          <w:p w:rsidR="004F363C" w:rsidRPr="00716F95" w:rsidRDefault="004F363C" w:rsidP="00716F95">
            <w:pPr>
              <w:pStyle w:val="NoSpacing"/>
            </w:pPr>
            <w:r w:rsidRPr="00716F95">
              <w:t>46</w:t>
            </w:r>
          </w:p>
        </w:tc>
        <w:tc>
          <w:tcPr>
            <w:tcW w:w="1530" w:type="dxa"/>
            <w:vAlign w:val="bottom"/>
          </w:tcPr>
          <w:p w:rsidR="004F363C" w:rsidRPr="00DC1001" w:rsidRDefault="004F363C" w:rsidP="00716F95">
            <w:pPr>
              <w:pStyle w:val="NoSpacing"/>
              <w:jc w:val="right"/>
            </w:pPr>
            <w:r w:rsidRPr="00DC1001">
              <w:t>4,127</w:t>
            </w:r>
          </w:p>
        </w:tc>
        <w:tc>
          <w:tcPr>
            <w:tcW w:w="2358" w:type="dxa"/>
            <w:vAlign w:val="bottom"/>
          </w:tcPr>
          <w:p w:rsidR="004F363C" w:rsidRPr="00DC1001" w:rsidRDefault="004F363C" w:rsidP="00716F95">
            <w:pPr>
              <w:pStyle w:val="NoSpacing"/>
              <w:jc w:val="right"/>
            </w:pPr>
            <w:r w:rsidRPr="00DC1001">
              <w:t>$205,714,056</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rPr>
            </w:pPr>
            <w:r w:rsidRPr="00DC1001">
              <w:rPr>
                <w:b/>
              </w:rPr>
              <w:t>Totals</w:t>
            </w: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rPr>
            </w:pPr>
            <w:r w:rsidRPr="00DC1001">
              <w:rPr>
                <w:b/>
              </w:rPr>
              <w:t>17,371</w:t>
            </w:r>
          </w:p>
        </w:tc>
        <w:tc>
          <w:tcPr>
            <w:tcW w:w="2358" w:type="dxa"/>
            <w:vAlign w:val="bottom"/>
          </w:tcPr>
          <w:p w:rsidR="004F363C" w:rsidRPr="00DC1001" w:rsidRDefault="004F363C" w:rsidP="00716F95">
            <w:pPr>
              <w:pStyle w:val="NoSpacing"/>
              <w:jc w:val="right"/>
              <w:rPr>
                <w:b/>
              </w:rPr>
            </w:pPr>
            <w:r w:rsidRPr="00DC1001">
              <w:rPr>
                <w:b/>
              </w:rPr>
              <w:t>$824,544,534</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bCs/>
              </w:rPr>
            </w:pP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716F95">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716F95">
            <w:pPr>
              <w:pStyle w:val="NoSpacing"/>
            </w:pPr>
            <w:r w:rsidRPr="00DC1001">
              <w:t>Clinton Hospital</w:t>
            </w:r>
          </w:p>
        </w:tc>
        <w:tc>
          <w:tcPr>
            <w:tcW w:w="630" w:type="dxa"/>
            <w:vAlign w:val="bottom"/>
          </w:tcPr>
          <w:p w:rsidR="004F363C" w:rsidRPr="00716F95" w:rsidRDefault="004F363C" w:rsidP="00716F95">
            <w:pPr>
              <w:pStyle w:val="NoSpacing"/>
            </w:pPr>
            <w:r w:rsidRPr="00716F95">
              <w:t>132</w:t>
            </w:r>
          </w:p>
        </w:tc>
        <w:tc>
          <w:tcPr>
            <w:tcW w:w="1530" w:type="dxa"/>
            <w:vAlign w:val="bottom"/>
          </w:tcPr>
          <w:p w:rsidR="004F363C" w:rsidRPr="00DC1001" w:rsidRDefault="004F363C" w:rsidP="00716F95">
            <w:pPr>
              <w:pStyle w:val="NoSpacing"/>
              <w:jc w:val="right"/>
            </w:pPr>
            <w:r w:rsidRPr="00DC1001">
              <w:t>319</w:t>
            </w:r>
          </w:p>
        </w:tc>
        <w:tc>
          <w:tcPr>
            <w:tcW w:w="2358" w:type="dxa"/>
            <w:vAlign w:val="bottom"/>
          </w:tcPr>
          <w:p w:rsidR="004F363C" w:rsidRPr="00DC1001" w:rsidRDefault="004F363C" w:rsidP="00716F95">
            <w:pPr>
              <w:pStyle w:val="NoSpacing"/>
              <w:jc w:val="right"/>
            </w:pPr>
            <w:r w:rsidRPr="00DC1001">
              <w:t>$7,166,638</w:t>
            </w:r>
          </w:p>
        </w:tc>
      </w:tr>
      <w:tr w:rsidR="004F363C" w:rsidRPr="00DC1001" w:rsidTr="00716F95">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716F95">
            <w:pPr>
              <w:pStyle w:val="NoSpacing"/>
            </w:pPr>
            <w:r w:rsidRPr="00DC1001">
              <w:t>Clinton Hospital</w:t>
            </w:r>
          </w:p>
        </w:tc>
        <w:tc>
          <w:tcPr>
            <w:tcW w:w="630" w:type="dxa"/>
            <w:vAlign w:val="bottom"/>
          </w:tcPr>
          <w:p w:rsidR="004F363C" w:rsidRPr="00716F95" w:rsidRDefault="004F363C" w:rsidP="00716F95">
            <w:pPr>
              <w:pStyle w:val="NoSpacing"/>
            </w:pPr>
            <w:r w:rsidRPr="00716F95">
              <w:t>132</w:t>
            </w:r>
          </w:p>
        </w:tc>
        <w:tc>
          <w:tcPr>
            <w:tcW w:w="1530" w:type="dxa"/>
            <w:vAlign w:val="bottom"/>
          </w:tcPr>
          <w:p w:rsidR="004F363C" w:rsidRPr="00DC1001" w:rsidRDefault="004F363C" w:rsidP="00716F95">
            <w:pPr>
              <w:pStyle w:val="NoSpacing"/>
              <w:jc w:val="right"/>
            </w:pPr>
            <w:r w:rsidRPr="00DC1001">
              <w:t>321</w:t>
            </w:r>
          </w:p>
        </w:tc>
        <w:tc>
          <w:tcPr>
            <w:tcW w:w="2358" w:type="dxa"/>
            <w:vAlign w:val="bottom"/>
          </w:tcPr>
          <w:p w:rsidR="004F363C" w:rsidRPr="00DC1001" w:rsidRDefault="004F363C" w:rsidP="00716F95">
            <w:pPr>
              <w:pStyle w:val="NoSpacing"/>
              <w:jc w:val="right"/>
            </w:pPr>
            <w:r w:rsidRPr="00DC1001">
              <w:t>$7,519,299</w:t>
            </w:r>
          </w:p>
        </w:tc>
      </w:tr>
      <w:tr w:rsidR="004F363C" w:rsidRPr="00DC1001" w:rsidTr="00716F95">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716F95">
            <w:pPr>
              <w:pStyle w:val="NoSpacing"/>
            </w:pPr>
            <w:r w:rsidRPr="00DC1001">
              <w:t>Clinton Hospital</w:t>
            </w:r>
          </w:p>
        </w:tc>
        <w:tc>
          <w:tcPr>
            <w:tcW w:w="630" w:type="dxa"/>
            <w:vAlign w:val="bottom"/>
          </w:tcPr>
          <w:p w:rsidR="004F363C" w:rsidRPr="00716F95" w:rsidRDefault="004F363C" w:rsidP="00716F95">
            <w:pPr>
              <w:pStyle w:val="NoSpacing"/>
            </w:pPr>
            <w:r w:rsidRPr="00716F95">
              <w:t>132</w:t>
            </w:r>
          </w:p>
        </w:tc>
        <w:tc>
          <w:tcPr>
            <w:tcW w:w="1530" w:type="dxa"/>
            <w:vAlign w:val="bottom"/>
          </w:tcPr>
          <w:p w:rsidR="004F363C" w:rsidRPr="00DC1001" w:rsidRDefault="004F363C" w:rsidP="00716F95">
            <w:pPr>
              <w:pStyle w:val="NoSpacing"/>
              <w:jc w:val="right"/>
            </w:pPr>
            <w:r w:rsidRPr="00DC1001">
              <w:t>335</w:t>
            </w:r>
          </w:p>
        </w:tc>
        <w:tc>
          <w:tcPr>
            <w:tcW w:w="2358" w:type="dxa"/>
            <w:vAlign w:val="bottom"/>
          </w:tcPr>
          <w:p w:rsidR="004F363C" w:rsidRPr="00DC1001" w:rsidRDefault="004F363C" w:rsidP="00716F95">
            <w:pPr>
              <w:pStyle w:val="NoSpacing"/>
              <w:jc w:val="right"/>
            </w:pPr>
            <w:r w:rsidRPr="00DC1001">
              <w:t>$7,758,864</w:t>
            </w:r>
          </w:p>
        </w:tc>
      </w:tr>
      <w:tr w:rsidR="004F363C" w:rsidRPr="00DC1001" w:rsidTr="00716F95">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716F95">
            <w:pPr>
              <w:pStyle w:val="NoSpacing"/>
            </w:pPr>
            <w:r w:rsidRPr="00DC1001">
              <w:t>Clinton Hospital</w:t>
            </w:r>
          </w:p>
        </w:tc>
        <w:tc>
          <w:tcPr>
            <w:tcW w:w="630" w:type="dxa"/>
            <w:vAlign w:val="bottom"/>
          </w:tcPr>
          <w:p w:rsidR="004F363C" w:rsidRPr="00716F95" w:rsidRDefault="004F363C" w:rsidP="00716F95">
            <w:pPr>
              <w:pStyle w:val="NoSpacing"/>
            </w:pPr>
            <w:r w:rsidRPr="00716F95">
              <w:t>132</w:t>
            </w:r>
          </w:p>
        </w:tc>
        <w:tc>
          <w:tcPr>
            <w:tcW w:w="1530" w:type="dxa"/>
            <w:vAlign w:val="bottom"/>
          </w:tcPr>
          <w:p w:rsidR="004F363C" w:rsidRPr="00DC1001" w:rsidRDefault="004F363C" w:rsidP="00716F95">
            <w:pPr>
              <w:pStyle w:val="NoSpacing"/>
              <w:jc w:val="right"/>
            </w:pPr>
            <w:r w:rsidRPr="00DC1001">
              <w:t>317</w:t>
            </w:r>
          </w:p>
        </w:tc>
        <w:tc>
          <w:tcPr>
            <w:tcW w:w="2358" w:type="dxa"/>
            <w:vAlign w:val="bottom"/>
          </w:tcPr>
          <w:p w:rsidR="004F363C" w:rsidRPr="00DC1001" w:rsidRDefault="004F363C" w:rsidP="00716F95">
            <w:pPr>
              <w:pStyle w:val="NoSpacing"/>
              <w:jc w:val="right"/>
            </w:pPr>
            <w:r w:rsidRPr="00DC1001">
              <w:t>$7,202,705</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rPr>
            </w:pPr>
            <w:r w:rsidRPr="00DC1001">
              <w:rPr>
                <w:b/>
              </w:rPr>
              <w:t>Totals</w:t>
            </w: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rPr>
            </w:pPr>
            <w:r w:rsidRPr="00DC1001">
              <w:rPr>
                <w:b/>
              </w:rPr>
              <w:t>1,292</w:t>
            </w:r>
          </w:p>
        </w:tc>
        <w:tc>
          <w:tcPr>
            <w:tcW w:w="2358" w:type="dxa"/>
            <w:vAlign w:val="bottom"/>
          </w:tcPr>
          <w:p w:rsidR="004F363C" w:rsidRPr="00DC1001" w:rsidRDefault="004F363C" w:rsidP="00716F95">
            <w:pPr>
              <w:pStyle w:val="NoSpacing"/>
              <w:jc w:val="right"/>
              <w:rPr>
                <w:b/>
              </w:rPr>
            </w:pPr>
            <w:r w:rsidRPr="00DC1001">
              <w:rPr>
                <w:b/>
              </w:rPr>
              <w:t>$29,647,506</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bCs/>
              </w:rPr>
            </w:pP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r w:rsidR="004F363C" w:rsidRPr="00DC1001" w:rsidTr="00716F95">
        <w:tc>
          <w:tcPr>
            <w:tcW w:w="648" w:type="dxa"/>
            <w:gridSpan w:val="2"/>
            <w:vAlign w:val="bottom"/>
          </w:tcPr>
          <w:p w:rsidR="004F363C" w:rsidRPr="00716F95" w:rsidRDefault="004F363C" w:rsidP="00716F95">
            <w:pPr>
              <w:pStyle w:val="NoSpacing"/>
            </w:pPr>
            <w:r w:rsidRPr="00716F95">
              <w:t>1</w:t>
            </w:r>
          </w:p>
        </w:tc>
        <w:tc>
          <w:tcPr>
            <w:tcW w:w="5850" w:type="dxa"/>
            <w:vAlign w:val="bottom"/>
          </w:tcPr>
          <w:p w:rsidR="004F363C" w:rsidRPr="00DC1001" w:rsidRDefault="004F363C" w:rsidP="00716F95">
            <w:pPr>
              <w:pStyle w:val="NoSpacing"/>
            </w:pPr>
            <w:r w:rsidRPr="00DC1001">
              <w:t>Cooley Dickinson Hospital</w:t>
            </w:r>
          </w:p>
        </w:tc>
        <w:tc>
          <w:tcPr>
            <w:tcW w:w="630" w:type="dxa"/>
            <w:vAlign w:val="bottom"/>
          </w:tcPr>
          <w:p w:rsidR="004F363C" w:rsidRPr="00716F95" w:rsidRDefault="004F363C" w:rsidP="00716F95">
            <w:pPr>
              <w:pStyle w:val="NoSpacing"/>
            </w:pPr>
            <w:r w:rsidRPr="00716F95">
              <w:t>50</w:t>
            </w:r>
          </w:p>
        </w:tc>
        <w:tc>
          <w:tcPr>
            <w:tcW w:w="1530" w:type="dxa"/>
            <w:vAlign w:val="bottom"/>
          </w:tcPr>
          <w:p w:rsidR="004F363C" w:rsidRPr="00DC1001" w:rsidRDefault="004F363C" w:rsidP="00716F95">
            <w:pPr>
              <w:pStyle w:val="NoSpacing"/>
              <w:jc w:val="right"/>
            </w:pPr>
            <w:r w:rsidRPr="00DC1001">
              <w:t>2,277</w:t>
            </w:r>
          </w:p>
        </w:tc>
        <w:tc>
          <w:tcPr>
            <w:tcW w:w="2358" w:type="dxa"/>
            <w:vAlign w:val="bottom"/>
          </w:tcPr>
          <w:p w:rsidR="004F363C" w:rsidRPr="00DC1001" w:rsidRDefault="004F363C" w:rsidP="00716F95">
            <w:pPr>
              <w:pStyle w:val="NoSpacing"/>
              <w:jc w:val="right"/>
            </w:pPr>
            <w:r w:rsidRPr="00DC1001">
              <w:t>$34,418,860</w:t>
            </w:r>
          </w:p>
        </w:tc>
      </w:tr>
      <w:tr w:rsidR="004F363C" w:rsidRPr="00DC1001" w:rsidTr="00716F95">
        <w:tc>
          <w:tcPr>
            <w:tcW w:w="648" w:type="dxa"/>
            <w:gridSpan w:val="2"/>
            <w:vAlign w:val="bottom"/>
          </w:tcPr>
          <w:p w:rsidR="004F363C" w:rsidRPr="00716F95" w:rsidRDefault="004F363C" w:rsidP="00716F95">
            <w:pPr>
              <w:pStyle w:val="NoSpacing"/>
            </w:pPr>
            <w:r w:rsidRPr="00716F95">
              <w:t>2</w:t>
            </w:r>
          </w:p>
        </w:tc>
        <w:tc>
          <w:tcPr>
            <w:tcW w:w="5850" w:type="dxa"/>
            <w:vAlign w:val="bottom"/>
          </w:tcPr>
          <w:p w:rsidR="004F363C" w:rsidRPr="00DC1001" w:rsidRDefault="004F363C" w:rsidP="00716F95">
            <w:pPr>
              <w:pStyle w:val="NoSpacing"/>
            </w:pPr>
            <w:r w:rsidRPr="00DC1001">
              <w:t>Cooley Dickinson Hospital</w:t>
            </w:r>
          </w:p>
        </w:tc>
        <w:tc>
          <w:tcPr>
            <w:tcW w:w="630" w:type="dxa"/>
            <w:vAlign w:val="bottom"/>
          </w:tcPr>
          <w:p w:rsidR="004F363C" w:rsidRPr="00716F95" w:rsidRDefault="004F363C" w:rsidP="00716F95">
            <w:pPr>
              <w:pStyle w:val="NoSpacing"/>
            </w:pPr>
            <w:r w:rsidRPr="00716F95">
              <w:t>50</w:t>
            </w:r>
          </w:p>
        </w:tc>
        <w:tc>
          <w:tcPr>
            <w:tcW w:w="1530" w:type="dxa"/>
            <w:vAlign w:val="bottom"/>
          </w:tcPr>
          <w:p w:rsidR="004F363C" w:rsidRPr="00DC1001" w:rsidRDefault="004F363C" w:rsidP="00716F95">
            <w:pPr>
              <w:pStyle w:val="NoSpacing"/>
              <w:jc w:val="right"/>
            </w:pPr>
            <w:r w:rsidRPr="00DC1001">
              <w:t>2,187</w:t>
            </w:r>
          </w:p>
        </w:tc>
        <w:tc>
          <w:tcPr>
            <w:tcW w:w="2358" w:type="dxa"/>
            <w:vAlign w:val="bottom"/>
          </w:tcPr>
          <w:p w:rsidR="004F363C" w:rsidRPr="00DC1001" w:rsidRDefault="004F363C" w:rsidP="00716F95">
            <w:pPr>
              <w:pStyle w:val="NoSpacing"/>
              <w:jc w:val="right"/>
            </w:pPr>
            <w:r w:rsidRPr="00DC1001">
              <w:t>$34,721,649</w:t>
            </w:r>
          </w:p>
        </w:tc>
      </w:tr>
      <w:tr w:rsidR="004F363C" w:rsidRPr="00DC1001" w:rsidTr="00716F95">
        <w:tc>
          <w:tcPr>
            <w:tcW w:w="648" w:type="dxa"/>
            <w:gridSpan w:val="2"/>
            <w:vAlign w:val="bottom"/>
          </w:tcPr>
          <w:p w:rsidR="004F363C" w:rsidRPr="00716F95" w:rsidRDefault="004F363C" w:rsidP="00716F95">
            <w:pPr>
              <w:pStyle w:val="NoSpacing"/>
            </w:pPr>
            <w:r w:rsidRPr="00716F95">
              <w:t>3</w:t>
            </w:r>
          </w:p>
        </w:tc>
        <w:tc>
          <w:tcPr>
            <w:tcW w:w="5850" w:type="dxa"/>
            <w:vAlign w:val="bottom"/>
          </w:tcPr>
          <w:p w:rsidR="004F363C" w:rsidRPr="00DC1001" w:rsidRDefault="004F363C" w:rsidP="00716F95">
            <w:pPr>
              <w:pStyle w:val="NoSpacing"/>
            </w:pPr>
            <w:r w:rsidRPr="00DC1001">
              <w:t>Cooley Dickinson Hospital</w:t>
            </w:r>
          </w:p>
        </w:tc>
        <w:tc>
          <w:tcPr>
            <w:tcW w:w="630" w:type="dxa"/>
            <w:vAlign w:val="bottom"/>
          </w:tcPr>
          <w:p w:rsidR="004F363C" w:rsidRPr="00716F95" w:rsidRDefault="004F363C" w:rsidP="00716F95">
            <w:pPr>
              <w:pStyle w:val="NoSpacing"/>
            </w:pPr>
            <w:r w:rsidRPr="00716F95">
              <w:t>50</w:t>
            </w:r>
          </w:p>
        </w:tc>
        <w:tc>
          <w:tcPr>
            <w:tcW w:w="1530" w:type="dxa"/>
            <w:vAlign w:val="bottom"/>
          </w:tcPr>
          <w:p w:rsidR="004F363C" w:rsidRPr="00DC1001" w:rsidRDefault="004F363C" w:rsidP="00716F95">
            <w:pPr>
              <w:pStyle w:val="NoSpacing"/>
              <w:jc w:val="right"/>
            </w:pPr>
            <w:r w:rsidRPr="00DC1001">
              <w:t>2,176</w:t>
            </w:r>
          </w:p>
        </w:tc>
        <w:tc>
          <w:tcPr>
            <w:tcW w:w="2358" w:type="dxa"/>
            <w:vAlign w:val="bottom"/>
          </w:tcPr>
          <w:p w:rsidR="004F363C" w:rsidRPr="00DC1001" w:rsidRDefault="004F363C" w:rsidP="00716F95">
            <w:pPr>
              <w:pStyle w:val="NoSpacing"/>
              <w:jc w:val="right"/>
            </w:pPr>
            <w:r w:rsidRPr="00DC1001">
              <w:t>$32,685,814</w:t>
            </w:r>
          </w:p>
        </w:tc>
      </w:tr>
      <w:tr w:rsidR="004F363C" w:rsidRPr="00DC1001" w:rsidTr="00716F95">
        <w:tc>
          <w:tcPr>
            <w:tcW w:w="648" w:type="dxa"/>
            <w:gridSpan w:val="2"/>
            <w:vAlign w:val="bottom"/>
          </w:tcPr>
          <w:p w:rsidR="004F363C" w:rsidRPr="00716F95" w:rsidRDefault="004F363C" w:rsidP="00716F95">
            <w:pPr>
              <w:pStyle w:val="NoSpacing"/>
            </w:pPr>
            <w:r w:rsidRPr="00716F95">
              <w:t>4</w:t>
            </w:r>
          </w:p>
        </w:tc>
        <w:tc>
          <w:tcPr>
            <w:tcW w:w="5850" w:type="dxa"/>
            <w:vAlign w:val="bottom"/>
          </w:tcPr>
          <w:p w:rsidR="004F363C" w:rsidRPr="00DC1001" w:rsidRDefault="004F363C" w:rsidP="00716F95">
            <w:pPr>
              <w:pStyle w:val="NoSpacing"/>
            </w:pPr>
            <w:r w:rsidRPr="00DC1001">
              <w:t>Cooley Dickinson Hospital</w:t>
            </w:r>
          </w:p>
        </w:tc>
        <w:tc>
          <w:tcPr>
            <w:tcW w:w="630" w:type="dxa"/>
            <w:vAlign w:val="bottom"/>
          </w:tcPr>
          <w:p w:rsidR="004F363C" w:rsidRPr="00716F95" w:rsidRDefault="004F363C" w:rsidP="00716F95">
            <w:pPr>
              <w:pStyle w:val="NoSpacing"/>
            </w:pPr>
            <w:r w:rsidRPr="00716F95">
              <w:t>50</w:t>
            </w:r>
          </w:p>
        </w:tc>
        <w:tc>
          <w:tcPr>
            <w:tcW w:w="1530" w:type="dxa"/>
            <w:vAlign w:val="bottom"/>
          </w:tcPr>
          <w:p w:rsidR="004F363C" w:rsidRPr="00DC1001" w:rsidRDefault="004F363C" w:rsidP="00716F95">
            <w:pPr>
              <w:pStyle w:val="NoSpacing"/>
              <w:jc w:val="right"/>
            </w:pPr>
            <w:r w:rsidRPr="00DC1001">
              <w:t>2,203</w:t>
            </w:r>
          </w:p>
        </w:tc>
        <w:tc>
          <w:tcPr>
            <w:tcW w:w="2358" w:type="dxa"/>
            <w:vAlign w:val="bottom"/>
          </w:tcPr>
          <w:p w:rsidR="004F363C" w:rsidRPr="00DC1001" w:rsidRDefault="004F363C" w:rsidP="00716F95">
            <w:pPr>
              <w:pStyle w:val="NoSpacing"/>
              <w:jc w:val="right"/>
            </w:pPr>
            <w:r w:rsidRPr="00DC1001">
              <w:t>$32,544,299</w:t>
            </w:r>
          </w:p>
        </w:tc>
      </w:tr>
      <w:tr w:rsidR="004F363C" w:rsidRPr="00DC1001" w:rsidTr="00716F95">
        <w:tc>
          <w:tcPr>
            <w:tcW w:w="648" w:type="dxa"/>
            <w:gridSpan w:val="2"/>
            <w:vAlign w:val="bottom"/>
          </w:tcPr>
          <w:p w:rsidR="004F363C" w:rsidRPr="00716F95" w:rsidRDefault="004F363C" w:rsidP="00716F95">
            <w:pPr>
              <w:pStyle w:val="NoSpacing"/>
            </w:pPr>
          </w:p>
        </w:tc>
        <w:tc>
          <w:tcPr>
            <w:tcW w:w="5850" w:type="dxa"/>
            <w:vAlign w:val="bottom"/>
          </w:tcPr>
          <w:p w:rsidR="004F363C" w:rsidRPr="00DC1001" w:rsidRDefault="004F363C" w:rsidP="00716F95">
            <w:pPr>
              <w:pStyle w:val="NoSpacing"/>
              <w:rPr>
                <w:b/>
              </w:rPr>
            </w:pPr>
            <w:r w:rsidRPr="00DC1001">
              <w:rPr>
                <w:b/>
              </w:rPr>
              <w:t>Totals</w:t>
            </w: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rPr>
            </w:pPr>
            <w:r w:rsidRPr="00DC1001">
              <w:rPr>
                <w:b/>
              </w:rPr>
              <w:t>8,843</w:t>
            </w:r>
          </w:p>
        </w:tc>
        <w:tc>
          <w:tcPr>
            <w:tcW w:w="2358" w:type="dxa"/>
            <w:vAlign w:val="bottom"/>
          </w:tcPr>
          <w:p w:rsidR="004F363C" w:rsidRPr="00DC1001" w:rsidRDefault="004F363C" w:rsidP="00716F95">
            <w:pPr>
              <w:pStyle w:val="NoSpacing"/>
              <w:jc w:val="right"/>
              <w:rPr>
                <w:b/>
              </w:rPr>
            </w:pPr>
            <w:r w:rsidRPr="00DC1001">
              <w:rPr>
                <w:b/>
              </w:rPr>
              <w:t>$134,370,622</w:t>
            </w:r>
          </w:p>
        </w:tc>
      </w:tr>
      <w:tr w:rsidR="004F363C" w:rsidRPr="00DC1001" w:rsidTr="00716F95">
        <w:tc>
          <w:tcPr>
            <w:tcW w:w="648" w:type="dxa"/>
            <w:gridSpan w:val="2"/>
            <w:vAlign w:val="bottom"/>
          </w:tcPr>
          <w:p w:rsidR="004F363C" w:rsidRPr="00DC1001" w:rsidRDefault="004F363C" w:rsidP="00716F95">
            <w:pPr>
              <w:pStyle w:val="NoSpacing"/>
              <w:rPr>
                <w:b/>
                <w:bCs/>
              </w:rPr>
            </w:pPr>
          </w:p>
        </w:tc>
        <w:tc>
          <w:tcPr>
            <w:tcW w:w="5850" w:type="dxa"/>
            <w:vAlign w:val="bottom"/>
          </w:tcPr>
          <w:p w:rsidR="004F363C" w:rsidRPr="00DC1001" w:rsidRDefault="004F363C" w:rsidP="00716F95">
            <w:pPr>
              <w:pStyle w:val="NoSpacing"/>
              <w:rPr>
                <w:b/>
                <w:bCs/>
              </w:rPr>
            </w:pPr>
          </w:p>
        </w:tc>
        <w:tc>
          <w:tcPr>
            <w:tcW w:w="630" w:type="dxa"/>
            <w:vAlign w:val="bottom"/>
          </w:tcPr>
          <w:p w:rsidR="004F363C" w:rsidRPr="00716F95" w:rsidRDefault="004F363C" w:rsidP="00716F95">
            <w:pPr>
              <w:pStyle w:val="NoSpacing"/>
            </w:pPr>
          </w:p>
        </w:tc>
        <w:tc>
          <w:tcPr>
            <w:tcW w:w="1530" w:type="dxa"/>
            <w:vAlign w:val="bottom"/>
          </w:tcPr>
          <w:p w:rsidR="004F363C" w:rsidRPr="00DC1001" w:rsidRDefault="004F363C" w:rsidP="00716F95">
            <w:pPr>
              <w:pStyle w:val="NoSpacing"/>
              <w:jc w:val="right"/>
              <w:rPr>
                <w:b/>
                <w:bCs/>
              </w:rPr>
            </w:pPr>
          </w:p>
        </w:tc>
        <w:tc>
          <w:tcPr>
            <w:tcW w:w="2358" w:type="dxa"/>
            <w:vAlign w:val="bottom"/>
          </w:tcPr>
          <w:p w:rsidR="004F363C" w:rsidRPr="00DC1001" w:rsidRDefault="004F363C" w:rsidP="00716F95">
            <w:pPr>
              <w:pStyle w:val="NoSpacing"/>
              <w:jc w:val="right"/>
              <w:rPr>
                <w:b/>
                <w:bCs/>
              </w:rPr>
            </w:pPr>
          </w:p>
        </w:tc>
      </w:tr>
    </w:tbl>
    <w:p w:rsidR="004F363C" w:rsidRDefault="004F363C" w:rsidP="004F363C"/>
    <w:p w:rsidR="004F363C" w:rsidRDefault="004F363C" w:rsidP="004F363C"/>
    <w:p w:rsidR="004F363C" w:rsidRDefault="00D02FAA" w:rsidP="004F363C">
      <w:r>
        <w:br w:type="page"/>
      </w:r>
    </w:p>
    <w:tbl>
      <w:tblPr>
        <w:tblW w:w="0" w:type="auto"/>
        <w:tblLook w:val="04A0" w:firstRow="1" w:lastRow="0" w:firstColumn="1" w:lastColumn="0" w:noHBand="0" w:noVBand="1"/>
      </w:tblPr>
      <w:tblGrid>
        <w:gridCol w:w="18"/>
        <w:gridCol w:w="630"/>
        <w:gridCol w:w="5850"/>
        <w:gridCol w:w="630"/>
        <w:gridCol w:w="1530"/>
        <w:gridCol w:w="2358"/>
      </w:tblGrid>
      <w:tr w:rsidR="00D02FAA" w:rsidTr="00D02FAA">
        <w:trPr>
          <w:tblHeader/>
        </w:trPr>
        <w:tc>
          <w:tcPr>
            <w:tcW w:w="11016" w:type="dxa"/>
            <w:gridSpan w:val="6"/>
          </w:tcPr>
          <w:p w:rsidR="00D02FAA" w:rsidRPr="00D02FAA" w:rsidRDefault="00D02FAA" w:rsidP="00D02FAA">
            <w:pPr>
              <w:pStyle w:val="SmallSpacing"/>
              <w:jc w:val="center"/>
              <w:rPr>
                <w:b/>
              </w:rPr>
            </w:pPr>
            <w:r>
              <w:br w:type="page"/>
            </w:r>
            <w:r w:rsidRPr="00D02FAA">
              <w:rPr>
                <w:b/>
              </w:rPr>
              <w:t>PART E. HOSPITALS SUBMITTING DATA FOR FY 2011</w:t>
            </w:r>
          </w:p>
          <w:p w:rsidR="00D02FAA" w:rsidRPr="00BA0670" w:rsidRDefault="00D02FAA" w:rsidP="00D02FAA">
            <w:pPr>
              <w:pStyle w:val="SmallSpacing"/>
              <w:jc w:val="center"/>
            </w:pPr>
            <w:r w:rsidRPr="00D02FAA">
              <w:rPr>
                <w:b/>
              </w:rPr>
              <w:t>DISCHARGE TOTALS AND CHARGES FOR HOSPITALS SUBMITTING DATA - BY QUARTER.</w:t>
            </w:r>
          </w:p>
        </w:tc>
      </w:tr>
      <w:tr w:rsidR="00D02FAA" w:rsidTr="008B0D34">
        <w:trPr>
          <w:gridBefore w:val="1"/>
          <w:wBefore w:w="18" w:type="dxa"/>
          <w:tblHeader/>
        </w:trPr>
        <w:tc>
          <w:tcPr>
            <w:tcW w:w="630" w:type="dxa"/>
          </w:tcPr>
          <w:p w:rsidR="00D02FAA" w:rsidRPr="00716F95" w:rsidRDefault="00D02FAA" w:rsidP="00716F95">
            <w:pPr>
              <w:pStyle w:val="SmallSpacing"/>
              <w:rPr>
                <w:b/>
              </w:rPr>
            </w:pPr>
          </w:p>
          <w:p w:rsidR="00D02FAA" w:rsidRPr="00716F95" w:rsidRDefault="00D02FAA" w:rsidP="00716F95">
            <w:pPr>
              <w:pStyle w:val="SmallSpacing"/>
              <w:rPr>
                <w:b/>
              </w:rPr>
            </w:pPr>
            <w:r w:rsidRPr="00716F95">
              <w:rPr>
                <w:b/>
              </w:rPr>
              <w:t>Q</w:t>
            </w:r>
            <w:r w:rsidRPr="00716F95">
              <w:rPr>
                <w:b/>
                <w:spacing w:val="-1"/>
              </w:rPr>
              <w:t>t</w:t>
            </w:r>
            <w:r w:rsidRPr="00716F95">
              <w:rPr>
                <w:b/>
              </w:rPr>
              <w:t>r</w:t>
            </w:r>
          </w:p>
        </w:tc>
        <w:tc>
          <w:tcPr>
            <w:tcW w:w="5850" w:type="dxa"/>
          </w:tcPr>
          <w:p w:rsidR="00D02FAA" w:rsidRPr="00716F95" w:rsidRDefault="00D02FAA" w:rsidP="00716F95">
            <w:pPr>
              <w:pStyle w:val="SmallSpacing"/>
              <w:rPr>
                <w:b/>
              </w:rPr>
            </w:pPr>
          </w:p>
          <w:p w:rsidR="00D02FAA" w:rsidRPr="00716F95" w:rsidRDefault="00D02FAA" w:rsidP="00716F95">
            <w:pPr>
              <w:pStyle w:val="SmallSpacing"/>
              <w:rPr>
                <w:b/>
                <w:color w:val="C00000"/>
              </w:rPr>
            </w:pPr>
            <w:r w:rsidRPr="00716F95">
              <w:rPr>
                <w:b/>
              </w:rPr>
              <w:t>H</w:t>
            </w:r>
            <w:r w:rsidRPr="00716F95">
              <w:rPr>
                <w:b/>
                <w:spacing w:val="-1"/>
              </w:rPr>
              <w:t>o</w:t>
            </w:r>
            <w:r w:rsidRPr="00716F95">
              <w:rPr>
                <w:b/>
                <w:spacing w:val="2"/>
              </w:rPr>
              <w:t>s</w:t>
            </w:r>
            <w:r w:rsidRPr="00716F95">
              <w:rPr>
                <w:b/>
              </w:rPr>
              <w:t>pi</w:t>
            </w:r>
            <w:r w:rsidRPr="00716F95">
              <w:rPr>
                <w:b/>
                <w:spacing w:val="-1"/>
              </w:rPr>
              <w:t>t</w:t>
            </w:r>
            <w:r w:rsidRPr="00716F95">
              <w:rPr>
                <w:b/>
              </w:rPr>
              <w:t>al</w:t>
            </w:r>
            <w:r w:rsidRPr="00716F95">
              <w:rPr>
                <w:b/>
                <w:spacing w:val="-2"/>
              </w:rPr>
              <w:t xml:space="preserve"> </w:t>
            </w:r>
            <w:r w:rsidRPr="00716F95">
              <w:rPr>
                <w:b/>
                <w:spacing w:val="-1"/>
              </w:rPr>
              <w:t>Na</w:t>
            </w:r>
            <w:r w:rsidRPr="00716F95">
              <w:rPr>
                <w:b/>
                <w:spacing w:val="-9"/>
              </w:rPr>
              <w:t>m</w:t>
            </w:r>
            <w:r w:rsidRPr="00716F95">
              <w:rPr>
                <w:b/>
              </w:rPr>
              <w:t>e</w:t>
            </w:r>
          </w:p>
        </w:tc>
        <w:tc>
          <w:tcPr>
            <w:tcW w:w="630" w:type="dxa"/>
          </w:tcPr>
          <w:p w:rsidR="00D02FAA" w:rsidRPr="00716F95" w:rsidRDefault="00D02FAA" w:rsidP="00716F95">
            <w:pPr>
              <w:pStyle w:val="SmallSpacing"/>
              <w:rPr>
                <w:b/>
              </w:rPr>
            </w:pPr>
            <w:r w:rsidRPr="00716F95">
              <w:rPr>
                <w:b/>
              </w:rPr>
              <w:t>O</w:t>
            </w:r>
            <w:r w:rsidRPr="00716F95">
              <w:rPr>
                <w:b/>
                <w:spacing w:val="-1"/>
              </w:rPr>
              <w:t>rg</w:t>
            </w:r>
            <w:r w:rsidRPr="00716F95">
              <w:rPr>
                <w:b/>
              </w:rPr>
              <w:t xml:space="preserve"> ID</w:t>
            </w:r>
          </w:p>
        </w:tc>
        <w:tc>
          <w:tcPr>
            <w:tcW w:w="1530" w:type="dxa"/>
          </w:tcPr>
          <w:p w:rsidR="00D02FAA" w:rsidRPr="00716F95" w:rsidRDefault="00D02FAA" w:rsidP="00716F95">
            <w:pPr>
              <w:pStyle w:val="SmallSpacing"/>
              <w:jc w:val="right"/>
              <w:rPr>
                <w:b/>
              </w:rPr>
            </w:pPr>
            <w:r w:rsidRPr="00716F95">
              <w:rPr>
                <w:b/>
              </w:rPr>
              <w:t>To</w:t>
            </w:r>
            <w:r w:rsidRPr="00716F95">
              <w:rPr>
                <w:b/>
                <w:spacing w:val="-1"/>
              </w:rPr>
              <w:t>t</w:t>
            </w:r>
            <w:r w:rsidRPr="00716F95">
              <w:rPr>
                <w:b/>
              </w:rPr>
              <w:t xml:space="preserve">al </w:t>
            </w:r>
            <w:r w:rsidRPr="00716F95">
              <w:rPr>
                <w:b/>
                <w:spacing w:val="-1"/>
              </w:rPr>
              <w:t>D</w:t>
            </w:r>
            <w:r w:rsidRPr="00716F95">
              <w:rPr>
                <w:b/>
              </w:rPr>
              <w:t>is</w:t>
            </w:r>
            <w:r w:rsidRPr="00716F95">
              <w:rPr>
                <w:b/>
                <w:spacing w:val="-1"/>
              </w:rPr>
              <w:t>c</w:t>
            </w:r>
            <w:r w:rsidRPr="00716F95">
              <w:rPr>
                <w:b/>
              </w:rPr>
              <w:t>ha</w:t>
            </w:r>
            <w:r w:rsidRPr="00716F95">
              <w:rPr>
                <w:b/>
                <w:spacing w:val="-1"/>
              </w:rPr>
              <w:t>r</w:t>
            </w:r>
            <w:r w:rsidRPr="00716F95">
              <w:rPr>
                <w:b/>
                <w:spacing w:val="2"/>
              </w:rPr>
              <w:t>g</w:t>
            </w:r>
            <w:r w:rsidRPr="00716F95">
              <w:rPr>
                <w:b/>
                <w:spacing w:val="-1"/>
              </w:rPr>
              <w:t>e</w:t>
            </w:r>
            <w:r w:rsidRPr="00716F95">
              <w:rPr>
                <w:b/>
              </w:rPr>
              <w:t>s</w:t>
            </w:r>
          </w:p>
        </w:tc>
        <w:tc>
          <w:tcPr>
            <w:tcW w:w="2358" w:type="dxa"/>
          </w:tcPr>
          <w:p w:rsidR="00D02FAA" w:rsidRPr="00716F95" w:rsidRDefault="00D02FAA" w:rsidP="00716F95">
            <w:pPr>
              <w:pStyle w:val="SmallSpacing"/>
              <w:jc w:val="right"/>
              <w:rPr>
                <w:b/>
              </w:rPr>
            </w:pPr>
            <w:r w:rsidRPr="00716F95">
              <w:rPr>
                <w:b/>
                <w:spacing w:val="1"/>
              </w:rPr>
              <w:t>T</w:t>
            </w:r>
            <w:r w:rsidRPr="00716F95">
              <w:rPr>
                <w:b/>
              </w:rPr>
              <w:t>o</w:t>
            </w:r>
            <w:r w:rsidRPr="00716F95">
              <w:rPr>
                <w:b/>
                <w:spacing w:val="1"/>
              </w:rPr>
              <w:t>t</w:t>
            </w:r>
            <w:r w:rsidRPr="00716F95">
              <w:rPr>
                <w:b/>
              </w:rPr>
              <w:t xml:space="preserve">al </w:t>
            </w:r>
          </w:p>
          <w:p w:rsidR="00D02FAA" w:rsidRPr="00716F95" w:rsidRDefault="00D02FAA" w:rsidP="00716F95">
            <w:pPr>
              <w:pStyle w:val="SmallSpacing"/>
              <w:jc w:val="right"/>
              <w:rPr>
                <w:b/>
              </w:rPr>
            </w:pPr>
            <w:r w:rsidRPr="00716F95">
              <w:rPr>
                <w:b/>
                <w:spacing w:val="-1"/>
              </w:rPr>
              <w:t>C</w:t>
            </w:r>
            <w:r w:rsidRPr="00716F95">
              <w:rPr>
                <w:b/>
              </w:rPr>
              <w:t>ha</w:t>
            </w:r>
            <w:r w:rsidRPr="00716F95">
              <w:rPr>
                <w:b/>
                <w:spacing w:val="-1"/>
              </w:rPr>
              <w:t>r</w:t>
            </w:r>
            <w:r w:rsidRPr="00716F95">
              <w:rPr>
                <w:b/>
              </w:rPr>
              <w:t>g</w:t>
            </w:r>
            <w:r w:rsidRPr="00716F95">
              <w:rPr>
                <w:b/>
                <w:spacing w:val="-1"/>
              </w:rPr>
              <w:t>e</w:t>
            </w:r>
            <w:r w:rsidRPr="00716F95">
              <w:rPr>
                <w:b/>
              </w:rPr>
              <w:t>s</w:t>
            </w: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Dana-Farber Cancer Institute</w:t>
            </w:r>
          </w:p>
        </w:tc>
        <w:tc>
          <w:tcPr>
            <w:tcW w:w="630" w:type="dxa"/>
            <w:vAlign w:val="bottom"/>
          </w:tcPr>
          <w:p w:rsidR="00D02FAA" w:rsidRPr="00DC1001" w:rsidRDefault="00D02FAA" w:rsidP="00716F95">
            <w:pPr>
              <w:pStyle w:val="NoSpacing"/>
            </w:pPr>
            <w:r w:rsidRPr="00DC1001">
              <w:t>51</w:t>
            </w:r>
          </w:p>
        </w:tc>
        <w:tc>
          <w:tcPr>
            <w:tcW w:w="1530" w:type="dxa"/>
            <w:vAlign w:val="bottom"/>
          </w:tcPr>
          <w:p w:rsidR="00D02FAA" w:rsidRPr="00DC1001" w:rsidRDefault="00D02FAA" w:rsidP="00716F95">
            <w:pPr>
              <w:pStyle w:val="NoSpacing"/>
              <w:jc w:val="right"/>
            </w:pPr>
            <w:r w:rsidRPr="00DC1001">
              <w:t>249</w:t>
            </w:r>
          </w:p>
        </w:tc>
        <w:tc>
          <w:tcPr>
            <w:tcW w:w="2358" w:type="dxa"/>
            <w:vAlign w:val="bottom"/>
          </w:tcPr>
          <w:p w:rsidR="00D02FAA" w:rsidRPr="00DC1001" w:rsidRDefault="00D02FAA" w:rsidP="00716F95">
            <w:pPr>
              <w:pStyle w:val="NoSpacing"/>
              <w:jc w:val="right"/>
            </w:pPr>
            <w:r w:rsidRPr="00DC1001">
              <w:t>$19,566,160</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Dana-Farber Cancer Institute</w:t>
            </w:r>
          </w:p>
        </w:tc>
        <w:tc>
          <w:tcPr>
            <w:tcW w:w="630" w:type="dxa"/>
            <w:vAlign w:val="bottom"/>
          </w:tcPr>
          <w:p w:rsidR="00D02FAA" w:rsidRPr="00DC1001" w:rsidRDefault="00D02FAA" w:rsidP="00716F95">
            <w:pPr>
              <w:pStyle w:val="NoSpacing"/>
            </w:pPr>
            <w:r w:rsidRPr="00DC1001">
              <w:t>51</w:t>
            </w:r>
          </w:p>
        </w:tc>
        <w:tc>
          <w:tcPr>
            <w:tcW w:w="1530" w:type="dxa"/>
            <w:vAlign w:val="bottom"/>
          </w:tcPr>
          <w:p w:rsidR="00D02FAA" w:rsidRPr="00DC1001" w:rsidRDefault="00D02FAA" w:rsidP="00716F95">
            <w:pPr>
              <w:pStyle w:val="NoSpacing"/>
              <w:jc w:val="right"/>
            </w:pPr>
            <w:r w:rsidRPr="00DC1001">
              <w:t>261</w:t>
            </w:r>
          </w:p>
        </w:tc>
        <w:tc>
          <w:tcPr>
            <w:tcW w:w="2358" w:type="dxa"/>
            <w:vAlign w:val="bottom"/>
          </w:tcPr>
          <w:p w:rsidR="00D02FAA" w:rsidRPr="00DC1001" w:rsidRDefault="00D02FAA" w:rsidP="00716F95">
            <w:pPr>
              <w:pStyle w:val="NoSpacing"/>
              <w:jc w:val="right"/>
            </w:pPr>
            <w:r w:rsidRPr="00DC1001">
              <w:t>$20,527,357</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Dana-Farber Cancer Institute</w:t>
            </w:r>
          </w:p>
        </w:tc>
        <w:tc>
          <w:tcPr>
            <w:tcW w:w="630" w:type="dxa"/>
            <w:vAlign w:val="bottom"/>
          </w:tcPr>
          <w:p w:rsidR="00D02FAA" w:rsidRPr="00DC1001" w:rsidRDefault="00D02FAA" w:rsidP="00716F95">
            <w:pPr>
              <w:pStyle w:val="NoSpacing"/>
            </w:pPr>
            <w:r w:rsidRPr="00DC1001">
              <w:t>51</w:t>
            </w:r>
          </w:p>
        </w:tc>
        <w:tc>
          <w:tcPr>
            <w:tcW w:w="1530" w:type="dxa"/>
            <w:vAlign w:val="bottom"/>
          </w:tcPr>
          <w:p w:rsidR="00D02FAA" w:rsidRPr="00DC1001" w:rsidRDefault="00D02FAA" w:rsidP="00716F95">
            <w:pPr>
              <w:pStyle w:val="NoSpacing"/>
              <w:jc w:val="right"/>
            </w:pPr>
            <w:r w:rsidRPr="00DC1001">
              <w:t>248</w:t>
            </w:r>
          </w:p>
        </w:tc>
        <w:tc>
          <w:tcPr>
            <w:tcW w:w="2358" w:type="dxa"/>
            <w:vAlign w:val="bottom"/>
          </w:tcPr>
          <w:p w:rsidR="00D02FAA" w:rsidRPr="00DC1001" w:rsidRDefault="00D02FAA" w:rsidP="00716F95">
            <w:pPr>
              <w:pStyle w:val="NoSpacing"/>
              <w:jc w:val="right"/>
            </w:pPr>
            <w:r w:rsidRPr="00DC1001">
              <w:t>$21,143,009</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Dana-Farber Cancer Institute</w:t>
            </w:r>
          </w:p>
        </w:tc>
        <w:tc>
          <w:tcPr>
            <w:tcW w:w="630" w:type="dxa"/>
            <w:vAlign w:val="bottom"/>
          </w:tcPr>
          <w:p w:rsidR="00D02FAA" w:rsidRPr="00DC1001" w:rsidRDefault="00D02FAA" w:rsidP="00716F95">
            <w:pPr>
              <w:pStyle w:val="NoSpacing"/>
            </w:pPr>
            <w:r w:rsidRPr="00DC1001">
              <w:t>51</w:t>
            </w:r>
          </w:p>
        </w:tc>
        <w:tc>
          <w:tcPr>
            <w:tcW w:w="1530" w:type="dxa"/>
            <w:vAlign w:val="bottom"/>
          </w:tcPr>
          <w:p w:rsidR="00D02FAA" w:rsidRPr="00DC1001" w:rsidRDefault="00D02FAA" w:rsidP="00716F95">
            <w:pPr>
              <w:pStyle w:val="NoSpacing"/>
              <w:jc w:val="right"/>
            </w:pPr>
            <w:r w:rsidRPr="00DC1001">
              <w:t>283</w:t>
            </w:r>
          </w:p>
        </w:tc>
        <w:tc>
          <w:tcPr>
            <w:tcW w:w="2358" w:type="dxa"/>
            <w:vAlign w:val="bottom"/>
          </w:tcPr>
          <w:p w:rsidR="00D02FAA" w:rsidRPr="00DC1001" w:rsidRDefault="00D02FAA" w:rsidP="00716F95">
            <w:pPr>
              <w:pStyle w:val="NoSpacing"/>
              <w:jc w:val="right"/>
            </w:pPr>
            <w:r w:rsidRPr="00DC1001">
              <w:t>$22,660,733</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1,041</w:t>
            </w:r>
          </w:p>
        </w:tc>
        <w:tc>
          <w:tcPr>
            <w:tcW w:w="2358" w:type="dxa"/>
            <w:vAlign w:val="bottom"/>
          </w:tcPr>
          <w:p w:rsidR="00D02FAA" w:rsidRPr="00DC1001" w:rsidRDefault="00D02FAA" w:rsidP="00716F95">
            <w:pPr>
              <w:pStyle w:val="NoSpacing"/>
              <w:jc w:val="right"/>
              <w:rPr>
                <w:b/>
              </w:rPr>
            </w:pPr>
            <w:r w:rsidRPr="00DC1001">
              <w:rPr>
                <w:b/>
              </w:rPr>
              <w:t>$83,897,259</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Emerson Hospital</w:t>
            </w:r>
          </w:p>
        </w:tc>
        <w:tc>
          <w:tcPr>
            <w:tcW w:w="630" w:type="dxa"/>
            <w:vAlign w:val="bottom"/>
          </w:tcPr>
          <w:p w:rsidR="00D02FAA" w:rsidRPr="00DC1001" w:rsidRDefault="00D02FAA" w:rsidP="00716F95">
            <w:pPr>
              <w:pStyle w:val="NoSpacing"/>
            </w:pPr>
            <w:r w:rsidRPr="00DC1001">
              <w:t>57</w:t>
            </w:r>
          </w:p>
        </w:tc>
        <w:tc>
          <w:tcPr>
            <w:tcW w:w="1530" w:type="dxa"/>
            <w:vAlign w:val="bottom"/>
          </w:tcPr>
          <w:p w:rsidR="00D02FAA" w:rsidRPr="00DC1001" w:rsidRDefault="00D02FAA" w:rsidP="00716F95">
            <w:pPr>
              <w:pStyle w:val="NoSpacing"/>
              <w:jc w:val="right"/>
            </w:pPr>
            <w:r w:rsidRPr="00DC1001">
              <w:t>2,186</w:t>
            </w:r>
          </w:p>
        </w:tc>
        <w:tc>
          <w:tcPr>
            <w:tcW w:w="2358" w:type="dxa"/>
            <w:vAlign w:val="bottom"/>
          </w:tcPr>
          <w:p w:rsidR="00D02FAA" w:rsidRPr="00DC1001" w:rsidRDefault="00D02FAA" w:rsidP="00716F95">
            <w:pPr>
              <w:pStyle w:val="NoSpacing"/>
              <w:jc w:val="right"/>
            </w:pPr>
            <w:r w:rsidRPr="00DC1001">
              <w:t>$35,163,678</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Emerson Hospital</w:t>
            </w:r>
          </w:p>
        </w:tc>
        <w:tc>
          <w:tcPr>
            <w:tcW w:w="630" w:type="dxa"/>
            <w:vAlign w:val="bottom"/>
          </w:tcPr>
          <w:p w:rsidR="00D02FAA" w:rsidRPr="00DC1001" w:rsidRDefault="00D02FAA" w:rsidP="00716F95">
            <w:pPr>
              <w:pStyle w:val="NoSpacing"/>
            </w:pPr>
            <w:r w:rsidRPr="00DC1001">
              <w:t>57</w:t>
            </w:r>
          </w:p>
        </w:tc>
        <w:tc>
          <w:tcPr>
            <w:tcW w:w="1530" w:type="dxa"/>
            <w:vAlign w:val="bottom"/>
          </w:tcPr>
          <w:p w:rsidR="00D02FAA" w:rsidRPr="00DC1001" w:rsidRDefault="00D02FAA" w:rsidP="00716F95">
            <w:pPr>
              <w:pStyle w:val="NoSpacing"/>
              <w:jc w:val="right"/>
            </w:pPr>
            <w:r w:rsidRPr="00DC1001">
              <w:t>2,198</w:t>
            </w:r>
          </w:p>
        </w:tc>
        <w:tc>
          <w:tcPr>
            <w:tcW w:w="2358" w:type="dxa"/>
            <w:vAlign w:val="bottom"/>
          </w:tcPr>
          <w:p w:rsidR="00D02FAA" w:rsidRPr="00DC1001" w:rsidRDefault="00D02FAA" w:rsidP="00716F95">
            <w:pPr>
              <w:pStyle w:val="NoSpacing"/>
              <w:jc w:val="right"/>
            </w:pPr>
            <w:r w:rsidRPr="00DC1001">
              <w:t>$34,499,153</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Emerson Hospital</w:t>
            </w:r>
          </w:p>
        </w:tc>
        <w:tc>
          <w:tcPr>
            <w:tcW w:w="630" w:type="dxa"/>
            <w:vAlign w:val="bottom"/>
          </w:tcPr>
          <w:p w:rsidR="00D02FAA" w:rsidRPr="00DC1001" w:rsidRDefault="00D02FAA" w:rsidP="00716F95">
            <w:pPr>
              <w:pStyle w:val="NoSpacing"/>
            </w:pPr>
            <w:r w:rsidRPr="00DC1001">
              <w:t>57</w:t>
            </w:r>
          </w:p>
        </w:tc>
        <w:tc>
          <w:tcPr>
            <w:tcW w:w="1530" w:type="dxa"/>
            <w:vAlign w:val="bottom"/>
          </w:tcPr>
          <w:p w:rsidR="00D02FAA" w:rsidRPr="00DC1001" w:rsidRDefault="00D02FAA" w:rsidP="00716F95">
            <w:pPr>
              <w:pStyle w:val="NoSpacing"/>
              <w:jc w:val="right"/>
            </w:pPr>
            <w:r w:rsidRPr="00DC1001">
              <w:t>2,357</w:t>
            </w:r>
          </w:p>
        </w:tc>
        <w:tc>
          <w:tcPr>
            <w:tcW w:w="2358" w:type="dxa"/>
            <w:vAlign w:val="bottom"/>
          </w:tcPr>
          <w:p w:rsidR="00D02FAA" w:rsidRPr="00DC1001" w:rsidRDefault="00D02FAA" w:rsidP="00716F95">
            <w:pPr>
              <w:pStyle w:val="NoSpacing"/>
              <w:jc w:val="right"/>
            </w:pPr>
            <w:r w:rsidRPr="00DC1001">
              <w:t>$34,088,045</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Emerson Hospital</w:t>
            </w:r>
          </w:p>
        </w:tc>
        <w:tc>
          <w:tcPr>
            <w:tcW w:w="630" w:type="dxa"/>
            <w:vAlign w:val="bottom"/>
          </w:tcPr>
          <w:p w:rsidR="00D02FAA" w:rsidRPr="00DC1001" w:rsidRDefault="00D02FAA" w:rsidP="00716F95">
            <w:pPr>
              <w:pStyle w:val="NoSpacing"/>
            </w:pPr>
            <w:r w:rsidRPr="00DC1001">
              <w:t>57</w:t>
            </w:r>
          </w:p>
        </w:tc>
        <w:tc>
          <w:tcPr>
            <w:tcW w:w="1530" w:type="dxa"/>
            <w:vAlign w:val="bottom"/>
          </w:tcPr>
          <w:p w:rsidR="00D02FAA" w:rsidRPr="00DC1001" w:rsidRDefault="00D02FAA" w:rsidP="00716F95">
            <w:pPr>
              <w:pStyle w:val="NoSpacing"/>
              <w:jc w:val="right"/>
            </w:pPr>
            <w:r w:rsidRPr="00DC1001">
              <w:t>2,292</w:t>
            </w:r>
          </w:p>
        </w:tc>
        <w:tc>
          <w:tcPr>
            <w:tcW w:w="2358" w:type="dxa"/>
            <w:vAlign w:val="bottom"/>
          </w:tcPr>
          <w:p w:rsidR="00D02FAA" w:rsidRPr="00DC1001" w:rsidRDefault="00D02FAA" w:rsidP="00716F95">
            <w:pPr>
              <w:pStyle w:val="NoSpacing"/>
              <w:jc w:val="right"/>
            </w:pPr>
            <w:r w:rsidRPr="00DC1001">
              <w:t>$32,211,002</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9,033</w:t>
            </w:r>
          </w:p>
        </w:tc>
        <w:tc>
          <w:tcPr>
            <w:tcW w:w="2358" w:type="dxa"/>
            <w:vAlign w:val="bottom"/>
          </w:tcPr>
          <w:p w:rsidR="00D02FAA" w:rsidRPr="00DC1001" w:rsidRDefault="00D02FAA" w:rsidP="00716F95">
            <w:pPr>
              <w:pStyle w:val="NoSpacing"/>
              <w:jc w:val="right"/>
              <w:rPr>
                <w:b/>
              </w:rPr>
            </w:pPr>
            <w:r w:rsidRPr="00DC1001">
              <w:rPr>
                <w:b/>
              </w:rPr>
              <w:t>$135,961,878</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Fairview Hospital</w:t>
            </w:r>
          </w:p>
        </w:tc>
        <w:tc>
          <w:tcPr>
            <w:tcW w:w="630" w:type="dxa"/>
            <w:vAlign w:val="bottom"/>
          </w:tcPr>
          <w:p w:rsidR="00D02FAA" w:rsidRPr="00DC1001" w:rsidRDefault="00D02FAA" w:rsidP="00716F95">
            <w:pPr>
              <w:pStyle w:val="NoSpacing"/>
            </w:pPr>
            <w:r w:rsidRPr="00DC1001">
              <w:t>8</w:t>
            </w:r>
          </w:p>
        </w:tc>
        <w:tc>
          <w:tcPr>
            <w:tcW w:w="1530" w:type="dxa"/>
            <w:vAlign w:val="bottom"/>
          </w:tcPr>
          <w:p w:rsidR="00D02FAA" w:rsidRPr="00DC1001" w:rsidRDefault="00D02FAA" w:rsidP="00716F95">
            <w:pPr>
              <w:pStyle w:val="NoSpacing"/>
              <w:jc w:val="right"/>
            </w:pPr>
            <w:r w:rsidRPr="00DC1001">
              <w:t>316</w:t>
            </w:r>
          </w:p>
        </w:tc>
        <w:tc>
          <w:tcPr>
            <w:tcW w:w="2358" w:type="dxa"/>
            <w:vAlign w:val="bottom"/>
          </w:tcPr>
          <w:p w:rsidR="00D02FAA" w:rsidRPr="00DC1001" w:rsidRDefault="00D02FAA" w:rsidP="00716F95">
            <w:pPr>
              <w:pStyle w:val="NoSpacing"/>
              <w:jc w:val="right"/>
            </w:pPr>
            <w:r w:rsidRPr="00DC1001">
              <w:t>$3,346,855</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Fairview Hospital</w:t>
            </w:r>
          </w:p>
        </w:tc>
        <w:tc>
          <w:tcPr>
            <w:tcW w:w="630" w:type="dxa"/>
            <w:vAlign w:val="bottom"/>
          </w:tcPr>
          <w:p w:rsidR="00D02FAA" w:rsidRPr="00DC1001" w:rsidRDefault="00D02FAA" w:rsidP="00716F95">
            <w:pPr>
              <w:pStyle w:val="NoSpacing"/>
            </w:pPr>
            <w:r w:rsidRPr="00DC1001">
              <w:t>8</w:t>
            </w:r>
          </w:p>
        </w:tc>
        <w:tc>
          <w:tcPr>
            <w:tcW w:w="1530" w:type="dxa"/>
            <w:vAlign w:val="bottom"/>
          </w:tcPr>
          <w:p w:rsidR="00D02FAA" w:rsidRPr="00DC1001" w:rsidRDefault="00D02FAA" w:rsidP="00716F95">
            <w:pPr>
              <w:pStyle w:val="NoSpacing"/>
              <w:jc w:val="right"/>
            </w:pPr>
            <w:r w:rsidRPr="00DC1001">
              <w:t>338</w:t>
            </w:r>
          </w:p>
        </w:tc>
        <w:tc>
          <w:tcPr>
            <w:tcW w:w="2358" w:type="dxa"/>
            <w:vAlign w:val="bottom"/>
          </w:tcPr>
          <w:p w:rsidR="00D02FAA" w:rsidRPr="00DC1001" w:rsidRDefault="00D02FAA" w:rsidP="00716F95">
            <w:pPr>
              <w:pStyle w:val="NoSpacing"/>
              <w:jc w:val="right"/>
            </w:pPr>
            <w:r w:rsidRPr="00DC1001">
              <w:t>$4,129,523</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Fairview Hospital</w:t>
            </w:r>
          </w:p>
        </w:tc>
        <w:tc>
          <w:tcPr>
            <w:tcW w:w="630" w:type="dxa"/>
            <w:vAlign w:val="bottom"/>
          </w:tcPr>
          <w:p w:rsidR="00D02FAA" w:rsidRPr="00DC1001" w:rsidRDefault="00D02FAA" w:rsidP="00716F95">
            <w:pPr>
              <w:pStyle w:val="NoSpacing"/>
            </w:pPr>
            <w:r w:rsidRPr="00DC1001">
              <w:t>8</w:t>
            </w:r>
          </w:p>
        </w:tc>
        <w:tc>
          <w:tcPr>
            <w:tcW w:w="1530" w:type="dxa"/>
            <w:vAlign w:val="bottom"/>
          </w:tcPr>
          <w:p w:rsidR="00D02FAA" w:rsidRPr="00DC1001" w:rsidRDefault="00D02FAA" w:rsidP="00716F95">
            <w:pPr>
              <w:pStyle w:val="NoSpacing"/>
              <w:jc w:val="right"/>
            </w:pPr>
            <w:r w:rsidRPr="00DC1001">
              <w:t>314</w:t>
            </w:r>
          </w:p>
        </w:tc>
        <w:tc>
          <w:tcPr>
            <w:tcW w:w="2358" w:type="dxa"/>
            <w:vAlign w:val="bottom"/>
          </w:tcPr>
          <w:p w:rsidR="00D02FAA" w:rsidRPr="00DC1001" w:rsidRDefault="00D02FAA" w:rsidP="00716F95">
            <w:pPr>
              <w:pStyle w:val="NoSpacing"/>
              <w:jc w:val="right"/>
            </w:pPr>
            <w:r w:rsidRPr="00DC1001">
              <w:t>$3,685,601</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Fairview Hospital</w:t>
            </w:r>
          </w:p>
        </w:tc>
        <w:tc>
          <w:tcPr>
            <w:tcW w:w="630" w:type="dxa"/>
            <w:vAlign w:val="bottom"/>
          </w:tcPr>
          <w:p w:rsidR="00D02FAA" w:rsidRPr="00DC1001" w:rsidRDefault="00D02FAA" w:rsidP="00716F95">
            <w:pPr>
              <w:pStyle w:val="NoSpacing"/>
            </w:pPr>
            <w:r w:rsidRPr="00DC1001">
              <w:t>8</w:t>
            </w:r>
          </w:p>
        </w:tc>
        <w:tc>
          <w:tcPr>
            <w:tcW w:w="1530" w:type="dxa"/>
            <w:vAlign w:val="bottom"/>
          </w:tcPr>
          <w:p w:rsidR="00D02FAA" w:rsidRPr="00DC1001" w:rsidRDefault="00D02FAA" w:rsidP="00716F95">
            <w:pPr>
              <w:pStyle w:val="NoSpacing"/>
              <w:jc w:val="right"/>
            </w:pPr>
            <w:r w:rsidRPr="00DC1001">
              <w:t>292</w:t>
            </w:r>
          </w:p>
        </w:tc>
        <w:tc>
          <w:tcPr>
            <w:tcW w:w="2358" w:type="dxa"/>
            <w:vAlign w:val="bottom"/>
          </w:tcPr>
          <w:p w:rsidR="00D02FAA" w:rsidRPr="00DC1001" w:rsidRDefault="00D02FAA" w:rsidP="00716F95">
            <w:pPr>
              <w:pStyle w:val="NoSpacing"/>
              <w:jc w:val="right"/>
            </w:pPr>
            <w:r w:rsidRPr="00DC1001">
              <w:t>$3,284,662</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1,260</w:t>
            </w:r>
          </w:p>
        </w:tc>
        <w:tc>
          <w:tcPr>
            <w:tcW w:w="2358" w:type="dxa"/>
            <w:vAlign w:val="bottom"/>
          </w:tcPr>
          <w:p w:rsidR="00D02FAA" w:rsidRPr="00DC1001" w:rsidRDefault="00D02FAA" w:rsidP="00716F95">
            <w:pPr>
              <w:pStyle w:val="NoSpacing"/>
              <w:jc w:val="right"/>
              <w:rPr>
                <w:b/>
              </w:rPr>
            </w:pPr>
            <w:r w:rsidRPr="00DC1001">
              <w:rPr>
                <w:b/>
              </w:rPr>
              <w:t>$14,446,641</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Falmouth Hospital</w:t>
            </w:r>
          </w:p>
        </w:tc>
        <w:tc>
          <w:tcPr>
            <w:tcW w:w="630" w:type="dxa"/>
            <w:vAlign w:val="bottom"/>
          </w:tcPr>
          <w:p w:rsidR="00D02FAA" w:rsidRPr="00DC1001" w:rsidRDefault="00D02FAA" w:rsidP="00716F95">
            <w:pPr>
              <w:pStyle w:val="NoSpacing"/>
            </w:pPr>
            <w:r w:rsidRPr="00DC1001">
              <w:t>40</w:t>
            </w:r>
          </w:p>
        </w:tc>
        <w:tc>
          <w:tcPr>
            <w:tcW w:w="1530" w:type="dxa"/>
            <w:vAlign w:val="bottom"/>
          </w:tcPr>
          <w:p w:rsidR="00D02FAA" w:rsidRPr="00DC1001" w:rsidRDefault="00D02FAA" w:rsidP="00716F95">
            <w:pPr>
              <w:pStyle w:val="NoSpacing"/>
              <w:jc w:val="right"/>
            </w:pPr>
            <w:r w:rsidRPr="00DC1001">
              <w:t>1,621</w:t>
            </w:r>
          </w:p>
        </w:tc>
        <w:tc>
          <w:tcPr>
            <w:tcW w:w="2358" w:type="dxa"/>
            <w:vAlign w:val="bottom"/>
          </w:tcPr>
          <w:p w:rsidR="00D02FAA" w:rsidRPr="00DC1001" w:rsidRDefault="00D02FAA" w:rsidP="00716F95">
            <w:pPr>
              <w:pStyle w:val="NoSpacing"/>
              <w:jc w:val="right"/>
            </w:pPr>
            <w:r w:rsidRPr="00DC1001">
              <w:t>$24,266,470</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Falmouth Hospital</w:t>
            </w:r>
          </w:p>
        </w:tc>
        <w:tc>
          <w:tcPr>
            <w:tcW w:w="630" w:type="dxa"/>
            <w:vAlign w:val="bottom"/>
          </w:tcPr>
          <w:p w:rsidR="00D02FAA" w:rsidRPr="00DC1001" w:rsidRDefault="00D02FAA" w:rsidP="00716F95">
            <w:pPr>
              <w:pStyle w:val="NoSpacing"/>
            </w:pPr>
            <w:r w:rsidRPr="00DC1001">
              <w:t>40</w:t>
            </w:r>
          </w:p>
        </w:tc>
        <w:tc>
          <w:tcPr>
            <w:tcW w:w="1530" w:type="dxa"/>
            <w:vAlign w:val="bottom"/>
          </w:tcPr>
          <w:p w:rsidR="00D02FAA" w:rsidRPr="00DC1001" w:rsidRDefault="00D02FAA" w:rsidP="00716F95">
            <w:pPr>
              <w:pStyle w:val="NoSpacing"/>
              <w:jc w:val="right"/>
            </w:pPr>
            <w:r w:rsidRPr="00DC1001">
              <w:t>1,689</w:t>
            </w:r>
          </w:p>
        </w:tc>
        <w:tc>
          <w:tcPr>
            <w:tcW w:w="2358" w:type="dxa"/>
            <w:vAlign w:val="bottom"/>
          </w:tcPr>
          <w:p w:rsidR="00D02FAA" w:rsidRPr="00DC1001" w:rsidRDefault="00D02FAA" w:rsidP="00716F95">
            <w:pPr>
              <w:pStyle w:val="NoSpacing"/>
              <w:jc w:val="right"/>
            </w:pPr>
            <w:r w:rsidRPr="00DC1001">
              <w:t>$25,609,176</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Falmouth Hospital</w:t>
            </w:r>
          </w:p>
        </w:tc>
        <w:tc>
          <w:tcPr>
            <w:tcW w:w="630" w:type="dxa"/>
            <w:vAlign w:val="bottom"/>
          </w:tcPr>
          <w:p w:rsidR="00D02FAA" w:rsidRPr="00DC1001" w:rsidRDefault="00D02FAA" w:rsidP="00716F95">
            <w:pPr>
              <w:pStyle w:val="NoSpacing"/>
            </w:pPr>
            <w:r w:rsidRPr="00DC1001">
              <w:t>40</w:t>
            </w:r>
          </w:p>
        </w:tc>
        <w:tc>
          <w:tcPr>
            <w:tcW w:w="1530" w:type="dxa"/>
            <w:vAlign w:val="bottom"/>
          </w:tcPr>
          <w:p w:rsidR="00D02FAA" w:rsidRPr="00DC1001" w:rsidRDefault="00D02FAA" w:rsidP="00716F95">
            <w:pPr>
              <w:pStyle w:val="NoSpacing"/>
              <w:jc w:val="right"/>
            </w:pPr>
            <w:r w:rsidRPr="00DC1001">
              <w:t>1,626</w:t>
            </w:r>
          </w:p>
        </w:tc>
        <w:tc>
          <w:tcPr>
            <w:tcW w:w="2358" w:type="dxa"/>
            <w:vAlign w:val="bottom"/>
          </w:tcPr>
          <w:p w:rsidR="00D02FAA" w:rsidRPr="00DC1001" w:rsidRDefault="00D02FAA" w:rsidP="00716F95">
            <w:pPr>
              <w:pStyle w:val="NoSpacing"/>
              <w:jc w:val="right"/>
            </w:pPr>
            <w:r w:rsidRPr="00DC1001">
              <w:t>$24,855,863</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Falmouth Hospital</w:t>
            </w:r>
          </w:p>
        </w:tc>
        <w:tc>
          <w:tcPr>
            <w:tcW w:w="630" w:type="dxa"/>
            <w:vAlign w:val="bottom"/>
          </w:tcPr>
          <w:p w:rsidR="00D02FAA" w:rsidRPr="00DC1001" w:rsidRDefault="00D02FAA" w:rsidP="00716F95">
            <w:pPr>
              <w:pStyle w:val="NoSpacing"/>
            </w:pPr>
            <w:r w:rsidRPr="00DC1001">
              <w:t>40</w:t>
            </w:r>
          </w:p>
        </w:tc>
        <w:tc>
          <w:tcPr>
            <w:tcW w:w="1530" w:type="dxa"/>
            <w:vAlign w:val="bottom"/>
          </w:tcPr>
          <w:p w:rsidR="00D02FAA" w:rsidRPr="00DC1001" w:rsidRDefault="00D02FAA" w:rsidP="00716F95">
            <w:pPr>
              <w:pStyle w:val="NoSpacing"/>
              <w:jc w:val="right"/>
            </w:pPr>
            <w:r w:rsidRPr="00DC1001">
              <w:t>1,678</w:t>
            </w:r>
          </w:p>
        </w:tc>
        <w:tc>
          <w:tcPr>
            <w:tcW w:w="2358" w:type="dxa"/>
            <w:vAlign w:val="bottom"/>
          </w:tcPr>
          <w:p w:rsidR="00D02FAA" w:rsidRPr="00DC1001" w:rsidRDefault="00D02FAA" w:rsidP="00716F95">
            <w:pPr>
              <w:pStyle w:val="NoSpacing"/>
              <w:jc w:val="right"/>
            </w:pPr>
            <w:r w:rsidRPr="00DC1001">
              <w:t>$25,007,848</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6,614</w:t>
            </w:r>
          </w:p>
        </w:tc>
        <w:tc>
          <w:tcPr>
            <w:tcW w:w="2358" w:type="dxa"/>
            <w:vAlign w:val="bottom"/>
          </w:tcPr>
          <w:p w:rsidR="00D02FAA" w:rsidRPr="00DC1001" w:rsidRDefault="00D02FAA" w:rsidP="00716F95">
            <w:pPr>
              <w:pStyle w:val="NoSpacing"/>
              <w:jc w:val="right"/>
              <w:rPr>
                <w:b/>
              </w:rPr>
            </w:pPr>
            <w:r w:rsidRPr="00DC1001">
              <w:rPr>
                <w:b/>
              </w:rPr>
              <w:t>$99,739,357</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Faulkner Hospital</w:t>
            </w:r>
          </w:p>
        </w:tc>
        <w:tc>
          <w:tcPr>
            <w:tcW w:w="630" w:type="dxa"/>
            <w:vAlign w:val="bottom"/>
          </w:tcPr>
          <w:p w:rsidR="00D02FAA" w:rsidRPr="00DC1001" w:rsidRDefault="00D02FAA" w:rsidP="00716F95">
            <w:pPr>
              <w:pStyle w:val="NoSpacing"/>
            </w:pPr>
            <w:r w:rsidRPr="00DC1001">
              <w:t>59</w:t>
            </w:r>
          </w:p>
        </w:tc>
        <w:tc>
          <w:tcPr>
            <w:tcW w:w="1530" w:type="dxa"/>
            <w:vAlign w:val="bottom"/>
          </w:tcPr>
          <w:p w:rsidR="00D02FAA" w:rsidRPr="00DC1001" w:rsidRDefault="00D02FAA" w:rsidP="00716F95">
            <w:pPr>
              <w:pStyle w:val="NoSpacing"/>
              <w:jc w:val="right"/>
            </w:pPr>
            <w:r w:rsidRPr="00DC1001">
              <w:t>1,941</w:t>
            </w:r>
          </w:p>
        </w:tc>
        <w:tc>
          <w:tcPr>
            <w:tcW w:w="2358" w:type="dxa"/>
            <w:vAlign w:val="bottom"/>
          </w:tcPr>
          <w:p w:rsidR="00D02FAA" w:rsidRPr="00DC1001" w:rsidRDefault="00D02FAA" w:rsidP="00716F95">
            <w:pPr>
              <w:pStyle w:val="NoSpacing"/>
              <w:jc w:val="right"/>
            </w:pPr>
            <w:r w:rsidRPr="00DC1001">
              <w:t>$47,640,514</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Faulkner Hospital</w:t>
            </w:r>
          </w:p>
        </w:tc>
        <w:tc>
          <w:tcPr>
            <w:tcW w:w="630" w:type="dxa"/>
            <w:vAlign w:val="bottom"/>
          </w:tcPr>
          <w:p w:rsidR="00D02FAA" w:rsidRPr="00DC1001" w:rsidRDefault="00D02FAA" w:rsidP="00716F95">
            <w:pPr>
              <w:pStyle w:val="NoSpacing"/>
            </w:pPr>
            <w:r w:rsidRPr="00DC1001">
              <w:t>59</w:t>
            </w:r>
          </w:p>
        </w:tc>
        <w:tc>
          <w:tcPr>
            <w:tcW w:w="1530" w:type="dxa"/>
            <w:vAlign w:val="bottom"/>
          </w:tcPr>
          <w:p w:rsidR="00D02FAA" w:rsidRPr="00DC1001" w:rsidRDefault="00D02FAA" w:rsidP="00716F95">
            <w:pPr>
              <w:pStyle w:val="NoSpacing"/>
              <w:jc w:val="right"/>
            </w:pPr>
            <w:r w:rsidRPr="00DC1001">
              <w:t>1,873</w:t>
            </w:r>
          </w:p>
        </w:tc>
        <w:tc>
          <w:tcPr>
            <w:tcW w:w="2358" w:type="dxa"/>
            <w:vAlign w:val="bottom"/>
          </w:tcPr>
          <w:p w:rsidR="00D02FAA" w:rsidRPr="00DC1001" w:rsidRDefault="00D02FAA" w:rsidP="00716F95">
            <w:pPr>
              <w:pStyle w:val="NoSpacing"/>
              <w:jc w:val="right"/>
            </w:pPr>
            <w:r w:rsidRPr="00DC1001">
              <w:t>$45,923,862</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Faulkner Hospital</w:t>
            </w:r>
          </w:p>
        </w:tc>
        <w:tc>
          <w:tcPr>
            <w:tcW w:w="630" w:type="dxa"/>
            <w:vAlign w:val="bottom"/>
          </w:tcPr>
          <w:p w:rsidR="00D02FAA" w:rsidRPr="00DC1001" w:rsidRDefault="00D02FAA" w:rsidP="00716F95">
            <w:pPr>
              <w:pStyle w:val="NoSpacing"/>
            </w:pPr>
            <w:r w:rsidRPr="00DC1001">
              <w:t>59</w:t>
            </w:r>
          </w:p>
        </w:tc>
        <w:tc>
          <w:tcPr>
            <w:tcW w:w="1530" w:type="dxa"/>
            <w:vAlign w:val="bottom"/>
          </w:tcPr>
          <w:p w:rsidR="00D02FAA" w:rsidRPr="00DC1001" w:rsidRDefault="00D02FAA" w:rsidP="00716F95">
            <w:pPr>
              <w:pStyle w:val="NoSpacing"/>
              <w:jc w:val="right"/>
            </w:pPr>
            <w:r w:rsidRPr="00DC1001">
              <w:t>1,896</w:t>
            </w:r>
          </w:p>
        </w:tc>
        <w:tc>
          <w:tcPr>
            <w:tcW w:w="2358" w:type="dxa"/>
            <w:vAlign w:val="bottom"/>
          </w:tcPr>
          <w:p w:rsidR="00D02FAA" w:rsidRPr="00DC1001" w:rsidRDefault="00D02FAA" w:rsidP="00716F95">
            <w:pPr>
              <w:pStyle w:val="NoSpacing"/>
              <w:jc w:val="right"/>
            </w:pPr>
            <w:r w:rsidRPr="00DC1001">
              <w:t>$44,630,928</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Faulkner Hospital</w:t>
            </w:r>
          </w:p>
        </w:tc>
        <w:tc>
          <w:tcPr>
            <w:tcW w:w="630" w:type="dxa"/>
            <w:vAlign w:val="bottom"/>
          </w:tcPr>
          <w:p w:rsidR="00D02FAA" w:rsidRPr="00DC1001" w:rsidRDefault="00D02FAA" w:rsidP="00716F95">
            <w:pPr>
              <w:pStyle w:val="NoSpacing"/>
            </w:pPr>
            <w:r w:rsidRPr="00DC1001">
              <w:t>59</w:t>
            </w:r>
          </w:p>
        </w:tc>
        <w:tc>
          <w:tcPr>
            <w:tcW w:w="1530" w:type="dxa"/>
            <w:vAlign w:val="bottom"/>
          </w:tcPr>
          <w:p w:rsidR="00D02FAA" w:rsidRPr="00DC1001" w:rsidRDefault="00D02FAA" w:rsidP="00716F95">
            <w:pPr>
              <w:pStyle w:val="NoSpacing"/>
              <w:jc w:val="right"/>
            </w:pPr>
            <w:r w:rsidRPr="00DC1001">
              <w:t>1,861</w:t>
            </w:r>
          </w:p>
        </w:tc>
        <w:tc>
          <w:tcPr>
            <w:tcW w:w="2358" w:type="dxa"/>
            <w:vAlign w:val="bottom"/>
          </w:tcPr>
          <w:p w:rsidR="00D02FAA" w:rsidRPr="00DC1001" w:rsidRDefault="00D02FAA" w:rsidP="00716F95">
            <w:pPr>
              <w:pStyle w:val="NoSpacing"/>
              <w:jc w:val="right"/>
            </w:pPr>
            <w:r w:rsidRPr="00DC1001">
              <w:t>$42,767,459</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7,571</w:t>
            </w:r>
          </w:p>
        </w:tc>
        <w:tc>
          <w:tcPr>
            <w:tcW w:w="2358" w:type="dxa"/>
            <w:vAlign w:val="bottom"/>
          </w:tcPr>
          <w:p w:rsidR="00D02FAA" w:rsidRPr="00DC1001" w:rsidRDefault="00D02FAA" w:rsidP="00716F95">
            <w:pPr>
              <w:pStyle w:val="NoSpacing"/>
              <w:jc w:val="right"/>
              <w:rPr>
                <w:b/>
              </w:rPr>
            </w:pPr>
            <w:r w:rsidRPr="00DC1001">
              <w:rPr>
                <w:b/>
              </w:rPr>
              <w:t>$180,962,763</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bl>
    <w:p w:rsidR="004F363C" w:rsidRDefault="004F363C" w:rsidP="004F363C"/>
    <w:p w:rsidR="004F363C" w:rsidRDefault="00D02FAA" w:rsidP="004F363C">
      <w:r>
        <w:br w:type="page"/>
      </w:r>
    </w:p>
    <w:tbl>
      <w:tblPr>
        <w:tblW w:w="0" w:type="auto"/>
        <w:tblLook w:val="04A0" w:firstRow="1" w:lastRow="0" w:firstColumn="1" w:lastColumn="0" w:noHBand="0" w:noVBand="1"/>
      </w:tblPr>
      <w:tblGrid>
        <w:gridCol w:w="18"/>
        <w:gridCol w:w="630"/>
        <w:gridCol w:w="5850"/>
        <w:gridCol w:w="630"/>
        <w:gridCol w:w="1530"/>
        <w:gridCol w:w="2358"/>
      </w:tblGrid>
      <w:tr w:rsidR="00D02FAA" w:rsidTr="00D02FAA">
        <w:trPr>
          <w:tblHeader/>
        </w:trPr>
        <w:tc>
          <w:tcPr>
            <w:tcW w:w="11016" w:type="dxa"/>
            <w:gridSpan w:val="6"/>
          </w:tcPr>
          <w:p w:rsidR="00D02FAA" w:rsidRPr="00D02FAA" w:rsidRDefault="00D02FAA" w:rsidP="00D02FAA">
            <w:pPr>
              <w:pStyle w:val="SmallSpacing"/>
              <w:jc w:val="center"/>
              <w:rPr>
                <w:b/>
              </w:rPr>
            </w:pPr>
            <w:r>
              <w:br w:type="page"/>
            </w:r>
            <w:r w:rsidRPr="00D02FAA">
              <w:rPr>
                <w:b/>
              </w:rPr>
              <w:t>PART E. HOSPITALS SUBMITTING DATA FOR FY 2011</w:t>
            </w:r>
          </w:p>
          <w:p w:rsidR="00D02FAA" w:rsidRPr="00BA0670" w:rsidRDefault="00D02FAA" w:rsidP="00D02FAA">
            <w:pPr>
              <w:pStyle w:val="SmallSpacing"/>
              <w:jc w:val="center"/>
            </w:pPr>
            <w:r w:rsidRPr="00D02FAA">
              <w:rPr>
                <w:b/>
              </w:rPr>
              <w:t>DISCHARGE TOTALS AND CHARGES FOR HOSPITALS SUBMITTING DATA - BY QUARTER.</w:t>
            </w:r>
          </w:p>
        </w:tc>
      </w:tr>
      <w:tr w:rsidR="00D02FAA" w:rsidRPr="00716F95" w:rsidTr="008B0D34">
        <w:trPr>
          <w:gridBefore w:val="1"/>
          <w:wBefore w:w="18" w:type="dxa"/>
          <w:tblHeader/>
        </w:trPr>
        <w:tc>
          <w:tcPr>
            <w:tcW w:w="630" w:type="dxa"/>
          </w:tcPr>
          <w:p w:rsidR="00D02FAA" w:rsidRPr="00716F95" w:rsidRDefault="00D02FAA" w:rsidP="00716F95">
            <w:pPr>
              <w:pStyle w:val="SmallSpacing"/>
              <w:rPr>
                <w:b/>
              </w:rPr>
            </w:pPr>
          </w:p>
          <w:p w:rsidR="00D02FAA" w:rsidRPr="00716F95" w:rsidRDefault="00D02FAA" w:rsidP="00716F95">
            <w:pPr>
              <w:pStyle w:val="SmallSpacing"/>
              <w:rPr>
                <w:b/>
              </w:rPr>
            </w:pPr>
            <w:r w:rsidRPr="00716F95">
              <w:rPr>
                <w:b/>
              </w:rPr>
              <w:t>Q</w:t>
            </w:r>
            <w:r w:rsidRPr="00716F95">
              <w:rPr>
                <w:b/>
                <w:spacing w:val="-1"/>
              </w:rPr>
              <w:t>t</w:t>
            </w:r>
            <w:r w:rsidRPr="00716F95">
              <w:rPr>
                <w:b/>
              </w:rPr>
              <w:t>r</w:t>
            </w:r>
          </w:p>
        </w:tc>
        <w:tc>
          <w:tcPr>
            <w:tcW w:w="5850" w:type="dxa"/>
          </w:tcPr>
          <w:p w:rsidR="00D02FAA" w:rsidRPr="00716F95" w:rsidRDefault="00D02FAA" w:rsidP="00716F95">
            <w:pPr>
              <w:pStyle w:val="SmallSpacing"/>
              <w:rPr>
                <w:b/>
              </w:rPr>
            </w:pPr>
          </w:p>
          <w:p w:rsidR="00D02FAA" w:rsidRPr="00716F95" w:rsidRDefault="00D02FAA" w:rsidP="00716F95">
            <w:pPr>
              <w:pStyle w:val="SmallSpacing"/>
              <w:rPr>
                <w:b/>
                <w:color w:val="C00000"/>
              </w:rPr>
            </w:pPr>
            <w:r w:rsidRPr="00716F95">
              <w:rPr>
                <w:b/>
              </w:rPr>
              <w:t>H</w:t>
            </w:r>
            <w:r w:rsidRPr="00716F95">
              <w:rPr>
                <w:b/>
                <w:spacing w:val="-1"/>
              </w:rPr>
              <w:t>o</w:t>
            </w:r>
            <w:r w:rsidRPr="00716F95">
              <w:rPr>
                <w:b/>
                <w:spacing w:val="2"/>
              </w:rPr>
              <w:t>s</w:t>
            </w:r>
            <w:r w:rsidRPr="00716F95">
              <w:rPr>
                <w:b/>
              </w:rPr>
              <w:t>pi</w:t>
            </w:r>
            <w:r w:rsidRPr="00716F95">
              <w:rPr>
                <w:b/>
                <w:spacing w:val="-1"/>
              </w:rPr>
              <w:t>t</w:t>
            </w:r>
            <w:r w:rsidRPr="00716F95">
              <w:rPr>
                <w:b/>
              </w:rPr>
              <w:t>al</w:t>
            </w:r>
            <w:r w:rsidRPr="00716F95">
              <w:rPr>
                <w:b/>
                <w:spacing w:val="-2"/>
              </w:rPr>
              <w:t xml:space="preserve"> </w:t>
            </w:r>
            <w:r w:rsidRPr="00716F95">
              <w:rPr>
                <w:b/>
                <w:spacing w:val="-1"/>
              </w:rPr>
              <w:t>Na</w:t>
            </w:r>
            <w:r w:rsidRPr="00716F95">
              <w:rPr>
                <w:b/>
                <w:spacing w:val="-9"/>
              </w:rPr>
              <w:t>m</w:t>
            </w:r>
            <w:r w:rsidRPr="00716F95">
              <w:rPr>
                <w:b/>
              </w:rPr>
              <w:t>e</w:t>
            </w:r>
          </w:p>
        </w:tc>
        <w:tc>
          <w:tcPr>
            <w:tcW w:w="630" w:type="dxa"/>
          </w:tcPr>
          <w:p w:rsidR="00D02FAA" w:rsidRPr="00716F95" w:rsidRDefault="00D02FAA" w:rsidP="00716F95">
            <w:pPr>
              <w:pStyle w:val="SmallSpacing"/>
              <w:rPr>
                <w:b/>
              </w:rPr>
            </w:pPr>
            <w:r w:rsidRPr="00716F95">
              <w:rPr>
                <w:b/>
              </w:rPr>
              <w:t>O</w:t>
            </w:r>
            <w:r w:rsidRPr="00716F95">
              <w:rPr>
                <w:b/>
                <w:spacing w:val="-1"/>
              </w:rPr>
              <w:t>rg</w:t>
            </w:r>
            <w:r w:rsidRPr="00716F95">
              <w:rPr>
                <w:b/>
              </w:rPr>
              <w:t xml:space="preserve"> ID</w:t>
            </w:r>
          </w:p>
        </w:tc>
        <w:tc>
          <w:tcPr>
            <w:tcW w:w="1530" w:type="dxa"/>
          </w:tcPr>
          <w:p w:rsidR="00D02FAA" w:rsidRPr="00716F95" w:rsidRDefault="00D02FAA" w:rsidP="00716F95">
            <w:pPr>
              <w:pStyle w:val="SmallSpacing"/>
              <w:jc w:val="right"/>
              <w:rPr>
                <w:b/>
              </w:rPr>
            </w:pPr>
            <w:r w:rsidRPr="00716F95">
              <w:rPr>
                <w:b/>
              </w:rPr>
              <w:t>To</w:t>
            </w:r>
            <w:r w:rsidRPr="00716F95">
              <w:rPr>
                <w:b/>
                <w:spacing w:val="-1"/>
              </w:rPr>
              <w:t>t</w:t>
            </w:r>
            <w:r w:rsidRPr="00716F95">
              <w:rPr>
                <w:b/>
              </w:rPr>
              <w:t xml:space="preserve">al </w:t>
            </w:r>
            <w:r w:rsidRPr="00716F95">
              <w:rPr>
                <w:b/>
                <w:spacing w:val="-1"/>
              </w:rPr>
              <w:t>D</w:t>
            </w:r>
            <w:r w:rsidRPr="00716F95">
              <w:rPr>
                <w:b/>
              </w:rPr>
              <w:t>is</w:t>
            </w:r>
            <w:r w:rsidRPr="00716F95">
              <w:rPr>
                <w:b/>
                <w:spacing w:val="-1"/>
              </w:rPr>
              <w:t>c</w:t>
            </w:r>
            <w:r w:rsidRPr="00716F95">
              <w:rPr>
                <w:b/>
              </w:rPr>
              <w:t>ha</w:t>
            </w:r>
            <w:r w:rsidRPr="00716F95">
              <w:rPr>
                <w:b/>
                <w:spacing w:val="-1"/>
              </w:rPr>
              <w:t>r</w:t>
            </w:r>
            <w:r w:rsidRPr="00716F95">
              <w:rPr>
                <w:b/>
                <w:spacing w:val="2"/>
              </w:rPr>
              <w:t>g</w:t>
            </w:r>
            <w:r w:rsidRPr="00716F95">
              <w:rPr>
                <w:b/>
                <w:spacing w:val="-1"/>
              </w:rPr>
              <w:t>e</w:t>
            </w:r>
            <w:r w:rsidRPr="00716F95">
              <w:rPr>
                <w:b/>
              </w:rPr>
              <w:t>s</w:t>
            </w:r>
          </w:p>
        </w:tc>
        <w:tc>
          <w:tcPr>
            <w:tcW w:w="2358" w:type="dxa"/>
          </w:tcPr>
          <w:p w:rsidR="00D02FAA" w:rsidRPr="00716F95" w:rsidRDefault="00D02FAA" w:rsidP="00716F95">
            <w:pPr>
              <w:pStyle w:val="SmallSpacing"/>
              <w:jc w:val="right"/>
              <w:rPr>
                <w:b/>
              </w:rPr>
            </w:pPr>
            <w:r w:rsidRPr="00716F95">
              <w:rPr>
                <w:b/>
                <w:spacing w:val="1"/>
              </w:rPr>
              <w:t>T</w:t>
            </w:r>
            <w:r w:rsidRPr="00716F95">
              <w:rPr>
                <w:b/>
              </w:rPr>
              <w:t>o</w:t>
            </w:r>
            <w:r w:rsidRPr="00716F95">
              <w:rPr>
                <w:b/>
                <w:spacing w:val="1"/>
              </w:rPr>
              <w:t>t</w:t>
            </w:r>
            <w:r w:rsidRPr="00716F95">
              <w:rPr>
                <w:b/>
              </w:rPr>
              <w:t xml:space="preserve">al </w:t>
            </w:r>
          </w:p>
          <w:p w:rsidR="00D02FAA" w:rsidRPr="00716F95" w:rsidRDefault="00D02FAA" w:rsidP="00716F95">
            <w:pPr>
              <w:pStyle w:val="SmallSpacing"/>
              <w:jc w:val="right"/>
              <w:rPr>
                <w:b/>
              </w:rPr>
            </w:pPr>
            <w:r w:rsidRPr="00716F95">
              <w:rPr>
                <w:b/>
                <w:spacing w:val="-1"/>
              </w:rPr>
              <w:t>C</w:t>
            </w:r>
            <w:r w:rsidRPr="00716F95">
              <w:rPr>
                <w:b/>
              </w:rPr>
              <w:t>ha</w:t>
            </w:r>
            <w:r w:rsidRPr="00716F95">
              <w:rPr>
                <w:b/>
                <w:spacing w:val="-1"/>
              </w:rPr>
              <w:t>r</w:t>
            </w:r>
            <w:r w:rsidRPr="00716F95">
              <w:rPr>
                <w:b/>
              </w:rPr>
              <w:t>g</w:t>
            </w:r>
            <w:r w:rsidRPr="00716F95">
              <w:rPr>
                <w:b/>
                <w:spacing w:val="-1"/>
              </w:rPr>
              <w:t>e</w:t>
            </w:r>
            <w:r w:rsidRPr="00716F95">
              <w:rPr>
                <w:b/>
              </w:rPr>
              <w:t>s</w:t>
            </w: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Hallmark Health - Lawrence Memorial Hospital Campus</w:t>
            </w:r>
          </w:p>
        </w:tc>
        <w:tc>
          <w:tcPr>
            <w:tcW w:w="630" w:type="dxa"/>
            <w:vAlign w:val="bottom"/>
          </w:tcPr>
          <w:p w:rsidR="00D02FAA" w:rsidRPr="00DC1001" w:rsidRDefault="00D02FAA" w:rsidP="00716F95">
            <w:pPr>
              <w:pStyle w:val="NoSpacing"/>
            </w:pPr>
            <w:r w:rsidRPr="00DC1001">
              <w:t>66</w:t>
            </w:r>
          </w:p>
        </w:tc>
        <w:tc>
          <w:tcPr>
            <w:tcW w:w="1530" w:type="dxa"/>
            <w:vAlign w:val="bottom"/>
          </w:tcPr>
          <w:p w:rsidR="00D02FAA" w:rsidRPr="00DC1001" w:rsidRDefault="00D02FAA" w:rsidP="00716F95">
            <w:pPr>
              <w:pStyle w:val="NoSpacing"/>
              <w:jc w:val="right"/>
            </w:pPr>
            <w:r w:rsidRPr="00DC1001">
              <w:t>1,308</w:t>
            </w:r>
          </w:p>
        </w:tc>
        <w:tc>
          <w:tcPr>
            <w:tcW w:w="2358" w:type="dxa"/>
            <w:vAlign w:val="bottom"/>
          </w:tcPr>
          <w:p w:rsidR="00D02FAA" w:rsidRPr="00DC1001" w:rsidRDefault="00D02FAA" w:rsidP="00716F95">
            <w:pPr>
              <w:pStyle w:val="NoSpacing"/>
              <w:jc w:val="right"/>
            </w:pPr>
            <w:r w:rsidRPr="00DC1001">
              <w:t>$19,453,850</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Hallmark Health - Lawrence Memorial Hospital Campus</w:t>
            </w:r>
          </w:p>
        </w:tc>
        <w:tc>
          <w:tcPr>
            <w:tcW w:w="630" w:type="dxa"/>
            <w:vAlign w:val="bottom"/>
          </w:tcPr>
          <w:p w:rsidR="00D02FAA" w:rsidRPr="00DC1001" w:rsidRDefault="00D02FAA" w:rsidP="00716F95">
            <w:pPr>
              <w:pStyle w:val="NoSpacing"/>
            </w:pPr>
            <w:r w:rsidRPr="00DC1001">
              <w:t>66</w:t>
            </w:r>
          </w:p>
        </w:tc>
        <w:tc>
          <w:tcPr>
            <w:tcW w:w="1530" w:type="dxa"/>
            <w:vAlign w:val="bottom"/>
          </w:tcPr>
          <w:p w:rsidR="00D02FAA" w:rsidRPr="00DC1001" w:rsidRDefault="00D02FAA" w:rsidP="00716F95">
            <w:pPr>
              <w:pStyle w:val="NoSpacing"/>
              <w:jc w:val="right"/>
            </w:pPr>
            <w:r w:rsidRPr="00DC1001">
              <w:t>1,238</w:t>
            </w:r>
          </w:p>
        </w:tc>
        <w:tc>
          <w:tcPr>
            <w:tcW w:w="2358" w:type="dxa"/>
            <w:vAlign w:val="bottom"/>
          </w:tcPr>
          <w:p w:rsidR="00D02FAA" w:rsidRPr="00DC1001" w:rsidRDefault="00D02FAA" w:rsidP="00716F95">
            <w:pPr>
              <w:pStyle w:val="NoSpacing"/>
              <w:jc w:val="right"/>
            </w:pPr>
            <w:r w:rsidRPr="00DC1001">
              <w:t>$18,406,591</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Hallmark Health - Lawrence Memorial Hospital Campus</w:t>
            </w:r>
          </w:p>
        </w:tc>
        <w:tc>
          <w:tcPr>
            <w:tcW w:w="630" w:type="dxa"/>
            <w:vAlign w:val="bottom"/>
          </w:tcPr>
          <w:p w:rsidR="00D02FAA" w:rsidRPr="00DC1001" w:rsidRDefault="00D02FAA" w:rsidP="00716F95">
            <w:pPr>
              <w:pStyle w:val="NoSpacing"/>
            </w:pPr>
            <w:r w:rsidRPr="00DC1001">
              <w:t>66</w:t>
            </w:r>
          </w:p>
        </w:tc>
        <w:tc>
          <w:tcPr>
            <w:tcW w:w="1530" w:type="dxa"/>
            <w:vAlign w:val="bottom"/>
          </w:tcPr>
          <w:p w:rsidR="00D02FAA" w:rsidRPr="00DC1001" w:rsidRDefault="00D02FAA" w:rsidP="00716F95">
            <w:pPr>
              <w:pStyle w:val="NoSpacing"/>
              <w:jc w:val="right"/>
            </w:pPr>
            <w:r w:rsidRPr="00DC1001">
              <w:t>1,214</w:t>
            </w:r>
          </w:p>
        </w:tc>
        <w:tc>
          <w:tcPr>
            <w:tcW w:w="2358" w:type="dxa"/>
            <w:vAlign w:val="bottom"/>
          </w:tcPr>
          <w:p w:rsidR="00D02FAA" w:rsidRPr="00DC1001" w:rsidRDefault="00D02FAA" w:rsidP="00716F95">
            <w:pPr>
              <w:pStyle w:val="NoSpacing"/>
              <w:jc w:val="right"/>
            </w:pPr>
            <w:r w:rsidRPr="00DC1001">
              <w:t>$17,294,594</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Hallmark Health - Lawrence Memorial Hospital Campus</w:t>
            </w:r>
          </w:p>
        </w:tc>
        <w:tc>
          <w:tcPr>
            <w:tcW w:w="630" w:type="dxa"/>
            <w:vAlign w:val="bottom"/>
          </w:tcPr>
          <w:p w:rsidR="00D02FAA" w:rsidRPr="00DC1001" w:rsidRDefault="00D02FAA" w:rsidP="00716F95">
            <w:pPr>
              <w:pStyle w:val="NoSpacing"/>
            </w:pPr>
            <w:r w:rsidRPr="00DC1001">
              <w:t>66</w:t>
            </w:r>
          </w:p>
        </w:tc>
        <w:tc>
          <w:tcPr>
            <w:tcW w:w="1530" w:type="dxa"/>
            <w:vAlign w:val="bottom"/>
          </w:tcPr>
          <w:p w:rsidR="00D02FAA" w:rsidRPr="00DC1001" w:rsidRDefault="00D02FAA" w:rsidP="00716F95">
            <w:pPr>
              <w:pStyle w:val="NoSpacing"/>
              <w:jc w:val="right"/>
            </w:pPr>
            <w:r w:rsidRPr="00DC1001">
              <w:t>1,195</w:t>
            </w:r>
          </w:p>
        </w:tc>
        <w:tc>
          <w:tcPr>
            <w:tcW w:w="2358" w:type="dxa"/>
            <w:vAlign w:val="bottom"/>
          </w:tcPr>
          <w:p w:rsidR="00D02FAA" w:rsidRPr="00DC1001" w:rsidRDefault="00D02FAA" w:rsidP="00716F95">
            <w:pPr>
              <w:pStyle w:val="NoSpacing"/>
              <w:jc w:val="right"/>
            </w:pPr>
            <w:r w:rsidRPr="00DC1001">
              <w:t>$17,349,225</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4,955</w:t>
            </w:r>
          </w:p>
        </w:tc>
        <w:tc>
          <w:tcPr>
            <w:tcW w:w="2358" w:type="dxa"/>
            <w:vAlign w:val="bottom"/>
          </w:tcPr>
          <w:p w:rsidR="00D02FAA" w:rsidRPr="00DC1001" w:rsidRDefault="00D02FAA" w:rsidP="00716F95">
            <w:pPr>
              <w:pStyle w:val="NoSpacing"/>
              <w:jc w:val="right"/>
              <w:rPr>
                <w:b/>
              </w:rPr>
            </w:pPr>
            <w:r w:rsidRPr="00DC1001">
              <w:rPr>
                <w:b/>
              </w:rPr>
              <w:t>$72,504,260</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Hallmark Health - Melrose-Wakefield Hospital Campus</w:t>
            </w:r>
          </w:p>
        </w:tc>
        <w:tc>
          <w:tcPr>
            <w:tcW w:w="630" w:type="dxa"/>
            <w:vAlign w:val="bottom"/>
          </w:tcPr>
          <w:p w:rsidR="00D02FAA" w:rsidRPr="00DC1001" w:rsidRDefault="00D02FAA" w:rsidP="00716F95">
            <w:pPr>
              <w:pStyle w:val="NoSpacing"/>
            </w:pPr>
            <w:r w:rsidRPr="00DC1001">
              <w:t>141</w:t>
            </w:r>
          </w:p>
        </w:tc>
        <w:tc>
          <w:tcPr>
            <w:tcW w:w="1530" w:type="dxa"/>
            <w:vAlign w:val="bottom"/>
          </w:tcPr>
          <w:p w:rsidR="00D02FAA" w:rsidRPr="00DC1001" w:rsidRDefault="00D02FAA" w:rsidP="00716F95">
            <w:pPr>
              <w:pStyle w:val="NoSpacing"/>
              <w:jc w:val="right"/>
            </w:pPr>
            <w:r w:rsidRPr="00DC1001">
              <w:t>2,794</w:t>
            </w:r>
          </w:p>
        </w:tc>
        <w:tc>
          <w:tcPr>
            <w:tcW w:w="2358" w:type="dxa"/>
            <w:vAlign w:val="bottom"/>
          </w:tcPr>
          <w:p w:rsidR="00D02FAA" w:rsidRPr="00DC1001" w:rsidRDefault="00D02FAA" w:rsidP="00716F95">
            <w:pPr>
              <w:pStyle w:val="NoSpacing"/>
              <w:jc w:val="right"/>
            </w:pPr>
            <w:r w:rsidRPr="00DC1001">
              <w:t>$33,886,130</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Hallmark Health - Melrose-Wakefield Hospital Campus</w:t>
            </w:r>
          </w:p>
        </w:tc>
        <w:tc>
          <w:tcPr>
            <w:tcW w:w="630" w:type="dxa"/>
            <w:vAlign w:val="bottom"/>
          </w:tcPr>
          <w:p w:rsidR="00D02FAA" w:rsidRPr="00DC1001" w:rsidRDefault="00D02FAA" w:rsidP="00716F95">
            <w:pPr>
              <w:pStyle w:val="NoSpacing"/>
            </w:pPr>
            <w:r w:rsidRPr="00DC1001">
              <w:t>141</w:t>
            </w:r>
          </w:p>
        </w:tc>
        <w:tc>
          <w:tcPr>
            <w:tcW w:w="1530" w:type="dxa"/>
            <w:vAlign w:val="bottom"/>
          </w:tcPr>
          <w:p w:rsidR="00D02FAA" w:rsidRPr="00DC1001" w:rsidRDefault="00D02FAA" w:rsidP="00716F95">
            <w:pPr>
              <w:pStyle w:val="NoSpacing"/>
              <w:jc w:val="right"/>
            </w:pPr>
            <w:r w:rsidRPr="00DC1001">
              <w:t>2,783</w:t>
            </w:r>
          </w:p>
        </w:tc>
        <w:tc>
          <w:tcPr>
            <w:tcW w:w="2358" w:type="dxa"/>
            <w:vAlign w:val="bottom"/>
          </w:tcPr>
          <w:p w:rsidR="00D02FAA" w:rsidRPr="00DC1001" w:rsidRDefault="00D02FAA" w:rsidP="00716F95">
            <w:pPr>
              <w:pStyle w:val="NoSpacing"/>
              <w:jc w:val="right"/>
            </w:pPr>
            <w:r w:rsidRPr="00DC1001">
              <w:t>$33,730,001</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Hallmark Health - Melrose-Wakefield Hospital Campus</w:t>
            </w:r>
          </w:p>
        </w:tc>
        <w:tc>
          <w:tcPr>
            <w:tcW w:w="630" w:type="dxa"/>
            <w:vAlign w:val="bottom"/>
          </w:tcPr>
          <w:p w:rsidR="00D02FAA" w:rsidRPr="00DC1001" w:rsidRDefault="00D02FAA" w:rsidP="00716F95">
            <w:pPr>
              <w:pStyle w:val="NoSpacing"/>
            </w:pPr>
            <w:r w:rsidRPr="00DC1001">
              <w:t>141</w:t>
            </w:r>
          </w:p>
        </w:tc>
        <w:tc>
          <w:tcPr>
            <w:tcW w:w="1530" w:type="dxa"/>
            <w:vAlign w:val="bottom"/>
          </w:tcPr>
          <w:p w:rsidR="00D02FAA" w:rsidRPr="00DC1001" w:rsidRDefault="00D02FAA" w:rsidP="00716F95">
            <w:pPr>
              <w:pStyle w:val="NoSpacing"/>
              <w:jc w:val="right"/>
            </w:pPr>
            <w:r w:rsidRPr="00DC1001">
              <w:t>2,826</w:t>
            </w:r>
          </w:p>
        </w:tc>
        <w:tc>
          <w:tcPr>
            <w:tcW w:w="2358" w:type="dxa"/>
            <w:vAlign w:val="bottom"/>
          </w:tcPr>
          <w:p w:rsidR="00D02FAA" w:rsidRPr="00DC1001" w:rsidRDefault="00D02FAA" w:rsidP="00716F95">
            <w:pPr>
              <w:pStyle w:val="NoSpacing"/>
              <w:jc w:val="right"/>
            </w:pPr>
            <w:r w:rsidRPr="00DC1001">
              <w:t>$34,447,829</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Hallmark Health - Melrose-Wakefield Hospital Campus</w:t>
            </w:r>
          </w:p>
        </w:tc>
        <w:tc>
          <w:tcPr>
            <w:tcW w:w="630" w:type="dxa"/>
            <w:vAlign w:val="bottom"/>
          </w:tcPr>
          <w:p w:rsidR="00D02FAA" w:rsidRPr="00DC1001" w:rsidRDefault="00D02FAA" w:rsidP="00716F95">
            <w:pPr>
              <w:pStyle w:val="NoSpacing"/>
            </w:pPr>
            <w:r w:rsidRPr="00DC1001">
              <w:t>141</w:t>
            </w:r>
          </w:p>
        </w:tc>
        <w:tc>
          <w:tcPr>
            <w:tcW w:w="1530" w:type="dxa"/>
            <w:vAlign w:val="bottom"/>
          </w:tcPr>
          <w:p w:rsidR="00D02FAA" w:rsidRPr="00DC1001" w:rsidRDefault="00D02FAA" w:rsidP="00716F95">
            <w:pPr>
              <w:pStyle w:val="NoSpacing"/>
              <w:jc w:val="right"/>
            </w:pPr>
            <w:r w:rsidRPr="00DC1001">
              <w:t>2,736</w:t>
            </w:r>
          </w:p>
        </w:tc>
        <w:tc>
          <w:tcPr>
            <w:tcW w:w="2358" w:type="dxa"/>
            <w:vAlign w:val="bottom"/>
          </w:tcPr>
          <w:p w:rsidR="00D02FAA" w:rsidRPr="00DC1001" w:rsidRDefault="00D02FAA" w:rsidP="00716F95">
            <w:pPr>
              <w:pStyle w:val="NoSpacing"/>
              <w:jc w:val="right"/>
            </w:pPr>
            <w:r w:rsidRPr="00DC1001">
              <w:t>$31,090,850</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11,139</w:t>
            </w:r>
          </w:p>
        </w:tc>
        <w:tc>
          <w:tcPr>
            <w:tcW w:w="2358" w:type="dxa"/>
            <w:vAlign w:val="bottom"/>
          </w:tcPr>
          <w:p w:rsidR="00D02FAA" w:rsidRPr="00DC1001" w:rsidRDefault="00D02FAA" w:rsidP="00716F95">
            <w:pPr>
              <w:pStyle w:val="NoSpacing"/>
              <w:jc w:val="right"/>
              <w:rPr>
                <w:b/>
              </w:rPr>
            </w:pPr>
            <w:r w:rsidRPr="00DC1001">
              <w:rPr>
                <w:b/>
              </w:rPr>
              <w:t>$133,154,810</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Harrington Memorial Hospital</w:t>
            </w:r>
          </w:p>
        </w:tc>
        <w:tc>
          <w:tcPr>
            <w:tcW w:w="630" w:type="dxa"/>
            <w:vAlign w:val="bottom"/>
          </w:tcPr>
          <w:p w:rsidR="00D02FAA" w:rsidRPr="00DC1001" w:rsidRDefault="00D02FAA" w:rsidP="00716F95">
            <w:pPr>
              <w:pStyle w:val="NoSpacing"/>
            </w:pPr>
            <w:r w:rsidRPr="00DC1001">
              <w:t>68</w:t>
            </w:r>
          </w:p>
        </w:tc>
        <w:tc>
          <w:tcPr>
            <w:tcW w:w="1530" w:type="dxa"/>
            <w:vAlign w:val="bottom"/>
          </w:tcPr>
          <w:p w:rsidR="00D02FAA" w:rsidRPr="00DC1001" w:rsidRDefault="00D02FAA" w:rsidP="00716F95">
            <w:pPr>
              <w:pStyle w:val="NoSpacing"/>
              <w:jc w:val="right"/>
            </w:pPr>
            <w:r w:rsidRPr="00DC1001">
              <w:t>1,185</w:t>
            </w:r>
          </w:p>
        </w:tc>
        <w:tc>
          <w:tcPr>
            <w:tcW w:w="2358" w:type="dxa"/>
            <w:vAlign w:val="bottom"/>
          </w:tcPr>
          <w:p w:rsidR="00D02FAA" w:rsidRPr="00DC1001" w:rsidRDefault="00D02FAA" w:rsidP="00716F95">
            <w:pPr>
              <w:pStyle w:val="NoSpacing"/>
              <w:jc w:val="right"/>
            </w:pPr>
            <w:r w:rsidRPr="00DC1001">
              <w:t>$14,483,936</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Harrington Memorial Hospital</w:t>
            </w:r>
          </w:p>
        </w:tc>
        <w:tc>
          <w:tcPr>
            <w:tcW w:w="630" w:type="dxa"/>
            <w:vAlign w:val="bottom"/>
          </w:tcPr>
          <w:p w:rsidR="00D02FAA" w:rsidRPr="00DC1001" w:rsidRDefault="00D02FAA" w:rsidP="00716F95">
            <w:pPr>
              <w:pStyle w:val="NoSpacing"/>
            </w:pPr>
            <w:r w:rsidRPr="00DC1001">
              <w:t>68</w:t>
            </w:r>
          </w:p>
        </w:tc>
        <w:tc>
          <w:tcPr>
            <w:tcW w:w="1530" w:type="dxa"/>
            <w:vAlign w:val="bottom"/>
          </w:tcPr>
          <w:p w:rsidR="00D02FAA" w:rsidRPr="00DC1001" w:rsidRDefault="00D02FAA" w:rsidP="00716F95">
            <w:pPr>
              <w:pStyle w:val="NoSpacing"/>
              <w:jc w:val="right"/>
            </w:pPr>
            <w:r w:rsidRPr="00DC1001">
              <w:t>1,247</w:t>
            </w:r>
          </w:p>
        </w:tc>
        <w:tc>
          <w:tcPr>
            <w:tcW w:w="2358" w:type="dxa"/>
            <w:vAlign w:val="bottom"/>
          </w:tcPr>
          <w:p w:rsidR="00D02FAA" w:rsidRPr="00DC1001" w:rsidRDefault="00D02FAA" w:rsidP="00716F95">
            <w:pPr>
              <w:pStyle w:val="NoSpacing"/>
              <w:jc w:val="right"/>
            </w:pPr>
            <w:r w:rsidRPr="00DC1001">
              <w:t>$16,592,465</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Harrington Memorial Hospital</w:t>
            </w:r>
          </w:p>
        </w:tc>
        <w:tc>
          <w:tcPr>
            <w:tcW w:w="630" w:type="dxa"/>
            <w:vAlign w:val="bottom"/>
          </w:tcPr>
          <w:p w:rsidR="00D02FAA" w:rsidRPr="00DC1001" w:rsidRDefault="00D02FAA" w:rsidP="00716F95">
            <w:pPr>
              <w:pStyle w:val="NoSpacing"/>
            </w:pPr>
            <w:r w:rsidRPr="00DC1001">
              <w:t>68</w:t>
            </w:r>
          </w:p>
        </w:tc>
        <w:tc>
          <w:tcPr>
            <w:tcW w:w="1530" w:type="dxa"/>
            <w:vAlign w:val="bottom"/>
          </w:tcPr>
          <w:p w:rsidR="00D02FAA" w:rsidRPr="00DC1001" w:rsidRDefault="00D02FAA" w:rsidP="00716F95">
            <w:pPr>
              <w:pStyle w:val="NoSpacing"/>
              <w:jc w:val="right"/>
            </w:pPr>
            <w:r w:rsidRPr="00DC1001">
              <w:t>1,214</w:t>
            </w:r>
          </w:p>
        </w:tc>
        <w:tc>
          <w:tcPr>
            <w:tcW w:w="2358" w:type="dxa"/>
            <w:vAlign w:val="bottom"/>
          </w:tcPr>
          <w:p w:rsidR="00D02FAA" w:rsidRPr="00DC1001" w:rsidRDefault="00D02FAA" w:rsidP="00716F95">
            <w:pPr>
              <w:pStyle w:val="NoSpacing"/>
              <w:jc w:val="right"/>
            </w:pPr>
            <w:r w:rsidRPr="00DC1001">
              <w:t>$15,911,741</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Harrington Memorial Hospital</w:t>
            </w:r>
          </w:p>
        </w:tc>
        <w:tc>
          <w:tcPr>
            <w:tcW w:w="630" w:type="dxa"/>
            <w:vAlign w:val="bottom"/>
          </w:tcPr>
          <w:p w:rsidR="00D02FAA" w:rsidRPr="00DC1001" w:rsidRDefault="00D02FAA" w:rsidP="00716F95">
            <w:pPr>
              <w:pStyle w:val="NoSpacing"/>
            </w:pPr>
            <w:r w:rsidRPr="00DC1001">
              <w:t>68</w:t>
            </w:r>
          </w:p>
        </w:tc>
        <w:tc>
          <w:tcPr>
            <w:tcW w:w="1530" w:type="dxa"/>
            <w:vAlign w:val="bottom"/>
          </w:tcPr>
          <w:p w:rsidR="00D02FAA" w:rsidRPr="00DC1001" w:rsidRDefault="00D02FAA" w:rsidP="00716F95">
            <w:pPr>
              <w:pStyle w:val="NoSpacing"/>
              <w:jc w:val="right"/>
            </w:pPr>
            <w:r w:rsidRPr="00DC1001">
              <w:t>1,144</w:t>
            </w:r>
          </w:p>
        </w:tc>
        <w:tc>
          <w:tcPr>
            <w:tcW w:w="2358" w:type="dxa"/>
            <w:vAlign w:val="bottom"/>
          </w:tcPr>
          <w:p w:rsidR="00D02FAA" w:rsidRPr="00DC1001" w:rsidRDefault="00D02FAA" w:rsidP="00716F95">
            <w:pPr>
              <w:pStyle w:val="NoSpacing"/>
              <w:jc w:val="right"/>
            </w:pPr>
            <w:r w:rsidRPr="00DC1001">
              <w:t>$14,413,254</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4,790</w:t>
            </w:r>
          </w:p>
        </w:tc>
        <w:tc>
          <w:tcPr>
            <w:tcW w:w="2358" w:type="dxa"/>
            <w:vAlign w:val="bottom"/>
          </w:tcPr>
          <w:p w:rsidR="00D02FAA" w:rsidRPr="00DC1001" w:rsidRDefault="00D02FAA" w:rsidP="00716F95">
            <w:pPr>
              <w:pStyle w:val="NoSpacing"/>
              <w:jc w:val="right"/>
              <w:rPr>
                <w:b/>
              </w:rPr>
            </w:pPr>
            <w:r w:rsidRPr="00DC1001">
              <w:rPr>
                <w:b/>
              </w:rPr>
              <w:t>$61,401,396</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Health Alliance Hospital</w:t>
            </w:r>
          </w:p>
        </w:tc>
        <w:tc>
          <w:tcPr>
            <w:tcW w:w="630" w:type="dxa"/>
            <w:vAlign w:val="bottom"/>
          </w:tcPr>
          <w:p w:rsidR="00D02FAA" w:rsidRPr="00DC1001" w:rsidRDefault="00D02FAA" w:rsidP="00716F95">
            <w:pPr>
              <w:pStyle w:val="NoSpacing"/>
            </w:pPr>
            <w:r w:rsidRPr="00DC1001">
              <w:t>71</w:t>
            </w:r>
          </w:p>
        </w:tc>
        <w:tc>
          <w:tcPr>
            <w:tcW w:w="1530" w:type="dxa"/>
            <w:vAlign w:val="bottom"/>
          </w:tcPr>
          <w:p w:rsidR="00D02FAA" w:rsidRPr="00DC1001" w:rsidRDefault="00D02FAA" w:rsidP="00716F95">
            <w:pPr>
              <w:pStyle w:val="NoSpacing"/>
              <w:jc w:val="right"/>
            </w:pPr>
            <w:r w:rsidRPr="00DC1001">
              <w:t>2,028</w:t>
            </w:r>
          </w:p>
        </w:tc>
        <w:tc>
          <w:tcPr>
            <w:tcW w:w="2358" w:type="dxa"/>
            <w:vAlign w:val="bottom"/>
          </w:tcPr>
          <w:p w:rsidR="00D02FAA" w:rsidRPr="00DC1001" w:rsidRDefault="00D02FAA" w:rsidP="00716F95">
            <w:pPr>
              <w:pStyle w:val="NoSpacing"/>
              <w:jc w:val="right"/>
            </w:pPr>
            <w:r w:rsidRPr="00DC1001">
              <w:t>$34,511,616</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Health Alliance Hospital</w:t>
            </w:r>
          </w:p>
        </w:tc>
        <w:tc>
          <w:tcPr>
            <w:tcW w:w="630" w:type="dxa"/>
            <w:vAlign w:val="bottom"/>
          </w:tcPr>
          <w:p w:rsidR="00D02FAA" w:rsidRPr="00DC1001" w:rsidRDefault="00D02FAA" w:rsidP="00716F95">
            <w:pPr>
              <w:pStyle w:val="NoSpacing"/>
            </w:pPr>
            <w:r w:rsidRPr="00DC1001">
              <w:t>71</w:t>
            </w:r>
          </w:p>
        </w:tc>
        <w:tc>
          <w:tcPr>
            <w:tcW w:w="1530" w:type="dxa"/>
            <w:vAlign w:val="bottom"/>
          </w:tcPr>
          <w:p w:rsidR="00D02FAA" w:rsidRPr="00DC1001" w:rsidRDefault="00D02FAA" w:rsidP="00716F95">
            <w:pPr>
              <w:pStyle w:val="NoSpacing"/>
              <w:jc w:val="right"/>
            </w:pPr>
            <w:r w:rsidRPr="00DC1001">
              <w:t>1,985</w:t>
            </w:r>
          </w:p>
        </w:tc>
        <w:tc>
          <w:tcPr>
            <w:tcW w:w="2358" w:type="dxa"/>
            <w:vAlign w:val="bottom"/>
          </w:tcPr>
          <w:p w:rsidR="00D02FAA" w:rsidRPr="00DC1001" w:rsidRDefault="00D02FAA" w:rsidP="00716F95">
            <w:pPr>
              <w:pStyle w:val="NoSpacing"/>
              <w:jc w:val="right"/>
            </w:pPr>
            <w:r w:rsidRPr="00DC1001">
              <w:t>$34,633,183</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Health Alliance Hospital</w:t>
            </w:r>
          </w:p>
        </w:tc>
        <w:tc>
          <w:tcPr>
            <w:tcW w:w="630" w:type="dxa"/>
            <w:vAlign w:val="bottom"/>
          </w:tcPr>
          <w:p w:rsidR="00D02FAA" w:rsidRPr="00DC1001" w:rsidRDefault="00D02FAA" w:rsidP="00716F95">
            <w:pPr>
              <w:pStyle w:val="NoSpacing"/>
            </w:pPr>
            <w:r w:rsidRPr="00DC1001">
              <w:t>71</w:t>
            </w:r>
          </w:p>
        </w:tc>
        <w:tc>
          <w:tcPr>
            <w:tcW w:w="1530" w:type="dxa"/>
            <w:vAlign w:val="bottom"/>
          </w:tcPr>
          <w:p w:rsidR="00D02FAA" w:rsidRPr="00DC1001" w:rsidRDefault="00D02FAA" w:rsidP="00716F95">
            <w:pPr>
              <w:pStyle w:val="NoSpacing"/>
              <w:jc w:val="right"/>
            </w:pPr>
            <w:r w:rsidRPr="00DC1001">
              <w:t>2,014</w:t>
            </w:r>
          </w:p>
        </w:tc>
        <w:tc>
          <w:tcPr>
            <w:tcW w:w="2358" w:type="dxa"/>
            <w:vAlign w:val="bottom"/>
          </w:tcPr>
          <w:p w:rsidR="00D02FAA" w:rsidRPr="00DC1001" w:rsidRDefault="00D02FAA" w:rsidP="00716F95">
            <w:pPr>
              <w:pStyle w:val="NoSpacing"/>
              <w:jc w:val="right"/>
            </w:pPr>
            <w:r w:rsidRPr="00DC1001">
              <w:t>$35,709,197</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Health Alliance Hospital</w:t>
            </w:r>
          </w:p>
        </w:tc>
        <w:tc>
          <w:tcPr>
            <w:tcW w:w="630" w:type="dxa"/>
            <w:vAlign w:val="bottom"/>
          </w:tcPr>
          <w:p w:rsidR="00D02FAA" w:rsidRPr="00DC1001" w:rsidRDefault="00D02FAA" w:rsidP="00716F95">
            <w:pPr>
              <w:pStyle w:val="NoSpacing"/>
            </w:pPr>
            <w:r w:rsidRPr="00DC1001">
              <w:t>71</w:t>
            </w:r>
          </w:p>
        </w:tc>
        <w:tc>
          <w:tcPr>
            <w:tcW w:w="1530" w:type="dxa"/>
            <w:vAlign w:val="bottom"/>
          </w:tcPr>
          <w:p w:rsidR="00D02FAA" w:rsidRPr="00DC1001" w:rsidRDefault="00D02FAA" w:rsidP="00716F95">
            <w:pPr>
              <w:pStyle w:val="NoSpacing"/>
              <w:jc w:val="right"/>
            </w:pPr>
            <w:r w:rsidRPr="00DC1001">
              <w:t>1,956</w:t>
            </w:r>
          </w:p>
        </w:tc>
        <w:tc>
          <w:tcPr>
            <w:tcW w:w="2358" w:type="dxa"/>
            <w:vAlign w:val="bottom"/>
          </w:tcPr>
          <w:p w:rsidR="00D02FAA" w:rsidRPr="00DC1001" w:rsidRDefault="00D02FAA" w:rsidP="00716F95">
            <w:pPr>
              <w:pStyle w:val="NoSpacing"/>
              <w:jc w:val="right"/>
            </w:pPr>
            <w:r w:rsidRPr="00DC1001">
              <w:t>$32,449,333</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7,983</w:t>
            </w:r>
          </w:p>
        </w:tc>
        <w:tc>
          <w:tcPr>
            <w:tcW w:w="2358" w:type="dxa"/>
            <w:vAlign w:val="bottom"/>
          </w:tcPr>
          <w:p w:rsidR="00D02FAA" w:rsidRPr="00DC1001" w:rsidRDefault="00D02FAA" w:rsidP="00716F95">
            <w:pPr>
              <w:pStyle w:val="NoSpacing"/>
              <w:jc w:val="right"/>
              <w:rPr>
                <w:b/>
              </w:rPr>
            </w:pPr>
            <w:r w:rsidRPr="00DC1001">
              <w:rPr>
                <w:b/>
              </w:rPr>
              <w:t>$137,303,329</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r w:rsidR="00D02FAA" w:rsidRPr="00DC1001" w:rsidTr="008B0D34">
        <w:tc>
          <w:tcPr>
            <w:tcW w:w="648" w:type="dxa"/>
            <w:gridSpan w:val="2"/>
            <w:vAlign w:val="bottom"/>
          </w:tcPr>
          <w:p w:rsidR="00D02FAA" w:rsidRPr="00DC1001" w:rsidRDefault="00D02FAA" w:rsidP="00716F95">
            <w:pPr>
              <w:pStyle w:val="NoSpacing"/>
            </w:pPr>
            <w:r w:rsidRPr="00DC1001">
              <w:t>1</w:t>
            </w:r>
          </w:p>
        </w:tc>
        <w:tc>
          <w:tcPr>
            <w:tcW w:w="5850" w:type="dxa"/>
            <w:vAlign w:val="bottom"/>
          </w:tcPr>
          <w:p w:rsidR="00D02FAA" w:rsidRPr="00DC1001" w:rsidRDefault="00D02FAA" w:rsidP="00716F95">
            <w:pPr>
              <w:pStyle w:val="NoSpacing"/>
            </w:pPr>
            <w:r w:rsidRPr="00DC1001">
              <w:t>Heywood Hospital</w:t>
            </w:r>
          </w:p>
        </w:tc>
        <w:tc>
          <w:tcPr>
            <w:tcW w:w="630" w:type="dxa"/>
            <w:vAlign w:val="bottom"/>
          </w:tcPr>
          <w:p w:rsidR="00D02FAA" w:rsidRPr="00DC1001" w:rsidRDefault="00D02FAA" w:rsidP="00716F95">
            <w:pPr>
              <w:pStyle w:val="NoSpacing"/>
            </w:pPr>
            <w:r w:rsidRPr="00DC1001">
              <w:t>73</w:t>
            </w:r>
          </w:p>
        </w:tc>
        <w:tc>
          <w:tcPr>
            <w:tcW w:w="1530" w:type="dxa"/>
            <w:vAlign w:val="bottom"/>
          </w:tcPr>
          <w:p w:rsidR="00D02FAA" w:rsidRPr="00DC1001" w:rsidRDefault="00D02FAA" w:rsidP="00716F95">
            <w:pPr>
              <w:pStyle w:val="NoSpacing"/>
              <w:jc w:val="right"/>
            </w:pPr>
            <w:r w:rsidRPr="00DC1001">
              <w:t>1,381</w:t>
            </w:r>
          </w:p>
        </w:tc>
        <w:tc>
          <w:tcPr>
            <w:tcW w:w="2358" w:type="dxa"/>
            <w:vAlign w:val="bottom"/>
          </w:tcPr>
          <w:p w:rsidR="00D02FAA" w:rsidRPr="00DC1001" w:rsidRDefault="00D02FAA" w:rsidP="00716F95">
            <w:pPr>
              <w:pStyle w:val="NoSpacing"/>
              <w:jc w:val="right"/>
            </w:pPr>
            <w:r w:rsidRPr="00DC1001">
              <w:t>$15,996,722</w:t>
            </w:r>
          </w:p>
        </w:tc>
      </w:tr>
      <w:tr w:rsidR="00D02FAA" w:rsidRPr="00DC1001" w:rsidTr="008B0D34">
        <w:tc>
          <w:tcPr>
            <w:tcW w:w="648" w:type="dxa"/>
            <w:gridSpan w:val="2"/>
            <w:vAlign w:val="bottom"/>
          </w:tcPr>
          <w:p w:rsidR="00D02FAA" w:rsidRPr="00DC1001" w:rsidRDefault="00D02FAA" w:rsidP="00716F95">
            <w:pPr>
              <w:pStyle w:val="NoSpacing"/>
            </w:pPr>
            <w:r w:rsidRPr="00DC1001">
              <w:t>2</w:t>
            </w:r>
          </w:p>
        </w:tc>
        <w:tc>
          <w:tcPr>
            <w:tcW w:w="5850" w:type="dxa"/>
            <w:vAlign w:val="bottom"/>
          </w:tcPr>
          <w:p w:rsidR="00D02FAA" w:rsidRPr="00DC1001" w:rsidRDefault="00D02FAA" w:rsidP="00716F95">
            <w:pPr>
              <w:pStyle w:val="NoSpacing"/>
            </w:pPr>
            <w:r w:rsidRPr="00DC1001">
              <w:t>Heywood Hospital</w:t>
            </w:r>
          </w:p>
        </w:tc>
        <w:tc>
          <w:tcPr>
            <w:tcW w:w="630" w:type="dxa"/>
            <w:vAlign w:val="bottom"/>
          </w:tcPr>
          <w:p w:rsidR="00D02FAA" w:rsidRPr="00DC1001" w:rsidRDefault="00D02FAA" w:rsidP="00716F95">
            <w:pPr>
              <w:pStyle w:val="NoSpacing"/>
            </w:pPr>
            <w:r w:rsidRPr="00DC1001">
              <w:t>73</w:t>
            </w:r>
          </w:p>
        </w:tc>
        <w:tc>
          <w:tcPr>
            <w:tcW w:w="1530" w:type="dxa"/>
            <w:vAlign w:val="bottom"/>
          </w:tcPr>
          <w:p w:rsidR="00D02FAA" w:rsidRPr="00DC1001" w:rsidRDefault="00D02FAA" w:rsidP="00716F95">
            <w:pPr>
              <w:pStyle w:val="NoSpacing"/>
              <w:jc w:val="right"/>
            </w:pPr>
            <w:r w:rsidRPr="00DC1001">
              <w:t>1,279</w:t>
            </w:r>
          </w:p>
        </w:tc>
        <w:tc>
          <w:tcPr>
            <w:tcW w:w="2358" w:type="dxa"/>
            <w:vAlign w:val="bottom"/>
          </w:tcPr>
          <w:p w:rsidR="00D02FAA" w:rsidRPr="00DC1001" w:rsidRDefault="00D02FAA" w:rsidP="00716F95">
            <w:pPr>
              <w:pStyle w:val="NoSpacing"/>
              <w:jc w:val="right"/>
            </w:pPr>
            <w:r w:rsidRPr="00DC1001">
              <w:t>$15,565,628</w:t>
            </w:r>
          </w:p>
        </w:tc>
      </w:tr>
      <w:tr w:rsidR="00D02FAA" w:rsidRPr="00DC1001" w:rsidTr="008B0D34">
        <w:tc>
          <w:tcPr>
            <w:tcW w:w="648" w:type="dxa"/>
            <w:gridSpan w:val="2"/>
            <w:vAlign w:val="bottom"/>
          </w:tcPr>
          <w:p w:rsidR="00D02FAA" w:rsidRPr="00DC1001" w:rsidRDefault="00D02FAA" w:rsidP="00716F95">
            <w:pPr>
              <w:pStyle w:val="NoSpacing"/>
            </w:pPr>
            <w:r w:rsidRPr="00DC1001">
              <w:t>3</w:t>
            </w:r>
          </w:p>
        </w:tc>
        <w:tc>
          <w:tcPr>
            <w:tcW w:w="5850" w:type="dxa"/>
            <w:vAlign w:val="bottom"/>
          </w:tcPr>
          <w:p w:rsidR="00D02FAA" w:rsidRPr="00DC1001" w:rsidRDefault="00D02FAA" w:rsidP="00716F95">
            <w:pPr>
              <w:pStyle w:val="NoSpacing"/>
            </w:pPr>
            <w:r w:rsidRPr="00DC1001">
              <w:t>Heywood Hospital</w:t>
            </w:r>
          </w:p>
        </w:tc>
        <w:tc>
          <w:tcPr>
            <w:tcW w:w="630" w:type="dxa"/>
            <w:vAlign w:val="bottom"/>
          </w:tcPr>
          <w:p w:rsidR="00D02FAA" w:rsidRPr="00DC1001" w:rsidRDefault="00D02FAA" w:rsidP="00716F95">
            <w:pPr>
              <w:pStyle w:val="NoSpacing"/>
            </w:pPr>
            <w:r w:rsidRPr="00DC1001">
              <w:t>73</w:t>
            </w:r>
          </w:p>
        </w:tc>
        <w:tc>
          <w:tcPr>
            <w:tcW w:w="1530" w:type="dxa"/>
            <w:vAlign w:val="bottom"/>
          </w:tcPr>
          <w:p w:rsidR="00D02FAA" w:rsidRPr="00DC1001" w:rsidRDefault="00D02FAA" w:rsidP="00716F95">
            <w:pPr>
              <w:pStyle w:val="NoSpacing"/>
              <w:jc w:val="right"/>
            </w:pPr>
            <w:r w:rsidRPr="00DC1001">
              <w:t>1,334</w:t>
            </w:r>
          </w:p>
        </w:tc>
        <w:tc>
          <w:tcPr>
            <w:tcW w:w="2358" w:type="dxa"/>
            <w:vAlign w:val="bottom"/>
          </w:tcPr>
          <w:p w:rsidR="00D02FAA" w:rsidRPr="00DC1001" w:rsidRDefault="00D02FAA" w:rsidP="00716F95">
            <w:pPr>
              <w:pStyle w:val="NoSpacing"/>
              <w:jc w:val="right"/>
            </w:pPr>
            <w:r w:rsidRPr="00DC1001">
              <w:t>$15,960,571</w:t>
            </w:r>
          </w:p>
        </w:tc>
      </w:tr>
      <w:tr w:rsidR="00D02FAA" w:rsidRPr="00DC1001" w:rsidTr="008B0D34">
        <w:tc>
          <w:tcPr>
            <w:tcW w:w="648" w:type="dxa"/>
            <w:gridSpan w:val="2"/>
            <w:vAlign w:val="bottom"/>
          </w:tcPr>
          <w:p w:rsidR="00D02FAA" w:rsidRPr="00DC1001" w:rsidRDefault="00D02FAA" w:rsidP="00716F95">
            <w:pPr>
              <w:pStyle w:val="NoSpacing"/>
            </w:pPr>
            <w:r w:rsidRPr="00DC1001">
              <w:t>4</w:t>
            </w:r>
          </w:p>
        </w:tc>
        <w:tc>
          <w:tcPr>
            <w:tcW w:w="5850" w:type="dxa"/>
            <w:vAlign w:val="bottom"/>
          </w:tcPr>
          <w:p w:rsidR="00D02FAA" w:rsidRPr="00DC1001" w:rsidRDefault="00D02FAA" w:rsidP="00716F95">
            <w:pPr>
              <w:pStyle w:val="NoSpacing"/>
            </w:pPr>
            <w:r w:rsidRPr="00DC1001">
              <w:t>Heywood Hospital</w:t>
            </w:r>
          </w:p>
        </w:tc>
        <w:tc>
          <w:tcPr>
            <w:tcW w:w="630" w:type="dxa"/>
            <w:vAlign w:val="bottom"/>
          </w:tcPr>
          <w:p w:rsidR="00D02FAA" w:rsidRPr="00DC1001" w:rsidRDefault="00D02FAA" w:rsidP="00716F95">
            <w:pPr>
              <w:pStyle w:val="NoSpacing"/>
            </w:pPr>
            <w:r w:rsidRPr="00DC1001">
              <w:t>73</w:t>
            </w:r>
          </w:p>
        </w:tc>
        <w:tc>
          <w:tcPr>
            <w:tcW w:w="1530" w:type="dxa"/>
            <w:vAlign w:val="bottom"/>
          </w:tcPr>
          <w:p w:rsidR="00D02FAA" w:rsidRPr="00DC1001" w:rsidRDefault="00D02FAA" w:rsidP="00716F95">
            <w:pPr>
              <w:pStyle w:val="NoSpacing"/>
              <w:jc w:val="right"/>
            </w:pPr>
            <w:r w:rsidRPr="00DC1001">
              <w:t>1,286</w:t>
            </w:r>
          </w:p>
        </w:tc>
        <w:tc>
          <w:tcPr>
            <w:tcW w:w="2358" w:type="dxa"/>
            <w:vAlign w:val="bottom"/>
          </w:tcPr>
          <w:p w:rsidR="00D02FAA" w:rsidRPr="00DC1001" w:rsidRDefault="00D02FAA" w:rsidP="00716F95">
            <w:pPr>
              <w:pStyle w:val="NoSpacing"/>
              <w:jc w:val="right"/>
            </w:pPr>
            <w:r w:rsidRPr="00DC1001">
              <w:t>$15,004,763</w:t>
            </w:r>
          </w:p>
        </w:tc>
      </w:tr>
      <w:tr w:rsidR="00D02FAA" w:rsidRPr="00DC1001" w:rsidTr="008B0D34">
        <w:tc>
          <w:tcPr>
            <w:tcW w:w="648" w:type="dxa"/>
            <w:gridSpan w:val="2"/>
            <w:vAlign w:val="bottom"/>
          </w:tcPr>
          <w:p w:rsidR="00D02FAA" w:rsidRPr="00DC1001" w:rsidRDefault="00D02FAA" w:rsidP="00716F95">
            <w:pPr>
              <w:pStyle w:val="NoSpacing"/>
              <w:rPr>
                <w:b/>
              </w:rPr>
            </w:pPr>
          </w:p>
        </w:tc>
        <w:tc>
          <w:tcPr>
            <w:tcW w:w="5850" w:type="dxa"/>
            <w:vAlign w:val="bottom"/>
          </w:tcPr>
          <w:p w:rsidR="00D02FAA" w:rsidRPr="00DC1001" w:rsidRDefault="00D02FAA" w:rsidP="00716F95">
            <w:pPr>
              <w:pStyle w:val="NoSpacing"/>
              <w:rPr>
                <w:b/>
              </w:rPr>
            </w:pPr>
            <w:r w:rsidRPr="00DC1001">
              <w:rPr>
                <w:b/>
              </w:rPr>
              <w:t>Totals</w:t>
            </w:r>
          </w:p>
        </w:tc>
        <w:tc>
          <w:tcPr>
            <w:tcW w:w="630" w:type="dxa"/>
            <w:vAlign w:val="bottom"/>
          </w:tcPr>
          <w:p w:rsidR="00D02FAA" w:rsidRPr="00DC1001" w:rsidRDefault="00D02FAA" w:rsidP="00716F95">
            <w:pPr>
              <w:pStyle w:val="NoSpacing"/>
              <w:rPr>
                <w:b/>
              </w:rPr>
            </w:pPr>
          </w:p>
        </w:tc>
        <w:tc>
          <w:tcPr>
            <w:tcW w:w="1530" w:type="dxa"/>
            <w:vAlign w:val="bottom"/>
          </w:tcPr>
          <w:p w:rsidR="00D02FAA" w:rsidRPr="00DC1001" w:rsidRDefault="00D02FAA" w:rsidP="00716F95">
            <w:pPr>
              <w:pStyle w:val="NoSpacing"/>
              <w:jc w:val="right"/>
              <w:rPr>
                <w:b/>
              </w:rPr>
            </w:pPr>
            <w:r w:rsidRPr="00DC1001">
              <w:rPr>
                <w:b/>
              </w:rPr>
              <w:t>5,280</w:t>
            </w:r>
          </w:p>
        </w:tc>
        <w:tc>
          <w:tcPr>
            <w:tcW w:w="2358" w:type="dxa"/>
            <w:vAlign w:val="bottom"/>
          </w:tcPr>
          <w:p w:rsidR="00D02FAA" w:rsidRPr="00DC1001" w:rsidRDefault="00D02FAA" w:rsidP="00716F95">
            <w:pPr>
              <w:pStyle w:val="NoSpacing"/>
              <w:jc w:val="right"/>
              <w:rPr>
                <w:b/>
              </w:rPr>
            </w:pPr>
            <w:r w:rsidRPr="00DC1001">
              <w:rPr>
                <w:b/>
              </w:rPr>
              <w:t>$62,527,684</w:t>
            </w:r>
          </w:p>
        </w:tc>
      </w:tr>
      <w:tr w:rsidR="00D02FAA" w:rsidRPr="00DC1001" w:rsidTr="008B0D34">
        <w:tc>
          <w:tcPr>
            <w:tcW w:w="648" w:type="dxa"/>
            <w:gridSpan w:val="2"/>
            <w:vAlign w:val="bottom"/>
          </w:tcPr>
          <w:p w:rsidR="00D02FAA" w:rsidRPr="00DC1001" w:rsidRDefault="00D02FAA" w:rsidP="00716F95">
            <w:pPr>
              <w:pStyle w:val="NoSpacing"/>
              <w:rPr>
                <w:b/>
                <w:bCs/>
              </w:rPr>
            </w:pPr>
          </w:p>
        </w:tc>
        <w:tc>
          <w:tcPr>
            <w:tcW w:w="5850" w:type="dxa"/>
            <w:vAlign w:val="bottom"/>
          </w:tcPr>
          <w:p w:rsidR="00D02FAA" w:rsidRPr="00DC1001" w:rsidRDefault="00D02FAA" w:rsidP="00716F95">
            <w:pPr>
              <w:pStyle w:val="NoSpacing"/>
              <w:rPr>
                <w:b/>
                <w:bCs/>
              </w:rPr>
            </w:pPr>
          </w:p>
        </w:tc>
        <w:tc>
          <w:tcPr>
            <w:tcW w:w="630" w:type="dxa"/>
            <w:vAlign w:val="bottom"/>
          </w:tcPr>
          <w:p w:rsidR="00D02FAA" w:rsidRPr="00DC1001" w:rsidRDefault="00D02FAA" w:rsidP="00716F95">
            <w:pPr>
              <w:pStyle w:val="NoSpacing"/>
              <w:rPr>
                <w:b/>
                <w:bCs/>
              </w:rPr>
            </w:pPr>
          </w:p>
        </w:tc>
        <w:tc>
          <w:tcPr>
            <w:tcW w:w="1530" w:type="dxa"/>
            <w:vAlign w:val="bottom"/>
          </w:tcPr>
          <w:p w:rsidR="00D02FAA" w:rsidRPr="00DC1001" w:rsidRDefault="00D02FAA" w:rsidP="00716F95">
            <w:pPr>
              <w:pStyle w:val="NoSpacing"/>
              <w:jc w:val="right"/>
              <w:rPr>
                <w:b/>
                <w:bCs/>
              </w:rPr>
            </w:pPr>
          </w:p>
        </w:tc>
        <w:tc>
          <w:tcPr>
            <w:tcW w:w="2358" w:type="dxa"/>
            <w:vAlign w:val="bottom"/>
          </w:tcPr>
          <w:p w:rsidR="00D02FAA" w:rsidRPr="00DC1001" w:rsidRDefault="00D02FAA" w:rsidP="00716F95">
            <w:pPr>
              <w:pStyle w:val="NoSpacing"/>
              <w:jc w:val="right"/>
              <w:rPr>
                <w:b/>
                <w:bCs/>
              </w:rPr>
            </w:pPr>
          </w:p>
        </w:tc>
      </w:tr>
    </w:tbl>
    <w:p w:rsidR="004F363C" w:rsidRDefault="004F363C" w:rsidP="004F363C"/>
    <w:p w:rsidR="004F363C" w:rsidRDefault="00D02FAA" w:rsidP="004F363C">
      <w:r>
        <w:br w:type="page"/>
      </w:r>
    </w:p>
    <w:tbl>
      <w:tblPr>
        <w:tblW w:w="0" w:type="auto"/>
        <w:tblLook w:val="04A0" w:firstRow="1" w:lastRow="0" w:firstColumn="1" w:lastColumn="0" w:noHBand="0" w:noVBand="1"/>
      </w:tblPr>
      <w:tblGrid>
        <w:gridCol w:w="18"/>
        <w:gridCol w:w="630"/>
        <w:gridCol w:w="5850"/>
        <w:gridCol w:w="630"/>
        <w:gridCol w:w="1530"/>
        <w:gridCol w:w="2358"/>
      </w:tblGrid>
      <w:tr w:rsidR="00D02FAA" w:rsidTr="00D02FAA">
        <w:trPr>
          <w:tblHeader/>
        </w:trPr>
        <w:tc>
          <w:tcPr>
            <w:tcW w:w="11016" w:type="dxa"/>
            <w:gridSpan w:val="6"/>
          </w:tcPr>
          <w:p w:rsidR="00D02FAA" w:rsidRPr="00D02FAA" w:rsidRDefault="00D02FAA" w:rsidP="00D02FAA">
            <w:pPr>
              <w:pStyle w:val="SmallSpacing"/>
              <w:jc w:val="center"/>
              <w:rPr>
                <w:b/>
              </w:rPr>
            </w:pPr>
            <w:r>
              <w:br w:type="page"/>
            </w:r>
            <w:r w:rsidRPr="00D02FAA">
              <w:rPr>
                <w:b/>
              </w:rPr>
              <w:t>PART E. HOSPITALS SUBMITTING DATA FOR FY 2011</w:t>
            </w:r>
          </w:p>
          <w:p w:rsidR="00D02FAA" w:rsidRPr="00BA0670" w:rsidRDefault="00D02FAA" w:rsidP="00D02FAA">
            <w:pPr>
              <w:pStyle w:val="SmallSpacing"/>
              <w:jc w:val="center"/>
            </w:pPr>
            <w:r w:rsidRPr="00D02FAA">
              <w:rPr>
                <w:b/>
              </w:rPr>
              <w:t>DISCHARGE TOTALS AND CHARGES FOR HOSPITALS SUBMITTING DATA - BY QUARTER.</w:t>
            </w:r>
          </w:p>
        </w:tc>
      </w:tr>
      <w:tr w:rsidR="00D02FAA" w:rsidRPr="008B0D34" w:rsidTr="008B0D34">
        <w:trPr>
          <w:gridBefore w:val="1"/>
          <w:wBefore w:w="18" w:type="dxa"/>
          <w:tblHeader/>
        </w:trPr>
        <w:tc>
          <w:tcPr>
            <w:tcW w:w="630" w:type="dxa"/>
          </w:tcPr>
          <w:p w:rsidR="00D02FAA" w:rsidRPr="008B0D34" w:rsidRDefault="00D02FAA" w:rsidP="008B0D34">
            <w:pPr>
              <w:pStyle w:val="SmallSpacing"/>
              <w:rPr>
                <w:b/>
              </w:rPr>
            </w:pPr>
          </w:p>
          <w:p w:rsidR="00D02FAA" w:rsidRPr="008B0D34" w:rsidRDefault="00D02FAA" w:rsidP="008B0D34">
            <w:pPr>
              <w:pStyle w:val="SmallSpacing"/>
              <w:rPr>
                <w:b/>
              </w:rPr>
            </w:pPr>
            <w:r w:rsidRPr="008B0D34">
              <w:rPr>
                <w:b/>
              </w:rPr>
              <w:t>Q</w:t>
            </w:r>
            <w:r w:rsidRPr="008B0D34">
              <w:rPr>
                <w:b/>
                <w:spacing w:val="-1"/>
              </w:rPr>
              <w:t>t</w:t>
            </w:r>
            <w:r w:rsidRPr="008B0D34">
              <w:rPr>
                <w:b/>
              </w:rPr>
              <w:t>r</w:t>
            </w:r>
          </w:p>
        </w:tc>
        <w:tc>
          <w:tcPr>
            <w:tcW w:w="5850" w:type="dxa"/>
          </w:tcPr>
          <w:p w:rsidR="00D02FAA" w:rsidRPr="008B0D34" w:rsidRDefault="00D02FAA" w:rsidP="008B0D34">
            <w:pPr>
              <w:pStyle w:val="SmallSpacing"/>
              <w:rPr>
                <w:b/>
              </w:rPr>
            </w:pPr>
          </w:p>
          <w:p w:rsidR="00D02FAA" w:rsidRPr="008B0D34" w:rsidRDefault="00D02FAA"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630" w:type="dxa"/>
          </w:tcPr>
          <w:p w:rsidR="00D02FAA" w:rsidRPr="008B0D34" w:rsidRDefault="00D02FAA" w:rsidP="008B0D34">
            <w:pPr>
              <w:pStyle w:val="SmallSpacing"/>
              <w:rPr>
                <w:b/>
              </w:rPr>
            </w:pPr>
            <w:r w:rsidRPr="008B0D34">
              <w:rPr>
                <w:b/>
              </w:rPr>
              <w:t>O</w:t>
            </w:r>
            <w:r w:rsidRPr="008B0D34">
              <w:rPr>
                <w:b/>
                <w:spacing w:val="-1"/>
              </w:rPr>
              <w:t>rg</w:t>
            </w:r>
            <w:r w:rsidRPr="008B0D34">
              <w:rPr>
                <w:b/>
              </w:rPr>
              <w:t xml:space="preserve"> ID</w:t>
            </w:r>
          </w:p>
        </w:tc>
        <w:tc>
          <w:tcPr>
            <w:tcW w:w="1530" w:type="dxa"/>
          </w:tcPr>
          <w:p w:rsidR="00D02FAA" w:rsidRPr="008B0D34" w:rsidRDefault="00D02FAA"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358" w:type="dxa"/>
          </w:tcPr>
          <w:p w:rsidR="00D02FAA" w:rsidRPr="008B0D34" w:rsidRDefault="00D02FAA"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D02FAA" w:rsidRPr="008B0D34" w:rsidRDefault="00D02FAA"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Holyoke Medical Center</w:t>
            </w:r>
          </w:p>
        </w:tc>
        <w:tc>
          <w:tcPr>
            <w:tcW w:w="630" w:type="dxa"/>
            <w:vAlign w:val="bottom"/>
          </w:tcPr>
          <w:p w:rsidR="00D02FAA" w:rsidRPr="00DC1001" w:rsidRDefault="00D02FAA" w:rsidP="008B0D34">
            <w:pPr>
              <w:pStyle w:val="NoSpacing"/>
            </w:pPr>
            <w:r w:rsidRPr="00DC1001">
              <w:t>77</w:t>
            </w:r>
          </w:p>
        </w:tc>
        <w:tc>
          <w:tcPr>
            <w:tcW w:w="1530" w:type="dxa"/>
            <w:vAlign w:val="bottom"/>
          </w:tcPr>
          <w:p w:rsidR="00D02FAA" w:rsidRPr="00DC1001" w:rsidRDefault="00D02FAA" w:rsidP="008B0D34">
            <w:pPr>
              <w:pStyle w:val="NoSpacing"/>
              <w:jc w:val="right"/>
            </w:pPr>
            <w:r w:rsidRPr="00DC1001">
              <w:t>1,641</w:t>
            </w:r>
          </w:p>
        </w:tc>
        <w:tc>
          <w:tcPr>
            <w:tcW w:w="2358" w:type="dxa"/>
            <w:vAlign w:val="bottom"/>
          </w:tcPr>
          <w:p w:rsidR="00D02FAA" w:rsidRPr="00DC1001" w:rsidRDefault="00D02FAA" w:rsidP="008B0D34">
            <w:pPr>
              <w:pStyle w:val="NoSpacing"/>
              <w:jc w:val="right"/>
            </w:pPr>
            <w:r w:rsidRPr="00DC1001">
              <w:t>$18,240,893</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Holyoke Medical Center</w:t>
            </w:r>
          </w:p>
        </w:tc>
        <w:tc>
          <w:tcPr>
            <w:tcW w:w="630" w:type="dxa"/>
            <w:vAlign w:val="bottom"/>
          </w:tcPr>
          <w:p w:rsidR="00D02FAA" w:rsidRPr="00DC1001" w:rsidRDefault="00D02FAA" w:rsidP="008B0D34">
            <w:pPr>
              <w:pStyle w:val="NoSpacing"/>
            </w:pPr>
            <w:r w:rsidRPr="00DC1001">
              <w:t>77</w:t>
            </w:r>
          </w:p>
        </w:tc>
        <w:tc>
          <w:tcPr>
            <w:tcW w:w="1530" w:type="dxa"/>
            <w:vAlign w:val="bottom"/>
          </w:tcPr>
          <w:p w:rsidR="00D02FAA" w:rsidRPr="00DC1001" w:rsidRDefault="00D02FAA" w:rsidP="008B0D34">
            <w:pPr>
              <w:pStyle w:val="NoSpacing"/>
              <w:jc w:val="right"/>
            </w:pPr>
            <w:r w:rsidRPr="00DC1001">
              <w:t>1,726</w:t>
            </w:r>
          </w:p>
        </w:tc>
        <w:tc>
          <w:tcPr>
            <w:tcW w:w="2358" w:type="dxa"/>
            <w:vAlign w:val="bottom"/>
          </w:tcPr>
          <w:p w:rsidR="00D02FAA" w:rsidRPr="00DC1001" w:rsidRDefault="00D02FAA" w:rsidP="008B0D34">
            <w:pPr>
              <w:pStyle w:val="NoSpacing"/>
              <w:jc w:val="right"/>
            </w:pPr>
            <w:r w:rsidRPr="00DC1001">
              <w:t>$19,952,205</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Holyoke Medical Center</w:t>
            </w:r>
          </w:p>
        </w:tc>
        <w:tc>
          <w:tcPr>
            <w:tcW w:w="630" w:type="dxa"/>
            <w:vAlign w:val="bottom"/>
          </w:tcPr>
          <w:p w:rsidR="00D02FAA" w:rsidRPr="00DC1001" w:rsidRDefault="00D02FAA" w:rsidP="008B0D34">
            <w:pPr>
              <w:pStyle w:val="NoSpacing"/>
            </w:pPr>
            <w:r w:rsidRPr="00DC1001">
              <w:t>77</w:t>
            </w:r>
          </w:p>
        </w:tc>
        <w:tc>
          <w:tcPr>
            <w:tcW w:w="1530" w:type="dxa"/>
            <w:vAlign w:val="bottom"/>
          </w:tcPr>
          <w:p w:rsidR="00D02FAA" w:rsidRPr="00DC1001" w:rsidRDefault="00D02FAA" w:rsidP="008B0D34">
            <w:pPr>
              <w:pStyle w:val="NoSpacing"/>
              <w:jc w:val="right"/>
            </w:pPr>
            <w:r w:rsidRPr="00DC1001">
              <w:t>1,589</w:t>
            </w:r>
          </w:p>
        </w:tc>
        <w:tc>
          <w:tcPr>
            <w:tcW w:w="2358" w:type="dxa"/>
            <w:vAlign w:val="bottom"/>
          </w:tcPr>
          <w:p w:rsidR="00D02FAA" w:rsidRPr="00DC1001" w:rsidRDefault="00D02FAA" w:rsidP="008B0D34">
            <w:pPr>
              <w:pStyle w:val="NoSpacing"/>
              <w:jc w:val="right"/>
            </w:pPr>
            <w:r w:rsidRPr="00DC1001">
              <w:t>$18,357,699</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Holyoke Medical Center</w:t>
            </w:r>
          </w:p>
        </w:tc>
        <w:tc>
          <w:tcPr>
            <w:tcW w:w="630" w:type="dxa"/>
            <w:vAlign w:val="bottom"/>
          </w:tcPr>
          <w:p w:rsidR="00D02FAA" w:rsidRPr="00DC1001" w:rsidRDefault="00D02FAA" w:rsidP="008B0D34">
            <w:pPr>
              <w:pStyle w:val="NoSpacing"/>
            </w:pPr>
            <w:r w:rsidRPr="00DC1001">
              <w:t>77</w:t>
            </w:r>
          </w:p>
        </w:tc>
        <w:tc>
          <w:tcPr>
            <w:tcW w:w="1530" w:type="dxa"/>
            <w:vAlign w:val="bottom"/>
          </w:tcPr>
          <w:p w:rsidR="00D02FAA" w:rsidRPr="00DC1001" w:rsidRDefault="00D02FAA" w:rsidP="008B0D34">
            <w:pPr>
              <w:pStyle w:val="NoSpacing"/>
              <w:jc w:val="right"/>
            </w:pPr>
            <w:r w:rsidRPr="00DC1001">
              <w:t>1,480</w:t>
            </w:r>
          </w:p>
        </w:tc>
        <w:tc>
          <w:tcPr>
            <w:tcW w:w="2358" w:type="dxa"/>
            <w:vAlign w:val="bottom"/>
          </w:tcPr>
          <w:p w:rsidR="00D02FAA" w:rsidRPr="00DC1001" w:rsidRDefault="00D02FAA" w:rsidP="008B0D34">
            <w:pPr>
              <w:pStyle w:val="NoSpacing"/>
              <w:jc w:val="right"/>
            </w:pPr>
            <w:r w:rsidRPr="00DC1001">
              <w:t>$16,644,052</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6,436</w:t>
            </w:r>
          </w:p>
        </w:tc>
        <w:tc>
          <w:tcPr>
            <w:tcW w:w="2358" w:type="dxa"/>
            <w:vAlign w:val="bottom"/>
          </w:tcPr>
          <w:p w:rsidR="00D02FAA" w:rsidRPr="00DC1001" w:rsidRDefault="00D02FAA" w:rsidP="008B0D34">
            <w:pPr>
              <w:pStyle w:val="NoSpacing"/>
              <w:jc w:val="right"/>
              <w:rPr>
                <w:b/>
              </w:rPr>
            </w:pPr>
            <w:r w:rsidRPr="00DC1001">
              <w:rPr>
                <w:b/>
              </w:rPr>
              <w:t>$73,194,849</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Jordan Hospital</w:t>
            </w:r>
          </w:p>
        </w:tc>
        <w:tc>
          <w:tcPr>
            <w:tcW w:w="630" w:type="dxa"/>
            <w:vAlign w:val="bottom"/>
          </w:tcPr>
          <w:p w:rsidR="00D02FAA" w:rsidRPr="00DC1001" w:rsidRDefault="00D02FAA" w:rsidP="008B0D34">
            <w:pPr>
              <w:pStyle w:val="NoSpacing"/>
            </w:pPr>
            <w:r w:rsidRPr="00DC1001">
              <w:t>79</w:t>
            </w:r>
          </w:p>
        </w:tc>
        <w:tc>
          <w:tcPr>
            <w:tcW w:w="1530" w:type="dxa"/>
            <w:vAlign w:val="bottom"/>
          </w:tcPr>
          <w:p w:rsidR="00D02FAA" w:rsidRPr="00DC1001" w:rsidRDefault="00D02FAA" w:rsidP="008B0D34">
            <w:pPr>
              <w:pStyle w:val="NoSpacing"/>
              <w:jc w:val="right"/>
            </w:pPr>
            <w:r w:rsidRPr="00DC1001">
              <w:t>2,837</w:t>
            </w:r>
          </w:p>
        </w:tc>
        <w:tc>
          <w:tcPr>
            <w:tcW w:w="2358" w:type="dxa"/>
            <w:vAlign w:val="bottom"/>
          </w:tcPr>
          <w:p w:rsidR="00D02FAA" w:rsidRPr="00DC1001" w:rsidRDefault="00D02FAA" w:rsidP="008B0D34">
            <w:pPr>
              <w:pStyle w:val="NoSpacing"/>
              <w:jc w:val="right"/>
            </w:pPr>
            <w:r w:rsidRPr="00DC1001">
              <w:t>$40,610,530</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Jordan Hospital</w:t>
            </w:r>
          </w:p>
        </w:tc>
        <w:tc>
          <w:tcPr>
            <w:tcW w:w="630" w:type="dxa"/>
            <w:vAlign w:val="bottom"/>
          </w:tcPr>
          <w:p w:rsidR="00D02FAA" w:rsidRPr="00DC1001" w:rsidRDefault="00D02FAA" w:rsidP="008B0D34">
            <w:pPr>
              <w:pStyle w:val="NoSpacing"/>
            </w:pPr>
            <w:r w:rsidRPr="00DC1001">
              <w:t>79</w:t>
            </w:r>
          </w:p>
        </w:tc>
        <w:tc>
          <w:tcPr>
            <w:tcW w:w="1530" w:type="dxa"/>
            <w:vAlign w:val="bottom"/>
          </w:tcPr>
          <w:p w:rsidR="00D02FAA" w:rsidRPr="00DC1001" w:rsidRDefault="00D02FAA" w:rsidP="008B0D34">
            <w:pPr>
              <w:pStyle w:val="NoSpacing"/>
              <w:jc w:val="right"/>
            </w:pPr>
            <w:r w:rsidRPr="00DC1001">
              <w:t>2,605</w:t>
            </w:r>
          </w:p>
        </w:tc>
        <w:tc>
          <w:tcPr>
            <w:tcW w:w="2358" w:type="dxa"/>
            <w:vAlign w:val="bottom"/>
          </w:tcPr>
          <w:p w:rsidR="00D02FAA" w:rsidRPr="00DC1001" w:rsidRDefault="00D02FAA" w:rsidP="008B0D34">
            <w:pPr>
              <w:pStyle w:val="NoSpacing"/>
              <w:jc w:val="right"/>
            </w:pPr>
            <w:r w:rsidRPr="00DC1001">
              <w:t>$34,527,313</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Jordan Hospital</w:t>
            </w:r>
          </w:p>
        </w:tc>
        <w:tc>
          <w:tcPr>
            <w:tcW w:w="630" w:type="dxa"/>
            <w:vAlign w:val="bottom"/>
          </w:tcPr>
          <w:p w:rsidR="00D02FAA" w:rsidRPr="00DC1001" w:rsidRDefault="00D02FAA" w:rsidP="008B0D34">
            <w:pPr>
              <w:pStyle w:val="NoSpacing"/>
            </w:pPr>
            <w:r w:rsidRPr="00DC1001">
              <w:t>79</w:t>
            </w:r>
          </w:p>
        </w:tc>
        <w:tc>
          <w:tcPr>
            <w:tcW w:w="1530" w:type="dxa"/>
            <w:vAlign w:val="bottom"/>
          </w:tcPr>
          <w:p w:rsidR="00D02FAA" w:rsidRPr="00DC1001" w:rsidRDefault="00D02FAA" w:rsidP="008B0D34">
            <w:pPr>
              <w:pStyle w:val="NoSpacing"/>
              <w:jc w:val="right"/>
            </w:pPr>
            <w:r w:rsidRPr="00DC1001">
              <w:t>2,741</w:t>
            </w:r>
          </w:p>
        </w:tc>
        <w:tc>
          <w:tcPr>
            <w:tcW w:w="2358" w:type="dxa"/>
            <w:vAlign w:val="bottom"/>
          </w:tcPr>
          <w:p w:rsidR="00D02FAA" w:rsidRPr="00DC1001" w:rsidRDefault="00D02FAA" w:rsidP="008B0D34">
            <w:pPr>
              <w:pStyle w:val="NoSpacing"/>
              <w:jc w:val="right"/>
            </w:pPr>
            <w:r w:rsidRPr="00DC1001">
              <w:t>$36,883,755</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Jordan Hospital</w:t>
            </w:r>
          </w:p>
        </w:tc>
        <w:tc>
          <w:tcPr>
            <w:tcW w:w="630" w:type="dxa"/>
            <w:vAlign w:val="bottom"/>
          </w:tcPr>
          <w:p w:rsidR="00D02FAA" w:rsidRPr="00DC1001" w:rsidRDefault="00D02FAA" w:rsidP="008B0D34">
            <w:pPr>
              <w:pStyle w:val="NoSpacing"/>
            </w:pPr>
            <w:r w:rsidRPr="00DC1001">
              <w:t>79</w:t>
            </w:r>
          </w:p>
        </w:tc>
        <w:tc>
          <w:tcPr>
            <w:tcW w:w="1530" w:type="dxa"/>
            <w:vAlign w:val="bottom"/>
          </w:tcPr>
          <w:p w:rsidR="00D02FAA" w:rsidRPr="00DC1001" w:rsidRDefault="00D02FAA" w:rsidP="008B0D34">
            <w:pPr>
              <w:pStyle w:val="NoSpacing"/>
              <w:jc w:val="right"/>
            </w:pPr>
            <w:r w:rsidRPr="00DC1001">
              <w:t>2,658</w:t>
            </w:r>
          </w:p>
        </w:tc>
        <w:tc>
          <w:tcPr>
            <w:tcW w:w="2358" w:type="dxa"/>
            <w:vAlign w:val="bottom"/>
          </w:tcPr>
          <w:p w:rsidR="00D02FAA" w:rsidRPr="00DC1001" w:rsidRDefault="00D02FAA" w:rsidP="008B0D34">
            <w:pPr>
              <w:pStyle w:val="NoSpacing"/>
              <w:jc w:val="right"/>
            </w:pPr>
            <w:r w:rsidRPr="00DC1001">
              <w:t>$37,115,966</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10,841</w:t>
            </w:r>
          </w:p>
        </w:tc>
        <w:tc>
          <w:tcPr>
            <w:tcW w:w="2358" w:type="dxa"/>
            <w:vAlign w:val="bottom"/>
          </w:tcPr>
          <w:p w:rsidR="00D02FAA" w:rsidRPr="00DC1001" w:rsidRDefault="00D02FAA" w:rsidP="008B0D34">
            <w:pPr>
              <w:pStyle w:val="NoSpacing"/>
              <w:jc w:val="right"/>
              <w:rPr>
                <w:b/>
              </w:rPr>
            </w:pPr>
            <w:r w:rsidRPr="00DC1001">
              <w:rPr>
                <w:b/>
              </w:rPr>
              <w:t>$149,137,564</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Lahey Clinic - Burlington Campus</w:t>
            </w:r>
          </w:p>
        </w:tc>
        <w:tc>
          <w:tcPr>
            <w:tcW w:w="630" w:type="dxa"/>
            <w:vAlign w:val="bottom"/>
          </w:tcPr>
          <w:p w:rsidR="00D02FAA" w:rsidRPr="00DC1001" w:rsidRDefault="00D02FAA" w:rsidP="008B0D34">
            <w:pPr>
              <w:pStyle w:val="NoSpacing"/>
            </w:pPr>
            <w:r w:rsidRPr="00DC1001">
              <w:t>81</w:t>
            </w:r>
          </w:p>
        </w:tc>
        <w:tc>
          <w:tcPr>
            <w:tcW w:w="1530" w:type="dxa"/>
            <w:vAlign w:val="bottom"/>
          </w:tcPr>
          <w:p w:rsidR="00D02FAA" w:rsidRPr="00DC1001" w:rsidRDefault="00D02FAA" w:rsidP="008B0D34">
            <w:pPr>
              <w:pStyle w:val="NoSpacing"/>
              <w:jc w:val="right"/>
            </w:pPr>
            <w:r w:rsidRPr="00DC1001">
              <w:t>5,489</w:t>
            </w:r>
          </w:p>
        </w:tc>
        <w:tc>
          <w:tcPr>
            <w:tcW w:w="2358" w:type="dxa"/>
            <w:vAlign w:val="bottom"/>
          </w:tcPr>
          <w:p w:rsidR="00D02FAA" w:rsidRPr="00DC1001" w:rsidRDefault="00D02FAA" w:rsidP="008B0D34">
            <w:pPr>
              <w:pStyle w:val="NoSpacing"/>
              <w:jc w:val="right"/>
            </w:pPr>
            <w:r w:rsidRPr="00DC1001">
              <w:t>$127,266,602</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Lahey Clinic - Burlington Campus</w:t>
            </w:r>
          </w:p>
        </w:tc>
        <w:tc>
          <w:tcPr>
            <w:tcW w:w="630" w:type="dxa"/>
            <w:vAlign w:val="bottom"/>
          </w:tcPr>
          <w:p w:rsidR="00D02FAA" w:rsidRPr="00DC1001" w:rsidRDefault="00D02FAA" w:rsidP="008B0D34">
            <w:pPr>
              <w:pStyle w:val="NoSpacing"/>
            </w:pPr>
            <w:r w:rsidRPr="00DC1001">
              <w:t>81</w:t>
            </w:r>
          </w:p>
        </w:tc>
        <w:tc>
          <w:tcPr>
            <w:tcW w:w="1530" w:type="dxa"/>
            <w:vAlign w:val="bottom"/>
          </w:tcPr>
          <w:p w:rsidR="00D02FAA" w:rsidRPr="00DC1001" w:rsidRDefault="00D02FAA" w:rsidP="008B0D34">
            <w:pPr>
              <w:pStyle w:val="NoSpacing"/>
              <w:jc w:val="right"/>
            </w:pPr>
            <w:r w:rsidRPr="00DC1001">
              <w:t>5,402</w:t>
            </w:r>
          </w:p>
        </w:tc>
        <w:tc>
          <w:tcPr>
            <w:tcW w:w="2358" w:type="dxa"/>
            <w:vAlign w:val="bottom"/>
          </w:tcPr>
          <w:p w:rsidR="00D02FAA" w:rsidRPr="00DC1001" w:rsidRDefault="00D02FAA" w:rsidP="008B0D34">
            <w:pPr>
              <w:pStyle w:val="NoSpacing"/>
              <w:jc w:val="right"/>
            </w:pPr>
            <w:r w:rsidRPr="00DC1001">
              <w:t>$125,405,892</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Lahey Clinic - Burlington Campus</w:t>
            </w:r>
          </w:p>
        </w:tc>
        <w:tc>
          <w:tcPr>
            <w:tcW w:w="630" w:type="dxa"/>
            <w:vAlign w:val="bottom"/>
          </w:tcPr>
          <w:p w:rsidR="00D02FAA" w:rsidRPr="00DC1001" w:rsidRDefault="00D02FAA" w:rsidP="008B0D34">
            <w:pPr>
              <w:pStyle w:val="NoSpacing"/>
            </w:pPr>
            <w:r w:rsidRPr="00DC1001">
              <w:t>81</w:t>
            </w:r>
          </w:p>
        </w:tc>
        <w:tc>
          <w:tcPr>
            <w:tcW w:w="1530" w:type="dxa"/>
            <w:vAlign w:val="bottom"/>
          </w:tcPr>
          <w:p w:rsidR="00D02FAA" w:rsidRPr="00DC1001" w:rsidRDefault="00D02FAA" w:rsidP="008B0D34">
            <w:pPr>
              <w:pStyle w:val="NoSpacing"/>
              <w:jc w:val="right"/>
            </w:pPr>
            <w:r w:rsidRPr="00DC1001">
              <w:t>5,446</w:t>
            </w:r>
          </w:p>
        </w:tc>
        <w:tc>
          <w:tcPr>
            <w:tcW w:w="2358" w:type="dxa"/>
            <w:vAlign w:val="bottom"/>
          </w:tcPr>
          <w:p w:rsidR="00D02FAA" w:rsidRPr="00DC1001" w:rsidRDefault="00D02FAA" w:rsidP="008B0D34">
            <w:pPr>
              <w:pStyle w:val="NoSpacing"/>
              <w:jc w:val="right"/>
            </w:pPr>
            <w:r w:rsidRPr="00DC1001">
              <w:t>$122,066,283</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Lahey Clinic - Burlington Campus</w:t>
            </w:r>
          </w:p>
        </w:tc>
        <w:tc>
          <w:tcPr>
            <w:tcW w:w="630" w:type="dxa"/>
            <w:vAlign w:val="bottom"/>
          </w:tcPr>
          <w:p w:rsidR="00D02FAA" w:rsidRPr="00DC1001" w:rsidRDefault="00D02FAA" w:rsidP="008B0D34">
            <w:pPr>
              <w:pStyle w:val="NoSpacing"/>
            </w:pPr>
            <w:r w:rsidRPr="00DC1001">
              <w:t>81</w:t>
            </w:r>
          </w:p>
        </w:tc>
        <w:tc>
          <w:tcPr>
            <w:tcW w:w="1530" w:type="dxa"/>
            <w:vAlign w:val="bottom"/>
          </w:tcPr>
          <w:p w:rsidR="00D02FAA" w:rsidRPr="00DC1001" w:rsidRDefault="00D02FAA" w:rsidP="008B0D34">
            <w:pPr>
              <w:pStyle w:val="NoSpacing"/>
              <w:jc w:val="right"/>
            </w:pPr>
            <w:r w:rsidRPr="00DC1001">
              <w:t>5,551</w:t>
            </w:r>
          </w:p>
        </w:tc>
        <w:tc>
          <w:tcPr>
            <w:tcW w:w="2358" w:type="dxa"/>
            <w:vAlign w:val="bottom"/>
          </w:tcPr>
          <w:p w:rsidR="00D02FAA" w:rsidRPr="00DC1001" w:rsidRDefault="00D02FAA" w:rsidP="008B0D34">
            <w:pPr>
              <w:pStyle w:val="NoSpacing"/>
              <w:jc w:val="right"/>
            </w:pPr>
            <w:r w:rsidRPr="00DC1001">
              <w:t>$122,680,559</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21,888</w:t>
            </w:r>
          </w:p>
        </w:tc>
        <w:tc>
          <w:tcPr>
            <w:tcW w:w="2358" w:type="dxa"/>
            <w:vAlign w:val="bottom"/>
          </w:tcPr>
          <w:p w:rsidR="00D02FAA" w:rsidRPr="00DC1001" w:rsidRDefault="00D02FAA" w:rsidP="008B0D34">
            <w:pPr>
              <w:pStyle w:val="NoSpacing"/>
              <w:jc w:val="right"/>
              <w:rPr>
                <w:b/>
              </w:rPr>
            </w:pPr>
            <w:r w:rsidRPr="00DC1001">
              <w:rPr>
                <w:b/>
              </w:rPr>
              <w:t>$497,419,336</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Lawrence General Hospital</w:t>
            </w:r>
          </w:p>
        </w:tc>
        <w:tc>
          <w:tcPr>
            <w:tcW w:w="630" w:type="dxa"/>
            <w:vAlign w:val="bottom"/>
          </w:tcPr>
          <w:p w:rsidR="00D02FAA" w:rsidRPr="00DC1001" w:rsidRDefault="00D02FAA" w:rsidP="008B0D34">
            <w:pPr>
              <w:pStyle w:val="NoSpacing"/>
            </w:pPr>
            <w:r w:rsidRPr="00DC1001">
              <w:t>83</w:t>
            </w:r>
          </w:p>
        </w:tc>
        <w:tc>
          <w:tcPr>
            <w:tcW w:w="1530" w:type="dxa"/>
            <w:vAlign w:val="bottom"/>
          </w:tcPr>
          <w:p w:rsidR="00D02FAA" w:rsidRPr="00DC1001" w:rsidRDefault="00D02FAA" w:rsidP="008B0D34">
            <w:pPr>
              <w:pStyle w:val="NoSpacing"/>
              <w:jc w:val="right"/>
            </w:pPr>
            <w:r w:rsidRPr="00DC1001">
              <w:t>3,027</w:t>
            </w:r>
          </w:p>
        </w:tc>
        <w:tc>
          <w:tcPr>
            <w:tcW w:w="2358" w:type="dxa"/>
            <w:vAlign w:val="bottom"/>
          </w:tcPr>
          <w:p w:rsidR="00D02FAA" w:rsidRPr="00DC1001" w:rsidRDefault="00D02FAA" w:rsidP="008B0D34">
            <w:pPr>
              <w:pStyle w:val="NoSpacing"/>
              <w:jc w:val="right"/>
            </w:pPr>
            <w:r w:rsidRPr="00DC1001">
              <w:t>$45,030,211</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Lawrence General Hospital</w:t>
            </w:r>
          </w:p>
        </w:tc>
        <w:tc>
          <w:tcPr>
            <w:tcW w:w="630" w:type="dxa"/>
            <w:vAlign w:val="bottom"/>
          </w:tcPr>
          <w:p w:rsidR="00D02FAA" w:rsidRPr="00DC1001" w:rsidRDefault="00D02FAA" w:rsidP="008B0D34">
            <w:pPr>
              <w:pStyle w:val="NoSpacing"/>
            </w:pPr>
            <w:r w:rsidRPr="00DC1001">
              <w:t>83</w:t>
            </w:r>
          </w:p>
        </w:tc>
        <w:tc>
          <w:tcPr>
            <w:tcW w:w="1530" w:type="dxa"/>
            <w:vAlign w:val="bottom"/>
          </w:tcPr>
          <w:p w:rsidR="00D02FAA" w:rsidRPr="00DC1001" w:rsidRDefault="00D02FAA" w:rsidP="008B0D34">
            <w:pPr>
              <w:pStyle w:val="NoSpacing"/>
              <w:jc w:val="right"/>
            </w:pPr>
            <w:r w:rsidRPr="00DC1001">
              <w:t>3,119</w:t>
            </w:r>
          </w:p>
        </w:tc>
        <w:tc>
          <w:tcPr>
            <w:tcW w:w="2358" w:type="dxa"/>
            <w:vAlign w:val="bottom"/>
          </w:tcPr>
          <w:p w:rsidR="00D02FAA" w:rsidRPr="00DC1001" w:rsidRDefault="00D02FAA" w:rsidP="008B0D34">
            <w:pPr>
              <w:pStyle w:val="NoSpacing"/>
              <w:jc w:val="right"/>
            </w:pPr>
            <w:r w:rsidRPr="00DC1001">
              <w:t>$44,905,016</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Lawrence General Hospital</w:t>
            </w:r>
          </w:p>
        </w:tc>
        <w:tc>
          <w:tcPr>
            <w:tcW w:w="630" w:type="dxa"/>
            <w:vAlign w:val="bottom"/>
          </w:tcPr>
          <w:p w:rsidR="00D02FAA" w:rsidRPr="00DC1001" w:rsidRDefault="00D02FAA" w:rsidP="008B0D34">
            <w:pPr>
              <w:pStyle w:val="NoSpacing"/>
            </w:pPr>
            <w:r w:rsidRPr="00DC1001">
              <w:t>83</w:t>
            </w:r>
          </w:p>
        </w:tc>
        <w:tc>
          <w:tcPr>
            <w:tcW w:w="1530" w:type="dxa"/>
            <w:vAlign w:val="bottom"/>
          </w:tcPr>
          <w:p w:rsidR="00D02FAA" w:rsidRPr="00DC1001" w:rsidRDefault="00D02FAA" w:rsidP="008B0D34">
            <w:pPr>
              <w:pStyle w:val="NoSpacing"/>
              <w:jc w:val="right"/>
            </w:pPr>
            <w:r w:rsidRPr="00DC1001">
              <w:t>3,256</w:t>
            </w:r>
          </w:p>
        </w:tc>
        <w:tc>
          <w:tcPr>
            <w:tcW w:w="2358" w:type="dxa"/>
            <w:vAlign w:val="bottom"/>
          </w:tcPr>
          <w:p w:rsidR="00D02FAA" w:rsidRPr="00DC1001" w:rsidRDefault="00D02FAA" w:rsidP="008B0D34">
            <w:pPr>
              <w:pStyle w:val="NoSpacing"/>
              <w:jc w:val="right"/>
            </w:pPr>
            <w:r w:rsidRPr="00DC1001">
              <w:t>$46,605,538</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Lawrence General Hospital</w:t>
            </w:r>
          </w:p>
        </w:tc>
        <w:tc>
          <w:tcPr>
            <w:tcW w:w="630" w:type="dxa"/>
            <w:vAlign w:val="bottom"/>
          </w:tcPr>
          <w:p w:rsidR="00D02FAA" w:rsidRPr="00DC1001" w:rsidRDefault="00D02FAA" w:rsidP="008B0D34">
            <w:pPr>
              <w:pStyle w:val="NoSpacing"/>
            </w:pPr>
            <w:r w:rsidRPr="00DC1001">
              <w:t>83</w:t>
            </w:r>
          </w:p>
        </w:tc>
        <w:tc>
          <w:tcPr>
            <w:tcW w:w="1530" w:type="dxa"/>
            <w:vAlign w:val="bottom"/>
          </w:tcPr>
          <w:p w:rsidR="00D02FAA" w:rsidRPr="00DC1001" w:rsidRDefault="00D02FAA" w:rsidP="008B0D34">
            <w:pPr>
              <w:pStyle w:val="NoSpacing"/>
              <w:jc w:val="right"/>
            </w:pPr>
            <w:r w:rsidRPr="00DC1001">
              <w:t>3,255</w:t>
            </w:r>
          </w:p>
        </w:tc>
        <w:tc>
          <w:tcPr>
            <w:tcW w:w="2358" w:type="dxa"/>
            <w:vAlign w:val="bottom"/>
          </w:tcPr>
          <w:p w:rsidR="00D02FAA" w:rsidRPr="00DC1001" w:rsidRDefault="00D02FAA" w:rsidP="008B0D34">
            <w:pPr>
              <w:pStyle w:val="NoSpacing"/>
              <w:jc w:val="right"/>
            </w:pPr>
            <w:r w:rsidRPr="00DC1001">
              <w:t>$44,497,530</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12,657</w:t>
            </w:r>
          </w:p>
        </w:tc>
        <w:tc>
          <w:tcPr>
            <w:tcW w:w="2358" w:type="dxa"/>
            <w:vAlign w:val="bottom"/>
          </w:tcPr>
          <w:p w:rsidR="00D02FAA" w:rsidRPr="00DC1001" w:rsidRDefault="00D02FAA" w:rsidP="008B0D34">
            <w:pPr>
              <w:pStyle w:val="NoSpacing"/>
              <w:jc w:val="right"/>
              <w:rPr>
                <w:b/>
              </w:rPr>
            </w:pPr>
            <w:r w:rsidRPr="00DC1001">
              <w:rPr>
                <w:b/>
              </w:rPr>
              <w:t>$181,038,295</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Lowell General Hospital</w:t>
            </w:r>
          </w:p>
        </w:tc>
        <w:tc>
          <w:tcPr>
            <w:tcW w:w="630" w:type="dxa"/>
            <w:vAlign w:val="bottom"/>
          </w:tcPr>
          <w:p w:rsidR="00D02FAA" w:rsidRPr="00DC1001" w:rsidRDefault="00D02FAA" w:rsidP="008B0D34">
            <w:pPr>
              <w:pStyle w:val="NoSpacing"/>
            </w:pPr>
            <w:r w:rsidRPr="00DC1001">
              <w:t>85</w:t>
            </w:r>
          </w:p>
        </w:tc>
        <w:tc>
          <w:tcPr>
            <w:tcW w:w="1530" w:type="dxa"/>
            <w:vAlign w:val="bottom"/>
          </w:tcPr>
          <w:p w:rsidR="00D02FAA" w:rsidRPr="00DC1001" w:rsidRDefault="00D02FAA" w:rsidP="008B0D34">
            <w:pPr>
              <w:pStyle w:val="NoSpacing"/>
              <w:jc w:val="right"/>
            </w:pPr>
            <w:r w:rsidRPr="00DC1001">
              <w:t>4,013</w:t>
            </w:r>
          </w:p>
        </w:tc>
        <w:tc>
          <w:tcPr>
            <w:tcW w:w="2358" w:type="dxa"/>
            <w:vAlign w:val="bottom"/>
          </w:tcPr>
          <w:p w:rsidR="00D02FAA" w:rsidRPr="00DC1001" w:rsidRDefault="00D02FAA" w:rsidP="008B0D34">
            <w:pPr>
              <w:pStyle w:val="NoSpacing"/>
              <w:jc w:val="right"/>
            </w:pPr>
            <w:r w:rsidRPr="00DC1001">
              <w:t>$54,577,179</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Lowell General Hospital</w:t>
            </w:r>
          </w:p>
        </w:tc>
        <w:tc>
          <w:tcPr>
            <w:tcW w:w="630" w:type="dxa"/>
            <w:vAlign w:val="bottom"/>
          </w:tcPr>
          <w:p w:rsidR="00D02FAA" w:rsidRPr="00DC1001" w:rsidRDefault="00D02FAA" w:rsidP="008B0D34">
            <w:pPr>
              <w:pStyle w:val="NoSpacing"/>
            </w:pPr>
            <w:r w:rsidRPr="00DC1001">
              <w:t>85</w:t>
            </w:r>
          </w:p>
        </w:tc>
        <w:tc>
          <w:tcPr>
            <w:tcW w:w="1530" w:type="dxa"/>
            <w:vAlign w:val="bottom"/>
          </w:tcPr>
          <w:p w:rsidR="00D02FAA" w:rsidRPr="00DC1001" w:rsidRDefault="00D02FAA" w:rsidP="008B0D34">
            <w:pPr>
              <w:pStyle w:val="NoSpacing"/>
              <w:jc w:val="right"/>
            </w:pPr>
            <w:r w:rsidRPr="00DC1001">
              <w:t>4,259</w:t>
            </w:r>
          </w:p>
        </w:tc>
        <w:tc>
          <w:tcPr>
            <w:tcW w:w="2358" w:type="dxa"/>
            <w:vAlign w:val="bottom"/>
          </w:tcPr>
          <w:p w:rsidR="00D02FAA" w:rsidRPr="00DC1001" w:rsidRDefault="00D02FAA" w:rsidP="008B0D34">
            <w:pPr>
              <w:pStyle w:val="NoSpacing"/>
              <w:jc w:val="right"/>
            </w:pPr>
            <w:r w:rsidRPr="00DC1001">
              <w:t>$54,004,658</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Lowell General Hospital</w:t>
            </w:r>
          </w:p>
        </w:tc>
        <w:tc>
          <w:tcPr>
            <w:tcW w:w="630" w:type="dxa"/>
            <w:vAlign w:val="bottom"/>
          </w:tcPr>
          <w:p w:rsidR="00D02FAA" w:rsidRPr="00DC1001" w:rsidRDefault="00D02FAA" w:rsidP="008B0D34">
            <w:pPr>
              <w:pStyle w:val="NoSpacing"/>
            </w:pPr>
            <w:r w:rsidRPr="00DC1001">
              <w:t>85</w:t>
            </w:r>
          </w:p>
        </w:tc>
        <w:tc>
          <w:tcPr>
            <w:tcW w:w="1530" w:type="dxa"/>
            <w:vAlign w:val="bottom"/>
          </w:tcPr>
          <w:p w:rsidR="00D02FAA" w:rsidRPr="00DC1001" w:rsidRDefault="00D02FAA" w:rsidP="008B0D34">
            <w:pPr>
              <w:pStyle w:val="NoSpacing"/>
              <w:jc w:val="right"/>
            </w:pPr>
            <w:r w:rsidRPr="00DC1001">
              <w:t>4,195</w:t>
            </w:r>
          </w:p>
        </w:tc>
        <w:tc>
          <w:tcPr>
            <w:tcW w:w="2358" w:type="dxa"/>
            <w:vAlign w:val="bottom"/>
          </w:tcPr>
          <w:p w:rsidR="00D02FAA" w:rsidRPr="00DC1001" w:rsidRDefault="00D02FAA" w:rsidP="008B0D34">
            <w:pPr>
              <w:pStyle w:val="NoSpacing"/>
              <w:jc w:val="right"/>
            </w:pPr>
            <w:r w:rsidRPr="00DC1001">
              <w:t>$55,369,988</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Lowell General Hospital</w:t>
            </w:r>
          </w:p>
        </w:tc>
        <w:tc>
          <w:tcPr>
            <w:tcW w:w="630" w:type="dxa"/>
            <w:vAlign w:val="bottom"/>
          </w:tcPr>
          <w:p w:rsidR="00D02FAA" w:rsidRPr="00DC1001" w:rsidRDefault="00D02FAA" w:rsidP="008B0D34">
            <w:pPr>
              <w:pStyle w:val="NoSpacing"/>
            </w:pPr>
            <w:r w:rsidRPr="00DC1001">
              <w:t>85</w:t>
            </w:r>
          </w:p>
        </w:tc>
        <w:tc>
          <w:tcPr>
            <w:tcW w:w="1530" w:type="dxa"/>
            <w:vAlign w:val="bottom"/>
          </w:tcPr>
          <w:p w:rsidR="00D02FAA" w:rsidRPr="00DC1001" w:rsidRDefault="00D02FAA" w:rsidP="008B0D34">
            <w:pPr>
              <w:pStyle w:val="NoSpacing"/>
              <w:jc w:val="right"/>
            </w:pPr>
            <w:r w:rsidRPr="00DC1001">
              <w:t>4,006</w:t>
            </w:r>
          </w:p>
        </w:tc>
        <w:tc>
          <w:tcPr>
            <w:tcW w:w="2358" w:type="dxa"/>
            <w:vAlign w:val="bottom"/>
          </w:tcPr>
          <w:p w:rsidR="00D02FAA" w:rsidRPr="00DC1001" w:rsidRDefault="00D02FAA" w:rsidP="008B0D34">
            <w:pPr>
              <w:pStyle w:val="NoSpacing"/>
              <w:jc w:val="right"/>
            </w:pPr>
            <w:r w:rsidRPr="00DC1001">
              <w:t>$52,908,211</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16,473</w:t>
            </w:r>
          </w:p>
        </w:tc>
        <w:tc>
          <w:tcPr>
            <w:tcW w:w="2358" w:type="dxa"/>
            <w:vAlign w:val="bottom"/>
          </w:tcPr>
          <w:p w:rsidR="00D02FAA" w:rsidRPr="00DC1001" w:rsidRDefault="00D02FAA" w:rsidP="008B0D34">
            <w:pPr>
              <w:pStyle w:val="NoSpacing"/>
              <w:jc w:val="right"/>
              <w:rPr>
                <w:b/>
              </w:rPr>
            </w:pPr>
            <w:r w:rsidRPr="00DC1001">
              <w:rPr>
                <w:b/>
              </w:rPr>
              <w:t>$216,860,036</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bl>
    <w:p w:rsidR="004F363C" w:rsidRDefault="004F363C" w:rsidP="004F363C"/>
    <w:p w:rsidR="004F363C" w:rsidRDefault="008B0D34" w:rsidP="004F363C">
      <w:r>
        <w:br w:type="page"/>
      </w:r>
    </w:p>
    <w:tbl>
      <w:tblPr>
        <w:tblW w:w="0" w:type="auto"/>
        <w:tblLook w:val="04A0" w:firstRow="1" w:lastRow="0" w:firstColumn="1" w:lastColumn="0" w:noHBand="0" w:noVBand="1"/>
      </w:tblPr>
      <w:tblGrid>
        <w:gridCol w:w="18"/>
        <w:gridCol w:w="630"/>
        <w:gridCol w:w="5850"/>
        <w:gridCol w:w="630"/>
        <w:gridCol w:w="1530"/>
        <w:gridCol w:w="2358"/>
      </w:tblGrid>
      <w:tr w:rsidR="00D02FAA" w:rsidTr="00D02FAA">
        <w:trPr>
          <w:tblHeader/>
        </w:trPr>
        <w:tc>
          <w:tcPr>
            <w:tcW w:w="11016" w:type="dxa"/>
            <w:gridSpan w:val="6"/>
          </w:tcPr>
          <w:p w:rsidR="00D02FAA" w:rsidRPr="00D02FAA" w:rsidRDefault="00D02FAA" w:rsidP="00D02FAA">
            <w:pPr>
              <w:pStyle w:val="SmallSpacing"/>
              <w:jc w:val="center"/>
              <w:rPr>
                <w:b/>
              </w:rPr>
            </w:pPr>
            <w:r>
              <w:br w:type="page"/>
            </w:r>
            <w:r>
              <w:br w:type="page"/>
            </w:r>
            <w:r w:rsidRPr="00D02FAA">
              <w:rPr>
                <w:b/>
              </w:rPr>
              <w:t>PART E. HOSPITALS SUBMITTING DATA FOR FY 2011</w:t>
            </w:r>
          </w:p>
          <w:p w:rsidR="00D02FAA" w:rsidRPr="00BA0670" w:rsidRDefault="00D02FAA" w:rsidP="00D02FAA">
            <w:pPr>
              <w:pStyle w:val="SmallSpacing"/>
              <w:jc w:val="center"/>
            </w:pPr>
            <w:r w:rsidRPr="00D02FAA">
              <w:rPr>
                <w:b/>
              </w:rPr>
              <w:t>DISCHARGE TOTALS AND CHARGES FOR HOSPITALS SUBMITTING DATA - BY QUARTER.</w:t>
            </w:r>
          </w:p>
        </w:tc>
      </w:tr>
      <w:tr w:rsidR="00D02FAA" w:rsidTr="008B0D34">
        <w:trPr>
          <w:gridBefore w:val="1"/>
          <w:wBefore w:w="18" w:type="dxa"/>
          <w:tblHeader/>
        </w:trPr>
        <w:tc>
          <w:tcPr>
            <w:tcW w:w="630" w:type="dxa"/>
          </w:tcPr>
          <w:p w:rsidR="00D02FAA" w:rsidRPr="008B0D34" w:rsidRDefault="00D02FAA" w:rsidP="008B0D34">
            <w:pPr>
              <w:pStyle w:val="SmallSpacing"/>
              <w:rPr>
                <w:b/>
              </w:rPr>
            </w:pPr>
          </w:p>
          <w:p w:rsidR="00D02FAA" w:rsidRPr="008B0D34" w:rsidRDefault="00D02FAA" w:rsidP="008B0D34">
            <w:pPr>
              <w:pStyle w:val="SmallSpacing"/>
              <w:rPr>
                <w:b/>
              </w:rPr>
            </w:pPr>
            <w:r w:rsidRPr="008B0D34">
              <w:rPr>
                <w:b/>
              </w:rPr>
              <w:t>Q</w:t>
            </w:r>
            <w:r w:rsidRPr="008B0D34">
              <w:rPr>
                <w:b/>
                <w:spacing w:val="-1"/>
              </w:rPr>
              <w:t>t</w:t>
            </w:r>
            <w:r w:rsidRPr="008B0D34">
              <w:rPr>
                <w:b/>
              </w:rPr>
              <w:t>r</w:t>
            </w:r>
          </w:p>
        </w:tc>
        <w:tc>
          <w:tcPr>
            <w:tcW w:w="5850" w:type="dxa"/>
          </w:tcPr>
          <w:p w:rsidR="00D02FAA" w:rsidRPr="008B0D34" w:rsidRDefault="00D02FAA" w:rsidP="008B0D34">
            <w:pPr>
              <w:pStyle w:val="SmallSpacing"/>
              <w:rPr>
                <w:b/>
              </w:rPr>
            </w:pPr>
          </w:p>
          <w:p w:rsidR="00D02FAA" w:rsidRPr="008B0D34" w:rsidRDefault="00D02FAA"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630" w:type="dxa"/>
          </w:tcPr>
          <w:p w:rsidR="00D02FAA" w:rsidRPr="008B0D34" w:rsidRDefault="00D02FAA" w:rsidP="008B0D34">
            <w:pPr>
              <w:pStyle w:val="SmallSpacing"/>
              <w:rPr>
                <w:b/>
              </w:rPr>
            </w:pPr>
            <w:r w:rsidRPr="008B0D34">
              <w:rPr>
                <w:b/>
              </w:rPr>
              <w:t>O</w:t>
            </w:r>
            <w:r w:rsidRPr="008B0D34">
              <w:rPr>
                <w:b/>
                <w:spacing w:val="-1"/>
              </w:rPr>
              <w:t>rg</w:t>
            </w:r>
            <w:r w:rsidRPr="008B0D34">
              <w:rPr>
                <w:b/>
              </w:rPr>
              <w:t xml:space="preserve"> ID</w:t>
            </w:r>
          </w:p>
        </w:tc>
        <w:tc>
          <w:tcPr>
            <w:tcW w:w="1530" w:type="dxa"/>
          </w:tcPr>
          <w:p w:rsidR="00D02FAA" w:rsidRPr="008B0D34" w:rsidRDefault="00D02FAA"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358" w:type="dxa"/>
          </w:tcPr>
          <w:p w:rsidR="00D02FAA" w:rsidRPr="008B0D34" w:rsidRDefault="00D02FAA"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D02FAA" w:rsidRPr="008B0D34" w:rsidRDefault="00D02FAA"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D02FAA" w:rsidRPr="00DC1001" w:rsidTr="008B0D34">
        <w:tc>
          <w:tcPr>
            <w:tcW w:w="648" w:type="dxa"/>
            <w:gridSpan w:val="2"/>
            <w:vAlign w:val="bottom"/>
          </w:tcPr>
          <w:p w:rsidR="00D02FAA" w:rsidRPr="008B0D34" w:rsidRDefault="00D02FAA" w:rsidP="008B0D34">
            <w:pPr>
              <w:pStyle w:val="NoSpacing"/>
            </w:pPr>
            <w:r w:rsidRPr="008B0D34">
              <w:t>1</w:t>
            </w:r>
          </w:p>
        </w:tc>
        <w:tc>
          <w:tcPr>
            <w:tcW w:w="5850" w:type="dxa"/>
            <w:vAlign w:val="bottom"/>
          </w:tcPr>
          <w:p w:rsidR="00D02FAA" w:rsidRPr="00DC1001" w:rsidRDefault="00D02FAA" w:rsidP="008B0D34">
            <w:pPr>
              <w:pStyle w:val="NoSpacing"/>
            </w:pPr>
            <w:r w:rsidRPr="00DC1001">
              <w:t>Marlborough Hospital</w:t>
            </w:r>
          </w:p>
        </w:tc>
        <w:tc>
          <w:tcPr>
            <w:tcW w:w="630" w:type="dxa"/>
            <w:vAlign w:val="bottom"/>
          </w:tcPr>
          <w:p w:rsidR="00D02FAA" w:rsidRPr="00DC1001" w:rsidRDefault="00D02FAA" w:rsidP="008B0D34">
            <w:pPr>
              <w:pStyle w:val="NoSpacing"/>
            </w:pPr>
            <w:r w:rsidRPr="00DC1001">
              <w:t>133</w:t>
            </w:r>
          </w:p>
        </w:tc>
        <w:tc>
          <w:tcPr>
            <w:tcW w:w="1530" w:type="dxa"/>
            <w:vAlign w:val="bottom"/>
          </w:tcPr>
          <w:p w:rsidR="00D02FAA" w:rsidRPr="00DC1001" w:rsidRDefault="00D02FAA" w:rsidP="008B0D34">
            <w:pPr>
              <w:pStyle w:val="NoSpacing"/>
              <w:jc w:val="right"/>
            </w:pPr>
            <w:r w:rsidRPr="00DC1001">
              <w:t>1,003</w:t>
            </w:r>
          </w:p>
        </w:tc>
        <w:tc>
          <w:tcPr>
            <w:tcW w:w="2358" w:type="dxa"/>
            <w:vAlign w:val="bottom"/>
          </w:tcPr>
          <w:p w:rsidR="00D02FAA" w:rsidRPr="00DC1001" w:rsidRDefault="00D02FAA" w:rsidP="008B0D34">
            <w:pPr>
              <w:pStyle w:val="NoSpacing"/>
              <w:jc w:val="right"/>
            </w:pPr>
            <w:r w:rsidRPr="00DC1001">
              <w:t>$18,476,020</w:t>
            </w:r>
          </w:p>
        </w:tc>
      </w:tr>
      <w:tr w:rsidR="00D02FAA" w:rsidRPr="00DC1001" w:rsidTr="008B0D34">
        <w:tc>
          <w:tcPr>
            <w:tcW w:w="648" w:type="dxa"/>
            <w:gridSpan w:val="2"/>
            <w:vAlign w:val="bottom"/>
          </w:tcPr>
          <w:p w:rsidR="00D02FAA" w:rsidRPr="008B0D34" w:rsidRDefault="00D02FAA" w:rsidP="008B0D34">
            <w:pPr>
              <w:pStyle w:val="NoSpacing"/>
            </w:pPr>
            <w:r w:rsidRPr="008B0D34">
              <w:t>2</w:t>
            </w:r>
          </w:p>
        </w:tc>
        <w:tc>
          <w:tcPr>
            <w:tcW w:w="5850" w:type="dxa"/>
            <w:vAlign w:val="bottom"/>
          </w:tcPr>
          <w:p w:rsidR="00D02FAA" w:rsidRPr="00DC1001" w:rsidRDefault="00D02FAA" w:rsidP="008B0D34">
            <w:pPr>
              <w:pStyle w:val="NoSpacing"/>
            </w:pPr>
            <w:r w:rsidRPr="00DC1001">
              <w:t>Marlborough Hospital</w:t>
            </w:r>
          </w:p>
        </w:tc>
        <w:tc>
          <w:tcPr>
            <w:tcW w:w="630" w:type="dxa"/>
            <w:vAlign w:val="bottom"/>
          </w:tcPr>
          <w:p w:rsidR="00D02FAA" w:rsidRPr="00DC1001" w:rsidRDefault="00D02FAA" w:rsidP="008B0D34">
            <w:pPr>
              <w:pStyle w:val="NoSpacing"/>
            </w:pPr>
            <w:r w:rsidRPr="00DC1001">
              <w:t>133</w:t>
            </w:r>
          </w:p>
        </w:tc>
        <w:tc>
          <w:tcPr>
            <w:tcW w:w="1530" w:type="dxa"/>
            <w:vAlign w:val="bottom"/>
          </w:tcPr>
          <w:p w:rsidR="00D02FAA" w:rsidRPr="00DC1001" w:rsidRDefault="00D02FAA" w:rsidP="008B0D34">
            <w:pPr>
              <w:pStyle w:val="NoSpacing"/>
              <w:jc w:val="right"/>
            </w:pPr>
            <w:r w:rsidRPr="00DC1001">
              <w:t>1,077</w:t>
            </w:r>
          </w:p>
        </w:tc>
        <w:tc>
          <w:tcPr>
            <w:tcW w:w="2358" w:type="dxa"/>
            <w:vAlign w:val="bottom"/>
          </w:tcPr>
          <w:p w:rsidR="00D02FAA" w:rsidRPr="00DC1001" w:rsidRDefault="00D02FAA" w:rsidP="008B0D34">
            <w:pPr>
              <w:pStyle w:val="NoSpacing"/>
              <w:jc w:val="right"/>
            </w:pPr>
            <w:r w:rsidRPr="00DC1001">
              <w:t>$20,153,877</w:t>
            </w:r>
          </w:p>
        </w:tc>
      </w:tr>
      <w:tr w:rsidR="00D02FAA" w:rsidRPr="00DC1001" w:rsidTr="008B0D34">
        <w:tc>
          <w:tcPr>
            <w:tcW w:w="648" w:type="dxa"/>
            <w:gridSpan w:val="2"/>
            <w:vAlign w:val="bottom"/>
          </w:tcPr>
          <w:p w:rsidR="00D02FAA" w:rsidRPr="008B0D34" w:rsidRDefault="00D02FAA" w:rsidP="008B0D34">
            <w:pPr>
              <w:pStyle w:val="NoSpacing"/>
            </w:pPr>
            <w:r w:rsidRPr="008B0D34">
              <w:t>3</w:t>
            </w:r>
          </w:p>
        </w:tc>
        <w:tc>
          <w:tcPr>
            <w:tcW w:w="5850" w:type="dxa"/>
            <w:vAlign w:val="bottom"/>
          </w:tcPr>
          <w:p w:rsidR="00D02FAA" w:rsidRPr="00DC1001" w:rsidRDefault="00D02FAA" w:rsidP="008B0D34">
            <w:pPr>
              <w:pStyle w:val="NoSpacing"/>
            </w:pPr>
            <w:r w:rsidRPr="00DC1001">
              <w:t>Marlborough Hospital</w:t>
            </w:r>
          </w:p>
        </w:tc>
        <w:tc>
          <w:tcPr>
            <w:tcW w:w="630" w:type="dxa"/>
            <w:vAlign w:val="bottom"/>
          </w:tcPr>
          <w:p w:rsidR="00D02FAA" w:rsidRPr="00DC1001" w:rsidRDefault="00D02FAA" w:rsidP="008B0D34">
            <w:pPr>
              <w:pStyle w:val="NoSpacing"/>
            </w:pPr>
            <w:r w:rsidRPr="00DC1001">
              <w:t>133</w:t>
            </w:r>
          </w:p>
        </w:tc>
        <w:tc>
          <w:tcPr>
            <w:tcW w:w="1530" w:type="dxa"/>
            <w:vAlign w:val="bottom"/>
          </w:tcPr>
          <w:p w:rsidR="00D02FAA" w:rsidRPr="00DC1001" w:rsidRDefault="00D02FAA" w:rsidP="008B0D34">
            <w:pPr>
              <w:pStyle w:val="NoSpacing"/>
              <w:jc w:val="right"/>
            </w:pPr>
            <w:r w:rsidRPr="00DC1001">
              <w:t>1,054</w:t>
            </w:r>
          </w:p>
        </w:tc>
        <w:tc>
          <w:tcPr>
            <w:tcW w:w="2358" w:type="dxa"/>
            <w:vAlign w:val="bottom"/>
          </w:tcPr>
          <w:p w:rsidR="00D02FAA" w:rsidRPr="00DC1001" w:rsidRDefault="00D02FAA" w:rsidP="008B0D34">
            <w:pPr>
              <w:pStyle w:val="NoSpacing"/>
              <w:jc w:val="right"/>
            </w:pPr>
            <w:r w:rsidRPr="00DC1001">
              <w:t>$19,031,712</w:t>
            </w:r>
          </w:p>
        </w:tc>
      </w:tr>
      <w:tr w:rsidR="00D02FAA" w:rsidRPr="00DC1001" w:rsidTr="008B0D34">
        <w:tc>
          <w:tcPr>
            <w:tcW w:w="648" w:type="dxa"/>
            <w:gridSpan w:val="2"/>
            <w:vAlign w:val="bottom"/>
          </w:tcPr>
          <w:p w:rsidR="00D02FAA" w:rsidRPr="008B0D34" w:rsidRDefault="00D02FAA" w:rsidP="008B0D34">
            <w:pPr>
              <w:pStyle w:val="NoSpacing"/>
            </w:pPr>
            <w:r w:rsidRPr="008B0D34">
              <w:t>4</w:t>
            </w:r>
          </w:p>
        </w:tc>
        <w:tc>
          <w:tcPr>
            <w:tcW w:w="5850" w:type="dxa"/>
            <w:vAlign w:val="bottom"/>
          </w:tcPr>
          <w:p w:rsidR="00D02FAA" w:rsidRPr="00DC1001" w:rsidRDefault="00D02FAA" w:rsidP="008B0D34">
            <w:pPr>
              <w:pStyle w:val="NoSpacing"/>
            </w:pPr>
            <w:r w:rsidRPr="00DC1001">
              <w:t>Marlborough Hospital</w:t>
            </w:r>
          </w:p>
        </w:tc>
        <w:tc>
          <w:tcPr>
            <w:tcW w:w="630" w:type="dxa"/>
            <w:vAlign w:val="bottom"/>
          </w:tcPr>
          <w:p w:rsidR="00D02FAA" w:rsidRPr="00DC1001" w:rsidRDefault="00D02FAA" w:rsidP="008B0D34">
            <w:pPr>
              <w:pStyle w:val="NoSpacing"/>
            </w:pPr>
            <w:r w:rsidRPr="00DC1001">
              <w:t>133</w:t>
            </w:r>
          </w:p>
        </w:tc>
        <w:tc>
          <w:tcPr>
            <w:tcW w:w="1530" w:type="dxa"/>
            <w:vAlign w:val="bottom"/>
          </w:tcPr>
          <w:p w:rsidR="00D02FAA" w:rsidRPr="00DC1001" w:rsidRDefault="00D02FAA" w:rsidP="008B0D34">
            <w:pPr>
              <w:pStyle w:val="NoSpacing"/>
              <w:jc w:val="right"/>
            </w:pPr>
            <w:r w:rsidRPr="00DC1001">
              <w:t>1,085</w:t>
            </w:r>
          </w:p>
        </w:tc>
        <w:tc>
          <w:tcPr>
            <w:tcW w:w="2358" w:type="dxa"/>
            <w:vAlign w:val="bottom"/>
          </w:tcPr>
          <w:p w:rsidR="00D02FAA" w:rsidRPr="00DC1001" w:rsidRDefault="00D02FAA" w:rsidP="008B0D34">
            <w:pPr>
              <w:pStyle w:val="NoSpacing"/>
              <w:jc w:val="right"/>
            </w:pPr>
            <w:r w:rsidRPr="00DC1001">
              <w:t>$19,643,443</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4,219</w:t>
            </w:r>
          </w:p>
        </w:tc>
        <w:tc>
          <w:tcPr>
            <w:tcW w:w="2358" w:type="dxa"/>
            <w:vAlign w:val="bottom"/>
          </w:tcPr>
          <w:p w:rsidR="00D02FAA" w:rsidRPr="00DC1001" w:rsidRDefault="00D02FAA" w:rsidP="008B0D34">
            <w:pPr>
              <w:pStyle w:val="NoSpacing"/>
              <w:jc w:val="right"/>
              <w:rPr>
                <w:b/>
              </w:rPr>
            </w:pPr>
            <w:r w:rsidRPr="00DC1001">
              <w:rPr>
                <w:b/>
              </w:rPr>
              <w:t>$77,305,052</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8B0D34" w:rsidRDefault="00D02FAA" w:rsidP="008B0D34">
            <w:pPr>
              <w:pStyle w:val="NoSpacing"/>
            </w:pPr>
            <w:r w:rsidRPr="008B0D34">
              <w:t>1</w:t>
            </w:r>
          </w:p>
        </w:tc>
        <w:tc>
          <w:tcPr>
            <w:tcW w:w="5850" w:type="dxa"/>
            <w:vAlign w:val="bottom"/>
          </w:tcPr>
          <w:p w:rsidR="00D02FAA" w:rsidRPr="00DC1001" w:rsidRDefault="00D02FAA" w:rsidP="008B0D34">
            <w:pPr>
              <w:pStyle w:val="NoSpacing"/>
            </w:pPr>
            <w:r w:rsidRPr="00DC1001">
              <w:t>Martha's Vineyard Hospital</w:t>
            </w:r>
          </w:p>
        </w:tc>
        <w:tc>
          <w:tcPr>
            <w:tcW w:w="630" w:type="dxa"/>
            <w:vAlign w:val="bottom"/>
          </w:tcPr>
          <w:p w:rsidR="00D02FAA" w:rsidRPr="00DC1001" w:rsidRDefault="00D02FAA" w:rsidP="008B0D34">
            <w:pPr>
              <w:pStyle w:val="NoSpacing"/>
            </w:pPr>
            <w:r w:rsidRPr="00DC1001">
              <w:t>88</w:t>
            </w:r>
          </w:p>
        </w:tc>
        <w:tc>
          <w:tcPr>
            <w:tcW w:w="1530" w:type="dxa"/>
            <w:vAlign w:val="bottom"/>
          </w:tcPr>
          <w:p w:rsidR="00D02FAA" w:rsidRPr="00DC1001" w:rsidRDefault="00D02FAA" w:rsidP="008B0D34">
            <w:pPr>
              <w:pStyle w:val="NoSpacing"/>
              <w:jc w:val="right"/>
            </w:pPr>
            <w:r w:rsidRPr="00DC1001">
              <w:t>261</w:t>
            </w:r>
          </w:p>
        </w:tc>
        <w:tc>
          <w:tcPr>
            <w:tcW w:w="2358" w:type="dxa"/>
            <w:vAlign w:val="bottom"/>
          </w:tcPr>
          <w:p w:rsidR="00D02FAA" w:rsidRPr="00DC1001" w:rsidRDefault="00D02FAA" w:rsidP="008B0D34">
            <w:pPr>
              <w:pStyle w:val="NoSpacing"/>
              <w:jc w:val="right"/>
            </w:pPr>
            <w:r w:rsidRPr="00DC1001">
              <w:t>$4,293,205</w:t>
            </w:r>
          </w:p>
        </w:tc>
      </w:tr>
      <w:tr w:rsidR="00D02FAA" w:rsidRPr="00DC1001" w:rsidTr="008B0D34">
        <w:tc>
          <w:tcPr>
            <w:tcW w:w="648" w:type="dxa"/>
            <w:gridSpan w:val="2"/>
            <w:vAlign w:val="bottom"/>
          </w:tcPr>
          <w:p w:rsidR="00D02FAA" w:rsidRPr="008B0D34" w:rsidRDefault="00D02FAA" w:rsidP="008B0D34">
            <w:pPr>
              <w:pStyle w:val="NoSpacing"/>
            </w:pPr>
            <w:r w:rsidRPr="008B0D34">
              <w:t>2</w:t>
            </w:r>
          </w:p>
        </w:tc>
        <w:tc>
          <w:tcPr>
            <w:tcW w:w="5850" w:type="dxa"/>
            <w:vAlign w:val="bottom"/>
          </w:tcPr>
          <w:p w:rsidR="00D02FAA" w:rsidRPr="00DC1001" w:rsidRDefault="00D02FAA" w:rsidP="008B0D34">
            <w:pPr>
              <w:pStyle w:val="NoSpacing"/>
            </w:pPr>
            <w:r w:rsidRPr="00DC1001">
              <w:t>Martha's Vineyard Hospital</w:t>
            </w:r>
          </w:p>
        </w:tc>
        <w:tc>
          <w:tcPr>
            <w:tcW w:w="630" w:type="dxa"/>
            <w:vAlign w:val="bottom"/>
          </w:tcPr>
          <w:p w:rsidR="00D02FAA" w:rsidRPr="00DC1001" w:rsidRDefault="00D02FAA" w:rsidP="008B0D34">
            <w:pPr>
              <w:pStyle w:val="NoSpacing"/>
            </w:pPr>
            <w:r w:rsidRPr="00DC1001">
              <w:t>88</w:t>
            </w:r>
          </w:p>
        </w:tc>
        <w:tc>
          <w:tcPr>
            <w:tcW w:w="1530" w:type="dxa"/>
            <w:vAlign w:val="bottom"/>
          </w:tcPr>
          <w:p w:rsidR="00D02FAA" w:rsidRPr="00DC1001" w:rsidRDefault="00D02FAA" w:rsidP="008B0D34">
            <w:pPr>
              <w:pStyle w:val="NoSpacing"/>
              <w:jc w:val="right"/>
            </w:pPr>
            <w:r w:rsidRPr="00DC1001">
              <w:t>332</w:t>
            </w:r>
          </w:p>
        </w:tc>
        <w:tc>
          <w:tcPr>
            <w:tcW w:w="2358" w:type="dxa"/>
            <w:vAlign w:val="bottom"/>
          </w:tcPr>
          <w:p w:rsidR="00D02FAA" w:rsidRPr="00DC1001" w:rsidRDefault="00D02FAA" w:rsidP="008B0D34">
            <w:pPr>
              <w:pStyle w:val="NoSpacing"/>
              <w:jc w:val="right"/>
            </w:pPr>
            <w:r w:rsidRPr="00DC1001">
              <w:t>$5,448,525</w:t>
            </w:r>
          </w:p>
        </w:tc>
      </w:tr>
      <w:tr w:rsidR="00D02FAA" w:rsidRPr="00DC1001" w:rsidTr="008B0D34">
        <w:tc>
          <w:tcPr>
            <w:tcW w:w="648" w:type="dxa"/>
            <w:gridSpan w:val="2"/>
            <w:vAlign w:val="bottom"/>
          </w:tcPr>
          <w:p w:rsidR="00D02FAA" w:rsidRPr="008B0D34" w:rsidRDefault="00D02FAA" w:rsidP="008B0D34">
            <w:pPr>
              <w:pStyle w:val="NoSpacing"/>
            </w:pPr>
            <w:r w:rsidRPr="008B0D34">
              <w:t>3</w:t>
            </w:r>
          </w:p>
        </w:tc>
        <w:tc>
          <w:tcPr>
            <w:tcW w:w="5850" w:type="dxa"/>
            <w:vAlign w:val="bottom"/>
          </w:tcPr>
          <w:p w:rsidR="00D02FAA" w:rsidRPr="00DC1001" w:rsidRDefault="00D02FAA" w:rsidP="008B0D34">
            <w:pPr>
              <w:pStyle w:val="NoSpacing"/>
            </w:pPr>
            <w:r w:rsidRPr="00DC1001">
              <w:t>Martha's Vineyard Hospital</w:t>
            </w:r>
          </w:p>
        </w:tc>
        <w:tc>
          <w:tcPr>
            <w:tcW w:w="630" w:type="dxa"/>
            <w:vAlign w:val="bottom"/>
          </w:tcPr>
          <w:p w:rsidR="00D02FAA" w:rsidRPr="00DC1001" w:rsidRDefault="00D02FAA" w:rsidP="008B0D34">
            <w:pPr>
              <w:pStyle w:val="NoSpacing"/>
            </w:pPr>
            <w:r w:rsidRPr="00DC1001">
              <w:t>88</w:t>
            </w:r>
          </w:p>
        </w:tc>
        <w:tc>
          <w:tcPr>
            <w:tcW w:w="1530" w:type="dxa"/>
            <w:vAlign w:val="bottom"/>
          </w:tcPr>
          <w:p w:rsidR="00D02FAA" w:rsidRPr="00DC1001" w:rsidRDefault="00D02FAA" w:rsidP="008B0D34">
            <w:pPr>
              <w:pStyle w:val="NoSpacing"/>
              <w:jc w:val="right"/>
            </w:pPr>
            <w:r w:rsidRPr="00DC1001">
              <w:t>281</w:t>
            </w:r>
          </w:p>
        </w:tc>
        <w:tc>
          <w:tcPr>
            <w:tcW w:w="2358" w:type="dxa"/>
            <w:vAlign w:val="bottom"/>
          </w:tcPr>
          <w:p w:rsidR="00D02FAA" w:rsidRPr="00DC1001" w:rsidRDefault="00D02FAA" w:rsidP="008B0D34">
            <w:pPr>
              <w:pStyle w:val="NoSpacing"/>
              <w:jc w:val="right"/>
            </w:pPr>
            <w:r w:rsidRPr="00DC1001">
              <w:t>$3,890,950</w:t>
            </w:r>
          </w:p>
        </w:tc>
      </w:tr>
      <w:tr w:rsidR="00D02FAA" w:rsidRPr="00DC1001" w:rsidTr="008B0D34">
        <w:tc>
          <w:tcPr>
            <w:tcW w:w="648" w:type="dxa"/>
            <w:gridSpan w:val="2"/>
            <w:vAlign w:val="bottom"/>
          </w:tcPr>
          <w:p w:rsidR="00D02FAA" w:rsidRPr="008B0D34" w:rsidRDefault="00D02FAA" w:rsidP="008B0D34">
            <w:pPr>
              <w:pStyle w:val="NoSpacing"/>
            </w:pPr>
            <w:r w:rsidRPr="008B0D34">
              <w:t>4</w:t>
            </w:r>
          </w:p>
        </w:tc>
        <w:tc>
          <w:tcPr>
            <w:tcW w:w="5850" w:type="dxa"/>
            <w:vAlign w:val="bottom"/>
          </w:tcPr>
          <w:p w:rsidR="00D02FAA" w:rsidRPr="00DC1001" w:rsidRDefault="00D02FAA" w:rsidP="008B0D34">
            <w:pPr>
              <w:pStyle w:val="NoSpacing"/>
            </w:pPr>
            <w:r w:rsidRPr="00DC1001">
              <w:t>Martha's Vineyard Hospital</w:t>
            </w:r>
          </w:p>
        </w:tc>
        <w:tc>
          <w:tcPr>
            <w:tcW w:w="630" w:type="dxa"/>
            <w:vAlign w:val="bottom"/>
          </w:tcPr>
          <w:p w:rsidR="00D02FAA" w:rsidRPr="00DC1001" w:rsidRDefault="00D02FAA" w:rsidP="008B0D34">
            <w:pPr>
              <w:pStyle w:val="NoSpacing"/>
            </w:pPr>
            <w:r w:rsidRPr="00DC1001">
              <w:t>88</w:t>
            </w:r>
          </w:p>
        </w:tc>
        <w:tc>
          <w:tcPr>
            <w:tcW w:w="1530" w:type="dxa"/>
            <w:vAlign w:val="bottom"/>
          </w:tcPr>
          <w:p w:rsidR="00D02FAA" w:rsidRPr="00DC1001" w:rsidRDefault="00D02FAA" w:rsidP="008B0D34">
            <w:pPr>
              <w:pStyle w:val="NoSpacing"/>
              <w:jc w:val="right"/>
            </w:pPr>
            <w:r w:rsidRPr="00DC1001">
              <w:t>348</w:t>
            </w:r>
          </w:p>
        </w:tc>
        <w:tc>
          <w:tcPr>
            <w:tcW w:w="2358" w:type="dxa"/>
            <w:vAlign w:val="bottom"/>
          </w:tcPr>
          <w:p w:rsidR="00D02FAA" w:rsidRPr="00DC1001" w:rsidRDefault="00D02FAA" w:rsidP="008B0D34">
            <w:pPr>
              <w:pStyle w:val="NoSpacing"/>
              <w:jc w:val="right"/>
            </w:pPr>
            <w:r w:rsidRPr="00DC1001">
              <w:t>$4,737,824</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1,222</w:t>
            </w:r>
          </w:p>
        </w:tc>
        <w:tc>
          <w:tcPr>
            <w:tcW w:w="2358" w:type="dxa"/>
            <w:vAlign w:val="bottom"/>
          </w:tcPr>
          <w:p w:rsidR="00D02FAA" w:rsidRPr="00DC1001" w:rsidRDefault="00D02FAA" w:rsidP="008B0D34">
            <w:pPr>
              <w:pStyle w:val="NoSpacing"/>
              <w:jc w:val="right"/>
              <w:rPr>
                <w:b/>
              </w:rPr>
            </w:pPr>
            <w:r w:rsidRPr="00DC1001">
              <w:rPr>
                <w:b/>
              </w:rPr>
              <w:t>$18,370,504</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8B0D34" w:rsidRDefault="00D02FAA" w:rsidP="008B0D34">
            <w:pPr>
              <w:pStyle w:val="NoSpacing"/>
            </w:pPr>
            <w:r w:rsidRPr="008B0D34">
              <w:t>1</w:t>
            </w:r>
          </w:p>
        </w:tc>
        <w:tc>
          <w:tcPr>
            <w:tcW w:w="5850" w:type="dxa"/>
            <w:vAlign w:val="bottom"/>
          </w:tcPr>
          <w:p w:rsidR="00D02FAA" w:rsidRPr="00DC1001" w:rsidRDefault="00D02FAA" w:rsidP="008B0D34">
            <w:pPr>
              <w:pStyle w:val="NoSpacing"/>
            </w:pPr>
            <w:r w:rsidRPr="00DC1001">
              <w:t>Massachusetts Eye and Ear Infirmary</w:t>
            </w:r>
          </w:p>
        </w:tc>
        <w:tc>
          <w:tcPr>
            <w:tcW w:w="630" w:type="dxa"/>
            <w:vAlign w:val="bottom"/>
          </w:tcPr>
          <w:p w:rsidR="00D02FAA" w:rsidRPr="00DC1001" w:rsidRDefault="00D02FAA" w:rsidP="008B0D34">
            <w:pPr>
              <w:pStyle w:val="NoSpacing"/>
            </w:pPr>
            <w:r w:rsidRPr="00DC1001">
              <w:t>89</w:t>
            </w:r>
          </w:p>
        </w:tc>
        <w:tc>
          <w:tcPr>
            <w:tcW w:w="1530" w:type="dxa"/>
            <w:vAlign w:val="bottom"/>
          </w:tcPr>
          <w:p w:rsidR="00D02FAA" w:rsidRPr="00DC1001" w:rsidRDefault="00D02FAA" w:rsidP="008B0D34">
            <w:pPr>
              <w:pStyle w:val="NoSpacing"/>
              <w:jc w:val="right"/>
            </w:pPr>
            <w:r w:rsidRPr="00DC1001">
              <w:t>211</w:t>
            </w:r>
          </w:p>
        </w:tc>
        <w:tc>
          <w:tcPr>
            <w:tcW w:w="2358" w:type="dxa"/>
            <w:vAlign w:val="bottom"/>
          </w:tcPr>
          <w:p w:rsidR="00D02FAA" w:rsidRPr="00DC1001" w:rsidRDefault="00D02FAA" w:rsidP="008B0D34">
            <w:pPr>
              <w:pStyle w:val="NoSpacing"/>
              <w:jc w:val="right"/>
            </w:pPr>
            <w:r w:rsidRPr="00DC1001">
              <w:t>$6,125,900</w:t>
            </w:r>
          </w:p>
        </w:tc>
      </w:tr>
      <w:tr w:rsidR="00D02FAA" w:rsidRPr="00DC1001" w:rsidTr="008B0D34">
        <w:tc>
          <w:tcPr>
            <w:tcW w:w="648" w:type="dxa"/>
            <w:gridSpan w:val="2"/>
            <w:vAlign w:val="bottom"/>
          </w:tcPr>
          <w:p w:rsidR="00D02FAA" w:rsidRPr="008B0D34" w:rsidRDefault="00D02FAA" w:rsidP="008B0D34">
            <w:pPr>
              <w:pStyle w:val="NoSpacing"/>
            </w:pPr>
            <w:r w:rsidRPr="008B0D34">
              <w:t>2</w:t>
            </w:r>
          </w:p>
        </w:tc>
        <w:tc>
          <w:tcPr>
            <w:tcW w:w="5850" w:type="dxa"/>
            <w:vAlign w:val="bottom"/>
          </w:tcPr>
          <w:p w:rsidR="00D02FAA" w:rsidRPr="00DC1001" w:rsidRDefault="00D02FAA" w:rsidP="008B0D34">
            <w:pPr>
              <w:pStyle w:val="NoSpacing"/>
            </w:pPr>
            <w:r w:rsidRPr="00DC1001">
              <w:t>Massachusetts Eye and Ear Infirmary</w:t>
            </w:r>
          </w:p>
        </w:tc>
        <w:tc>
          <w:tcPr>
            <w:tcW w:w="630" w:type="dxa"/>
            <w:vAlign w:val="bottom"/>
          </w:tcPr>
          <w:p w:rsidR="00D02FAA" w:rsidRPr="00DC1001" w:rsidRDefault="00D02FAA" w:rsidP="008B0D34">
            <w:pPr>
              <w:pStyle w:val="NoSpacing"/>
            </w:pPr>
            <w:r w:rsidRPr="00DC1001">
              <w:t>89</w:t>
            </w:r>
          </w:p>
        </w:tc>
        <w:tc>
          <w:tcPr>
            <w:tcW w:w="1530" w:type="dxa"/>
            <w:vAlign w:val="bottom"/>
          </w:tcPr>
          <w:p w:rsidR="00D02FAA" w:rsidRPr="00DC1001" w:rsidRDefault="00D02FAA" w:rsidP="008B0D34">
            <w:pPr>
              <w:pStyle w:val="NoSpacing"/>
              <w:jc w:val="right"/>
            </w:pPr>
            <w:r w:rsidRPr="00DC1001">
              <w:t>227</w:t>
            </w:r>
          </w:p>
        </w:tc>
        <w:tc>
          <w:tcPr>
            <w:tcW w:w="2358" w:type="dxa"/>
            <w:vAlign w:val="bottom"/>
          </w:tcPr>
          <w:p w:rsidR="00D02FAA" w:rsidRPr="00DC1001" w:rsidRDefault="00D02FAA" w:rsidP="008B0D34">
            <w:pPr>
              <w:pStyle w:val="NoSpacing"/>
              <w:jc w:val="right"/>
            </w:pPr>
            <w:r w:rsidRPr="00DC1001">
              <w:t>$5,673,298</w:t>
            </w:r>
          </w:p>
        </w:tc>
      </w:tr>
      <w:tr w:rsidR="00D02FAA" w:rsidRPr="00DC1001" w:rsidTr="008B0D34">
        <w:tc>
          <w:tcPr>
            <w:tcW w:w="648" w:type="dxa"/>
            <w:gridSpan w:val="2"/>
            <w:vAlign w:val="bottom"/>
          </w:tcPr>
          <w:p w:rsidR="00D02FAA" w:rsidRPr="008B0D34" w:rsidRDefault="00D02FAA" w:rsidP="008B0D34">
            <w:pPr>
              <w:pStyle w:val="NoSpacing"/>
            </w:pPr>
            <w:r w:rsidRPr="008B0D34">
              <w:t>3</w:t>
            </w:r>
          </w:p>
        </w:tc>
        <w:tc>
          <w:tcPr>
            <w:tcW w:w="5850" w:type="dxa"/>
            <w:vAlign w:val="bottom"/>
          </w:tcPr>
          <w:p w:rsidR="00D02FAA" w:rsidRPr="00DC1001" w:rsidRDefault="00D02FAA" w:rsidP="008B0D34">
            <w:pPr>
              <w:pStyle w:val="NoSpacing"/>
            </w:pPr>
            <w:r w:rsidRPr="00DC1001">
              <w:t>Massachusetts Eye and Ear Infirmary</w:t>
            </w:r>
          </w:p>
        </w:tc>
        <w:tc>
          <w:tcPr>
            <w:tcW w:w="630" w:type="dxa"/>
            <w:vAlign w:val="bottom"/>
          </w:tcPr>
          <w:p w:rsidR="00D02FAA" w:rsidRPr="00DC1001" w:rsidRDefault="00D02FAA" w:rsidP="008B0D34">
            <w:pPr>
              <w:pStyle w:val="NoSpacing"/>
            </w:pPr>
            <w:r w:rsidRPr="00DC1001">
              <w:t>89</w:t>
            </w:r>
          </w:p>
        </w:tc>
        <w:tc>
          <w:tcPr>
            <w:tcW w:w="1530" w:type="dxa"/>
            <w:vAlign w:val="bottom"/>
          </w:tcPr>
          <w:p w:rsidR="00D02FAA" w:rsidRPr="00DC1001" w:rsidRDefault="00D02FAA" w:rsidP="008B0D34">
            <w:pPr>
              <w:pStyle w:val="NoSpacing"/>
              <w:jc w:val="right"/>
            </w:pPr>
            <w:r w:rsidRPr="00DC1001">
              <w:t>240</w:t>
            </w:r>
          </w:p>
        </w:tc>
        <w:tc>
          <w:tcPr>
            <w:tcW w:w="2358" w:type="dxa"/>
            <w:vAlign w:val="bottom"/>
          </w:tcPr>
          <w:p w:rsidR="00D02FAA" w:rsidRPr="00DC1001" w:rsidRDefault="00D02FAA" w:rsidP="008B0D34">
            <w:pPr>
              <w:pStyle w:val="NoSpacing"/>
              <w:jc w:val="right"/>
            </w:pPr>
            <w:r w:rsidRPr="00DC1001">
              <w:t>$5,787,957</w:t>
            </w:r>
          </w:p>
        </w:tc>
      </w:tr>
      <w:tr w:rsidR="00D02FAA" w:rsidRPr="00DC1001" w:rsidTr="008B0D34">
        <w:tc>
          <w:tcPr>
            <w:tcW w:w="648" w:type="dxa"/>
            <w:gridSpan w:val="2"/>
            <w:vAlign w:val="bottom"/>
          </w:tcPr>
          <w:p w:rsidR="00D02FAA" w:rsidRPr="008B0D34" w:rsidRDefault="00D02FAA" w:rsidP="008B0D34">
            <w:pPr>
              <w:pStyle w:val="NoSpacing"/>
            </w:pPr>
            <w:r w:rsidRPr="008B0D34">
              <w:t>4</w:t>
            </w:r>
          </w:p>
        </w:tc>
        <w:tc>
          <w:tcPr>
            <w:tcW w:w="5850" w:type="dxa"/>
            <w:vAlign w:val="bottom"/>
          </w:tcPr>
          <w:p w:rsidR="00D02FAA" w:rsidRPr="00DC1001" w:rsidRDefault="00D02FAA" w:rsidP="008B0D34">
            <w:pPr>
              <w:pStyle w:val="NoSpacing"/>
            </w:pPr>
            <w:r w:rsidRPr="00DC1001">
              <w:t>Massachusetts Eye and Ear Infirmary</w:t>
            </w:r>
          </w:p>
        </w:tc>
        <w:tc>
          <w:tcPr>
            <w:tcW w:w="630" w:type="dxa"/>
            <w:vAlign w:val="bottom"/>
          </w:tcPr>
          <w:p w:rsidR="00D02FAA" w:rsidRPr="00DC1001" w:rsidRDefault="00D02FAA" w:rsidP="008B0D34">
            <w:pPr>
              <w:pStyle w:val="NoSpacing"/>
            </w:pPr>
            <w:r w:rsidRPr="00DC1001">
              <w:t>89</w:t>
            </w:r>
          </w:p>
        </w:tc>
        <w:tc>
          <w:tcPr>
            <w:tcW w:w="1530" w:type="dxa"/>
            <w:vAlign w:val="bottom"/>
          </w:tcPr>
          <w:p w:rsidR="00D02FAA" w:rsidRPr="00DC1001" w:rsidRDefault="00D02FAA" w:rsidP="008B0D34">
            <w:pPr>
              <w:pStyle w:val="NoSpacing"/>
              <w:jc w:val="right"/>
            </w:pPr>
            <w:r w:rsidRPr="00DC1001">
              <w:t>235</w:t>
            </w:r>
          </w:p>
        </w:tc>
        <w:tc>
          <w:tcPr>
            <w:tcW w:w="2358" w:type="dxa"/>
            <w:vAlign w:val="bottom"/>
          </w:tcPr>
          <w:p w:rsidR="00D02FAA" w:rsidRPr="00DC1001" w:rsidRDefault="00D02FAA" w:rsidP="008B0D34">
            <w:pPr>
              <w:pStyle w:val="NoSpacing"/>
              <w:jc w:val="right"/>
            </w:pPr>
            <w:r w:rsidRPr="00DC1001">
              <w:t>$5,878,483</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913</w:t>
            </w:r>
          </w:p>
        </w:tc>
        <w:tc>
          <w:tcPr>
            <w:tcW w:w="2358" w:type="dxa"/>
            <w:vAlign w:val="bottom"/>
          </w:tcPr>
          <w:p w:rsidR="00D02FAA" w:rsidRPr="00DC1001" w:rsidRDefault="00D02FAA" w:rsidP="008B0D34">
            <w:pPr>
              <w:pStyle w:val="NoSpacing"/>
              <w:jc w:val="right"/>
              <w:rPr>
                <w:b/>
              </w:rPr>
            </w:pPr>
            <w:r w:rsidRPr="00DC1001">
              <w:rPr>
                <w:b/>
              </w:rPr>
              <w:t>$23,465,638</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8B0D34" w:rsidRDefault="00D02FAA" w:rsidP="008B0D34">
            <w:pPr>
              <w:pStyle w:val="NoSpacing"/>
            </w:pPr>
            <w:r w:rsidRPr="008B0D34">
              <w:t>1</w:t>
            </w:r>
          </w:p>
        </w:tc>
        <w:tc>
          <w:tcPr>
            <w:tcW w:w="5850" w:type="dxa"/>
            <w:vAlign w:val="bottom"/>
          </w:tcPr>
          <w:p w:rsidR="00D02FAA" w:rsidRPr="00DC1001" w:rsidRDefault="00D02FAA" w:rsidP="008B0D34">
            <w:pPr>
              <w:pStyle w:val="NoSpacing"/>
            </w:pPr>
            <w:r w:rsidRPr="00DC1001">
              <w:t>Massachusetts General Hospital</w:t>
            </w:r>
          </w:p>
        </w:tc>
        <w:tc>
          <w:tcPr>
            <w:tcW w:w="630" w:type="dxa"/>
            <w:vAlign w:val="bottom"/>
          </w:tcPr>
          <w:p w:rsidR="00D02FAA" w:rsidRPr="00DC1001" w:rsidRDefault="00D02FAA" w:rsidP="008B0D34">
            <w:pPr>
              <w:pStyle w:val="NoSpacing"/>
            </w:pPr>
            <w:r w:rsidRPr="00DC1001">
              <w:t>91</w:t>
            </w:r>
          </w:p>
        </w:tc>
        <w:tc>
          <w:tcPr>
            <w:tcW w:w="1530" w:type="dxa"/>
            <w:vAlign w:val="bottom"/>
          </w:tcPr>
          <w:p w:rsidR="00D02FAA" w:rsidRPr="00DC1001" w:rsidRDefault="00D02FAA" w:rsidP="008B0D34">
            <w:pPr>
              <w:pStyle w:val="NoSpacing"/>
              <w:jc w:val="right"/>
            </w:pPr>
            <w:r w:rsidRPr="00DC1001">
              <w:t>12,642</w:t>
            </w:r>
          </w:p>
        </w:tc>
        <w:tc>
          <w:tcPr>
            <w:tcW w:w="2358" w:type="dxa"/>
            <w:vAlign w:val="bottom"/>
          </w:tcPr>
          <w:p w:rsidR="00D02FAA" w:rsidRPr="00DC1001" w:rsidRDefault="00D02FAA" w:rsidP="008B0D34">
            <w:pPr>
              <w:pStyle w:val="NoSpacing"/>
              <w:jc w:val="right"/>
            </w:pPr>
            <w:r w:rsidRPr="00DC1001">
              <w:t>$788,598,889</w:t>
            </w:r>
          </w:p>
        </w:tc>
      </w:tr>
      <w:tr w:rsidR="00D02FAA" w:rsidRPr="00DC1001" w:rsidTr="008B0D34">
        <w:tc>
          <w:tcPr>
            <w:tcW w:w="648" w:type="dxa"/>
            <w:gridSpan w:val="2"/>
            <w:vAlign w:val="bottom"/>
          </w:tcPr>
          <w:p w:rsidR="00D02FAA" w:rsidRPr="008B0D34" w:rsidRDefault="00D02FAA" w:rsidP="008B0D34">
            <w:pPr>
              <w:pStyle w:val="NoSpacing"/>
            </w:pPr>
            <w:r w:rsidRPr="008B0D34">
              <w:t>2</w:t>
            </w:r>
          </w:p>
        </w:tc>
        <w:tc>
          <w:tcPr>
            <w:tcW w:w="5850" w:type="dxa"/>
            <w:vAlign w:val="bottom"/>
          </w:tcPr>
          <w:p w:rsidR="00D02FAA" w:rsidRPr="00DC1001" w:rsidRDefault="00D02FAA" w:rsidP="008B0D34">
            <w:pPr>
              <w:pStyle w:val="NoSpacing"/>
            </w:pPr>
            <w:r w:rsidRPr="00DC1001">
              <w:t>Massachusetts General Hospital</w:t>
            </w:r>
          </w:p>
        </w:tc>
        <w:tc>
          <w:tcPr>
            <w:tcW w:w="630" w:type="dxa"/>
            <w:vAlign w:val="bottom"/>
          </w:tcPr>
          <w:p w:rsidR="00D02FAA" w:rsidRPr="00DC1001" w:rsidRDefault="00D02FAA" w:rsidP="008B0D34">
            <w:pPr>
              <w:pStyle w:val="NoSpacing"/>
            </w:pPr>
            <w:r w:rsidRPr="00DC1001">
              <w:t>91</w:t>
            </w:r>
          </w:p>
        </w:tc>
        <w:tc>
          <w:tcPr>
            <w:tcW w:w="1530" w:type="dxa"/>
            <w:vAlign w:val="bottom"/>
          </w:tcPr>
          <w:p w:rsidR="00D02FAA" w:rsidRPr="00DC1001" w:rsidRDefault="00D02FAA" w:rsidP="008B0D34">
            <w:pPr>
              <w:pStyle w:val="NoSpacing"/>
              <w:jc w:val="right"/>
            </w:pPr>
            <w:r w:rsidRPr="00DC1001">
              <w:t>12,186</w:t>
            </w:r>
          </w:p>
        </w:tc>
        <w:tc>
          <w:tcPr>
            <w:tcW w:w="2358" w:type="dxa"/>
            <w:vAlign w:val="bottom"/>
          </w:tcPr>
          <w:p w:rsidR="00D02FAA" w:rsidRPr="00DC1001" w:rsidRDefault="00D02FAA" w:rsidP="008B0D34">
            <w:pPr>
              <w:pStyle w:val="NoSpacing"/>
              <w:jc w:val="right"/>
            </w:pPr>
            <w:r w:rsidRPr="00DC1001">
              <w:t>$772,191,779</w:t>
            </w:r>
          </w:p>
        </w:tc>
      </w:tr>
      <w:tr w:rsidR="00D02FAA" w:rsidRPr="00DC1001" w:rsidTr="008B0D34">
        <w:tc>
          <w:tcPr>
            <w:tcW w:w="648" w:type="dxa"/>
            <w:gridSpan w:val="2"/>
            <w:vAlign w:val="bottom"/>
          </w:tcPr>
          <w:p w:rsidR="00D02FAA" w:rsidRPr="008B0D34" w:rsidRDefault="00D02FAA" w:rsidP="008B0D34">
            <w:pPr>
              <w:pStyle w:val="NoSpacing"/>
            </w:pPr>
            <w:r w:rsidRPr="008B0D34">
              <w:t>3</w:t>
            </w:r>
          </w:p>
        </w:tc>
        <w:tc>
          <w:tcPr>
            <w:tcW w:w="5850" w:type="dxa"/>
            <w:vAlign w:val="bottom"/>
          </w:tcPr>
          <w:p w:rsidR="00D02FAA" w:rsidRPr="00DC1001" w:rsidRDefault="00D02FAA" w:rsidP="008B0D34">
            <w:pPr>
              <w:pStyle w:val="NoSpacing"/>
            </w:pPr>
            <w:r w:rsidRPr="00DC1001">
              <w:t>Massachusetts General Hospital</w:t>
            </w:r>
          </w:p>
        </w:tc>
        <w:tc>
          <w:tcPr>
            <w:tcW w:w="630" w:type="dxa"/>
            <w:vAlign w:val="bottom"/>
          </w:tcPr>
          <w:p w:rsidR="00D02FAA" w:rsidRPr="00DC1001" w:rsidRDefault="00D02FAA" w:rsidP="008B0D34">
            <w:pPr>
              <w:pStyle w:val="NoSpacing"/>
            </w:pPr>
            <w:r w:rsidRPr="00DC1001">
              <w:t>91</w:t>
            </w:r>
          </w:p>
        </w:tc>
        <w:tc>
          <w:tcPr>
            <w:tcW w:w="1530" w:type="dxa"/>
            <w:vAlign w:val="bottom"/>
          </w:tcPr>
          <w:p w:rsidR="00D02FAA" w:rsidRPr="00DC1001" w:rsidRDefault="00D02FAA" w:rsidP="008B0D34">
            <w:pPr>
              <w:pStyle w:val="NoSpacing"/>
              <w:jc w:val="right"/>
            </w:pPr>
            <w:r w:rsidRPr="00DC1001">
              <w:t>12,614</w:t>
            </w:r>
          </w:p>
        </w:tc>
        <w:tc>
          <w:tcPr>
            <w:tcW w:w="2358" w:type="dxa"/>
            <w:vAlign w:val="bottom"/>
          </w:tcPr>
          <w:p w:rsidR="00D02FAA" w:rsidRPr="00DC1001" w:rsidRDefault="00D02FAA" w:rsidP="008B0D34">
            <w:pPr>
              <w:pStyle w:val="NoSpacing"/>
              <w:jc w:val="right"/>
            </w:pPr>
            <w:r w:rsidRPr="00DC1001">
              <w:t>$787,313,793</w:t>
            </w:r>
          </w:p>
        </w:tc>
      </w:tr>
      <w:tr w:rsidR="00D02FAA" w:rsidRPr="00DC1001" w:rsidTr="008B0D34">
        <w:tc>
          <w:tcPr>
            <w:tcW w:w="648" w:type="dxa"/>
            <w:gridSpan w:val="2"/>
            <w:vAlign w:val="bottom"/>
          </w:tcPr>
          <w:p w:rsidR="00D02FAA" w:rsidRPr="008B0D34" w:rsidRDefault="00D02FAA" w:rsidP="008B0D34">
            <w:pPr>
              <w:pStyle w:val="NoSpacing"/>
            </w:pPr>
            <w:r w:rsidRPr="008B0D34">
              <w:t>4</w:t>
            </w:r>
          </w:p>
        </w:tc>
        <w:tc>
          <w:tcPr>
            <w:tcW w:w="5850" w:type="dxa"/>
            <w:vAlign w:val="bottom"/>
          </w:tcPr>
          <w:p w:rsidR="00D02FAA" w:rsidRPr="00DC1001" w:rsidRDefault="00D02FAA" w:rsidP="008B0D34">
            <w:pPr>
              <w:pStyle w:val="NoSpacing"/>
            </w:pPr>
            <w:r w:rsidRPr="00DC1001">
              <w:t>Massachusetts General Hospital</w:t>
            </w:r>
          </w:p>
        </w:tc>
        <w:tc>
          <w:tcPr>
            <w:tcW w:w="630" w:type="dxa"/>
            <w:vAlign w:val="bottom"/>
          </w:tcPr>
          <w:p w:rsidR="00D02FAA" w:rsidRPr="00DC1001" w:rsidRDefault="00D02FAA" w:rsidP="008B0D34">
            <w:pPr>
              <w:pStyle w:val="NoSpacing"/>
            </w:pPr>
            <w:r w:rsidRPr="00DC1001">
              <w:t>91</w:t>
            </w:r>
          </w:p>
        </w:tc>
        <w:tc>
          <w:tcPr>
            <w:tcW w:w="1530" w:type="dxa"/>
            <w:vAlign w:val="bottom"/>
          </w:tcPr>
          <w:p w:rsidR="00D02FAA" w:rsidRPr="00DC1001" w:rsidRDefault="00D02FAA" w:rsidP="008B0D34">
            <w:pPr>
              <w:pStyle w:val="NoSpacing"/>
              <w:jc w:val="right"/>
            </w:pPr>
            <w:r w:rsidRPr="00DC1001">
              <w:t>12,862</w:t>
            </w:r>
          </w:p>
        </w:tc>
        <w:tc>
          <w:tcPr>
            <w:tcW w:w="2358" w:type="dxa"/>
            <w:vAlign w:val="bottom"/>
          </w:tcPr>
          <w:p w:rsidR="00D02FAA" w:rsidRPr="00DC1001" w:rsidRDefault="00D02FAA" w:rsidP="008B0D34">
            <w:pPr>
              <w:pStyle w:val="NoSpacing"/>
              <w:jc w:val="right"/>
            </w:pPr>
            <w:r w:rsidRPr="00DC1001">
              <w:t>$786,024,194</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50,304</w:t>
            </w:r>
          </w:p>
        </w:tc>
        <w:tc>
          <w:tcPr>
            <w:tcW w:w="2358" w:type="dxa"/>
            <w:vAlign w:val="bottom"/>
          </w:tcPr>
          <w:p w:rsidR="00D02FAA" w:rsidRPr="00DC1001" w:rsidRDefault="00D02FAA" w:rsidP="008B0D34">
            <w:pPr>
              <w:pStyle w:val="NoSpacing"/>
              <w:jc w:val="right"/>
              <w:rPr>
                <w:b/>
              </w:rPr>
            </w:pPr>
            <w:r w:rsidRPr="00DC1001">
              <w:rPr>
                <w:b/>
              </w:rPr>
              <w:t>$3,134,128,655</w:t>
            </w:r>
          </w:p>
        </w:tc>
      </w:tr>
      <w:tr w:rsidR="00D02FAA" w:rsidRPr="00DC1001" w:rsidTr="008B0D34">
        <w:tc>
          <w:tcPr>
            <w:tcW w:w="648" w:type="dxa"/>
            <w:gridSpan w:val="2"/>
            <w:vAlign w:val="bottom"/>
          </w:tcPr>
          <w:p w:rsidR="00D02FAA" w:rsidRPr="008B0D34" w:rsidRDefault="00D02FAA" w:rsidP="008B0D34">
            <w:pPr>
              <w:pStyle w:val="NoSpacing"/>
            </w:pPr>
          </w:p>
        </w:tc>
        <w:tc>
          <w:tcPr>
            <w:tcW w:w="5850" w:type="dxa"/>
            <w:vAlign w:val="bottom"/>
          </w:tcPr>
          <w:p w:rsidR="00D02FAA" w:rsidRPr="00DC1001" w:rsidRDefault="00D02FAA" w:rsidP="008B0D34">
            <w:pPr>
              <w:pStyle w:val="NoSpacing"/>
              <w:rPr>
                <w:b/>
                <w:bCs/>
              </w:rPr>
            </w:pPr>
          </w:p>
        </w:tc>
        <w:tc>
          <w:tcPr>
            <w:tcW w:w="630" w:type="dxa"/>
            <w:vAlign w:val="bottom"/>
          </w:tcPr>
          <w:p w:rsidR="00D02FAA" w:rsidRPr="00DC1001" w:rsidRDefault="00D02FAA" w:rsidP="008B0D34">
            <w:pPr>
              <w:pStyle w:val="NoSpacing"/>
              <w:rPr>
                <w:b/>
                <w:bCs/>
              </w:rPr>
            </w:pPr>
          </w:p>
        </w:tc>
        <w:tc>
          <w:tcPr>
            <w:tcW w:w="1530" w:type="dxa"/>
            <w:vAlign w:val="bottom"/>
          </w:tcPr>
          <w:p w:rsidR="00D02FAA" w:rsidRPr="00DC1001" w:rsidRDefault="00D02FAA" w:rsidP="008B0D34">
            <w:pPr>
              <w:pStyle w:val="NoSpacing"/>
              <w:jc w:val="right"/>
              <w:rPr>
                <w:b/>
                <w:bCs/>
              </w:rPr>
            </w:pPr>
          </w:p>
        </w:tc>
        <w:tc>
          <w:tcPr>
            <w:tcW w:w="235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8B0D34" w:rsidRDefault="00D02FAA" w:rsidP="008B0D34">
            <w:pPr>
              <w:pStyle w:val="NoSpacing"/>
            </w:pPr>
            <w:r w:rsidRPr="008B0D34">
              <w:t>1</w:t>
            </w:r>
          </w:p>
        </w:tc>
        <w:tc>
          <w:tcPr>
            <w:tcW w:w="5850" w:type="dxa"/>
            <w:vAlign w:val="bottom"/>
          </w:tcPr>
          <w:p w:rsidR="00D02FAA" w:rsidRPr="00DC1001" w:rsidRDefault="00D02FAA" w:rsidP="008B0D34">
            <w:pPr>
              <w:pStyle w:val="NoSpacing"/>
            </w:pPr>
            <w:r w:rsidRPr="00DC1001">
              <w:t>Mercy Medical Center - Providence Behavioral Health Hospital Campus</w:t>
            </w:r>
          </w:p>
        </w:tc>
        <w:tc>
          <w:tcPr>
            <w:tcW w:w="630" w:type="dxa"/>
            <w:vAlign w:val="bottom"/>
          </w:tcPr>
          <w:p w:rsidR="00D02FAA" w:rsidRPr="00DC1001" w:rsidRDefault="00D02FAA" w:rsidP="008B0D34">
            <w:pPr>
              <w:pStyle w:val="NoSpacing"/>
            </w:pPr>
            <w:r w:rsidRPr="00DC1001">
              <w:t>118</w:t>
            </w:r>
          </w:p>
        </w:tc>
        <w:tc>
          <w:tcPr>
            <w:tcW w:w="1530" w:type="dxa"/>
            <w:vAlign w:val="bottom"/>
          </w:tcPr>
          <w:p w:rsidR="00D02FAA" w:rsidRPr="00DC1001" w:rsidRDefault="00D02FAA" w:rsidP="008B0D34">
            <w:pPr>
              <w:pStyle w:val="NoSpacing"/>
              <w:jc w:val="right"/>
            </w:pPr>
            <w:r w:rsidRPr="00DC1001">
              <w:t>997</w:t>
            </w:r>
          </w:p>
        </w:tc>
        <w:tc>
          <w:tcPr>
            <w:tcW w:w="2358" w:type="dxa"/>
            <w:vAlign w:val="bottom"/>
          </w:tcPr>
          <w:p w:rsidR="00D02FAA" w:rsidRPr="00DC1001" w:rsidRDefault="00D02FAA" w:rsidP="008B0D34">
            <w:pPr>
              <w:pStyle w:val="NoSpacing"/>
              <w:jc w:val="right"/>
            </w:pPr>
            <w:r w:rsidRPr="00DC1001">
              <w:t>$13,570,646</w:t>
            </w:r>
          </w:p>
        </w:tc>
      </w:tr>
      <w:tr w:rsidR="00D02FAA" w:rsidRPr="00DC1001" w:rsidTr="008B0D34">
        <w:tc>
          <w:tcPr>
            <w:tcW w:w="648" w:type="dxa"/>
            <w:gridSpan w:val="2"/>
            <w:vAlign w:val="bottom"/>
          </w:tcPr>
          <w:p w:rsidR="00D02FAA" w:rsidRPr="008B0D34" w:rsidRDefault="00D02FAA" w:rsidP="008B0D34">
            <w:pPr>
              <w:pStyle w:val="NoSpacing"/>
            </w:pPr>
            <w:r w:rsidRPr="008B0D34">
              <w:t>2</w:t>
            </w:r>
          </w:p>
        </w:tc>
        <w:tc>
          <w:tcPr>
            <w:tcW w:w="5850" w:type="dxa"/>
            <w:vAlign w:val="bottom"/>
          </w:tcPr>
          <w:p w:rsidR="00D02FAA" w:rsidRPr="00DC1001" w:rsidRDefault="00D02FAA" w:rsidP="008B0D34">
            <w:pPr>
              <w:pStyle w:val="NoSpacing"/>
            </w:pPr>
            <w:r w:rsidRPr="00DC1001">
              <w:t>Mercy Medical Center - Providence Behavioral Health Hospital Campus</w:t>
            </w:r>
          </w:p>
        </w:tc>
        <w:tc>
          <w:tcPr>
            <w:tcW w:w="630" w:type="dxa"/>
            <w:vAlign w:val="bottom"/>
          </w:tcPr>
          <w:p w:rsidR="00D02FAA" w:rsidRPr="00DC1001" w:rsidRDefault="00D02FAA" w:rsidP="008B0D34">
            <w:pPr>
              <w:pStyle w:val="NoSpacing"/>
            </w:pPr>
            <w:r w:rsidRPr="00DC1001">
              <w:t>118</w:t>
            </w:r>
          </w:p>
        </w:tc>
        <w:tc>
          <w:tcPr>
            <w:tcW w:w="1530" w:type="dxa"/>
            <w:vAlign w:val="bottom"/>
          </w:tcPr>
          <w:p w:rsidR="00D02FAA" w:rsidRPr="00DC1001" w:rsidRDefault="00D02FAA" w:rsidP="008B0D34">
            <w:pPr>
              <w:pStyle w:val="NoSpacing"/>
              <w:jc w:val="right"/>
            </w:pPr>
            <w:r w:rsidRPr="00DC1001">
              <w:t>1,021</w:t>
            </w:r>
          </w:p>
        </w:tc>
        <w:tc>
          <w:tcPr>
            <w:tcW w:w="2358" w:type="dxa"/>
            <w:vAlign w:val="bottom"/>
          </w:tcPr>
          <w:p w:rsidR="00D02FAA" w:rsidRPr="00DC1001" w:rsidRDefault="00D02FAA" w:rsidP="008B0D34">
            <w:pPr>
              <w:pStyle w:val="NoSpacing"/>
              <w:jc w:val="right"/>
            </w:pPr>
            <w:r w:rsidRPr="00DC1001">
              <w:t>$13,395,386</w:t>
            </w:r>
          </w:p>
        </w:tc>
      </w:tr>
      <w:tr w:rsidR="00D02FAA" w:rsidRPr="00DC1001" w:rsidTr="008B0D34">
        <w:tc>
          <w:tcPr>
            <w:tcW w:w="648" w:type="dxa"/>
            <w:gridSpan w:val="2"/>
            <w:vAlign w:val="bottom"/>
          </w:tcPr>
          <w:p w:rsidR="00D02FAA" w:rsidRPr="008B0D34" w:rsidRDefault="00D02FAA" w:rsidP="008B0D34">
            <w:pPr>
              <w:pStyle w:val="NoSpacing"/>
            </w:pPr>
            <w:r w:rsidRPr="008B0D34">
              <w:t>3</w:t>
            </w:r>
          </w:p>
        </w:tc>
        <w:tc>
          <w:tcPr>
            <w:tcW w:w="5850" w:type="dxa"/>
            <w:vAlign w:val="bottom"/>
          </w:tcPr>
          <w:p w:rsidR="00D02FAA" w:rsidRPr="00DC1001" w:rsidRDefault="00D02FAA" w:rsidP="008B0D34">
            <w:pPr>
              <w:pStyle w:val="NoSpacing"/>
            </w:pPr>
            <w:r w:rsidRPr="00DC1001">
              <w:t>Mercy Medical Center - Providence Behavioral Health Hospital Campus</w:t>
            </w:r>
          </w:p>
        </w:tc>
        <w:tc>
          <w:tcPr>
            <w:tcW w:w="630" w:type="dxa"/>
            <w:vAlign w:val="bottom"/>
          </w:tcPr>
          <w:p w:rsidR="00D02FAA" w:rsidRPr="00DC1001" w:rsidRDefault="00D02FAA" w:rsidP="008B0D34">
            <w:pPr>
              <w:pStyle w:val="NoSpacing"/>
            </w:pPr>
            <w:r w:rsidRPr="00DC1001">
              <w:t>118</w:t>
            </w:r>
          </w:p>
        </w:tc>
        <w:tc>
          <w:tcPr>
            <w:tcW w:w="1530" w:type="dxa"/>
            <w:vAlign w:val="bottom"/>
          </w:tcPr>
          <w:p w:rsidR="00D02FAA" w:rsidRPr="00DC1001" w:rsidRDefault="00D02FAA" w:rsidP="008B0D34">
            <w:pPr>
              <w:pStyle w:val="NoSpacing"/>
              <w:jc w:val="right"/>
            </w:pPr>
            <w:r w:rsidRPr="00DC1001">
              <w:t>1,104</w:t>
            </w:r>
          </w:p>
        </w:tc>
        <w:tc>
          <w:tcPr>
            <w:tcW w:w="2358" w:type="dxa"/>
            <w:vAlign w:val="bottom"/>
          </w:tcPr>
          <w:p w:rsidR="00D02FAA" w:rsidRPr="00DC1001" w:rsidRDefault="00D02FAA" w:rsidP="008B0D34">
            <w:pPr>
              <w:pStyle w:val="NoSpacing"/>
              <w:jc w:val="right"/>
            </w:pPr>
            <w:r w:rsidRPr="00DC1001">
              <w:t>$14,837,391</w:t>
            </w:r>
          </w:p>
        </w:tc>
      </w:tr>
      <w:tr w:rsidR="00D02FAA" w:rsidRPr="00DC1001" w:rsidTr="008B0D34">
        <w:tc>
          <w:tcPr>
            <w:tcW w:w="648" w:type="dxa"/>
            <w:gridSpan w:val="2"/>
            <w:vAlign w:val="bottom"/>
          </w:tcPr>
          <w:p w:rsidR="00D02FAA" w:rsidRPr="008B0D34" w:rsidRDefault="00D02FAA" w:rsidP="008B0D34">
            <w:pPr>
              <w:pStyle w:val="NoSpacing"/>
            </w:pPr>
            <w:r w:rsidRPr="008B0D34">
              <w:t>4</w:t>
            </w:r>
          </w:p>
        </w:tc>
        <w:tc>
          <w:tcPr>
            <w:tcW w:w="5850" w:type="dxa"/>
            <w:vAlign w:val="bottom"/>
          </w:tcPr>
          <w:p w:rsidR="00D02FAA" w:rsidRPr="00DC1001" w:rsidRDefault="00D02FAA" w:rsidP="008B0D34">
            <w:pPr>
              <w:pStyle w:val="NoSpacing"/>
            </w:pPr>
            <w:r w:rsidRPr="00DC1001">
              <w:t>Mercy Medical Center - Providence Behavioral Health Hospital Campus</w:t>
            </w:r>
          </w:p>
        </w:tc>
        <w:tc>
          <w:tcPr>
            <w:tcW w:w="630" w:type="dxa"/>
            <w:vAlign w:val="bottom"/>
          </w:tcPr>
          <w:p w:rsidR="00D02FAA" w:rsidRPr="00DC1001" w:rsidRDefault="00D02FAA" w:rsidP="008B0D34">
            <w:pPr>
              <w:pStyle w:val="NoSpacing"/>
            </w:pPr>
            <w:r w:rsidRPr="00DC1001">
              <w:t>118</w:t>
            </w:r>
          </w:p>
        </w:tc>
        <w:tc>
          <w:tcPr>
            <w:tcW w:w="1530" w:type="dxa"/>
            <w:vAlign w:val="bottom"/>
          </w:tcPr>
          <w:p w:rsidR="00D02FAA" w:rsidRPr="00DC1001" w:rsidRDefault="00D02FAA" w:rsidP="008B0D34">
            <w:pPr>
              <w:pStyle w:val="NoSpacing"/>
              <w:jc w:val="right"/>
            </w:pPr>
            <w:r w:rsidRPr="00DC1001">
              <w:t>1,062</w:t>
            </w:r>
          </w:p>
        </w:tc>
        <w:tc>
          <w:tcPr>
            <w:tcW w:w="2358" w:type="dxa"/>
            <w:vAlign w:val="bottom"/>
          </w:tcPr>
          <w:p w:rsidR="00D02FAA" w:rsidRPr="00DC1001" w:rsidRDefault="00D02FAA" w:rsidP="008B0D34">
            <w:pPr>
              <w:pStyle w:val="NoSpacing"/>
              <w:jc w:val="right"/>
            </w:pPr>
            <w:r w:rsidRPr="00DC1001">
              <w:t>$14,677,839</w:t>
            </w:r>
          </w:p>
        </w:tc>
      </w:tr>
      <w:tr w:rsidR="00D02FAA" w:rsidRPr="00DC1001" w:rsidTr="008B0D34">
        <w:tc>
          <w:tcPr>
            <w:tcW w:w="648" w:type="dxa"/>
            <w:gridSpan w:val="2"/>
            <w:vAlign w:val="bottom"/>
          </w:tcPr>
          <w:p w:rsidR="00D02FAA" w:rsidRPr="00DC1001" w:rsidRDefault="00D02FAA" w:rsidP="008B0D34">
            <w:pPr>
              <w:pStyle w:val="NoSpacing"/>
              <w:rPr>
                <w:b/>
                <w:sz w:val="24"/>
              </w:rPr>
            </w:pPr>
          </w:p>
        </w:tc>
        <w:tc>
          <w:tcPr>
            <w:tcW w:w="5850" w:type="dxa"/>
            <w:vAlign w:val="bottom"/>
          </w:tcPr>
          <w:p w:rsidR="00D02FAA" w:rsidRPr="00DC1001" w:rsidRDefault="00D02FAA" w:rsidP="008B0D34">
            <w:pPr>
              <w:pStyle w:val="NoSpacing"/>
              <w:rPr>
                <w:b/>
              </w:rPr>
            </w:pPr>
            <w:r w:rsidRPr="00DC1001">
              <w:rPr>
                <w:b/>
              </w:rPr>
              <w:t>Totals</w:t>
            </w:r>
          </w:p>
        </w:tc>
        <w:tc>
          <w:tcPr>
            <w:tcW w:w="630" w:type="dxa"/>
            <w:vAlign w:val="bottom"/>
          </w:tcPr>
          <w:p w:rsidR="00D02FAA" w:rsidRPr="00DC1001" w:rsidRDefault="00D02FAA" w:rsidP="008B0D34">
            <w:pPr>
              <w:pStyle w:val="NoSpacing"/>
              <w:rPr>
                <w:b/>
              </w:rPr>
            </w:pPr>
          </w:p>
        </w:tc>
        <w:tc>
          <w:tcPr>
            <w:tcW w:w="1530" w:type="dxa"/>
            <w:vAlign w:val="bottom"/>
          </w:tcPr>
          <w:p w:rsidR="00D02FAA" w:rsidRPr="00DC1001" w:rsidRDefault="00D02FAA" w:rsidP="008B0D34">
            <w:pPr>
              <w:pStyle w:val="NoSpacing"/>
              <w:jc w:val="right"/>
              <w:rPr>
                <w:b/>
              </w:rPr>
            </w:pPr>
            <w:r w:rsidRPr="00DC1001">
              <w:rPr>
                <w:b/>
              </w:rPr>
              <w:t>4,184</w:t>
            </w:r>
          </w:p>
        </w:tc>
        <w:tc>
          <w:tcPr>
            <w:tcW w:w="2358" w:type="dxa"/>
            <w:vAlign w:val="bottom"/>
          </w:tcPr>
          <w:p w:rsidR="00D02FAA" w:rsidRPr="00DC1001" w:rsidRDefault="00D02FAA" w:rsidP="008B0D34">
            <w:pPr>
              <w:pStyle w:val="NoSpacing"/>
              <w:jc w:val="right"/>
              <w:rPr>
                <w:b/>
              </w:rPr>
            </w:pPr>
            <w:r w:rsidRPr="00DC1001">
              <w:rPr>
                <w:b/>
              </w:rPr>
              <w:t>$56,481,262</w:t>
            </w:r>
          </w:p>
        </w:tc>
      </w:tr>
    </w:tbl>
    <w:p w:rsidR="00716F95" w:rsidRDefault="00716F95"/>
    <w:p w:rsidR="00716F95" w:rsidRDefault="00716F95">
      <w:r>
        <w:br w:type="page"/>
      </w:r>
    </w:p>
    <w:tbl>
      <w:tblPr>
        <w:tblW w:w="0" w:type="auto"/>
        <w:tblLook w:val="04A0" w:firstRow="1" w:lastRow="0" w:firstColumn="1" w:lastColumn="0" w:noHBand="0" w:noVBand="1"/>
      </w:tblPr>
      <w:tblGrid>
        <w:gridCol w:w="18"/>
        <w:gridCol w:w="630"/>
        <w:gridCol w:w="5850"/>
        <w:gridCol w:w="816"/>
        <w:gridCol w:w="1524"/>
        <w:gridCol w:w="2178"/>
      </w:tblGrid>
      <w:tr w:rsidR="00D02FAA" w:rsidTr="00D02FAA">
        <w:trPr>
          <w:tblHeader/>
        </w:trPr>
        <w:tc>
          <w:tcPr>
            <w:tcW w:w="11016" w:type="dxa"/>
            <w:gridSpan w:val="6"/>
          </w:tcPr>
          <w:p w:rsidR="00D02FAA" w:rsidRPr="00716F95" w:rsidRDefault="00D02FAA" w:rsidP="00716F95">
            <w:pPr>
              <w:pStyle w:val="SmallSpacing"/>
              <w:jc w:val="center"/>
            </w:pPr>
            <w:r w:rsidRPr="00D02FAA">
              <w:rPr>
                <w:b/>
              </w:rPr>
              <w:t>PART E. HOSPITALS SUBMITTING DATA FOR FY 2011</w:t>
            </w:r>
          </w:p>
          <w:p w:rsidR="00D02FAA" w:rsidRPr="00BA0670" w:rsidRDefault="00D02FAA" w:rsidP="00D02FAA">
            <w:pPr>
              <w:pStyle w:val="SmallSpacing"/>
              <w:jc w:val="center"/>
            </w:pPr>
            <w:r w:rsidRPr="00D02FAA">
              <w:rPr>
                <w:b/>
              </w:rPr>
              <w:t>DISCHARGE TOTALS AND CHARGES FOR HOSPITALS SUBMITTING DATA - BY QUARTER.</w:t>
            </w:r>
          </w:p>
        </w:tc>
      </w:tr>
      <w:tr w:rsidR="00D02FAA" w:rsidTr="008B0D34">
        <w:trPr>
          <w:gridBefore w:val="1"/>
          <w:wBefore w:w="18" w:type="dxa"/>
          <w:tblHeader/>
        </w:trPr>
        <w:tc>
          <w:tcPr>
            <w:tcW w:w="630" w:type="dxa"/>
          </w:tcPr>
          <w:p w:rsidR="00D02FAA" w:rsidRPr="008B0D34" w:rsidRDefault="00D02FAA" w:rsidP="008B0D34">
            <w:pPr>
              <w:pStyle w:val="SmallSpacing"/>
              <w:rPr>
                <w:b/>
              </w:rPr>
            </w:pPr>
          </w:p>
          <w:p w:rsidR="00D02FAA" w:rsidRPr="008B0D34" w:rsidRDefault="00D02FAA" w:rsidP="008B0D34">
            <w:pPr>
              <w:pStyle w:val="SmallSpacing"/>
              <w:rPr>
                <w:b/>
              </w:rPr>
            </w:pPr>
            <w:r w:rsidRPr="008B0D34">
              <w:rPr>
                <w:b/>
              </w:rPr>
              <w:t>Q</w:t>
            </w:r>
            <w:r w:rsidRPr="008B0D34">
              <w:rPr>
                <w:b/>
                <w:spacing w:val="-1"/>
              </w:rPr>
              <w:t>t</w:t>
            </w:r>
            <w:r w:rsidRPr="008B0D34">
              <w:rPr>
                <w:b/>
              </w:rPr>
              <w:t>r</w:t>
            </w:r>
          </w:p>
        </w:tc>
        <w:tc>
          <w:tcPr>
            <w:tcW w:w="5850" w:type="dxa"/>
          </w:tcPr>
          <w:p w:rsidR="00D02FAA" w:rsidRPr="008B0D34" w:rsidRDefault="00D02FAA" w:rsidP="008B0D34">
            <w:pPr>
              <w:pStyle w:val="SmallSpacing"/>
              <w:rPr>
                <w:b/>
              </w:rPr>
            </w:pPr>
          </w:p>
          <w:p w:rsidR="00D02FAA" w:rsidRPr="008B0D34" w:rsidRDefault="00D02FAA"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816" w:type="dxa"/>
          </w:tcPr>
          <w:p w:rsidR="00D02FAA" w:rsidRPr="008B0D34" w:rsidRDefault="00D02FAA" w:rsidP="008B0D34">
            <w:pPr>
              <w:pStyle w:val="SmallSpacing"/>
              <w:rPr>
                <w:b/>
              </w:rPr>
            </w:pPr>
            <w:r w:rsidRPr="008B0D34">
              <w:rPr>
                <w:b/>
              </w:rPr>
              <w:t>O</w:t>
            </w:r>
            <w:r w:rsidRPr="008B0D34">
              <w:rPr>
                <w:b/>
                <w:spacing w:val="-1"/>
              </w:rPr>
              <w:t>rg</w:t>
            </w:r>
            <w:r w:rsidR="008B0D34">
              <w:rPr>
                <w:b/>
                <w:spacing w:val="-1"/>
              </w:rPr>
              <w:t xml:space="preserve"> </w:t>
            </w:r>
            <w:r w:rsidRPr="008B0D34">
              <w:rPr>
                <w:b/>
              </w:rPr>
              <w:t xml:space="preserve"> ID</w:t>
            </w:r>
          </w:p>
        </w:tc>
        <w:tc>
          <w:tcPr>
            <w:tcW w:w="1524" w:type="dxa"/>
          </w:tcPr>
          <w:p w:rsidR="00D02FAA" w:rsidRPr="008B0D34" w:rsidRDefault="00D02FAA" w:rsidP="008B0D34">
            <w:pPr>
              <w:pStyle w:val="SmallSpacing"/>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D02FAA" w:rsidRPr="008B0D34" w:rsidRDefault="00D02FAA" w:rsidP="008B0D34">
            <w:pPr>
              <w:pStyle w:val="SmallSpacing"/>
              <w:rPr>
                <w:b/>
              </w:rPr>
            </w:pPr>
            <w:r w:rsidRPr="008B0D34">
              <w:rPr>
                <w:b/>
                <w:spacing w:val="1"/>
              </w:rPr>
              <w:t>T</w:t>
            </w:r>
            <w:r w:rsidRPr="008B0D34">
              <w:rPr>
                <w:b/>
              </w:rPr>
              <w:t>o</w:t>
            </w:r>
            <w:r w:rsidRPr="008B0D34">
              <w:rPr>
                <w:b/>
                <w:spacing w:val="1"/>
              </w:rPr>
              <w:t>t</w:t>
            </w:r>
            <w:r w:rsidRPr="008B0D34">
              <w:rPr>
                <w:b/>
              </w:rPr>
              <w:t xml:space="preserve">al </w:t>
            </w:r>
          </w:p>
          <w:p w:rsidR="00D02FAA" w:rsidRPr="008B0D34" w:rsidRDefault="00D02FAA" w:rsidP="008B0D34">
            <w:pPr>
              <w:pStyle w:val="SmallSpacing"/>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Mercy Medical Center - Springfield Campus</w:t>
            </w:r>
          </w:p>
        </w:tc>
        <w:tc>
          <w:tcPr>
            <w:tcW w:w="816" w:type="dxa"/>
            <w:vAlign w:val="bottom"/>
          </w:tcPr>
          <w:p w:rsidR="00D02FAA" w:rsidRPr="00DC1001" w:rsidRDefault="00D02FAA" w:rsidP="008B0D34">
            <w:pPr>
              <w:pStyle w:val="NoSpacing"/>
            </w:pPr>
            <w:r w:rsidRPr="00DC1001">
              <w:t>119</w:t>
            </w:r>
          </w:p>
        </w:tc>
        <w:tc>
          <w:tcPr>
            <w:tcW w:w="1524" w:type="dxa"/>
            <w:vAlign w:val="bottom"/>
          </w:tcPr>
          <w:p w:rsidR="00D02FAA" w:rsidRPr="00DC1001" w:rsidRDefault="00D02FAA" w:rsidP="008B0D34">
            <w:pPr>
              <w:pStyle w:val="NoSpacing"/>
              <w:jc w:val="right"/>
            </w:pPr>
            <w:r w:rsidRPr="00DC1001">
              <w:t>2,963</w:t>
            </w:r>
          </w:p>
        </w:tc>
        <w:tc>
          <w:tcPr>
            <w:tcW w:w="2178" w:type="dxa"/>
            <w:vAlign w:val="bottom"/>
          </w:tcPr>
          <w:p w:rsidR="00D02FAA" w:rsidRPr="00DC1001" w:rsidRDefault="00D02FAA" w:rsidP="008B0D34">
            <w:pPr>
              <w:pStyle w:val="NoSpacing"/>
              <w:jc w:val="right"/>
            </w:pPr>
            <w:r w:rsidRPr="00DC1001">
              <w:t>$59,825,192</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Mercy Medical Center - Springfield Campus</w:t>
            </w:r>
          </w:p>
        </w:tc>
        <w:tc>
          <w:tcPr>
            <w:tcW w:w="816" w:type="dxa"/>
            <w:vAlign w:val="bottom"/>
          </w:tcPr>
          <w:p w:rsidR="00D02FAA" w:rsidRPr="00DC1001" w:rsidRDefault="00D02FAA" w:rsidP="008B0D34">
            <w:pPr>
              <w:pStyle w:val="NoSpacing"/>
            </w:pPr>
            <w:r w:rsidRPr="00DC1001">
              <w:t>119</w:t>
            </w:r>
          </w:p>
        </w:tc>
        <w:tc>
          <w:tcPr>
            <w:tcW w:w="1524" w:type="dxa"/>
            <w:vAlign w:val="bottom"/>
          </w:tcPr>
          <w:p w:rsidR="00D02FAA" w:rsidRPr="00DC1001" w:rsidRDefault="00D02FAA" w:rsidP="008B0D34">
            <w:pPr>
              <w:pStyle w:val="NoSpacing"/>
              <w:jc w:val="right"/>
            </w:pPr>
            <w:r w:rsidRPr="00DC1001">
              <w:t>2,937</w:t>
            </w:r>
          </w:p>
        </w:tc>
        <w:tc>
          <w:tcPr>
            <w:tcW w:w="2178" w:type="dxa"/>
            <w:vAlign w:val="bottom"/>
          </w:tcPr>
          <w:p w:rsidR="00D02FAA" w:rsidRPr="00DC1001" w:rsidRDefault="00D02FAA" w:rsidP="008B0D34">
            <w:pPr>
              <w:pStyle w:val="NoSpacing"/>
              <w:jc w:val="right"/>
            </w:pPr>
            <w:r w:rsidRPr="00DC1001">
              <w:t>$61,848,522</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Mercy Medical Center - Springfield Campus</w:t>
            </w:r>
          </w:p>
        </w:tc>
        <w:tc>
          <w:tcPr>
            <w:tcW w:w="816" w:type="dxa"/>
            <w:vAlign w:val="bottom"/>
          </w:tcPr>
          <w:p w:rsidR="00D02FAA" w:rsidRPr="00DC1001" w:rsidRDefault="00D02FAA" w:rsidP="008B0D34">
            <w:pPr>
              <w:pStyle w:val="NoSpacing"/>
            </w:pPr>
            <w:r w:rsidRPr="00DC1001">
              <w:t>119</w:t>
            </w:r>
          </w:p>
        </w:tc>
        <w:tc>
          <w:tcPr>
            <w:tcW w:w="1524" w:type="dxa"/>
            <w:vAlign w:val="bottom"/>
          </w:tcPr>
          <w:p w:rsidR="00D02FAA" w:rsidRPr="00DC1001" w:rsidRDefault="00D02FAA" w:rsidP="008B0D34">
            <w:pPr>
              <w:pStyle w:val="NoSpacing"/>
              <w:jc w:val="right"/>
            </w:pPr>
            <w:r w:rsidRPr="00DC1001">
              <w:t>2,994</w:t>
            </w:r>
          </w:p>
        </w:tc>
        <w:tc>
          <w:tcPr>
            <w:tcW w:w="2178" w:type="dxa"/>
            <w:vAlign w:val="bottom"/>
          </w:tcPr>
          <w:p w:rsidR="00D02FAA" w:rsidRPr="00DC1001" w:rsidRDefault="00D02FAA" w:rsidP="008B0D34">
            <w:pPr>
              <w:pStyle w:val="NoSpacing"/>
              <w:jc w:val="right"/>
            </w:pPr>
            <w:r w:rsidRPr="00DC1001">
              <w:t>$61,316,282</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Mercy Medical Center - Springfield Campus</w:t>
            </w:r>
          </w:p>
        </w:tc>
        <w:tc>
          <w:tcPr>
            <w:tcW w:w="816" w:type="dxa"/>
            <w:vAlign w:val="bottom"/>
          </w:tcPr>
          <w:p w:rsidR="00D02FAA" w:rsidRPr="00DC1001" w:rsidRDefault="00D02FAA" w:rsidP="008B0D34">
            <w:pPr>
              <w:pStyle w:val="NoSpacing"/>
            </w:pPr>
            <w:r w:rsidRPr="00DC1001">
              <w:t>119</w:t>
            </w:r>
          </w:p>
        </w:tc>
        <w:tc>
          <w:tcPr>
            <w:tcW w:w="1524" w:type="dxa"/>
            <w:vAlign w:val="bottom"/>
          </w:tcPr>
          <w:p w:rsidR="00D02FAA" w:rsidRPr="00DC1001" w:rsidRDefault="00D02FAA" w:rsidP="008B0D34">
            <w:pPr>
              <w:pStyle w:val="NoSpacing"/>
              <w:jc w:val="right"/>
            </w:pPr>
            <w:r w:rsidRPr="00DC1001">
              <w:t>2,858</w:t>
            </w:r>
          </w:p>
        </w:tc>
        <w:tc>
          <w:tcPr>
            <w:tcW w:w="2178" w:type="dxa"/>
            <w:vAlign w:val="bottom"/>
          </w:tcPr>
          <w:p w:rsidR="00D02FAA" w:rsidRPr="00DC1001" w:rsidRDefault="00D02FAA" w:rsidP="008B0D34">
            <w:pPr>
              <w:pStyle w:val="NoSpacing"/>
              <w:jc w:val="right"/>
            </w:pPr>
            <w:r w:rsidRPr="00DC1001">
              <w:t>$56,429,698</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816" w:type="dxa"/>
            <w:vAlign w:val="bottom"/>
          </w:tcPr>
          <w:p w:rsidR="00D02FAA" w:rsidRPr="00DC1001" w:rsidRDefault="00D02FAA" w:rsidP="008B0D34">
            <w:pPr>
              <w:pStyle w:val="NoSpacing"/>
              <w:rPr>
                <w:b/>
              </w:rPr>
            </w:pPr>
          </w:p>
        </w:tc>
        <w:tc>
          <w:tcPr>
            <w:tcW w:w="1524" w:type="dxa"/>
            <w:vAlign w:val="bottom"/>
          </w:tcPr>
          <w:p w:rsidR="00D02FAA" w:rsidRPr="00DC1001" w:rsidRDefault="00D02FAA" w:rsidP="008B0D34">
            <w:pPr>
              <w:pStyle w:val="NoSpacing"/>
              <w:jc w:val="right"/>
              <w:rPr>
                <w:b/>
              </w:rPr>
            </w:pPr>
            <w:r w:rsidRPr="00DC1001">
              <w:rPr>
                <w:b/>
              </w:rPr>
              <w:t>11,752</w:t>
            </w:r>
          </w:p>
        </w:tc>
        <w:tc>
          <w:tcPr>
            <w:tcW w:w="2178" w:type="dxa"/>
            <w:vAlign w:val="bottom"/>
          </w:tcPr>
          <w:p w:rsidR="00D02FAA" w:rsidRPr="00DC1001" w:rsidRDefault="00D02FAA" w:rsidP="008B0D34">
            <w:pPr>
              <w:pStyle w:val="NoSpacing"/>
              <w:jc w:val="right"/>
              <w:rPr>
                <w:b/>
              </w:rPr>
            </w:pPr>
            <w:r w:rsidRPr="00DC1001">
              <w:rPr>
                <w:b/>
              </w:rPr>
              <w:t>$239,419,694</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816" w:type="dxa"/>
            <w:vAlign w:val="bottom"/>
          </w:tcPr>
          <w:p w:rsidR="00D02FAA" w:rsidRPr="00DC1001" w:rsidRDefault="00D02FAA" w:rsidP="008B0D34">
            <w:pPr>
              <w:pStyle w:val="NoSpacing"/>
              <w:rPr>
                <w:b/>
                <w:bCs/>
              </w:rPr>
            </w:pPr>
          </w:p>
        </w:tc>
        <w:tc>
          <w:tcPr>
            <w:tcW w:w="1524" w:type="dxa"/>
            <w:vAlign w:val="bottom"/>
          </w:tcPr>
          <w:p w:rsidR="00D02FAA" w:rsidRPr="00DC1001" w:rsidRDefault="00D02FAA" w:rsidP="008B0D34">
            <w:pPr>
              <w:pStyle w:val="NoSpacing"/>
              <w:jc w:val="right"/>
              <w:rPr>
                <w:b/>
                <w:bCs/>
              </w:rPr>
            </w:pPr>
          </w:p>
        </w:tc>
        <w:tc>
          <w:tcPr>
            <w:tcW w:w="217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Merrimack Valley Hospital</w:t>
            </w:r>
          </w:p>
        </w:tc>
        <w:tc>
          <w:tcPr>
            <w:tcW w:w="816" w:type="dxa"/>
            <w:vAlign w:val="bottom"/>
          </w:tcPr>
          <w:p w:rsidR="00D02FAA" w:rsidRPr="00DC1001" w:rsidRDefault="00D02FAA" w:rsidP="008B0D34">
            <w:pPr>
              <w:pStyle w:val="NoSpacing"/>
            </w:pPr>
            <w:r w:rsidRPr="00DC1001">
              <w:t>70</w:t>
            </w:r>
          </w:p>
        </w:tc>
        <w:tc>
          <w:tcPr>
            <w:tcW w:w="1524" w:type="dxa"/>
            <w:vAlign w:val="bottom"/>
          </w:tcPr>
          <w:p w:rsidR="00D02FAA" w:rsidRPr="00DC1001" w:rsidRDefault="00D02FAA" w:rsidP="008B0D34">
            <w:pPr>
              <w:pStyle w:val="NoSpacing"/>
              <w:jc w:val="right"/>
            </w:pPr>
            <w:r w:rsidRPr="00DC1001">
              <w:t>935</w:t>
            </w:r>
          </w:p>
        </w:tc>
        <w:tc>
          <w:tcPr>
            <w:tcW w:w="2178" w:type="dxa"/>
            <w:vAlign w:val="bottom"/>
          </w:tcPr>
          <w:p w:rsidR="00D02FAA" w:rsidRPr="00DC1001" w:rsidRDefault="00D02FAA" w:rsidP="008B0D34">
            <w:pPr>
              <w:pStyle w:val="NoSpacing"/>
              <w:jc w:val="right"/>
            </w:pPr>
            <w:r w:rsidRPr="00DC1001">
              <w:t>$14,837,979</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Merrimack Valley Hospital</w:t>
            </w:r>
          </w:p>
        </w:tc>
        <w:tc>
          <w:tcPr>
            <w:tcW w:w="816" w:type="dxa"/>
            <w:vAlign w:val="bottom"/>
          </w:tcPr>
          <w:p w:rsidR="00D02FAA" w:rsidRPr="00DC1001" w:rsidRDefault="00D02FAA" w:rsidP="008B0D34">
            <w:pPr>
              <w:pStyle w:val="NoSpacing"/>
            </w:pPr>
            <w:r w:rsidRPr="00DC1001">
              <w:t>70</w:t>
            </w:r>
          </w:p>
        </w:tc>
        <w:tc>
          <w:tcPr>
            <w:tcW w:w="1524" w:type="dxa"/>
            <w:vAlign w:val="bottom"/>
          </w:tcPr>
          <w:p w:rsidR="00D02FAA" w:rsidRPr="00DC1001" w:rsidRDefault="00D02FAA" w:rsidP="008B0D34">
            <w:pPr>
              <w:pStyle w:val="NoSpacing"/>
              <w:jc w:val="right"/>
            </w:pPr>
            <w:r w:rsidRPr="00DC1001">
              <w:t>922</w:t>
            </w:r>
          </w:p>
        </w:tc>
        <w:tc>
          <w:tcPr>
            <w:tcW w:w="2178" w:type="dxa"/>
            <w:vAlign w:val="bottom"/>
          </w:tcPr>
          <w:p w:rsidR="00D02FAA" w:rsidRPr="00DC1001" w:rsidRDefault="00D02FAA" w:rsidP="008B0D34">
            <w:pPr>
              <w:pStyle w:val="NoSpacing"/>
              <w:jc w:val="right"/>
            </w:pPr>
            <w:r w:rsidRPr="00DC1001">
              <w:t>$14,561,588</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Merrimack Valley Hospital</w:t>
            </w:r>
          </w:p>
        </w:tc>
        <w:tc>
          <w:tcPr>
            <w:tcW w:w="816" w:type="dxa"/>
            <w:vAlign w:val="bottom"/>
          </w:tcPr>
          <w:p w:rsidR="00D02FAA" w:rsidRPr="00DC1001" w:rsidRDefault="00D02FAA" w:rsidP="008B0D34">
            <w:pPr>
              <w:pStyle w:val="NoSpacing"/>
            </w:pPr>
            <w:r w:rsidRPr="00DC1001">
              <w:t>70</w:t>
            </w:r>
          </w:p>
        </w:tc>
        <w:tc>
          <w:tcPr>
            <w:tcW w:w="1524" w:type="dxa"/>
            <w:vAlign w:val="bottom"/>
          </w:tcPr>
          <w:p w:rsidR="00D02FAA" w:rsidRPr="00DC1001" w:rsidRDefault="00D02FAA" w:rsidP="008B0D34">
            <w:pPr>
              <w:pStyle w:val="NoSpacing"/>
              <w:jc w:val="right"/>
            </w:pPr>
            <w:r w:rsidRPr="00DC1001">
              <w:t>317</w:t>
            </w:r>
          </w:p>
        </w:tc>
        <w:tc>
          <w:tcPr>
            <w:tcW w:w="2178" w:type="dxa"/>
            <w:vAlign w:val="bottom"/>
          </w:tcPr>
          <w:p w:rsidR="00D02FAA" w:rsidRPr="00DC1001" w:rsidRDefault="00D02FAA" w:rsidP="008B0D34">
            <w:pPr>
              <w:pStyle w:val="NoSpacing"/>
              <w:jc w:val="right"/>
            </w:pPr>
            <w:r w:rsidRPr="00DC1001">
              <w:t>$5,010,087</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816" w:type="dxa"/>
            <w:vAlign w:val="bottom"/>
          </w:tcPr>
          <w:p w:rsidR="00D02FAA" w:rsidRPr="00DC1001" w:rsidRDefault="00D02FAA" w:rsidP="008B0D34">
            <w:pPr>
              <w:pStyle w:val="NoSpacing"/>
              <w:rPr>
                <w:b/>
              </w:rPr>
            </w:pPr>
          </w:p>
        </w:tc>
        <w:tc>
          <w:tcPr>
            <w:tcW w:w="1524" w:type="dxa"/>
            <w:vAlign w:val="bottom"/>
          </w:tcPr>
          <w:p w:rsidR="00D02FAA" w:rsidRPr="00DC1001" w:rsidRDefault="00D02FAA" w:rsidP="008B0D34">
            <w:pPr>
              <w:pStyle w:val="NoSpacing"/>
              <w:jc w:val="right"/>
              <w:rPr>
                <w:b/>
              </w:rPr>
            </w:pPr>
            <w:r w:rsidRPr="00DC1001">
              <w:rPr>
                <w:b/>
              </w:rPr>
              <w:t>2,174</w:t>
            </w:r>
          </w:p>
        </w:tc>
        <w:tc>
          <w:tcPr>
            <w:tcW w:w="2178" w:type="dxa"/>
            <w:vAlign w:val="bottom"/>
          </w:tcPr>
          <w:p w:rsidR="00D02FAA" w:rsidRPr="00DC1001" w:rsidRDefault="00D02FAA" w:rsidP="008B0D34">
            <w:pPr>
              <w:pStyle w:val="NoSpacing"/>
              <w:jc w:val="right"/>
              <w:rPr>
                <w:b/>
              </w:rPr>
            </w:pPr>
            <w:r w:rsidRPr="00DC1001">
              <w:rPr>
                <w:b/>
              </w:rPr>
              <w:t>$34,409,654</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816" w:type="dxa"/>
            <w:vAlign w:val="bottom"/>
          </w:tcPr>
          <w:p w:rsidR="00D02FAA" w:rsidRPr="00DC1001" w:rsidRDefault="00D02FAA" w:rsidP="008B0D34">
            <w:pPr>
              <w:pStyle w:val="NoSpacing"/>
              <w:rPr>
                <w:b/>
                <w:bCs/>
              </w:rPr>
            </w:pPr>
          </w:p>
        </w:tc>
        <w:tc>
          <w:tcPr>
            <w:tcW w:w="1524" w:type="dxa"/>
            <w:vAlign w:val="bottom"/>
          </w:tcPr>
          <w:p w:rsidR="00D02FAA" w:rsidRPr="00DC1001" w:rsidRDefault="00D02FAA" w:rsidP="008B0D34">
            <w:pPr>
              <w:pStyle w:val="NoSpacing"/>
              <w:jc w:val="right"/>
              <w:rPr>
                <w:b/>
                <w:bCs/>
              </w:rPr>
            </w:pPr>
          </w:p>
        </w:tc>
        <w:tc>
          <w:tcPr>
            <w:tcW w:w="217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Merrimack Valley Hospital, A Steward Family Hospital, Inc.</w:t>
            </w:r>
          </w:p>
        </w:tc>
        <w:tc>
          <w:tcPr>
            <w:tcW w:w="816" w:type="dxa"/>
            <w:vAlign w:val="bottom"/>
          </w:tcPr>
          <w:p w:rsidR="00D02FAA" w:rsidRPr="00DC1001" w:rsidRDefault="00D02FAA" w:rsidP="008B0D34">
            <w:pPr>
              <w:pStyle w:val="NoSpacing"/>
            </w:pPr>
            <w:r w:rsidRPr="00DC1001">
              <w:t>11466</w:t>
            </w:r>
          </w:p>
        </w:tc>
        <w:tc>
          <w:tcPr>
            <w:tcW w:w="1524" w:type="dxa"/>
            <w:vAlign w:val="bottom"/>
          </w:tcPr>
          <w:p w:rsidR="00D02FAA" w:rsidRPr="00DC1001" w:rsidRDefault="00D02FAA" w:rsidP="008B0D34">
            <w:pPr>
              <w:pStyle w:val="NoSpacing"/>
              <w:jc w:val="right"/>
            </w:pPr>
            <w:r w:rsidRPr="00DC1001">
              <w:t>614</w:t>
            </w:r>
          </w:p>
        </w:tc>
        <w:tc>
          <w:tcPr>
            <w:tcW w:w="2178" w:type="dxa"/>
            <w:vAlign w:val="bottom"/>
          </w:tcPr>
          <w:p w:rsidR="00D02FAA" w:rsidRPr="00DC1001" w:rsidRDefault="00D02FAA" w:rsidP="008B0D34">
            <w:pPr>
              <w:pStyle w:val="NoSpacing"/>
              <w:jc w:val="right"/>
            </w:pPr>
            <w:r w:rsidRPr="00DC1001">
              <w:t>$10,179,551</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Merrimack Valley Hospital, A Steward Family Hospital, Inc.</w:t>
            </w:r>
          </w:p>
        </w:tc>
        <w:tc>
          <w:tcPr>
            <w:tcW w:w="816" w:type="dxa"/>
            <w:vAlign w:val="bottom"/>
          </w:tcPr>
          <w:p w:rsidR="00D02FAA" w:rsidRPr="00DC1001" w:rsidRDefault="00D02FAA" w:rsidP="008B0D34">
            <w:pPr>
              <w:pStyle w:val="NoSpacing"/>
            </w:pPr>
            <w:r w:rsidRPr="00DC1001">
              <w:t>11466</w:t>
            </w:r>
          </w:p>
        </w:tc>
        <w:tc>
          <w:tcPr>
            <w:tcW w:w="1524" w:type="dxa"/>
            <w:vAlign w:val="bottom"/>
          </w:tcPr>
          <w:p w:rsidR="00D02FAA" w:rsidRPr="00DC1001" w:rsidRDefault="00D02FAA" w:rsidP="008B0D34">
            <w:pPr>
              <w:pStyle w:val="NoSpacing"/>
              <w:jc w:val="right"/>
            </w:pPr>
            <w:r w:rsidRPr="00DC1001">
              <w:t>909</w:t>
            </w:r>
          </w:p>
        </w:tc>
        <w:tc>
          <w:tcPr>
            <w:tcW w:w="2178" w:type="dxa"/>
            <w:vAlign w:val="bottom"/>
          </w:tcPr>
          <w:p w:rsidR="00D02FAA" w:rsidRPr="00DC1001" w:rsidRDefault="00D02FAA" w:rsidP="008B0D34">
            <w:pPr>
              <w:pStyle w:val="NoSpacing"/>
              <w:jc w:val="right"/>
            </w:pPr>
            <w:r w:rsidRPr="00DC1001">
              <w:t>$14,800,974</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816" w:type="dxa"/>
            <w:vAlign w:val="bottom"/>
          </w:tcPr>
          <w:p w:rsidR="00D02FAA" w:rsidRPr="00DC1001" w:rsidRDefault="00D02FAA" w:rsidP="008B0D34">
            <w:pPr>
              <w:pStyle w:val="NoSpacing"/>
              <w:rPr>
                <w:b/>
              </w:rPr>
            </w:pPr>
          </w:p>
        </w:tc>
        <w:tc>
          <w:tcPr>
            <w:tcW w:w="1524" w:type="dxa"/>
            <w:vAlign w:val="bottom"/>
          </w:tcPr>
          <w:p w:rsidR="00D02FAA" w:rsidRPr="00DC1001" w:rsidRDefault="00D02FAA" w:rsidP="008B0D34">
            <w:pPr>
              <w:pStyle w:val="NoSpacing"/>
              <w:jc w:val="right"/>
              <w:rPr>
                <w:b/>
              </w:rPr>
            </w:pPr>
            <w:r w:rsidRPr="00DC1001">
              <w:rPr>
                <w:b/>
              </w:rPr>
              <w:t>1,523</w:t>
            </w:r>
          </w:p>
        </w:tc>
        <w:tc>
          <w:tcPr>
            <w:tcW w:w="2178" w:type="dxa"/>
            <w:vAlign w:val="bottom"/>
          </w:tcPr>
          <w:p w:rsidR="00D02FAA" w:rsidRPr="00DC1001" w:rsidRDefault="00D02FAA" w:rsidP="008B0D34">
            <w:pPr>
              <w:pStyle w:val="NoSpacing"/>
              <w:jc w:val="right"/>
              <w:rPr>
                <w:b/>
              </w:rPr>
            </w:pPr>
            <w:r w:rsidRPr="00DC1001">
              <w:rPr>
                <w:b/>
              </w:rPr>
              <w:t>$24,980,525</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816" w:type="dxa"/>
            <w:vAlign w:val="bottom"/>
          </w:tcPr>
          <w:p w:rsidR="00D02FAA" w:rsidRPr="00DC1001" w:rsidRDefault="00D02FAA" w:rsidP="008B0D34">
            <w:pPr>
              <w:pStyle w:val="NoSpacing"/>
              <w:rPr>
                <w:b/>
                <w:bCs/>
              </w:rPr>
            </w:pPr>
          </w:p>
        </w:tc>
        <w:tc>
          <w:tcPr>
            <w:tcW w:w="1524" w:type="dxa"/>
            <w:vAlign w:val="bottom"/>
          </w:tcPr>
          <w:p w:rsidR="00D02FAA" w:rsidRPr="00DC1001" w:rsidRDefault="00D02FAA" w:rsidP="008B0D34">
            <w:pPr>
              <w:pStyle w:val="NoSpacing"/>
              <w:jc w:val="right"/>
              <w:rPr>
                <w:b/>
                <w:bCs/>
              </w:rPr>
            </w:pPr>
          </w:p>
        </w:tc>
        <w:tc>
          <w:tcPr>
            <w:tcW w:w="217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MetroWest Medical Center - Framingham Campus</w:t>
            </w:r>
          </w:p>
        </w:tc>
        <w:tc>
          <w:tcPr>
            <w:tcW w:w="816" w:type="dxa"/>
            <w:vAlign w:val="bottom"/>
          </w:tcPr>
          <w:p w:rsidR="00D02FAA" w:rsidRPr="00DC1001" w:rsidRDefault="00D02FAA" w:rsidP="008B0D34">
            <w:pPr>
              <w:pStyle w:val="NoSpacing"/>
            </w:pPr>
            <w:r w:rsidRPr="00DC1001">
              <w:t>49</w:t>
            </w:r>
          </w:p>
        </w:tc>
        <w:tc>
          <w:tcPr>
            <w:tcW w:w="1524" w:type="dxa"/>
            <w:vAlign w:val="bottom"/>
          </w:tcPr>
          <w:p w:rsidR="00D02FAA" w:rsidRPr="00DC1001" w:rsidRDefault="00D02FAA" w:rsidP="008B0D34">
            <w:pPr>
              <w:pStyle w:val="NoSpacing"/>
              <w:jc w:val="right"/>
            </w:pPr>
            <w:r w:rsidRPr="00DC1001">
              <w:t>3,840</w:t>
            </w:r>
          </w:p>
        </w:tc>
        <w:tc>
          <w:tcPr>
            <w:tcW w:w="2178" w:type="dxa"/>
            <w:vAlign w:val="bottom"/>
          </w:tcPr>
          <w:p w:rsidR="00D02FAA" w:rsidRPr="00DC1001" w:rsidRDefault="00D02FAA" w:rsidP="008B0D34">
            <w:pPr>
              <w:pStyle w:val="NoSpacing"/>
              <w:jc w:val="right"/>
            </w:pPr>
            <w:r w:rsidRPr="00DC1001">
              <w:t>$56,007,251</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MetroWest Medical Center - Framingham Campus</w:t>
            </w:r>
          </w:p>
        </w:tc>
        <w:tc>
          <w:tcPr>
            <w:tcW w:w="816" w:type="dxa"/>
            <w:vAlign w:val="bottom"/>
          </w:tcPr>
          <w:p w:rsidR="00D02FAA" w:rsidRPr="00DC1001" w:rsidRDefault="00D02FAA" w:rsidP="008B0D34">
            <w:pPr>
              <w:pStyle w:val="NoSpacing"/>
            </w:pPr>
            <w:r w:rsidRPr="00DC1001">
              <w:t>49</w:t>
            </w:r>
          </w:p>
        </w:tc>
        <w:tc>
          <w:tcPr>
            <w:tcW w:w="1524" w:type="dxa"/>
            <w:vAlign w:val="bottom"/>
          </w:tcPr>
          <w:p w:rsidR="00D02FAA" w:rsidRPr="00DC1001" w:rsidRDefault="00D02FAA" w:rsidP="008B0D34">
            <w:pPr>
              <w:pStyle w:val="NoSpacing"/>
              <w:jc w:val="right"/>
            </w:pPr>
            <w:r w:rsidRPr="00DC1001">
              <w:t>3,759</w:t>
            </w:r>
          </w:p>
        </w:tc>
        <w:tc>
          <w:tcPr>
            <w:tcW w:w="2178" w:type="dxa"/>
            <w:vAlign w:val="bottom"/>
          </w:tcPr>
          <w:p w:rsidR="00D02FAA" w:rsidRPr="00DC1001" w:rsidRDefault="00D02FAA" w:rsidP="008B0D34">
            <w:pPr>
              <w:pStyle w:val="NoSpacing"/>
              <w:jc w:val="right"/>
            </w:pPr>
            <w:r w:rsidRPr="00DC1001">
              <w:t>$54,248,124</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MetroWest Medical Center - Framingham Campus</w:t>
            </w:r>
          </w:p>
        </w:tc>
        <w:tc>
          <w:tcPr>
            <w:tcW w:w="816" w:type="dxa"/>
            <w:vAlign w:val="bottom"/>
          </w:tcPr>
          <w:p w:rsidR="00D02FAA" w:rsidRPr="00DC1001" w:rsidRDefault="00D02FAA" w:rsidP="008B0D34">
            <w:pPr>
              <w:pStyle w:val="NoSpacing"/>
            </w:pPr>
            <w:r w:rsidRPr="00DC1001">
              <w:t>49</w:t>
            </w:r>
          </w:p>
        </w:tc>
        <w:tc>
          <w:tcPr>
            <w:tcW w:w="1524" w:type="dxa"/>
            <w:vAlign w:val="bottom"/>
          </w:tcPr>
          <w:p w:rsidR="00D02FAA" w:rsidRPr="00DC1001" w:rsidRDefault="00D02FAA" w:rsidP="008B0D34">
            <w:pPr>
              <w:pStyle w:val="NoSpacing"/>
              <w:jc w:val="right"/>
            </w:pPr>
            <w:r w:rsidRPr="00DC1001">
              <w:t>3,790</w:t>
            </w:r>
          </w:p>
        </w:tc>
        <w:tc>
          <w:tcPr>
            <w:tcW w:w="2178" w:type="dxa"/>
            <w:vAlign w:val="bottom"/>
          </w:tcPr>
          <w:p w:rsidR="00D02FAA" w:rsidRPr="00DC1001" w:rsidRDefault="00D02FAA" w:rsidP="008B0D34">
            <w:pPr>
              <w:pStyle w:val="NoSpacing"/>
              <w:jc w:val="right"/>
            </w:pPr>
            <w:r w:rsidRPr="00DC1001">
              <w:t>$54,469,424</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MetroWest Medical Center - Framingham Campus</w:t>
            </w:r>
          </w:p>
        </w:tc>
        <w:tc>
          <w:tcPr>
            <w:tcW w:w="816" w:type="dxa"/>
            <w:vAlign w:val="bottom"/>
          </w:tcPr>
          <w:p w:rsidR="00D02FAA" w:rsidRPr="00DC1001" w:rsidRDefault="00D02FAA" w:rsidP="008B0D34">
            <w:pPr>
              <w:pStyle w:val="NoSpacing"/>
            </w:pPr>
            <w:r w:rsidRPr="00DC1001">
              <w:t>49</w:t>
            </w:r>
          </w:p>
        </w:tc>
        <w:tc>
          <w:tcPr>
            <w:tcW w:w="1524" w:type="dxa"/>
            <w:vAlign w:val="bottom"/>
          </w:tcPr>
          <w:p w:rsidR="00D02FAA" w:rsidRPr="00DC1001" w:rsidRDefault="00D02FAA" w:rsidP="008B0D34">
            <w:pPr>
              <w:pStyle w:val="NoSpacing"/>
              <w:jc w:val="right"/>
            </w:pPr>
            <w:r w:rsidRPr="00DC1001">
              <w:t>3,585</w:t>
            </w:r>
          </w:p>
        </w:tc>
        <w:tc>
          <w:tcPr>
            <w:tcW w:w="2178" w:type="dxa"/>
            <w:vAlign w:val="bottom"/>
          </w:tcPr>
          <w:p w:rsidR="00D02FAA" w:rsidRPr="00DC1001" w:rsidRDefault="00D02FAA" w:rsidP="008B0D34">
            <w:pPr>
              <w:pStyle w:val="NoSpacing"/>
              <w:jc w:val="right"/>
            </w:pPr>
            <w:r w:rsidRPr="00DC1001">
              <w:t>$51,062,467</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816" w:type="dxa"/>
            <w:vAlign w:val="bottom"/>
          </w:tcPr>
          <w:p w:rsidR="00D02FAA" w:rsidRPr="00DC1001" w:rsidRDefault="00D02FAA" w:rsidP="008B0D34">
            <w:pPr>
              <w:pStyle w:val="NoSpacing"/>
              <w:rPr>
                <w:b/>
              </w:rPr>
            </w:pPr>
          </w:p>
        </w:tc>
        <w:tc>
          <w:tcPr>
            <w:tcW w:w="1524" w:type="dxa"/>
            <w:vAlign w:val="bottom"/>
          </w:tcPr>
          <w:p w:rsidR="00D02FAA" w:rsidRPr="00DC1001" w:rsidRDefault="00D02FAA" w:rsidP="008B0D34">
            <w:pPr>
              <w:pStyle w:val="NoSpacing"/>
              <w:jc w:val="right"/>
              <w:rPr>
                <w:b/>
              </w:rPr>
            </w:pPr>
            <w:r w:rsidRPr="00DC1001">
              <w:rPr>
                <w:b/>
              </w:rPr>
              <w:t>14,974</w:t>
            </w:r>
          </w:p>
        </w:tc>
        <w:tc>
          <w:tcPr>
            <w:tcW w:w="2178" w:type="dxa"/>
            <w:vAlign w:val="bottom"/>
          </w:tcPr>
          <w:p w:rsidR="00D02FAA" w:rsidRPr="00DC1001" w:rsidRDefault="00D02FAA" w:rsidP="008B0D34">
            <w:pPr>
              <w:pStyle w:val="NoSpacing"/>
              <w:jc w:val="right"/>
              <w:rPr>
                <w:b/>
              </w:rPr>
            </w:pPr>
            <w:r w:rsidRPr="00DC1001">
              <w:rPr>
                <w:b/>
              </w:rPr>
              <w:t>$215,787,266</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816" w:type="dxa"/>
            <w:vAlign w:val="bottom"/>
          </w:tcPr>
          <w:p w:rsidR="00D02FAA" w:rsidRPr="00DC1001" w:rsidRDefault="00D02FAA" w:rsidP="008B0D34">
            <w:pPr>
              <w:pStyle w:val="NoSpacing"/>
              <w:rPr>
                <w:b/>
                <w:bCs/>
              </w:rPr>
            </w:pPr>
          </w:p>
        </w:tc>
        <w:tc>
          <w:tcPr>
            <w:tcW w:w="1524" w:type="dxa"/>
            <w:vAlign w:val="bottom"/>
          </w:tcPr>
          <w:p w:rsidR="00D02FAA" w:rsidRPr="00DC1001" w:rsidRDefault="00D02FAA" w:rsidP="008B0D34">
            <w:pPr>
              <w:pStyle w:val="NoSpacing"/>
              <w:jc w:val="right"/>
              <w:rPr>
                <w:b/>
                <w:bCs/>
              </w:rPr>
            </w:pPr>
          </w:p>
        </w:tc>
        <w:tc>
          <w:tcPr>
            <w:tcW w:w="2178" w:type="dxa"/>
            <w:vAlign w:val="bottom"/>
          </w:tcPr>
          <w:p w:rsidR="00D02FAA" w:rsidRPr="00DC1001" w:rsidRDefault="00D02FAA" w:rsidP="008B0D34">
            <w:pPr>
              <w:pStyle w:val="NoSpacing"/>
              <w:jc w:val="right"/>
              <w:rPr>
                <w:b/>
                <w:bCs/>
              </w:rPr>
            </w:pPr>
          </w:p>
        </w:tc>
      </w:tr>
      <w:tr w:rsidR="00D02FAA" w:rsidRPr="00DC1001" w:rsidTr="008B0D34">
        <w:tc>
          <w:tcPr>
            <w:tcW w:w="648" w:type="dxa"/>
            <w:gridSpan w:val="2"/>
            <w:vAlign w:val="bottom"/>
          </w:tcPr>
          <w:p w:rsidR="00D02FAA" w:rsidRPr="00DC1001" w:rsidRDefault="00D02FAA" w:rsidP="008B0D34">
            <w:pPr>
              <w:pStyle w:val="NoSpacing"/>
            </w:pPr>
            <w:r w:rsidRPr="00DC1001">
              <w:t>1</w:t>
            </w:r>
          </w:p>
        </w:tc>
        <w:tc>
          <w:tcPr>
            <w:tcW w:w="5850" w:type="dxa"/>
            <w:vAlign w:val="bottom"/>
          </w:tcPr>
          <w:p w:rsidR="00D02FAA" w:rsidRPr="00DC1001" w:rsidRDefault="00D02FAA" w:rsidP="008B0D34">
            <w:pPr>
              <w:pStyle w:val="NoSpacing"/>
            </w:pPr>
            <w:r w:rsidRPr="00DC1001">
              <w:t>Milford Regional Medical Center</w:t>
            </w:r>
          </w:p>
        </w:tc>
        <w:tc>
          <w:tcPr>
            <w:tcW w:w="816" w:type="dxa"/>
            <w:vAlign w:val="bottom"/>
          </w:tcPr>
          <w:p w:rsidR="00D02FAA" w:rsidRPr="00DC1001" w:rsidRDefault="00D02FAA" w:rsidP="008B0D34">
            <w:pPr>
              <w:pStyle w:val="NoSpacing"/>
            </w:pPr>
            <w:r w:rsidRPr="00DC1001">
              <w:t>97</w:t>
            </w:r>
          </w:p>
        </w:tc>
        <w:tc>
          <w:tcPr>
            <w:tcW w:w="1524" w:type="dxa"/>
            <w:vAlign w:val="bottom"/>
          </w:tcPr>
          <w:p w:rsidR="00D02FAA" w:rsidRPr="00DC1001" w:rsidRDefault="00D02FAA" w:rsidP="008B0D34">
            <w:pPr>
              <w:pStyle w:val="NoSpacing"/>
              <w:jc w:val="right"/>
            </w:pPr>
            <w:r w:rsidRPr="00DC1001">
              <w:t>2,029</w:t>
            </w:r>
          </w:p>
        </w:tc>
        <w:tc>
          <w:tcPr>
            <w:tcW w:w="2178" w:type="dxa"/>
            <w:vAlign w:val="bottom"/>
          </w:tcPr>
          <w:p w:rsidR="00D02FAA" w:rsidRPr="00DC1001" w:rsidRDefault="00D02FAA" w:rsidP="008B0D34">
            <w:pPr>
              <w:pStyle w:val="NoSpacing"/>
              <w:jc w:val="right"/>
            </w:pPr>
            <w:r w:rsidRPr="00DC1001">
              <w:t>$32,699,809</w:t>
            </w:r>
          </w:p>
        </w:tc>
      </w:tr>
      <w:tr w:rsidR="00D02FAA" w:rsidRPr="00DC1001" w:rsidTr="008B0D34">
        <w:tc>
          <w:tcPr>
            <w:tcW w:w="648" w:type="dxa"/>
            <w:gridSpan w:val="2"/>
            <w:vAlign w:val="bottom"/>
          </w:tcPr>
          <w:p w:rsidR="00D02FAA" w:rsidRPr="00DC1001" w:rsidRDefault="00D02FAA" w:rsidP="008B0D34">
            <w:pPr>
              <w:pStyle w:val="NoSpacing"/>
            </w:pPr>
            <w:r w:rsidRPr="00DC1001">
              <w:t>2</w:t>
            </w:r>
          </w:p>
        </w:tc>
        <w:tc>
          <w:tcPr>
            <w:tcW w:w="5850" w:type="dxa"/>
            <w:vAlign w:val="bottom"/>
          </w:tcPr>
          <w:p w:rsidR="00D02FAA" w:rsidRPr="00DC1001" w:rsidRDefault="00D02FAA" w:rsidP="008B0D34">
            <w:pPr>
              <w:pStyle w:val="NoSpacing"/>
            </w:pPr>
            <w:r w:rsidRPr="00DC1001">
              <w:t>Milford Regional Medical Center</w:t>
            </w:r>
          </w:p>
        </w:tc>
        <w:tc>
          <w:tcPr>
            <w:tcW w:w="816" w:type="dxa"/>
            <w:vAlign w:val="bottom"/>
          </w:tcPr>
          <w:p w:rsidR="00D02FAA" w:rsidRPr="00DC1001" w:rsidRDefault="00D02FAA" w:rsidP="008B0D34">
            <w:pPr>
              <w:pStyle w:val="NoSpacing"/>
            </w:pPr>
            <w:r w:rsidRPr="00DC1001">
              <w:t>97</w:t>
            </w:r>
          </w:p>
        </w:tc>
        <w:tc>
          <w:tcPr>
            <w:tcW w:w="1524" w:type="dxa"/>
            <w:vAlign w:val="bottom"/>
          </w:tcPr>
          <w:p w:rsidR="00D02FAA" w:rsidRPr="00DC1001" w:rsidRDefault="00D02FAA" w:rsidP="008B0D34">
            <w:pPr>
              <w:pStyle w:val="NoSpacing"/>
              <w:jc w:val="right"/>
            </w:pPr>
            <w:r w:rsidRPr="00DC1001">
              <w:t>2,276</w:t>
            </w:r>
          </w:p>
        </w:tc>
        <w:tc>
          <w:tcPr>
            <w:tcW w:w="2178" w:type="dxa"/>
            <w:vAlign w:val="bottom"/>
          </w:tcPr>
          <w:p w:rsidR="00D02FAA" w:rsidRPr="00DC1001" w:rsidRDefault="00D02FAA" w:rsidP="008B0D34">
            <w:pPr>
              <w:pStyle w:val="NoSpacing"/>
              <w:jc w:val="right"/>
            </w:pPr>
            <w:r w:rsidRPr="00DC1001">
              <w:t>$34,244,825</w:t>
            </w:r>
          </w:p>
        </w:tc>
      </w:tr>
      <w:tr w:rsidR="00D02FAA" w:rsidRPr="00DC1001" w:rsidTr="008B0D34">
        <w:tc>
          <w:tcPr>
            <w:tcW w:w="648" w:type="dxa"/>
            <w:gridSpan w:val="2"/>
            <w:vAlign w:val="bottom"/>
          </w:tcPr>
          <w:p w:rsidR="00D02FAA" w:rsidRPr="00DC1001" w:rsidRDefault="00D02FAA" w:rsidP="008B0D34">
            <w:pPr>
              <w:pStyle w:val="NoSpacing"/>
            </w:pPr>
            <w:r w:rsidRPr="00DC1001">
              <w:t>3</w:t>
            </w:r>
          </w:p>
        </w:tc>
        <w:tc>
          <w:tcPr>
            <w:tcW w:w="5850" w:type="dxa"/>
            <w:vAlign w:val="bottom"/>
          </w:tcPr>
          <w:p w:rsidR="00D02FAA" w:rsidRPr="00DC1001" w:rsidRDefault="00D02FAA" w:rsidP="008B0D34">
            <w:pPr>
              <w:pStyle w:val="NoSpacing"/>
            </w:pPr>
            <w:r w:rsidRPr="00DC1001">
              <w:t>Milford Regional Medical Center</w:t>
            </w:r>
          </w:p>
        </w:tc>
        <w:tc>
          <w:tcPr>
            <w:tcW w:w="816" w:type="dxa"/>
            <w:vAlign w:val="bottom"/>
          </w:tcPr>
          <w:p w:rsidR="00D02FAA" w:rsidRPr="00DC1001" w:rsidRDefault="00D02FAA" w:rsidP="008B0D34">
            <w:pPr>
              <w:pStyle w:val="NoSpacing"/>
            </w:pPr>
            <w:r w:rsidRPr="00DC1001">
              <w:t>97</w:t>
            </w:r>
          </w:p>
        </w:tc>
        <w:tc>
          <w:tcPr>
            <w:tcW w:w="1524" w:type="dxa"/>
            <w:vAlign w:val="bottom"/>
          </w:tcPr>
          <w:p w:rsidR="00D02FAA" w:rsidRPr="00DC1001" w:rsidRDefault="00D02FAA" w:rsidP="008B0D34">
            <w:pPr>
              <w:pStyle w:val="NoSpacing"/>
              <w:jc w:val="right"/>
            </w:pPr>
            <w:r w:rsidRPr="00DC1001">
              <w:t>2,309</w:t>
            </w:r>
          </w:p>
        </w:tc>
        <w:tc>
          <w:tcPr>
            <w:tcW w:w="2178" w:type="dxa"/>
            <w:vAlign w:val="bottom"/>
          </w:tcPr>
          <w:p w:rsidR="00D02FAA" w:rsidRPr="00DC1001" w:rsidRDefault="00D02FAA" w:rsidP="008B0D34">
            <w:pPr>
              <w:pStyle w:val="NoSpacing"/>
              <w:jc w:val="right"/>
            </w:pPr>
            <w:r w:rsidRPr="00DC1001">
              <w:t>$35,012,431</w:t>
            </w:r>
          </w:p>
        </w:tc>
      </w:tr>
      <w:tr w:rsidR="00D02FAA" w:rsidRPr="00DC1001" w:rsidTr="008B0D34">
        <w:tc>
          <w:tcPr>
            <w:tcW w:w="648" w:type="dxa"/>
            <w:gridSpan w:val="2"/>
            <w:vAlign w:val="bottom"/>
          </w:tcPr>
          <w:p w:rsidR="00D02FAA" w:rsidRPr="00DC1001" w:rsidRDefault="00D02FAA" w:rsidP="008B0D34">
            <w:pPr>
              <w:pStyle w:val="NoSpacing"/>
            </w:pPr>
            <w:r w:rsidRPr="00DC1001">
              <w:t>4</w:t>
            </w:r>
          </w:p>
        </w:tc>
        <w:tc>
          <w:tcPr>
            <w:tcW w:w="5850" w:type="dxa"/>
            <w:vAlign w:val="bottom"/>
          </w:tcPr>
          <w:p w:rsidR="00D02FAA" w:rsidRPr="00DC1001" w:rsidRDefault="00D02FAA" w:rsidP="008B0D34">
            <w:pPr>
              <w:pStyle w:val="NoSpacing"/>
            </w:pPr>
            <w:r w:rsidRPr="00DC1001">
              <w:t>Milford Regional Medical Center</w:t>
            </w:r>
          </w:p>
        </w:tc>
        <w:tc>
          <w:tcPr>
            <w:tcW w:w="816" w:type="dxa"/>
            <w:vAlign w:val="bottom"/>
          </w:tcPr>
          <w:p w:rsidR="00D02FAA" w:rsidRPr="00DC1001" w:rsidRDefault="00D02FAA" w:rsidP="008B0D34">
            <w:pPr>
              <w:pStyle w:val="NoSpacing"/>
            </w:pPr>
            <w:r w:rsidRPr="00DC1001">
              <w:t>97</w:t>
            </w:r>
          </w:p>
        </w:tc>
        <w:tc>
          <w:tcPr>
            <w:tcW w:w="1524" w:type="dxa"/>
            <w:vAlign w:val="bottom"/>
          </w:tcPr>
          <w:p w:rsidR="00D02FAA" w:rsidRPr="00DC1001" w:rsidRDefault="00D02FAA" w:rsidP="008B0D34">
            <w:pPr>
              <w:pStyle w:val="NoSpacing"/>
              <w:jc w:val="right"/>
            </w:pPr>
            <w:r w:rsidRPr="00DC1001">
              <w:t>2,080</w:t>
            </w:r>
          </w:p>
        </w:tc>
        <w:tc>
          <w:tcPr>
            <w:tcW w:w="2178" w:type="dxa"/>
            <w:vAlign w:val="bottom"/>
          </w:tcPr>
          <w:p w:rsidR="00D02FAA" w:rsidRPr="00DC1001" w:rsidRDefault="00D02FAA" w:rsidP="008B0D34">
            <w:pPr>
              <w:pStyle w:val="NoSpacing"/>
              <w:jc w:val="right"/>
            </w:pPr>
            <w:r w:rsidRPr="00DC1001">
              <w:t>$30,529,475</w:t>
            </w:r>
          </w:p>
        </w:tc>
      </w:tr>
      <w:tr w:rsidR="00D02FAA" w:rsidRPr="00DC1001" w:rsidTr="008B0D34">
        <w:tc>
          <w:tcPr>
            <w:tcW w:w="648" w:type="dxa"/>
            <w:gridSpan w:val="2"/>
            <w:vAlign w:val="bottom"/>
          </w:tcPr>
          <w:p w:rsidR="00D02FAA" w:rsidRPr="00DC1001" w:rsidRDefault="00D02FAA" w:rsidP="008B0D34">
            <w:pPr>
              <w:pStyle w:val="NoSpacing"/>
              <w:rPr>
                <w:b/>
              </w:rPr>
            </w:pPr>
          </w:p>
        </w:tc>
        <w:tc>
          <w:tcPr>
            <w:tcW w:w="5850" w:type="dxa"/>
            <w:vAlign w:val="bottom"/>
          </w:tcPr>
          <w:p w:rsidR="00D02FAA" w:rsidRPr="00DC1001" w:rsidRDefault="00D02FAA" w:rsidP="008B0D34">
            <w:pPr>
              <w:pStyle w:val="NoSpacing"/>
              <w:rPr>
                <w:b/>
              </w:rPr>
            </w:pPr>
            <w:r w:rsidRPr="00DC1001">
              <w:rPr>
                <w:b/>
              </w:rPr>
              <w:t>Totals</w:t>
            </w:r>
          </w:p>
        </w:tc>
        <w:tc>
          <w:tcPr>
            <w:tcW w:w="816" w:type="dxa"/>
            <w:vAlign w:val="bottom"/>
          </w:tcPr>
          <w:p w:rsidR="00D02FAA" w:rsidRPr="00DC1001" w:rsidRDefault="00D02FAA" w:rsidP="008B0D34">
            <w:pPr>
              <w:pStyle w:val="NoSpacing"/>
              <w:rPr>
                <w:b/>
              </w:rPr>
            </w:pPr>
          </w:p>
        </w:tc>
        <w:tc>
          <w:tcPr>
            <w:tcW w:w="1524" w:type="dxa"/>
            <w:vAlign w:val="bottom"/>
          </w:tcPr>
          <w:p w:rsidR="00D02FAA" w:rsidRPr="00DC1001" w:rsidRDefault="00D02FAA" w:rsidP="008B0D34">
            <w:pPr>
              <w:pStyle w:val="NoSpacing"/>
              <w:jc w:val="right"/>
              <w:rPr>
                <w:b/>
              </w:rPr>
            </w:pPr>
            <w:r w:rsidRPr="00DC1001">
              <w:rPr>
                <w:b/>
              </w:rPr>
              <w:t>8,694</w:t>
            </w:r>
          </w:p>
        </w:tc>
        <w:tc>
          <w:tcPr>
            <w:tcW w:w="2178" w:type="dxa"/>
            <w:vAlign w:val="bottom"/>
          </w:tcPr>
          <w:p w:rsidR="00D02FAA" w:rsidRPr="00DC1001" w:rsidRDefault="00D02FAA" w:rsidP="008B0D34">
            <w:pPr>
              <w:pStyle w:val="NoSpacing"/>
              <w:jc w:val="right"/>
              <w:rPr>
                <w:b/>
              </w:rPr>
            </w:pPr>
            <w:r w:rsidRPr="00DC1001">
              <w:rPr>
                <w:b/>
              </w:rPr>
              <w:t>$132,486,540</w:t>
            </w:r>
          </w:p>
        </w:tc>
      </w:tr>
      <w:tr w:rsidR="00D02FAA" w:rsidRPr="00DC1001" w:rsidTr="008B0D34">
        <w:tc>
          <w:tcPr>
            <w:tcW w:w="648" w:type="dxa"/>
            <w:gridSpan w:val="2"/>
            <w:vAlign w:val="bottom"/>
          </w:tcPr>
          <w:p w:rsidR="00D02FAA" w:rsidRPr="00DC1001" w:rsidRDefault="00D02FAA" w:rsidP="008B0D34">
            <w:pPr>
              <w:pStyle w:val="NoSpacing"/>
              <w:rPr>
                <w:b/>
                <w:bCs/>
              </w:rPr>
            </w:pPr>
          </w:p>
        </w:tc>
        <w:tc>
          <w:tcPr>
            <w:tcW w:w="5850" w:type="dxa"/>
            <w:vAlign w:val="bottom"/>
          </w:tcPr>
          <w:p w:rsidR="00D02FAA" w:rsidRPr="00DC1001" w:rsidRDefault="00D02FAA" w:rsidP="008B0D34">
            <w:pPr>
              <w:pStyle w:val="NoSpacing"/>
              <w:rPr>
                <w:b/>
                <w:bCs/>
              </w:rPr>
            </w:pPr>
          </w:p>
        </w:tc>
        <w:tc>
          <w:tcPr>
            <w:tcW w:w="816" w:type="dxa"/>
            <w:vAlign w:val="bottom"/>
          </w:tcPr>
          <w:p w:rsidR="00D02FAA" w:rsidRPr="00DC1001" w:rsidRDefault="00D02FAA" w:rsidP="008B0D34">
            <w:pPr>
              <w:pStyle w:val="NoSpacing"/>
              <w:rPr>
                <w:b/>
                <w:bCs/>
              </w:rPr>
            </w:pPr>
          </w:p>
        </w:tc>
        <w:tc>
          <w:tcPr>
            <w:tcW w:w="1524" w:type="dxa"/>
            <w:vAlign w:val="bottom"/>
          </w:tcPr>
          <w:p w:rsidR="00D02FAA" w:rsidRPr="00DC1001" w:rsidRDefault="00D02FAA" w:rsidP="008B0D34">
            <w:pPr>
              <w:pStyle w:val="NoSpacing"/>
              <w:jc w:val="right"/>
              <w:rPr>
                <w:b/>
                <w:bCs/>
              </w:rPr>
            </w:pPr>
          </w:p>
        </w:tc>
        <w:tc>
          <w:tcPr>
            <w:tcW w:w="2178" w:type="dxa"/>
            <w:vAlign w:val="bottom"/>
          </w:tcPr>
          <w:p w:rsidR="00D02FAA" w:rsidRPr="00DC1001" w:rsidRDefault="00D02FAA" w:rsidP="008B0D34">
            <w:pPr>
              <w:pStyle w:val="NoSpacing"/>
              <w:jc w:val="right"/>
              <w:rPr>
                <w:b/>
                <w:bCs/>
              </w:rPr>
            </w:pPr>
          </w:p>
        </w:tc>
      </w:tr>
    </w:tbl>
    <w:p w:rsidR="004F363C" w:rsidRDefault="004F363C" w:rsidP="004F363C"/>
    <w:p w:rsidR="004F363C" w:rsidRDefault="008B0D34" w:rsidP="004F363C">
      <w:r>
        <w:br w:type="page"/>
      </w:r>
    </w:p>
    <w:p w:rsidR="004F363C" w:rsidRDefault="004F363C" w:rsidP="004F363C"/>
    <w:tbl>
      <w:tblPr>
        <w:tblW w:w="0" w:type="auto"/>
        <w:tblLook w:val="04A0" w:firstRow="1" w:lastRow="0" w:firstColumn="1" w:lastColumn="0" w:noHBand="0" w:noVBand="1"/>
      </w:tblPr>
      <w:tblGrid>
        <w:gridCol w:w="18"/>
        <w:gridCol w:w="630"/>
        <w:gridCol w:w="5850"/>
        <w:gridCol w:w="720"/>
        <w:gridCol w:w="1620"/>
        <w:gridCol w:w="2178"/>
      </w:tblGrid>
      <w:tr w:rsidR="00716F95" w:rsidTr="00D02FAA">
        <w:trPr>
          <w:tblHeader/>
        </w:trPr>
        <w:tc>
          <w:tcPr>
            <w:tcW w:w="11016" w:type="dxa"/>
            <w:gridSpan w:val="6"/>
          </w:tcPr>
          <w:p w:rsidR="00716F95" w:rsidRPr="00D02FAA" w:rsidRDefault="00716F95" w:rsidP="00716F95">
            <w:pPr>
              <w:pStyle w:val="SmallSpacing"/>
              <w:jc w:val="center"/>
              <w:rPr>
                <w:b/>
              </w:rPr>
            </w:pPr>
            <w:r>
              <w:br w:type="page"/>
            </w:r>
            <w:r w:rsidRPr="00D02FAA">
              <w:rPr>
                <w:b/>
              </w:rPr>
              <w:t>PART E. HOSPITALS SUBMITTING DATA FOR FY 2011</w:t>
            </w:r>
          </w:p>
          <w:p w:rsidR="00716F95" w:rsidRPr="00BA0670" w:rsidRDefault="00716F95" w:rsidP="00716F95">
            <w:pPr>
              <w:pStyle w:val="SmallSpacing"/>
              <w:jc w:val="center"/>
            </w:pPr>
            <w:r w:rsidRPr="00D02FAA">
              <w:rPr>
                <w:b/>
              </w:rPr>
              <w:t>DISCHARGE TOTALS AND CHARGES FOR HOSPITALS SUBMITTING DATA - BY QUARTER.</w:t>
            </w:r>
          </w:p>
        </w:tc>
      </w:tr>
      <w:tr w:rsidR="00716F95" w:rsidTr="008B0D34">
        <w:trPr>
          <w:gridBefore w:val="1"/>
          <w:wBefore w:w="18" w:type="dxa"/>
          <w:tblHeader/>
        </w:trPr>
        <w:tc>
          <w:tcPr>
            <w:tcW w:w="630" w:type="dxa"/>
          </w:tcPr>
          <w:p w:rsidR="00716F95" w:rsidRPr="008B0D34" w:rsidRDefault="00716F95" w:rsidP="008B0D34">
            <w:pPr>
              <w:pStyle w:val="SmallSpacing"/>
              <w:rPr>
                <w:b/>
              </w:rPr>
            </w:pPr>
          </w:p>
          <w:p w:rsidR="00716F95" w:rsidRPr="008B0D34" w:rsidRDefault="00716F95" w:rsidP="008B0D34">
            <w:pPr>
              <w:pStyle w:val="SmallSpacing"/>
              <w:rPr>
                <w:b/>
              </w:rPr>
            </w:pPr>
            <w:r w:rsidRPr="008B0D34">
              <w:rPr>
                <w:b/>
              </w:rPr>
              <w:t>Q</w:t>
            </w:r>
            <w:r w:rsidRPr="008B0D34">
              <w:rPr>
                <w:b/>
                <w:spacing w:val="-1"/>
              </w:rPr>
              <w:t>t</w:t>
            </w:r>
            <w:r w:rsidRPr="008B0D34">
              <w:rPr>
                <w:b/>
              </w:rPr>
              <w:t>r</w:t>
            </w:r>
          </w:p>
        </w:tc>
        <w:tc>
          <w:tcPr>
            <w:tcW w:w="5850" w:type="dxa"/>
          </w:tcPr>
          <w:p w:rsidR="00716F95" w:rsidRPr="008B0D34" w:rsidRDefault="00716F95" w:rsidP="008B0D34">
            <w:pPr>
              <w:pStyle w:val="SmallSpacing"/>
              <w:rPr>
                <w:b/>
              </w:rPr>
            </w:pPr>
          </w:p>
          <w:p w:rsidR="00716F95" w:rsidRPr="008B0D34" w:rsidRDefault="00716F95"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720" w:type="dxa"/>
          </w:tcPr>
          <w:p w:rsidR="00716F95" w:rsidRPr="008B0D34" w:rsidRDefault="00716F95" w:rsidP="008B0D34">
            <w:pPr>
              <w:pStyle w:val="SmallSpacing"/>
              <w:rPr>
                <w:b/>
              </w:rPr>
            </w:pPr>
            <w:r w:rsidRPr="008B0D34">
              <w:rPr>
                <w:b/>
              </w:rPr>
              <w:t>O</w:t>
            </w:r>
            <w:r w:rsidRPr="008B0D34">
              <w:rPr>
                <w:b/>
                <w:spacing w:val="-1"/>
              </w:rPr>
              <w:t>rg</w:t>
            </w:r>
            <w:r w:rsidRPr="008B0D34">
              <w:rPr>
                <w:b/>
              </w:rPr>
              <w:t xml:space="preserve"> ID</w:t>
            </w:r>
          </w:p>
        </w:tc>
        <w:tc>
          <w:tcPr>
            <w:tcW w:w="1620" w:type="dxa"/>
          </w:tcPr>
          <w:p w:rsidR="00716F95" w:rsidRPr="008B0D34" w:rsidRDefault="00716F95" w:rsidP="008B0D34">
            <w:pPr>
              <w:pStyle w:val="SmallSpacing"/>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716F95" w:rsidRPr="008B0D34" w:rsidRDefault="00716F95" w:rsidP="008B0D34">
            <w:pPr>
              <w:pStyle w:val="SmallSpacing"/>
              <w:rPr>
                <w:b/>
              </w:rPr>
            </w:pPr>
            <w:r w:rsidRPr="008B0D34">
              <w:rPr>
                <w:b/>
                <w:spacing w:val="1"/>
              </w:rPr>
              <w:t>T</w:t>
            </w:r>
            <w:r w:rsidRPr="008B0D34">
              <w:rPr>
                <w:b/>
              </w:rPr>
              <w:t>o</w:t>
            </w:r>
            <w:r w:rsidRPr="008B0D34">
              <w:rPr>
                <w:b/>
                <w:spacing w:val="1"/>
              </w:rPr>
              <w:t>t</w:t>
            </w:r>
            <w:r w:rsidRPr="008B0D34">
              <w:rPr>
                <w:b/>
              </w:rPr>
              <w:t xml:space="preserve">al </w:t>
            </w:r>
          </w:p>
          <w:p w:rsidR="00716F95" w:rsidRPr="008B0D34" w:rsidRDefault="00716F95" w:rsidP="008B0D34">
            <w:pPr>
              <w:pStyle w:val="SmallSpacing"/>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Milton Hospital</w:t>
            </w:r>
          </w:p>
        </w:tc>
        <w:tc>
          <w:tcPr>
            <w:tcW w:w="720" w:type="dxa"/>
            <w:vAlign w:val="bottom"/>
          </w:tcPr>
          <w:p w:rsidR="00716F95" w:rsidRPr="00DC1001" w:rsidRDefault="00716F95" w:rsidP="008B0D34">
            <w:pPr>
              <w:pStyle w:val="NoSpacing"/>
            </w:pPr>
            <w:r w:rsidRPr="00DC1001">
              <w:t>98</w:t>
            </w:r>
          </w:p>
        </w:tc>
        <w:tc>
          <w:tcPr>
            <w:tcW w:w="1620" w:type="dxa"/>
            <w:vAlign w:val="bottom"/>
          </w:tcPr>
          <w:p w:rsidR="00716F95" w:rsidRPr="00DC1001" w:rsidRDefault="00716F95" w:rsidP="008B0D34">
            <w:pPr>
              <w:pStyle w:val="NoSpacing"/>
              <w:jc w:val="right"/>
            </w:pPr>
            <w:r w:rsidRPr="00DC1001">
              <w:t>1,125</w:t>
            </w:r>
          </w:p>
        </w:tc>
        <w:tc>
          <w:tcPr>
            <w:tcW w:w="2178" w:type="dxa"/>
            <w:vAlign w:val="bottom"/>
          </w:tcPr>
          <w:p w:rsidR="00716F95" w:rsidRPr="00DC1001" w:rsidRDefault="00716F95" w:rsidP="008B0D34">
            <w:pPr>
              <w:pStyle w:val="NoSpacing"/>
              <w:jc w:val="right"/>
            </w:pPr>
            <w:r w:rsidRPr="00DC1001">
              <w:t>$17,598,371</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Milton Hospital</w:t>
            </w:r>
          </w:p>
        </w:tc>
        <w:tc>
          <w:tcPr>
            <w:tcW w:w="720" w:type="dxa"/>
            <w:vAlign w:val="bottom"/>
          </w:tcPr>
          <w:p w:rsidR="00716F95" w:rsidRPr="00DC1001" w:rsidRDefault="00716F95" w:rsidP="008B0D34">
            <w:pPr>
              <w:pStyle w:val="NoSpacing"/>
            </w:pPr>
            <w:r w:rsidRPr="00DC1001">
              <w:t>98</w:t>
            </w:r>
          </w:p>
        </w:tc>
        <w:tc>
          <w:tcPr>
            <w:tcW w:w="1620" w:type="dxa"/>
            <w:vAlign w:val="bottom"/>
          </w:tcPr>
          <w:p w:rsidR="00716F95" w:rsidRPr="00DC1001" w:rsidRDefault="00716F95" w:rsidP="008B0D34">
            <w:pPr>
              <w:pStyle w:val="NoSpacing"/>
              <w:jc w:val="right"/>
            </w:pPr>
            <w:r w:rsidRPr="00DC1001">
              <w:t>1,163</w:t>
            </w:r>
          </w:p>
        </w:tc>
        <w:tc>
          <w:tcPr>
            <w:tcW w:w="2178" w:type="dxa"/>
            <w:vAlign w:val="bottom"/>
          </w:tcPr>
          <w:p w:rsidR="00716F95" w:rsidRPr="00DC1001" w:rsidRDefault="00716F95" w:rsidP="008B0D34">
            <w:pPr>
              <w:pStyle w:val="NoSpacing"/>
              <w:jc w:val="right"/>
            </w:pPr>
            <w:r w:rsidRPr="00DC1001">
              <w:t>$18,752,538</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Milton Hospital</w:t>
            </w:r>
          </w:p>
        </w:tc>
        <w:tc>
          <w:tcPr>
            <w:tcW w:w="720" w:type="dxa"/>
            <w:vAlign w:val="bottom"/>
          </w:tcPr>
          <w:p w:rsidR="00716F95" w:rsidRPr="00DC1001" w:rsidRDefault="00716F95" w:rsidP="008B0D34">
            <w:pPr>
              <w:pStyle w:val="NoSpacing"/>
            </w:pPr>
            <w:r w:rsidRPr="00DC1001">
              <w:t>98</w:t>
            </w:r>
          </w:p>
        </w:tc>
        <w:tc>
          <w:tcPr>
            <w:tcW w:w="1620" w:type="dxa"/>
            <w:vAlign w:val="bottom"/>
          </w:tcPr>
          <w:p w:rsidR="00716F95" w:rsidRPr="00DC1001" w:rsidRDefault="00716F95" w:rsidP="008B0D34">
            <w:pPr>
              <w:pStyle w:val="NoSpacing"/>
              <w:jc w:val="right"/>
            </w:pPr>
            <w:r w:rsidRPr="00DC1001">
              <w:t>1,106</w:t>
            </w:r>
          </w:p>
        </w:tc>
        <w:tc>
          <w:tcPr>
            <w:tcW w:w="2178" w:type="dxa"/>
            <w:vAlign w:val="bottom"/>
          </w:tcPr>
          <w:p w:rsidR="00716F95" w:rsidRPr="00DC1001" w:rsidRDefault="00716F95" w:rsidP="008B0D34">
            <w:pPr>
              <w:pStyle w:val="NoSpacing"/>
              <w:jc w:val="right"/>
            </w:pPr>
            <w:r w:rsidRPr="00DC1001">
              <w:t>$17,170,313</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Milton Hospital</w:t>
            </w:r>
          </w:p>
        </w:tc>
        <w:tc>
          <w:tcPr>
            <w:tcW w:w="720" w:type="dxa"/>
            <w:vAlign w:val="bottom"/>
          </w:tcPr>
          <w:p w:rsidR="00716F95" w:rsidRPr="00DC1001" w:rsidRDefault="00716F95" w:rsidP="008B0D34">
            <w:pPr>
              <w:pStyle w:val="NoSpacing"/>
            </w:pPr>
            <w:r w:rsidRPr="00DC1001">
              <w:t>98</w:t>
            </w:r>
          </w:p>
        </w:tc>
        <w:tc>
          <w:tcPr>
            <w:tcW w:w="1620" w:type="dxa"/>
            <w:vAlign w:val="bottom"/>
          </w:tcPr>
          <w:p w:rsidR="00716F95" w:rsidRPr="00DC1001" w:rsidRDefault="00716F95" w:rsidP="008B0D34">
            <w:pPr>
              <w:pStyle w:val="NoSpacing"/>
              <w:jc w:val="right"/>
            </w:pPr>
            <w:r w:rsidRPr="00DC1001">
              <w:t>1,129</w:t>
            </w:r>
          </w:p>
        </w:tc>
        <w:tc>
          <w:tcPr>
            <w:tcW w:w="2178" w:type="dxa"/>
            <w:vAlign w:val="bottom"/>
          </w:tcPr>
          <w:p w:rsidR="00716F95" w:rsidRPr="00DC1001" w:rsidRDefault="00716F95" w:rsidP="008B0D34">
            <w:pPr>
              <w:pStyle w:val="NoSpacing"/>
              <w:jc w:val="right"/>
            </w:pPr>
            <w:r w:rsidRPr="00DC1001">
              <w:t>$16,085,265</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4,523</w:t>
            </w:r>
          </w:p>
        </w:tc>
        <w:tc>
          <w:tcPr>
            <w:tcW w:w="2178" w:type="dxa"/>
            <w:vAlign w:val="bottom"/>
          </w:tcPr>
          <w:p w:rsidR="00716F95" w:rsidRPr="00DC1001" w:rsidRDefault="00716F95" w:rsidP="008B0D34">
            <w:pPr>
              <w:pStyle w:val="NoSpacing"/>
              <w:jc w:val="right"/>
              <w:rPr>
                <w:b/>
              </w:rPr>
            </w:pPr>
            <w:r w:rsidRPr="00DC1001">
              <w:rPr>
                <w:b/>
              </w:rPr>
              <w:t>$69,606,487</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Morton Hospital, A Steward Family Hospital, Inc.</w:t>
            </w:r>
          </w:p>
        </w:tc>
        <w:tc>
          <w:tcPr>
            <w:tcW w:w="720" w:type="dxa"/>
            <w:vAlign w:val="bottom"/>
          </w:tcPr>
          <w:p w:rsidR="00716F95" w:rsidRPr="00DC1001" w:rsidRDefault="00716F95" w:rsidP="008B0D34">
            <w:pPr>
              <w:pStyle w:val="NoSpacing"/>
            </w:pPr>
            <w:r w:rsidRPr="00DC1001">
              <w:t>99</w:t>
            </w:r>
          </w:p>
        </w:tc>
        <w:tc>
          <w:tcPr>
            <w:tcW w:w="1620" w:type="dxa"/>
            <w:vAlign w:val="bottom"/>
          </w:tcPr>
          <w:p w:rsidR="00716F95" w:rsidRPr="00DC1001" w:rsidRDefault="00716F95" w:rsidP="008B0D34">
            <w:pPr>
              <w:pStyle w:val="NoSpacing"/>
              <w:jc w:val="right"/>
            </w:pPr>
            <w:r w:rsidRPr="00DC1001">
              <w:t>1,652</w:t>
            </w:r>
          </w:p>
        </w:tc>
        <w:tc>
          <w:tcPr>
            <w:tcW w:w="2178" w:type="dxa"/>
            <w:vAlign w:val="bottom"/>
          </w:tcPr>
          <w:p w:rsidR="00716F95" w:rsidRPr="00DC1001" w:rsidRDefault="00716F95" w:rsidP="008B0D34">
            <w:pPr>
              <w:pStyle w:val="NoSpacing"/>
              <w:jc w:val="right"/>
            </w:pPr>
            <w:r w:rsidRPr="00DC1001">
              <w:t>$15,844,584</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Morton Hospital, A Steward Family Hospital, Inc.</w:t>
            </w:r>
          </w:p>
        </w:tc>
        <w:tc>
          <w:tcPr>
            <w:tcW w:w="720" w:type="dxa"/>
            <w:vAlign w:val="bottom"/>
          </w:tcPr>
          <w:p w:rsidR="00716F95" w:rsidRPr="00DC1001" w:rsidRDefault="00716F95" w:rsidP="008B0D34">
            <w:pPr>
              <w:pStyle w:val="NoSpacing"/>
            </w:pPr>
            <w:r w:rsidRPr="00DC1001">
              <w:t>99</w:t>
            </w:r>
          </w:p>
        </w:tc>
        <w:tc>
          <w:tcPr>
            <w:tcW w:w="1620" w:type="dxa"/>
            <w:vAlign w:val="bottom"/>
          </w:tcPr>
          <w:p w:rsidR="00716F95" w:rsidRPr="00DC1001" w:rsidRDefault="00716F95" w:rsidP="008B0D34">
            <w:pPr>
              <w:pStyle w:val="NoSpacing"/>
              <w:jc w:val="right"/>
            </w:pPr>
            <w:r w:rsidRPr="00DC1001">
              <w:t>1,688</w:t>
            </w:r>
          </w:p>
        </w:tc>
        <w:tc>
          <w:tcPr>
            <w:tcW w:w="2178" w:type="dxa"/>
            <w:vAlign w:val="bottom"/>
          </w:tcPr>
          <w:p w:rsidR="00716F95" w:rsidRPr="00DC1001" w:rsidRDefault="00716F95" w:rsidP="008B0D34">
            <w:pPr>
              <w:pStyle w:val="NoSpacing"/>
              <w:jc w:val="right"/>
            </w:pPr>
            <w:r w:rsidRPr="00DC1001">
              <w:t>$15,648,308</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Morton Hospital, A Steward Family Hospital, Inc.</w:t>
            </w:r>
          </w:p>
        </w:tc>
        <w:tc>
          <w:tcPr>
            <w:tcW w:w="720" w:type="dxa"/>
            <w:vAlign w:val="bottom"/>
          </w:tcPr>
          <w:p w:rsidR="00716F95" w:rsidRPr="00DC1001" w:rsidRDefault="00716F95" w:rsidP="008B0D34">
            <w:pPr>
              <w:pStyle w:val="NoSpacing"/>
            </w:pPr>
            <w:r w:rsidRPr="00DC1001">
              <w:t>99</w:t>
            </w:r>
          </w:p>
        </w:tc>
        <w:tc>
          <w:tcPr>
            <w:tcW w:w="1620" w:type="dxa"/>
            <w:vAlign w:val="bottom"/>
          </w:tcPr>
          <w:p w:rsidR="00716F95" w:rsidRPr="00DC1001" w:rsidRDefault="00716F95" w:rsidP="008B0D34">
            <w:pPr>
              <w:pStyle w:val="NoSpacing"/>
              <w:jc w:val="right"/>
            </w:pPr>
            <w:r w:rsidRPr="00DC1001">
              <w:t>1,525</w:t>
            </w:r>
          </w:p>
        </w:tc>
        <w:tc>
          <w:tcPr>
            <w:tcW w:w="2178" w:type="dxa"/>
            <w:vAlign w:val="bottom"/>
          </w:tcPr>
          <w:p w:rsidR="00716F95" w:rsidRPr="00DC1001" w:rsidRDefault="00716F95" w:rsidP="008B0D34">
            <w:pPr>
              <w:pStyle w:val="NoSpacing"/>
              <w:jc w:val="right"/>
            </w:pPr>
            <w:r w:rsidRPr="00DC1001">
              <w:t>$14,538,911</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Morton Hospital, A Steward Family Hospital, Inc.</w:t>
            </w:r>
          </w:p>
        </w:tc>
        <w:tc>
          <w:tcPr>
            <w:tcW w:w="720" w:type="dxa"/>
            <w:vAlign w:val="bottom"/>
          </w:tcPr>
          <w:p w:rsidR="00716F95" w:rsidRPr="00DC1001" w:rsidRDefault="00716F95" w:rsidP="008B0D34">
            <w:pPr>
              <w:pStyle w:val="NoSpacing"/>
            </w:pPr>
            <w:r w:rsidRPr="00DC1001">
              <w:t>99</w:t>
            </w:r>
          </w:p>
        </w:tc>
        <w:tc>
          <w:tcPr>
            <w:tcW w:w="1620" w:type="dxa"/>
            <w:vAlign w:val="bottom"/>
          </w:tcPr>
          <w:p w:rsidR="00716F95" w:rsidRPr="00DC1001" w:rsidRDefault="00716F95" w:rsidP="008B0D34">
            <w:pPr>
              <w:pStyle w:val="NoSpacing"/>
              <w:jc w:val="right"/>
            </w:pPr>
            <w:r w:rsidRPr="00DC1001">
              <w:t>1,409</w:t>
            </w:r>
          </w:p>
        </w:tc>
        <w:tc>
          <w:tcPr>
            <w:tcW w:w="2178" w:type="dxa"/>
            <w:vAlign w:val="bottom"/>
          </w:tcPr>
          <w:p w:rsidR="00716F95" w:rsidRPr="00DC1001" w:rsidRDefault="00716F95" w:rsidP="008B0D34">
            <w:pPr>
              <w:pStyle w:val="NoSpacing"/>
              <w:jc w:val="right"/>
            </w:pPr>
            <w:r w:rsidRPr="00DC1001">
              <w:t>$13,881,310</w:t>
            </w:r>
          </w:p>
        </w:tc>
      </w:tr>
      <w:tr w:rsidR="00716F95" w:rsidRPr="00A42278" w:rsidTr="008B0D34">
        <w:tc>
          <w:tcPr>
            <w:tcW w:w="648" w:type="dxa"/>
            <w:gridSpan w:val="2"/>
            <w:vAlign w:val="bottom"/>
          </w:tcPr>
          <w:p w:rsidR="00716F95" w:rsidRPr="00A42278" w:rsidRDefault="00716F95" w:rsidP="008B0D34">
            <w:pPr>
              <w:pStyle w:val="NoSpacing"/>
              <w:rPr>
                <w:b/>
              </w:rPr>
            </w:pPr>
          </w:p>
        </w:tc>
        <w:tc>
          <w:tcPr>
            <w:tcW w:w="5850" w:type="dxa"/>
            <w:vAlign w:val="bottom"/>
          </w:tcPr>
          <w:p w:rsidR="00716F95" w:rsidRPr="00A42278" w:rsidRDefault="00716F95" w:rsidP="008B0D34">
            <w:pPr>
              <w:pStyle w:val="NoSpacing"/>
              <w:rPr>
                <w:b/>
              </w:rPr>
            </w:pPr>
            <w:r w:rsidRPr="00A42278">
              <w:rPr>
                <w:b/>
              </w:rPr>
              <w:t>Totals</w:t>
            </w:r>
          </w:p>
        </w:tc>
        <w:tc>
          <w:tcPr>
            <w:tcW w:w="720" w:type="dxa"/>
            <w:vAlign w:val="bottom"/>
          </w:tcPr>
          <w:p w:rsidR="00716F95" w:rsidRPr="00A42278" w:rsidRDefault="00716F95" w:rsidP="008B0D34">
            <w:pPr>
              <w:pStyle w:val="NoSpacing"/>
              <w:rPr>
                <w:b/>
              </w:rPr>
            </w:pPr>
          </w:p>
        </w:tc>
        <w:tc>
          <w:tcPr>
            <w:tcW w:w="1620" w:type="dxa"/>
            <w:vAlign w:val="bottom"/>
          </w:tcPr>
          <w:p w:rsidR="00716F95" w:rsidRPr="00A42278" w:rsidRDefault="00716F95" w:rsidP="008B0D34">
            <w:pPr>
              <w:pStyle w:val="NoSpacing"/>
              <w:jc w:val="right"/>
              <w:rPr>
                <w:b/>
              </w:rPr>
            </w:pPr>
            <w:r w:rsidRPr="00A42278">
              <w:rPr>
                <w:b/>
              </w:rPr>
              <w:t>6,274</w:t>
            </w:r>
          </w:p>
        </w:tc>
        <w:tc>
          <w:tcPr>
            <w:tcW w:w="2178" w:type="dxa"/>
            <w:vAlign w:val="bottom"/>
          </w:tcPr>
          <w:p w:rsidR="00716F95" w:rsidRPr="00A42278" w:rsidRDefault="00716F95" w:rsidP="008B0D34">
            <w:pPr>
              <w:pStyle w:val="NoSpacing"/>
              <w:jc w:val="right"/>
              <w:rPr>
                <w:b/>
              </w:rPr>
            </w:pPr>
            <w:r w:rsidRPr="00A42278">
              <w:rPr>
                <w:b/>
              </w:rPr>
              <w:t>$59,913,113</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Mount Auburn Hospital</w:t>
            </w:r>
          </w:p>
        </w:tc>
        <w:tc>
          <w:tcPr>
            <w:tcW w:w="720" w:type="dxa"/>
            <w:vAlign w:val="bottom"/>
          </w:tcPr>
          <w:p w:rsidR="00716F95" w:rsidRPr="00DC1001" w:rsidRDefault="00716F95" w:rsidP="008B0D34">
            <w:pPr>
              <w:pStyle w:val="NoSpacing"/>
            </w:pPr>
            <w:r w:rsidRPr="00DC1001">
              <w:t>100</w:t>
            </w:r>
          </w:p>
        </w:tc>
        <w:tc>
          <w:tcPr>
            <w:tcW w:w="1620" w:type="dxa"/>
            <w:vAlign w:val="bottom"/>
          </w:tcPr>
          <w:p w:rsidR="00716F95" w:rsidRPr="00DC1001" w:rsidRDefault="00716F95" w:rsidP="008B0D34">
            <w:pPr>
              <w:pStyle w:val="NoSpacing"/>
              <w:jc w:val="right"/>
            </w:pPr>
            <w:r w:rsidRPr="00DC1001">
              <w:t>3,681</w:t>
            </w:r>
          </w:p>
        </w:tc>
        <w:tc>
          <w:tcPr>
            <w:tcW w:w="2178" w:type="dxa"/>
            <w:vAlign w:val="bottom"/>
          </w:tcPr>
          <w:p w:rsidR="00716F95" w:rsidRPr="00DC1001" w:rsidRDefault="00716F95" w:rsidP="008B0D34">
            <w:pPr>
              <w:pStyle w:val="NoSpacing"/>
              <w:jc w:val="right"/>
            </w:pPr>
            <w:r w:rsidRPr="00DC1001">
              <w:t>$53,849,193</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Mount Auburn Hospital</w:t>
            </w:r>
          </w:p>
        </w:tc>
        <w:tc>
          <w:tcPr>
            <w:tcW w:w="720" w:type="dxa"/>
            <w:vAlign w:val="bottom"/>
          </w:tcPr>
          <w:p w:rsidR="00716F95" w:rsidRPr="00DC1001" w:rsidRDefault="00716F95" w:rsidP="008B0D34">
            <w:pPr>
              <w:pStyle w:val="NoSpacing"/>
            </w:pPr>
            <w:r w:rsidRPr="00DC1001">
              <w:t>100</w:t>
            </w:r>
          </w:p>
        </w:tc>
        <w:tc>
          <w:tcPr>
            <w:tcW w:w="1620" w:type="dxa"/>
            <w:vAlign w:val="bottom"/>
          </w:tcPr>
          <w:p w:rsidR="00716F95" w:rsidRPr="00DC1001" w:rsidRDefault="00716F95" w:rsidP="008B0D34">
            <w:pPr>
              <w:pStyle w:val="NoSpacing"/>
              <w:jc w:val="right"/>
            </w:pPr>
            <w:r w:rsidRPr="00DC1001">
              <w:t>3,455</w:t>
            </w:r>
          </w:p>
        </w:tc>
        <w:tc>
          <w:tcPr>
            <w:tcW w:w="2178" w:type="dxa"/>
            <w:vAlign w:val="bottom"/>
          </w:tcPr>
          <w:p w:rsidR="00716F95" w:rsidRPr="00DC1001" w:rsidRDefault="00716F95" w:rsidP="008B0D34">
            <w:pPr>
              <w:pStyle w:val="NoSpacing"/>
              <w:jc w:val="right"/>
            </w:pPr>
            <w:r w:rsidRPr="00DC1001">
              <w:t>$50,938,250</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Mount Auburn Hospital</w:t>
            </w:r>
          </w:p>
        </w:tc>
        <w:tc>
          <w:tcPr>
            <w:tcW w:w="720" w:type="dxa"/>
            <w:vAlign w:val="bottom"/>
          </w:tcPr>
          <w:p w:rsidR="00716F95" w:rsidRPr="00DC1001" w:rsidRDefault="00716F95" w:rsidP="008B0D34">
            <w:pPr>
              <w:pStyle w:val="NoSpacing"/>
            </w:pPr>
            <w:r w:rsidRPr="00DC1001">
              <w:t>100</w:t>
            </w:r>
          </w:p>
        </w:tc>
        <w:tc>
          <w:tcPr>
            <w:tcW w:w="1620" w:type="dxa"/>
            <w:vAlign w:val="bottom"/>
          </w:tcPr>
          <w:p w:rsidR="00716F95" w:rsidRPr="00DC1001" w:rsidRDefault="00716F95" w:rsidP="008B0D34">
            <w:pPr>
              <w:pStyle w:val="NoSpacing"/>
              <w:jc w:val="right"/>
            </w:pPr>
            <w:r w:rsidRPr="00DC1001">
              <w:t>3,581</w:t>
            </w:r>
          </w:p>
        </w:tc>
        <w:tc>
          <w:tcPr>
            <w:tcW w:w="2178" w:type="dxa"/>
            <w:vAlign w:val="bottom"/>
          </w:tcPr>
          <w:p w:rsidR="00716F95" w:rsidRPr="00DC1001" w:rsidRDefault="00716F95" w:rsidP="008B0D34">
            <w:pPr>
              <w:pStyle w:val="NoSpacing"/>
              <w:jc w:val="right"/>
            </w:pPr>
            <w:r w:rsidRPr="00DC1001">
              <w:t>$52,822,233</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Mount Auburn Hospital</w:t>
            </w:r>
          </w:p>
        </w:tc>
        <w:tc>
          <w:tcPr>
            <w:tcW w:w="720" w:type="dxa"/>
            <w:vAlign w:val="bottom"/>
          </w:tcPr>
          <w:p w:rsidR="00716F95" w:rsidRPr="00DC1001" w:rsidRDefault="00716F95" w:rsidP="008B0D34">
            <w:pPr>
              <w:pStyle w:val="NoSpacing"/>
            </w:pPr>
            <w:r w:rsidRPr="00DC1001">
              <w:t>100</w:t>
            </w:r>
          </w:p>
        </w:tc>
        <w:tc>
          <w:tcPr>
            <w:tcW w:w="1620" w:type="dxa"/>
            <w:vAlign w:val="bottom"/>
          </w:tcPr>
          <w:p w:rsidR="00716F95" w:rsidRPr="00DC1001" w:rsidRDefault="00716F95" w:rsidP="008B0D34">
            <w:pPr>
              <w:pStyle w:val="NoSpacing"/>
              <w:jc w:val="right"/>
            </w:pPr>
            <w:r w:rsidRPr="00DC1001">
              <w:t>3,458</w:t>
            </w:r>
          </w:p>
        </w:tc>
        <w:tc>
          <w:tcPr>
            <w:tcW w:w="2178" w:type="dxa"/>
            <w:vAlign w:val="bottom"/>
          </w:tcPr>
          <w:p w:rsidR="00716F95" w:rsidRPr="00DC1001" w:rsidRDefault="00716F95" w:rsidP="008B0D34">
            <w:pPr>
              <w:pStyle w:val="NoSpacing"/>
              <w:jc w:val="right"/>
            </w:pPr>
            <w:r w:rsidRPr="00DC1001">
              <w:t>$50,499,311</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14,175</w:t>
            </w:r>
          </w:p>
        </w:tc>
        <w:tc>
          <w:tcPr>
            <w:tcW w:w="2178" w:type="dxa"/>
            <w:vAlign w:val="bottom"/>
          </w:tcPr>
          <w:p w:rsidR="00716F95" w:rsidRPr="00DC1001" w:rsidRDefault="00716F95" w:rsidP="008B0D34">
            <w:pPr>
              <w:pStyle w:val="NoSpacing"/>
              <w:jc w:val="right"/>
              <w:rPr>
                <w:b/>
              </w:rPr>
            </w:pPr>
            <w:r w:rsidRPr="00DC1001">
              <w:rPr>
                <w:b/>
              </w:rPr>
              <w:t>$208,108,987</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Nantucket Cottage Hospital</w:t>
            </w:r>
          </w:p>
        </w:tc>
        <w:tc>
          <w:tcPr>
            <w:tcW w:w="720" w:type="dxa"/>
            <w:vAlign w:val="bottom"/>
          </w:tcPr>
          <w:p w:rsidR="00716F95" w:rsidRPr="00DC1001" w:rsidRDefault="00716F95" w:rsidP="008B0D34">
            <w:pPr>
              <w:pStyle w:val="NoSpacing"/>
            </w:pPr>
            <w:r w:rsidRPr="00DC1001">
              <w:t>101</w:t>
            </w:r>
          </w:p>
        </w:tc>
        <w:tc>
          <w:tcPr>
            <w:tcW w:w="1620" w:type="dxa"/>
            <w:vAlign w:val="bottom"/>
          </w:tcPr>
          <w:p w:rsidR="00716F95" w:rsidRPr="00DC1001" w:rsidRDefault="00716F95" w:rsidP="008B0D34">
            <w:pPr>
              <w:pStyle w:val="NoSpacing"/>
              <w:jc w:val="right"/>
            </w:pPr>
            <w:r w:rsidRPr="00DC1001">
              <w:t>121</w:t>
            </w:r>
          </w:p>
        </w:tc>
        <w:tc>
          <w:tcPr>
            <w:tcW w:w="2178" w:type="dxa"/>
            <w:vAlign w:val="bottom"/>
          </w:tcPr>
          <w:p w:rsidR="00716F95" w:rsidRPr="00DC1001" w:rsidRDefault="00716F95" w:rsidP="008B0D34">
            <w:pPr>
              <w:pStyle w:val="NoSpacing"/>
              <w:jc w:val="right"/>
            </w:pPr>
            <w:r w:rsidRPr="00DC1001">
              <w:t>$1,462,735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Nantucket Cottage Hospital</w:t>
            </w:r>
          </w:p>
        </w:tc>
        <w:tc>
          <w:tcPr>
            <w:tcW w:w="720" w:type="dxa"/>
            <w:vAlign w:val="bottom"/>
          </w:tcPr>
          <w:p w:rsidR="00716F95" w:rsidRPr="00DC1001" w:rsidRDefault="00716F95" w:rsidP="008B0D34">
            <w:pPr>
              <w:pStyle w:val="NoSpacing"/>
            </w:pPr>
            <w:r w:rsidRPr="00DC1001">
              <w:t>101</w:t>
            </w:r>
          </w:p>
        </w:tc>
        <w:tc>
          <w:tcPr>
            <w:tcW w:w="1620" w:type="dxa"/>
            <w:vAlign w:val="bottom"/>
          </w:tcPr>
          <w:p w:rsidR="00716F95" w:rsidRPr="00DC1001" w:rsidRDefault="00716F95" w:rsidP="008B0D34">
            <w:pPr>
              <w:pStyle w:val="NoSpacing"/>
              <w:jc w:val="right"/>
            </w:pPr>
            <w:r w:rsidRPr="00DC1001">
              <w:t>155</w:t>
            </w:r>
          </w:p>
        </w:tc>
        <w:tc>
          <w:tcPr>
            <w:tcW w:w="2178" w:type="dxa"/>
            <w:vAlign w:val="bottom"/>
          </w:tcPr>
          <w:p w:rsidR="00716F95" w:rsidRPr="00DC1001" w:rsidRDefault="00716F95" w:rsidP="008B0D34">
            <w:pPr>
              <w:pStyle w:val="NoSpacing"/>
              <w:jc w:val="right"/>
            </w:pPr>
            <w:r w:rsidRPr="00DC1001">
              <w:t>$1,854,945</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Nantucket Cottage Hospital</w:t>
            </w:r>
          </w:p>
        </w:tc>
        <w:tc>
          <w:tcPr>
            <w:tcW w:w="720" w:type="dxa"/>
            <w:vAlign w:val="bottom"/>
          </w:tcPr>
          <w:p w:rsidR="00716F95" w:rsidRPr="00DC1001" w:rsidRDefault="00716F95" w:rsidP="008B0D34">
            <w:pPr>
              <w:pStyle w:val="NoSpacing"/>
            </w:pPr>
            <w:r w:rsidRPr="00DC1001">
              <w:t>101</w:t>
            </w:r>
          </w:p>
        </w:tc>
        <w:tc>
          <w:tcPr>
            <w:tcW w:w="1620" w:type="dxa"/>
            <w:vAlign w:val="bottom"/>
          </w:tcPr>
          <w:p w:rsidR="00716F95" w:rsidRPr="00DC1001" w:rsidRDefault="00716F95" w:rsidP="008B0D34">
            <w:pPr>
              <w:pStyle w:val="NoSpacing"/>
              <w:jc w:val="right"/>
            </w:pPr>
            <w:r w:rsidRPr="00DC1001">
              <w:t>121</w:t>
            </w:r>
          </w:p>
        </w:tc>
        <w:tc>
          <w:tcPr>
            <w:tcW w:w="2178" w:type="dxa"/>
            <w:vAlign w:val="bottom"/>
          </w:tcPr>
          <w:p w:rsidR="00716F95" w:rsidRPr="00DC1001" w:rsidRDefault="00716F95" w:rsidP="008B0D34">
            <w:pPr>
              <w:pStyle w:val="NoSpacing"/>
              <w:jc w:val="right"/>
            </w:pPr>
            <w:r w:rsidRPr="00DC1001">
              <w:t>$1,471,260</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Nantucket Cottage Hospital</w:t>
            </w:r>
          </w:p>
        </w:tc>
        <w:tc>
          <w:tcPr>
            <w:tcW w:w="720" w:type="dxa"/>
            <w:vAlign w:val="bottom"/>
          </w:tcPr>
          <w:p w:rsidR="00716F95" w:rsidRPr="00DC1001" w:rsidRDefault="00716F95" w:rsidP="008B0D34">
            <w:pPr>
              <w:pStyle w:val="NoSpacing"/>
            </w:pPr>
            <w:r w:rsidRPr="00DC1001">
              <w:t>101</w:t>
            </w:r>
          </w:p>
        </w:tc>
        <w:tc>
          <w:tcPr>
            <w:tcW w:w="1620" w:type="dxa"/>
            <w:vAlign w:val="bottom"/>
          </w:tcPr>
          <w:p w:rsidR="00716F95" w:rsidRPr="00DC1001" w:rsidRDefault="00716F95" w:rsidP="008B0D34">
            <w:pPr>
              <w:pStyle w:val="NoSpacing"/>
              <w:jc w:val="right"/>
            </w:pPr>
            <w:r w:rsidRPr="00DC1001">
              <w:t>147</w:t>
            </w:r>
          </w:p>
        </w:tc>
        <w:tc>
          <w:tcPr>
            <w:tcW w:w="2178" w:type="dxa"/>
            <w:vAlign w:val="bottom"/>
          </w:tcPr>
          <w:p w:rsidR="00716F95" w:rsidRPr="00DC1001" w:rsidRDefault="00716F95" w:rsidP="008B0D34">
            <w:pPr>
              <w:pStyle w:val="NoSpacing"/>
              <w:jc w:val="right"/>
            </w:pPr>
            <w:r w:rsidRPr="00DC1001">
              <w:t>$1,934,588</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544</w:t>
            </w:r>
          </w:p>
        </w:tc>
        <w:tc>
          <w:tcPr>
            <w:tcW w:w="2178" w:type="dxa"/>
            <w:vAlign w:val="bottom"/>
          </w:tcPr>
          <w:p w:rsidR="00716F95" w:rsidRPr="00DC1001" w:rsidRDefault="00716F95" w:rsidP="008B0D34">
            <w:pPr>
              <w:pStyle w:val="NoSpacing"/>
              <w:jc w:val="right"/>
              <w:rPr>
                <w:b/>
              </w:rPr>
            </w:pPr>
            <w:r w:rsidRPr="00DC1001">
              <w:rPr>
                <w:b/>
              </w:rPr>
              <w:t>$6,723,528</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Nashoba Valley Medical Center</w:t>
            </w:r>
          </w:p>
        </w:tc>
        <w:tc>
          <w:tcPr>
            <w:tcW w:w="720" w:type="dxa"/>
            <w:vAlign w:val="bottom"/>
          </w:tcPr>
          <w:p w:rsidR="00716F95" w:rsidRPr="00DC1001" w:rsidRDefault="00716F95" w:rsidP="008B0D34">
            <w:pPr>
              <w:pStyle w:val="NoSpacing"/>
            </w:pPr>
            <w:r w:rsidRPr="00DC1001">
              <w:t>52</w:t>
            </w:r>
          </w:p>
        </w:tc>
        <w:tc>
          <w:tcPr>
            <w:tcW w:w="1620" w:type="dxa"/>
            <w:vAlign w:val="bottom"/>
          </w:tcPr>
          <w:p w:rsidR="00716F95" w:rsidRPr="00DC1001" w:rsidRDefault="00716F95" w:rsidP="008B0D34">
            <w:pPr>
              <w:pStyle w:val="NoSpacing"/>
              <w:jc w:val="right"/>
            </w:pPr>
            <w:r w:rsidRPr="00DC1001">
              <w:t>492</w:t>
            </w:r>
          </w:p>
        </w:tc>
        <w:tc>
          <w:tcPr>
            <w:tcW w:w="2178" w:type="dxa"/>
            <w:vAlign w:val="bottom"/>
          </w:tcPr>
          <w:p w:rsidR="00716F95" w:rsidRPr="00DC1001" w:rsidRDefault="00716F95" w:rsidP="008B0D34">
            <w:pPr>
              <w:pStyle w:val="NoSpacing"/>
              <w:jc w:val="right"/>
            </w:pPr>
            <w:r w:rsidRPr="00DC1001">
              <w:t>$7,133,296</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Nashoba Valley Medical Center</w:t>
            </w:r>
          </w:p>
        </w:tc>
        <w:tc>
          <w:tcPr>
            <w:tcW w:w="720" w:type="dxa"/>
            <w:vAlign w:val="bottom"/>
          </w:tcPr>
          <w:p w:rsidR="00716F95" w:rsidRPr="00DC1001" w:rsidRDefault="00716F95" w:rsidP="008B0D34">
            <w:pPr>
              <w:pStyle w:val="NoSpacing"/>
            </w:pPr>
            <w:r w:rsidRPr="00DC1001">
              <w:t>52</w:t>
            </w:r>
          </w:p>
        </w:tc>
        <w:tc>
          <w:tcPr>
            <w:tcW w:w="1620" w:type="dxa"/>
            <w:vAlign w:val="bottom"/>
          </w:tcPr>
          <w:p w:rsidR="00716F95" w:rsidRPr="00DC1001" w:rsidRDefault="00716F95" w:rsidP="008B0D34">
            <w:pPr>
              <w:pStyle w:val="NoSpacing"/>
              <w:jc w:val="right"/>
            </w:pPr>
            <w:r w:rsidRPr="00DC1001">
              <w:t>504</w:t>
            </w:r>
          </w:p>
        </w:tc>
        <w:tc>
          <w:tcPr>
            <w:tcW w:w="2178" w:type="dxa"/>
            <w:vAlign w:val="bottom"/>
          </w:tcPr>
          <w:p w:rsidR="00716F95" w:rsidRPr="00DC1001" w:rsidRDefault="00716F95" w:rsidP="008B0D34">
            <w:pPr>
              <w:pStyle w:val="NoSpacing"/>
              <w:jc w:val="right"/>
            </w:pPr>
            <w:r w:rsidRPr="00DC1001">
              <w:t>$7,465,720</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Nashoba Valley Medical Center</w:t>
            </w:r>
          </w:p>
        </w:tc>
        <w:tc>
          <w:tcPr>
            <w:tcW w:w="720" w:type="dxa"/>
            <w:vAlign w:val="bottom"/>
          </w:tcPr>
          <w:p w:rsidR="00716F95" w:rsidRPr="00DC1001" w:rsidRDefault="00716F95" w:rsidP="008B0D34">
            <w:pPr>
              <w:pStyle w:val="NoSpacing"/>
            </w:pPr>
            <w:r w:rsidRPr="00DC1001">
              <w:t>52</w:t>
            </w:r>
          </w:p>
        </w:tc>
        <w:tc>
          <w:tcPr>
            <w:tcW w:w="1620" w:type="dxa"/>
            <w:vAlign w:val="bottom"/>
          </w:tcPr>
          <w:p w:rsidR="00716F95" w:rsidRPr="00DC1001" w:rsidRDefault="00716F95" w:rsidP="008B0D34">
            <w:pPr>
              <w:pStyle w:val="NoSpacing"/>
              <w:jc w:val="right"/>
            </w:pPr>
            <w:r w:rsidRPr="00DC1001">
              <w:t>170</w:t>
            </w:r>
          </w:p>
        </w:tc>
        <w:tc>
          <w:tcPr>
            <w:tcW w:w="2178" w:type="dxa"/>
            <w:vAlign w:val="bottom"/>
          </w:tcPr>
          <w:p w:rsidR="00716F95" w:rsidRPr="00DC1001" w:rsidRDefault="00716F95" w:rsidP="008B0D34">
            <w:pPr>
              <w:pStyle w:val="NoSpacing"/>
              <w:jc w:val="right"/>
            </w:pPr>
            <w:r w:rsidRPr="00DC1001">
              <w:t>$2,451,155</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1,166</w:t>
            </w:r>
          </w:p>
        </w:tc>
        <w:tc>
          <w:tcPr>
            <w:tcW w:w="2178" w:type="dxa"/>
            <w:vAlign w:val="bottom"/>
          </w:tcPr>
          <w:p w:rsidR="00716F95" w:rsidRPr="00DC1001" w:rsidRDefault="00716F95" w:rsidP="008B0D34">
            <w:pPr>
              <w:pStyle w:val="NoSpacing"/>
              <w:jc w:val="right"/>
              <w:rPr>
                <w:b/>
              </w:rPr>
            </w:pPr>
            <w:r w:rsidRPr="00DC1001">
              <w:rPr>
                <w:b/>
              </w:rPr>
              <w:t>$17,050,171</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bl>
    <w:p w:rsidR="004F363C" w:rsidRDefault="004F363C" w:rsidP="004F363C"/>
    <w:p w:rsidR="004F363C" w:rsidRDefault="004F363C" w:rsidP="004F363C"/>
    <w:p w:rsidR="004F363C" w:rsidRDefault="008B0D34" w:rsidP="004F363C">
      <w:r>
        <w:br w:type="page"/>
      </w:r>
    </w:p>
    <w:tbl>
      <w:tblPr>
        <w:tblW w:w="0" w:type="auto"/>
        <w:tblLook w:val="04A0" w:firstRow="1" w:lastRow="0" w:firstColumn="1" w:lastColumn="0" w:noHBand="0" w:noVBand="1"/>
      </w:tblPr>
      <w:tblGrid>
        <w:gridCol w:w="18"/>
        <w:gridCol w:w="630"/>
        <w:gridCol w:w="5850"/>
        <w:gridCol w:w="816"/>
        <w:gridCol w:w="1524"/>
        <w:gridCol w:w="2178"/>
      </w:tblGrid>
      <w:tr w:rsidR="00716F95" w:rsidTr="00D02FAA">
        <w:trPr>
          <w:tblHeader/>
        </w:trPr>
        <w:tc>
          <w:tcPr>
            <w:tcW w:w="11016" w:type="dxa"/>
            <w:gridSpan w:val="6"/>
          </w:tcPr>
          <w:p w:rsidR="00716F95" w:rsidRPr="00D02FAA" w:rsidRDefault="00716F95" w:rsidP="00716F95">
            <w:pPr>
              <w:pStyle w:val="SmallSpacing"/>
              <w:jc w:val="center"/>
              <w:rPr>
                <w:b/>
              </w:rPr>
            </w:pPr>
            <w:r>
              <w:br w:type="page"/>
            </w:r>
            <w:r w:rsidRPr="00D02FAA">
              <w:rPr>
                <w:b/>
              </w:rPr>
              <w:t>PART E. HOSPITALS SUBMITTING DATA FOR FY 2011</w:t>
            </w:r>
          </w:p>
          <w:p w:rsidR="00716F95" w:rsidRPr="00BA0670" w:rsidRDefault="00716F95" w:rsidP="00716F95">
            <w:pPr>
              <w:pStyle w:val="SmallSpacing"/>
              <w:jc w:val="center"/>
            </w:pPr>
            <w:r w:rsidRPr="00D02FAA">
              <w:rPr>
                <w:b/>
              </w:rPr>
              <w:t>DISCHARGE TOTALS AND CHARGES FOR HOSPITALS SUBMITTING DATA - BY QUARTER.</w:t>
            </w:r>
          </w:p>
        </w:tc>
      </w:tr>
      <w:tr w:rsidR="00716F95" w:rsidTr="008B0D34">
        <w:trPr>
          <w:gridBefore w:val="1"/>
          <w:wBefore w:w="18" w:type="dxa"/>
          <w:tblHeader/>
        </w:trPr>
        <w:tc>
          <w:tcPr>
            <w:tcW w:w="630" w:type="dxa"/>
          </w:tcPr>
          <w:p w:rsidR="00716F95" w:rsidRPr="008B0D34" w:rsidRDefault="00716F95" w:rsidP="008B0D34">
            <w:pPr>
              <w:pStyle w:val="SmallSpacing"/>
              <w:rPr>
                <w:b/>
              </w:rPr>
            </w:pPr>
          </w:p>
          <w:p w:rsidR="00716F95" w:rsidRPr="008B0D34" w:rsidRDefault="00716F95" w:rsidP="008B0D34">
            <w:pPr>
              <w:pStyle w:val="SmallSpacing"/>
              <w:rPr>
                <w:b/>
              </w:rPr>
            </w:pPr>
            <w:r w:rsidRPr="008B0D34">
              <w:rPr>
                <w:b/>
              </w:rPr>
              <w:t>Q</w:t>
            </w:r>
            <w:r w:rsidRPr="008B0D34">
              <w:rPr>
                <w:b/>
                <w:spacing w:val="-1"/>
              </w:rPr>
              <w:t>t</w:t>
            </w:r>
            <w:r w:rsidRPr="008B0D34">
              <w:rPr>
                <w:b/>
              </w:rPr>
              <w:t>r</w:t>
            </w:r>
          </w:p>
        </w:tc>
        <w:tc>
          <w:tcPr>
            <w:tcW w:w="5850" w:type="dxa"/>
          </w:tcPr>
          <w:p w:rsidR="00716F95" w:rsidRPr="008B0D34" w:rsidRDefault="00716F95" w:rsidP="008B0D34">
            <w:pPr>
              <w:pStyle w:val="SmallSpacing"/>
              <w:rPr>
                <w:b/>
              </w:rPr>
            </w:pPr>
          </w:p>
          <w:p w:rsidR="00716F95" w:rsidRPr="008B0D34" w:rsidRDefault="00716F95"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816" w:type="dxa"/>
          </w:tcPr>
          <w:p w:rsidR="00716F95" w:rsidRPr="008B0D34" w:rsidRDefault="00716F95" w:rsidP="008B0D34">
            <w:pPr>
              <w:pStyle w:val="SmallSpacing"/>
              <w:rPr>
                <w:b/>
              </w:rPr>
            </w:pPr>
            <w:r w:rsidRPr="008B0D34">
              <w:rPr>
                <w:b/>
              </w:rPr>
              <w:t>O</w:t>
            </w:r>
            <w:r w:rsidRPr="008B0D34">
              <w:rPr>
                <w:b/>
                <w:spacing w:val="-1"/>
              </w:rPr>
              <w:t>rg</w:t>
            </w:r>
            <w:r w:rsidRPr="008B0D34">
              <w:rPr>
                <w:b/>
              </w:rPr>
              <w:t xml:space="preserve"> </w:t>
            </w:r>
            <w:r w:rsidR="008B0D34">
              <w:rPr>
                <w:b/>
              </w:rPr>
              <w:t xml:space="preserve"> </w:t>
            </w:r>
            <w:r w:rsidRPr="008B0D34">
              <w:rPr>
                <w:b/>
              </w:rPr>
              <w:t>ID</w:t>
            </w:r>
          </w:p>
        </w:tc>
        <w:tc>
          <w:tcPr>
            <w:tcW w:w="1524" w:type="dxa"/>
          </w:tcPr>
          <w:p w:rsidR="00716F95" w:rsidRPr="008B0D34" w:rsidRDefault="00716F95"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716F95" w:rsidRPr="008B0D34" w:rsidRDefault="00716F95"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716F95" w:rsidRPr="008B0D34" w:rsidRDefault="00716F95"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Nashoba Valley Medical Center, A Steward Family Hospital, Inc.</w:t>
            </w:r>
          </w:p>
        </w:tc>
        <w:tc>
          <w:tcPr>
            <w:tcW w:w="816" w:type="dxa"/>
            <w:vAlign w:val="bottom"/>
          </w:tcPr>
          <w:p w:rsidR="00716F95" w:rsidRPr="00DC1001" w:rsidRDefault="00716F95" w:rsidP="008B0D34">
            <w:pPr>
              <w:pStyle w:val="NoSpacing"/>
            </w:pPr>
            <w:r w:rsidRPr="00DC1001">
              <w:t>11467</w:t>
            </w:r>
          </w:p>
        </w:tc>
        <w:tc>
          <w:tcPr>
            <w:tcW w:w="1524" w:type="dxa"/>
            <w:vAlign w:val="bottom"/>
          </w:tcPr>
          <w:p w:rsidR="00716F95" w:rsidRPr="00DC1001" w:rsidRDefault="00716F95" w:rsidP="008B0D34">
            <w:pPr>
              <w:pStyle w:val="NoSpacing"/>
              <w:jc w:val="right"/>
            </w:pPr>
            <w:r w:rsidRPr="00DC1001">
              <w:t>324</w:t>
            </w:r>
          </w:p>
        </w:tc>
        <w:tc>
          <w:tcPr>
            <w:tcW w:w="2178" w:type="dxa"/>
            <w:vAlign w:val="bottom"/>
          </w:tcPr>
          <w:p w:rsidR="00716F95" w:rsidRPr="00DC1001" w:rsidRDefault="00716F95" w:rsidP="008B0D34">
            <w:pPr>
              <w:pStyle w:val="NoSpacing"/>
              <w:jc w:val="right"/>
            </w:pPr>
            <w:r w:rsidRPr="00DC1001">
              <w:t>$4,752,103</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Nashoba Valley Medical Center, A Steward Family Hospital, Inc.</w:t>
            </w:r>
          </w:p>
        </w:tc>
        <w:tc>
          <w:tcPr>
            <w:tcW w:w="816" w:type="dxa"/>
            <w:vAlign w:val="bottom"/>
          </w:tcPr>
          <w:p w:rsidR="00716F95" w:rsidRPr="00DC1001" w:rsidRDefault="00716F95" w:rsidP="008B0D34">
            <w:pPr>
              <w:pStyle w:val="NoSpacing"/>
            </w:pPr>
            <w:r w:rsidRPr="00DC1001">
              <w:t>11467</w:t>
            </w:r>
          </w:p>
        </w:tc>
        <w:tc>
          <w:tcPr>
            <w:tcW w:w="1524" w:type="dxa"/>
            <w:vAlign w:val="bottom"/>
          </w:tcPr>
          <w:p w:rsidR="00716F95" w:rsidRPr="00DC1001" w:rsidRDefault="00716F95" w:rsidP="008B0D34">
            <w:pPr>
              <w:pStyle w:val="NoSpacing"/>
              <w:jc w:val="right"/>
            </w:pPr>
            <w:r w:rsidRPr="00DC1001">
              <w:t>423</w:t>
            </w:r>
          </w:p>
        </w:tc>
        <w:tc>
          <w:tcPr>
            <w:tcW w:w="2178" w:type="dxa"/>
            <w:vAlign w:val="bottom"/>
          </w:tcPr>
          <w:p w:rsidR="00716F95" w:rsidRPr="00DC1001" w:rsidRDefault="00716F95" w:rsidP="008B0D34">
            <w:pPr>
              <w:pStyle w:val="NoSpacing"/>
              <w:jc w:val="right"/>
            </w:pPr>
            <w:r w:rsidRPr="00DC1001">
              <w:t>$6,054,837</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816" w:type="dxa"/>
            <w:vAlign w:val="bottom"/>
          </w:tcPr>
          <w:p w:rsidR="00716F95" w:rsidRPr="00DC1001" w:rsidRDefault="00716F95" w:rsidP="008B0D34">
            <w:pPr>
              <w:pStyle w:val="NoSpacing"/>
              <w:rPr>
                <w:b/>
              </w:rPr>
            </w:pPr>
          </w:p>
        </w:tc>
        <w:tc>
          <w:tcPr>
            <w:tcW w:w="1524" w:type="dxa"/>
            <w:vAlign w:val="bottom"/>
          </w:tcPr>
          <w:p w:rsidR="00716F95" w:rsidRPr="00DC1001" w:rsidRDefault="00716F95" w:rsidP="008B0D34">
            <w:pPr>
              <w:pStyle w:val="NoSpacing"/>
              <w:jc w:val="right"/>
              <w:rPr>
                <w:b/>
              </w:rPr>
            </w:pPr>
            <w:r w:rsidRPr="00DC1001">
              <w:rPr>
                <w:b/>
              </w:rPr>
              <w:t>747</w:t>
            </w:r>
          </w:p>
        </w:tc>
        <w:tc>
          <w:tcPr>
            <w:tcW w:w="2178" w:type="dxa"/>
            <w:vAlign w:val="bottom"/>
          </w:tcPr>
          <w:p w:rsidR="00716F95" w:rsidRPr="00DC1001" w:rsidRDefault="00716F95" w:rsidP="008B0D34">
            <w:pPr>
              <w:pStyle w:val="NoSpacing"/>
              <w:jc w:val="right"/>
              <w:rPr>
                <w:b/>
              </w:rPr>
            </w:pPr>
            <w:r w:rsidRPr="00DC1001">
              <w:rPr>
                <w:b/>
              </w:rPr>
              <w:t>$10,806,940</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816" w:type="dxa"/>
            <w:vAlign w:val="bottom"/>
          </w:tcPr>
          <w:p w:rsidR="00716F95" w:rsidRPr="00DC1001" w:rsidRDefault="00716F95" w:rsidP="008B0D34">
            <w:pPr>
              <w:pStyle w:val="NoSpacing"/>
              <w:rPr>
                <w:b/>
                <w:bCs/>
              </w:rPr>
            </w:pPr>
          </w:p>
        </w:tc>
        <w:tc>
          <w:tcPr>
            <w:tcW w:w="1524"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New England Baptist Hospital</w:t>
            </w:r>
          </w:p>
        </w:tc>
        <w:tc>
          <w:tcPr>
            <w:tcW w:w="816" w:type="dxa"/>
            <w:vAlign w:val="bottom"/>
          </w:tcPr>
          <w:p w:rsidR="00716F95" w:rsidRPr="00DC1001" w:rsidRDefault="00716F95" w:rsidP="008B0D34">
            <w:pPr>
              <w:pStyle w:val="NoSpacing"/>
            </w:pPr>
            <w:r w:rsidRPr="00DC1001">
              <w:t>103</w:t>
            </w:r>
          </w:p>
        </w:tc>
        <w:tc>
          <w:tcPr>
            <w:tcW w:w="1524" w:type="dxa"/>
            <w:vAlign w:val="bottom"/>
          </w:tcPr>
          <w:p w:rsidR="00716F95" w:rsidRPr="00DC1001" w:rsidRDefault="00716F95" w:rsidP="008B0D34">
            <w:pPr>
              <w:pStyle w:val="NoSpacing"/>
              <w:jc w:val="right"/>
            </w:pPr>
            <w:r w:rsidRPr="00DC1001">
              <w:t>1,749</w:t>
            </w:r>
          </w:p>
        </w:tc>
        <w:tc>
          <w:tcPr>
            <w:tcW w:w="2178" w:type="dxa"/>
            <w:vAlign w:val="bottom"/>
          </w:tcPr>
          <w:p w:rsidR="00716F95" w:rsidRPr="00DC1001" w:rsidRDefault="00716F95" w:rsidP="008B0D34">
            <w:pPr>
              <w:pStyle w:val="NoSpacing"/>
              <w:jc w:val="right"/>
            </w:pPr>
            <w:r w:rsidRPr="00DC1001">
              <w:t>$48,847,185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New England Baptist Hospital</w:t>
            </w:r>
          </w:p>
        </w:tc>
        <w:tc>
          <w:tcPr>
            <w:tcW w:w="816" w:type="dxa"/>
            <w:vAlign w:val="bottom"/>
          </w:tcPr>
          <w:p w:rsidR="00716F95" w:rsidRPr="00DC1001" w:rsidRDefault="00716F95" w:rsidP="008B0D34">
            <w:pPr>
              <w:pStyle w:val="NoSpacing"/>
            </w:pPr>
            <w:r w:rsidRPr="00DC1001">
              <w:t>103</w:t>
            </w:r>
          </w:p>
        </w:tc>
        <w:tc>
          <w:tcPr>
            <w:tcW w:w="1524" w:type="dxa"/>
            <w:vAlign w:val="bottom"/>
          </w:tcPr>
          <w:p w:rsidR="00716F95" w:rsidRPr="00DC1001" w:rsidRDefault="00716F95" w:rsidP="008B0D34">
            <w:pPr>
              <w:pStyle w:val="NoSpacing"/>
              <w:jc w:val="right"/>
            </w:pPr>
            <w:r w:rsidRPr="00DC1001">
              <w:t>1,775</w:t>
            </w:r>
          </w:p>
        </w:tc>
        <w:tc>
          <w:tcPr>
            <w:tcW w:w="2178" w:type="dxa"/>
            <w:vAlign w:val="bottom"/>
          </w:tcPr>
          <w:p w:rsidR="00716F95" w:rsidRPr="00DC1001" w:rsidRDefault="00716F95" w:rsidP="008B0D34">
            <w:pPr>
              <w:pStyle w:val="NoSpacing"/>
              <w:jc w:val="right"/>
            </w:pPr>
            <w:r w:rsidRPr="00DC1001">
              <w:t>$49,386,733</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New England Baptist Hospital</w:t>
            </w:r>
          </w:p>
        </w:tc>
        <w:tc>
          <w:tcPr>
            <w:tcW w:w="816" w:type="dxa"/>
            <w:vAlign w:val="bottom"/>
          </w:tcPr>
          <w:p w:rsidR="00716F95" w:rsidRPr="00DC1001" w:rsidRDefault="00716F95" w:rsidP="008B0D34">
            <w:pPr>
              <w:pStyle w:val="NoSpacing"/>
            </w:pPr>
            <w:r w:rsidRPr="00DC1001">
              <w:t>103</w:t>
            </w:r>
          </w:p>
        </w:tc>
        <w:tc>
          <w:tcPr>
            <w:tcW w:w="1524" w:type="dxa"/>
            <w:vAlign w:val="bottom"/>
          </w:tcPr>
          <w:p w:rsidR="00716F95" w:rsidRPr="00DC1001" w:rsidRDefault="00716F95" w:rsidP="008B0D34">
            <w:pPr>
              <w:pStyle w:val="NoSpacing"/>
              <w:jc w:val="right"/>
            </w:pPr>
            <w:r w:rsidRPr="00DC1001">
              <w:t>1,810</w:t>
            </w:r>
          </w:p>
        </w:tc>
        <w:tc>
          <w:tcPr>
            <w:tcW w:w="2178" w:type="dxa"/>
            <w:vAlign w:val="bottom"/>
          </w:tcPr>
          <w:p w:rsidR="00716F95" w:rsidRPr="00DC1001" w:rsidRDefault="00716F95" w:rsidP="008B0D34">
            <w:pPr>
              <w:pStyle w:val="NoSpacing"/>
              <w:jc w:val="right"/>
            </w:pPr>
            <w:r w:rsidRPr="00DC1001">
              <w:t>$47,432,647</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New England Baptist Hospital</w:t>
            </w:r>
          </w:p>
        </w:tc>
        <w:tc>
          <w:tcPr>
            <w:tcW w:w="816" w:type="dxa"/>
            <w:vAlign w:val="bottom"/>
          </w:tcPr>
          <w:p w:rsidR="00716F95" w:rsidRPr="00DC1001" w:rsidRDefault="00716F95" w:rsidP="008B0D34">
            <w:pPr>
              <w:pStyle w:val="NoSpacing"/>
            </w:pPr>
            <w:r w:rsidRPr="00DC1001">
              <w:t>103</w:t>
            </w:r>
          </w:p>
        </w:tc>
        <w:tc>
          <w:tcPr>
            <w:tcW w:w="1524" w:type="dxa"/>
            <w:vAlign w:val="bottom"/>
          </w:tcPr>
          <w:p w:rsidR="00716F95" w:rsidRPr="00DC1001" w:rsidRDefault="00716F95" w:rsidP="008B0D34">
            <w:pPr>
              <w:pStyle w:val="NoSpacing"/>
              <w:jc w:val="right"/>
            </w:pPr>
            <w:r w:rsidRPr="00DC1001">
              <w:t>1,734</w:t>
            </w:r>
          </w:p>
        </w:tc>
        <w:tc>
          <w:tcPr>
            <w:tcW w:w="2178" w:type="dxa"/>
            <w:vAlign w:val="bottom"/>
          </w:tcPr>
          <w:p w:rsidR="00716F95" w:rsidRPr="00DC1001" w:rsidRDefault="00716F95" w:rsidP="008B0D34">
            <w:pPr>
              <w:pStyle w:val="NoSpacing"/>
              <w:jc w:val="right"/>
            </w:pPr>
            <w:r w:rsidRPr="00DC1001">
              <w:t>$46,913,432</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816" w:type="dxa"/>
            <w:vAlign w:val="bottom"/>
          </w:tcPr>
          <w:p w:rsidR="00716F95" w:rsidRPr="00DC1001" w:rsidRDefault="00716F95" w:rsidP="008B0D34">
            <w:pPr>
              <w:pStyle w:val="NoSpacing"/>
              <w:rPr>
                <w:b/>
              </w:rPr>
            </w:pPr>
          </w:p>
        </w:tc>
        <w:tc>
          <w:tcPr>
            <w:tcW w:w="1524" w:type="dxa"/>
            <w:vAlign w:val="bottom"/>
          </w:tcPr>
          <w:p w:rsidR="00716F95" w:rsidRPr="00DC1001" w:rsidRDefault="00716F95" w:rsidP="008B0D34">
            <w:pPr>
              <w:pStyle w:val="NoSpacing"/>
              <w:jc w:val="right"/>
              <w:rPr>
                <w:b/>
              </w:rPr>
            </w:pPr>
            <w:r w:rsidRPr="00DC1001">
              <w:rPr>
                <w:b/>
              </w:rPr>
              <w:t>7,068</w:t>
            </w:r>
          </w:p>
        </w:tc>
        <w:tc>
          <w:tcPr>
            <w:tcW w:w="2178" w:type="dxa"/>
            <w:vAlign w:val="bottom"/>
          </w:tcPr>
          <w:p w:rsidR="00716F95" w:rsidRPr="00DC1001" w:rsidRDefault="00716F95" w:rsidP="008B0D34">
            <w:pPr>
              <w:pStyle w:val="NoSpacing"/>
              <w:jc w:val="right"/>
              <w:rPr>
                <w:b/>
              </w:rPr>
            </w:pPr>
            <w:r w:rsidRPr="00DC1001">
              <w:rPr>
                <w:b/>
              </w:rPr>
              <w:t>$192,579,997</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816" w:type="dxa"/>
            <w:vAlign w:val="bottom"/>
          </w:tcPr>
          <w:p w:rsidR="00716F95" w:rsidRPr="00DC1001" w:rsidRDefault="00716F95" w:rsidP="008B0D34">
            <w:pPr>
              <w:pStyle w:val="NoSpacing"/>
              <w:rPr>
                <w:b/>
                <w:bCs/>
              </w:rPr>
            </w:pPr>
          </w:p>
        </w:tc>
        <w:tc>
          <w:tcPr>
            <w:tcW w:w="1524"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Newton-Wellesley Hospital</w:t>
            </w:r>
          </w:p>
        </w:tc>
        <w:tc>
          <w:tcPr>
            <w:tcW w:w="816" w:type="dxa"/>
            <w:vAlign w:val="bottom"/>
          </w:tcPr>
          <w:p w:rsidR="00716F95" w:rsidRPr="00DC1001" w:rsidRDefault="00716F95" w:rsidP="008B0D34">
            <w:pPr>
              <w:pStyle w:val="NoSpacing"/>
            </w:pPr>
            <w:r w:rsidRPr="00DC1001">
              <w:t>105</w:t>
            </w:r>
          </w:p>
        </w:tc>
        <w:tc>
          <w:tcPr>
            <w:tcW w:w="1524" w:type="dxa"/>
            <w:vAlign w:val="bottom"/>
          </w:tcPr>
          <w:p w:rsidR="00716F95" w:rsidRPr="00DC1001" w:rsidRDefault="00716F95" w:rsidP="008B0D34">
            <w:pPr>
              <w:pStyle w:val="NoSpacing"/>
              <w:jc w:val="right"/>
            </w:pPr>
            <w:r w:rsidRPr="00DC1001">
              <w:t>4,982</w:t>
            </w:r>
          </w:p>
        </w:tc>
        <w:tc>
          <w:tcPr>
            <w:tcW w:w="2178" w:type="dxa"/>
            <w:vAlign w:val="bottom"/>
          </w:tcPr>
          <w:p w:rsidR="00716F95" w:rsidRPr="00DC1001" w:rsidRDefault="00716F95" w:rsidP="008B0D34">
            <w:pPr>
              <w:pStyle w:val="NoSpacing"/>
              <w:jc w:val="right"/>
            </w:pPr>
            <w:r w:rsidRPr="00DC1001">
              <w:t>$103,895,247</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Newton-Wellesley Hospital</w:t>
            </w:r>
          </w:p>
        </w:tc>
        <w:tc>
          <w:tcPr>
            <w:tcW w:w="816" w:type="dxa"/>
            <w:vAlign w:val="bottom"/>
          </w:tcPr>
          <w:p w:rsidR="00716F95" w:rsidRPr="00DC1001" w:rsidRDefault="00716F95" w:rsidP="008B0D34">
            <w:pPr>
              <w:pStyle w:val="NoSpacing"/>
            </w:pPr>
            <w:r w:rsidRPr="00DC1001">
              <w:t>105</w:t>
            </w:r>
          </w:p>
        </w:tc>
        <w:tc>
          <w:tcPr>
            <w:tcW w:w="1524" w:type="dxa"/>
            <w:vAlign w:val="bottom"/>
          </w:tcPr>
          <w:p w:rsidR="00716F95" w:rsidRPr="00DC1001" w:rsidRDefault="00716F95" w:rsidP="008B0D34">
            <w:pPr>
              <w:pStyle w:val="NoSpacing"/>
              <w:jc w:val="right"/>
            </w:pPr>
            <w:r w:rsidRPr="00DC1001">
              <w:t>5,242</w:t>
            </w:r>
          </w:p>
        </w:tc>
        <w:tc>
          <w:tcPr>
            <w:tcW w:w="2178" w:type="dxa"/>
            <w:vAlign w:val="bottom"/>
          </w:tcPr>
          <w:p w:rsidR="00716F95" w:rsidRPr="00DC1001" w:rsidRDefault="00716F95" w:rsidP="008B0D34">
            <w:pPr>
              <w:pStyle w:val="NoSpacing"/>
              <w:jc w:val="right"/>
            </w:pPr>
            <w:r w:rsidRPr="00DC1001">
              <w:t>$105,243,956</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Newton-Wellesley Hospital</w:t>
            </w:r>
          </w:p>
        </w:tc>
        <w:tc>
          <w:tcPr>
            <w:tcW w:w="816" w:type="dxa"/>
            <w:vAlign w:val="bottom"/>
          </w:tcPr>
          <w:p w:rsidR="00716F95" w:rsidRPr="00DC1001" w:rsidRDefault="00716F95" w:rsidP="008B0D34">
            <w:pPr>
              <w:pStyle w:val="NoSpacing"/>
            </w:pPr>
            <w:r w:rsidRPr="00DC1001">
              <w:t>105</w:t>
            </w:r>
          </w:p>
        </w:tc>
        <w:tc>
          <w:tcPr>
            <w:tcW w:w="1524" w:type="dxa"/>
            <w:vAlign w:val="bottom"/>
          </w:tcPr>
          <w:p w:rsidR="00716F95" w:rsidRPr="00DC1001" w:rsidRDefault="00716F95" w:rsidP="008B0D34">
            <w:pPr>
              <w:pStyle w:val="NoSpacing"/>
              <w:jc w:val="right"/>
            </w:pPr>
            <w:r w:rsidRPr="00DC1001">
              <w:t>5,543</w:t>
            </w:r>
          </w:p>
        </w:tc>
        <w:tc>
          <w:tcPr>
            <w:tcW w:w="2178" w:type="dxa"/>
            <w:vAlign w:val="bottom"/>
          </w:tcPr>
          <w:p w:rsidR="00716F95" w:rsidRPr="00DC1001" w:rsidRDefault="00716F95" w:rsidP="008B0D34">
            <w:pPr>
              <w:pStyle w:val="NoSpacing"/>
              <w:jc w:val="right"/>
            </w:pPr>
            <w:r w:rsidRPr="00DC1001">
              <w:t>$107,633,541</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Newton-Wellesley Hospital</w:t>
            </w:r>
          </w:p>
        </w:tc>
        <w:tc>
          <w:tcPr>
            <w:tcW w:w="816" w:type="dxa"/>
            <w:vAlign w:val="bottom"/>
          </w:tcPr>
          <w:p w:rsidR="00716F95" w:rsidRPr="00DC1001" w:rsidRDefault="00716F95" w:rsidP="008B0D34">
            <w:pPr>
              <w:pStyle w:val="NoSpacing"/>
            </w:pPr>
            <w:r w:rsidRPr="00DC1001">
              <w:t>105</w:t>
            </w:r>
          </w:p>
        </w:tc>
        <w:tc>
          <w:tcPr>
            <w:tcW w:w="1524" w:type="dxa"/>
            <w:vAlign w:val="bottom"/>
          </w:tcPr>
          <w:p w:rsidR="00716F95" w:rsidRPr="00DC1001" w:rsidRDefault="00716F95" w:rsidP="008B0D34">
            <w:pPr>
              <w:pStyle w:val="NoSpacing"/>
              <w:jc w:val="right"/>
            </w:pPr>
            <w:r w:rsidRPr="00DC1001">
              <w:t>5,343</w:t>
            </w:r>
          </w:p>
        </w:tc>
        <w:tc>
          <w:tcPr>
            <w:tcW w:w="2178" w:type="dxa"/>
            <w:vAlign w:val="bottom"/>
          </w:tcPr>
          <w:p w:rsidR="00716F95" w:rsidRPr="00DC1001" w:rsidRDefault="00716F95" w:rsidP="008B0D34">
            <w:pPr>
              <w:pStyle w:val="NoSpacing"/>
              <w:jc w:val="right"/>
            </w:pPr>
            <w:r w:rsidRPr="00DC1001">
              <w:t>$101,559,653</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816" w:type="dxa"/>
            <w:vAlign w:val="bottom"/>
          </w:tcPr>
          <w:p w:rsidR="00716F95" w:rsidRPr="00DC1001" w:rsidRDefault="00716F95" w:rsidP="008B0D34">
            <w:pPr>
              <w:pStyle w:val="NoSpacing"/>
              <w:rPr>
                <w:b/>
              </w:rPr>
            </w:pPr>
          </w:p>
        </w:tc>
        <w:tc>
          <w:tcPr>
            <w:tcW w:w="1524" w:type="dxa"/>
            <w:vAlign w:val="bottom"/>
          </w:tcPr>
          <w:p w:rsidR="00716F95" w:rsidRPr="00DC1001" w:rsidRDefault="00716F95" w:rsidP="008B0D34">
            <w:pPr>
              <w:pStyle w:val="NoSpacing"/>
              <w:jc w:val="right"/>
              <w:rPr>
                <w:b/>
              </w:rPr>
            </w:pPr>
            <w:r w:rsidRPr="00DC1001">
              <w:rPr>
                <w:b/>
              </w:rPr>
              <w:t>21,110</w:t>
            </w:r>
          </w:p>
        </w:tc>
        <w:tc>
          <w:tcPr>
            <w:tcW w:w="2178" w:type="dxa"/>
            <w:vAlign w:val="bottom"/>
          </w:tcPr>
          <w:p w:rsidR="00716F95" w:rsidRPr="00DC1001" w:rsidRDefault="00716F95" w:rsidP="008B0D34">
            <w:pPr>
              <w:pStyle w:val="NoSpacing"/>
              <w:jc w:val="right"/>
              <w:rPr>
                <w:b/>
              </w:rPr>
            </w:pPr>
            <w:r w:rsidRPr="00DC1001">
              <w:rPr>
                <w:b/>
              </w:rPr>
              <w:t>$418,332,397</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816" w:type="dxa"/>
            <w:vAlign w:val="bottom"/>
          </w:tcPr>
          <w:p w:rsidR="00716F95" w:rsidRPr="00DC1001" w:rsidRDefault="00716F95" w:rsidP="008B0D34">
            <w:pPr>
              <w:pStyle w:val="NoSpacing"/>
              <w:rPr>
                <w:b/>
                <w:bCs/>
              </w:rPr>
            </w:pPr>
          </w:p>
        </w:tc>
        <w:tc>
          <w:tcPr>
            <w:tcW w:w="1524"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Noble Hospital</w:t>
            </w:r>
          </w:p>
        </w:tc>
        <w:tc>
          <w:tcPr>
            <w:tcW w:w="816" w:type="dxa"/>
            <w:vAlign w:val="bottom"/>
          </w:tcPr>
          <w:p w:rsidR="00716F95" w:rsidRPr="00DC1001" w:rsidRDefault="00716F95" w:rsidP="008B0D34">
            <w:pPr>
              <w:pStyle w:val="NoSpacing"/>
            </w:pPr>
            <w:r w:rsidRPr="00DC1001">
              <w:t>106</w:t>
            </w:r>
          </w:p>
        </w:tc>
        <w:tc>
          <w:tcPr>
            <w:tcW w:w="1524" w:type="dxa"/>
            <w:vAlign w:val="bottom"/>
          </w:tcPr>
          <w:p w:rsidR="00716F95" w:rsidRPr="00DC1001" w:rsidRDefault="00716F95" w:rsidP="008B0D34">
            <w:pPr>
              <w:pStyle w:val="NoSpacing"/>
              <w:jc w:val="right"/>
            </w:pPr>
            <w:r w:rsidRPr="00DC1001">
              <w:t>887</w:t>
            </w:r>
          </w:p>
        </w:tc>
        <w:tc>
          <w:tcPr>
            <w:tcW w:w="2178" w:type="dxa"/>
            <w:vAlign w:val="bottom"/>
          </w:tcPr>
          <w:p w:rsidR="00716F95" w:rsidRPr="00DC1001" w:rsidRDefault="00716F95" w:rsidP="008B0D34">
            <w:pPr>
              <w:pStyle w:val="NoSpacing"/>
              <w:jc w:val="right"/>
            </w:pPr>
            <w:r w:rsidRPr="00DC1001">
              <w:t>$14,901,923</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Noble Hospital</w:t>
            </w:r>
          </w:p>
        </w:tc>
        <w:tc>
          <w:tcPr>
            <w:tcW w:w="816" w:type="dxa"/>
            <w:vAlign w:val="bottom"/>
          </w:tcPr>
          <w:p w:rsidR="00716F95" w:rsidRPr="00DC1001" w:rsidRDefault="00716F95" w:rsidP="008B0D34">
            <w:pPr>
              <w:pStyle w:val="NoSpacing"/>
            </w:pPr>
            <w:r w:rsidRPr="00DC1001">
              <w:t>106</w:t>
            </w:r>
          </w:p>
        </w:tc>
        <w:tc>
          <w:tcPr>
            <w:tcW w:w="1524" w:type="dxa"/>
            <w:vAlign w:val="bottom"/>
          </w:tcPr>
          <w:p w:rsidR="00716F95" w:rsidRPr="00DC1001" w:rsidRDefault="00716F95" w:rsidP="008B0D34">
            <w:pPr>
              <w:pStyle w:val="NoSpacing"/>
              <w:jc w:val="right"/>
            </w:pPr>
            <w:r w:rsidRPr="00DC1001">
              <w:t>896</w:t>
            </w:r>
          </w:p>
        </w:tc>
        <w:tc>
          <w:tcPr>
            <w:tcW w:w="2178" w:type="dxa"/>
            <w:vAlign w:val="bottom"/>
          </w:tcPr>
          <w:p w:rsidR="00716F95" w:rsidRPr="00DC1001" w:rsidRDefault="00716F95" w:rsidP="008B0D34">
            <w:pPr>
              <w:pStyle w:val="NoSpacing"/>
              <w:jc w:val="right"/>
            </w:pPr>
            <w:r w:rsidRPr="00DC1001">
              <w:t>$14,251,455</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Noble Hospital</w:t>
            </w:r>
          </w:p>
        </w:tc>
        <w:tc>
          <w:tcPr>
            <w:tcW w:w="816" w:type="dxa"/>
            <w:vAlign w:val="bottom"/>
          </w:tcPr>
          <w:p w:rsidR="00716F95" w:rsidRPr="00DC1001" w:rsidRDefault="00716F95" w:rsidP="008B0D34">
            <w:pPr>
              <w:pStyle w:val="NoSpacing"/>
            </w:pPr>
            <w:r w:rsidRPr="00DC1001">
              <w:t>106</w:t>
            </w:r>
          </w:p>
        </w:tc>
        <w:tc>
          <w:tcPr>
            <w:tcW w:w="1524" w:type="dxa"/>
            <w:vAlign w:val="bottom"/>
          </w:tcPr>
          <w:p w:rsidR="00716F95" w:rsidRPr="00DC1001" w:rsidRDefault="00716F95" w:rsidP="008B0D34">
            <w:pPr>
              <w:pStyle w:val="NoSpacing"/>
              <w:jc w:val="right"/>
            </w:pPr>
            <w:r w:rsidRPr="00DC1001">
              <w:t>826</w:t>
            </w:r>
          </w:p>
        </w:tc>
        <w:tc>
          <w:tcPr>
            <w:tcW w:w="2178" w:type="dxa"/>
            <w:vAlign w:val="bottom"/>
          </w:tcPr>
          <w:p w:rsidR="00716F95" w:rsidRPr="00DC1001" w:rsidRDefault="00716F95" w:rsidP="008B0D34">
            <w:pPr>
              <w:pStyle w:val="NoSpacing"/>
              <w:jc w:val="right"/>
            </w:pPr>
            <w:r w:rsidRPr="00DC1001">
              <w:t>$13,224,938</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Noble Hospital</w:t>
            </w:r>
          </w:p>
        </w:tc>
        <w:tc>
          <w:tcPr>
            <w:tcW w:w="816" w:type="dxa"/>
            <w:vAlign w:val="bottom"/>
          </w:tcPr>
          <w:p w:rsidR="00716F95" w:rsidRPr="00DC1001" w:rsidRDefault="00716F95" w:rsidP="008B0D34">
            <w:pPr>
              <w:pStyle w:val="NoSpacing"/>
            </w:pPr>
            <w:r w:rsidRPr="00DC1001">
              <w:t>106</w:t>
            </w:r>
          </w:p>
        </w:tc>
        <w:tc>
          <w:tcPr>
            <w:tcW w:w="1524" w:type="dxa"/>
            <w:vAlign w:val="bottom"/>
          </w:tcPr>
          <w:p w:rsidR="00716F95" w:rsidRPr="00DC1001" w:rsidRDefault="00716F95" w:rsidP="008B0D34">
            <w:pPr>
              <w:pStyle w:val="NoSpacing"/>
              <w:jc w:val="right"/>
            </w:pPr>
            <w:r w:rsidRPr="00DC1001">
              <w:t>847</w:t>
            </w:r>
          </w:p>
        </w:tc>
        <w:tc>
          <w:tcPr>
            <w:tcW w:w="2178" w:type="dxa"/>
            <w:vAlign w:val="bottom"/>
          </w:tcPr>
          <w:p w:rsidR="00716F95" w:rsidRPr="00DC1001" w:rsidRDefault="00716F95" w:rsidP="008B0D34">
            <w:pPr>
              <w:pStyle w:val="NoSpacing"/>
              <w:jc w:val="right"/>
            </w:pPr>
            <w:r w:rsidRPr="00DC1001">
              <w:t>$13,667,406</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816" w:type="dxa"/>
            <w:vAlign w:val="bottom"/>
          </w:tcPr>
          <w:p w:rsidR="00716F95" w:rsidRPr="00DC1001" w:rsidRDefault="00716F95" w:rsidP="008B0D34">
            <w:pPr>
              <w:pStyle w:val="NoSpacing"/>
              <w:rPr>
                <w:b/>
              </w:rPr>
            </w:pPr>
          </w:p>
        </w:tc>
        <w:tc>
          <w:tcPr>
            <w:tcW w:w="1524" w:type="dxa"/>
            <w:vAlign w:val="bottom"/>
          </w:tcPr>
          <w:p w:rsidR="00716F95" w:rsidRPr="00DC1001" w:rsidRDefault="00716F95" w:rsidP="008B0D34">
            <w:pPr>
              <w:pStyle w:val="NoSpacing"/>
              <w:jc w:val="right"/>
              <w:rPr>
                <w:b/>
              </w:rPr>
            </w:pPr>
            <w:r w:rsidRPr="00DC1001">
              <w:rPr>
                <w:b/>
              </w:rPr>
              <w:t>3,456</w:t>
            </w:r>
          </w:p>
        </w:tc>
        <w:tc>
          <w:tcPr>
            <w:tcW w:w="2178" w:type="dxa"/>
            <w:vAlign w:val="bottom"/>
          </w:tcPr>
          <w:p w:rsidR="00716F95" w:rsidRPr="00DC1001" w:rsidRDefault="00716F95" w:rsidP="008B0D34">
            <w:pPr>
              <w:pStyle w:val="NoSpacing"/>
              <w:jc w:val="right"/>
              <w:rPr>
                <w:b/>
              </w:rPr>
            </w:pPr>
            <w:r w:rsidRPr="00DC1001">
              <w:rPr>
                <w:b/>
              </w:rPr>
              <w:t>$56,045,722</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816" w:type="dxa"/>
            <w:vAlign w:val="bottom"/>
          </w:tcPr>
          <w:p w:rsidR="00716F95" w:rsidRPr="00DC1001" w:rsidRDefault="00716F95" w:rsidP="008B0D34">
            <w:pPr>
              <w:pStyle w:val="NoSpacing"/>
              <w:rPr>
                <w:b/>
                <w:bCs/>
              </w:rPr>
            </w:pPr>
          </w:p>
        </w:tc>
        <w:tc>
          <w:tcPr>
            <w:tcW w:w="1524"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North Adams Regional Hospital</w:t>
            </w:r>
          </w:p>
        </w:tc>
        <w:tc>
          <w:tcPr>
            <w:tcW w:w="816" w:type="dxa"/>
            <w:vAlign w:val="bottom"/>
          </w:tcPr>
          <w:p w:rsidR="00716F95" w:rsidRPr="00DC1001" w:rsidRDefault="00716F95" w:rsidP="008B0D34">
            <w:pPr>
              <w:pStyle w:val="NoSpacing"/>
            </w:pPr>
            <w:r w:rsidRPr="00DC1001">
              <w:t>107</w:t>
            </w:r>
          </w:p>
        </w:tc>
        <w:tc>
          <w:tcPr>
            <w:tcW w:w="1524" w:type="dxa"/>
            <w:vAlign w:val="bottom"/>
          </w:tcPr>
          <w:p w:rsidR="00716F95" w:rsidRPr="00DC1001" w:rsidRDefault="00716F95" w:rsidP="008B0D34">
            <w:pPr>
              <w:pStyle w:val="NoSpacing"/>
              <w:jc w:val="right"/>
            </w:pPr>
            <w:r w:rsidRPr="00DC1001">
              <w:t>776</w:t>
            </w:r>
          </w:p>
        </w:tc>
        <w:tc>
          <w:tcPr>
            <w:tcW w:w="2178" w:type="dxa"/>
            <w:vAlign w:val="bottom"/>
          </w:tcPr>
          <w:p w:rsidR="00716F95" w:rsidRPr="00DC1001" w:rsidRDefault="00716F95" w:rsidP="008B0D34">
            <w:pPr>
              <w:pStyle w:val="NoSpacing"/>
              <w:jc w:val="right"/>
            </w:pPr>
            <w:r w:rsidRPr="00DC1001">
              <w:t>$13,528,041</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North Adams Regional Hospital</w:t>
            </w:r>
          </w:p>
        </w:tc>
        <w:tc>
          <w:tcPr>
            <w:tcW w:w="816" w:type="dxa"/>
            <w:vAlign w:val="bottom"/>
          </w:tcPr>
          <w:p w:rsidR="00716F95" w:rsidRPr="00DC1001" w:rsidRDefault="00716F95" w:rsidP="008B0D34">
            <w:pPr>
              <w:pStyle w:val="NoSpacing"/>
            </w:pPr>
            <w:r w:rsidRPr="00DC1001">
              <w:t>107</w:t>
            </w:r>
          </w:p>
        </w:tc>
        <w:tc>
          <w:tcPr>
            <w:tcW w:w="1524" w:type="dxa"/>
            <w:vAlign w:val="bottom"/>
          </w:tcPr>
          <w:p w:rsidR="00716F95" w:rsidRPr="00DC1001" w:rsidRDefault="00716F95" w:rsidP="008B0D34">
            <w:pPr>
              <w:pStyle w:val="NoSpacing"/>
              <w:jc w:val="right"/>
            </w:pPr>
            <w:r w:rsidRPr="00DC1001">
              <w:t>758</w:t>
            </w:r>
          </w:p>
        </w:tc>
        <w:tc>
          <w:tcPr>
            <w:tcW w:w="2178" w:type="dxa"/>
            <w:vAlign w:val="bottom"/>
          </w:tcPr>
          <w:p w:rsidR="00716F95" w:rsidRPr="00DC1001" w:rsidRDefault="00716F95" w:rsidP="008B0D34">
            <w:pPr>
              <w:pStyle w:val="NoSpacing"/>
              <w:jc w:val="right"/>
            </w:pPr>
            <w:r w:rsidRPr="00DC1001">
              <w:t>$13,144,624</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North Adams Regional Hospital</w:t>
            </w:r>
          </w:p>
        </w:tc>
        <w:tc>
          <w:tcPr>
            <w:tcW w:w="816" w:type="dxa"/>
            <w:vAlign w:val="bottom"/>
          </w:tcPr>
          <w:p w:rsidR="00716F95" w:rsidRPr="00DC1001" w:rsidRDefault="00716F95" w:rsidP="008B0D34">
            <w:pPr>
              <w:pStyle w:val="NoSpacing"/>
            </w:pPr>
            <w:r w:rsidRPr="00DC1001">
              <w:t>107</w:t>
            </w:r>
          </w:p>
        </w:tc>
        <w:tc>
          <w:tcPr>
            <w:tcW w:w="1524" w:type="dxa"/>
            <w:vAlign w:val="bottom"/>
          </w:tcPr>
          <w:p w:rsidR="00716F95" w:rsidRPr="00DC1001" w:rsidRDefault="00716F95" w:rsidP="008B0D34">
            <w:pPr>
              <w:pStyle w:val="NoSpacing"/>
              <w:jc w:val="right"/>
            </w:pPr>
            <w:r w:rsidRPr="00DC1001">
              <w:t>709</w:t>
            </w:r>
          </w:p>
        </w:tc>
        <w:tc>
          <w:tcPr>
            <w:tcW w:w="2178" w:type="dxa"/>
            <w:vAlign w:val="bottom"/>
          </w:tcPr>
          <w:p w:rsidR="00716F95" w:rsidRPr="00DC1001" w:rsidRDefault="00716F95" w:rsidP="008B0D34">
            <w:pPr>
              <w:pStyle w:val="NoSpacing"/>
              <w:jc w:val="right"/>
            </w:pPr>
            <w:r w:rsidRPr="00DC1001">
              <w:t>$12,070,105</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North Adams Regional Hospital</w:t>
            </w:r>
          </w:p>
        </w:tc>
        <w:tc>
          <w:tcPr>
            <w:tcW w:w="816" w:type="dxa"/>
            <w:vAlign w:val="bottom"/>
          </w:tcPr>
          <w:p w:rsidR="00716F95" w:rsidRPr="00DC1001" w:rsidRDefault="00716F95" w:rsidP="008B0D34">
            <w:pPr>
              <w:pStyle w:val="NoSpacing"/>
            </w:pPr>
            <w:r w:rsidRPr="00DC1001">
              <w:t>107</w:t>
            </w:r>
          </w:p>
        </w:tc>
        <w:tc>
          <w:tcPr>
            <w:tcW w:w="1524" w:type="dxa"/>
            <w:vAlign w:val="bottom"/>
          </w:tcPr>
          <w:p w:rsidR="00716F95" w:rsidRPr="00DC1001" w:rsidRDefault="00716F95" w:rsidP="008B0D34">
            <w:pPr>
              <w:pStyle w:val="NoSpacing"/>
              <w:jc w:val="right"/>
            </w:pPr>
            <w:r w:rsidRPr="00DC1001">
              <w:t>642</w:t>
            </w:r>
          </w:p>
        </w:tc>
        <w:tc>
          <w:tcPr>
            <w:tcW w:w="2178" w:type="dxa"/>
            <w:vAlign w:val="bottom"/>
          </w:tcPr>
          <w:p w:rsidR="00716F95" w:rsidRPr="00DC1001" w:rsidRDefault="00716F95" w:rsidP="008B0D34">
            <w:pPr>
              <w:pStyle w:val="NoSpacing"/>
              <w:jc w:val="right"/>
            </w:pPr>
            <w:r w:rsidRPr="00DC1001">
              <w:t>$10,632,392</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816" w:type="dxa"/>
            <w:vAlign w:val="bottom"/>
          </w:tcPr>
          <w:p w:rsidR="00716F95" w:rsidRPr="00DC1001" w:rsidRDefault="00716F95" w:rsidP="008B0D34">
            <w:pPr>
              <w:pStyle w:val="NoSpacing"/>
              <w:rPr>
                <w:b/>
              </w:rPr>
            </w:pPr>
          </w:p>
        </w:tc>
        <w:tc>
          <w:tcPr>
            <w:tcW w:w="1524" w:type="dxa"/>
            <w:vAlign w:val="bottom"/>
          </w:tcPr>
          <w:p w:rsidR="00716F95" w:rsidRPr="00DC1001" w:rsidRDefault="00716F95" w:rsidP="008B0D34">
            <w:pPr>
              <w:pStyle w:val="NoSpacing"/>
              <w:jc w:val="right"/>
              <w:rPr>
                <w:b/>
              </w:rPr>
            </w:pPr>
            <w:r w:rsidRPr="00DC1001">
              <w:rPr>
                <w:b/>
              </w:rPr>
              <w:t>2,885</w:t>
            </w:r>
          </w:p>
        </w:tc>
        <w:tc>
          <w:tcPr>
            <w:tcW w:w="2178" w:type="dxa"/>
            <w:vAlign w:val="bottom"/>
          </w:tcPr>
          <w:p w:rsidR="00716F95" w:rsidRPr="00DC1001" w:rsidRDefault="00716F95" w:rsidP="008B0D34">
            <w:pPr>
              <w:pStyle w:val="NoSpacing"/>
              <w:jc w:val="right"/>
              <w:rPr>
                <w:b/>
              </w:rPr>
            </w:pPr>
            <w:r w:rsidRPr="00DC1001">
              <w:rPr>
                <w:b/>
              </w:rPr>
              <w:t>$49,375,162</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816" w:type="dxa"/>
            <w:vAlign w:val="bottom"/>
          </w:tcPr>
          <w:p w:rsidR="00716F95" w:rsidRPr="00DC1001" w:rsidRDefault="00716F95" w:rsidP="008B0D34">
            <w:pPr>
              <w:pStyle w:val="NoSpacing"/>
              <w:rPr>
                <w:b/>
                <w:bCs/>
              </w:rPr>
            </w:pPr>
          </w:p>
        </w:tc>
        <w:tc>
          <w:tcPr>
            <w:tcW w:w="1524"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bl>
    <w:p w:rsidR="004F363C" w:rsidRDefault="004F363C" w:rsidP="004F363C"/>
    <w:p w:rsidR="004F363C" w:rsidRDefault="008B0D34" w:rsidP="004F363C">
      <w:r>
        <w:br w:type="page"/>
      </w:r>
    </w:p>
    <w:tbl>
      <w:tblPr>
        <w:tblW w:w="0" w:type="auto"/>
        <w:tblLook w:val="04A0" w:firstRow="1" w:lastRow="0" w:firstColumn="1" w:lastColumn="0" w:noHBand="0" w:noVBand="1"/>
      </w:tblPr>
      <w:tblGrid>
        <w:gridCol w:w="18"/>
        <w:gridCol w:w="630"/>
        <w:gridCol w:w="5850"/>
        <w:gridCol w:w="720"/>
        <w:gridCol w:w="1620"/>
        <w:gridCol w:w="2178"/>
      </w:tblGrid>
      <w:tr w:rsidR="00716F95" w:rsidTr="00D02FAA">
        <w:trPr>
          <w:tblHeader/>
        </w:trPr>
        <w:tc>
          <w:tcPr>
            <w:tcW w:w="11016" w:type="dxa"/>
            <w:gridSpan w:val="6"/>
          </w:tcPr>
          <w:p w:rsidR="00716F95" w:rsidRPr="00D02FAA" w:rsidRDefault="00716F95" w:rsidP="00716F95">
            <w:pPr>
              <w:pStyle w:val="SmallSpacing"/>
              <w:jc w:val="center"/>
              <w:rPr>
                <w:b/>
              </w:rPr>
            </w:pPr>
            <w:r>
              <w:br w:type="page"/>
            </w:r>
            <w:r w:rsidRPr="00D02FAA">
              <w:rPr>
                <w:b/>
              </w:rPr>
              <w:t>PART E. HOSPITALS SUBMITTING DATA FOR FY 2011</w:t>
            </w:r>
          </w:p>
          <w:p w:rsidR="00716F95" w:rsidRPr="00BA0670" w:rsidRDefault="00716F95" w:rsidP="00716F95">
            <w:pPr>
              <w:pStyle w:val="SmallSpacing"/>
              <w:jc w:val="center"/>
            </w:pPr>
            <w:r w:rsidRPr="00D02FAA">
              <w:rPr>
                <w:b/>
              </w:rPr>
              <w:t>DISCHARGE TOTALS AND CHARGES FOR HOSPITALS SUBMITTING DATA - BY QUARTER.</w:t>
            </w:r>
          </w:p>
        </w:tc>
      </w:tr>
      <w:tr w:rsidR="00716F95" w:rsidTr="008B0D34">
        <w:trPr>
          <w:gridBefore w:val="1"/>
          <w:wBefore w:w="18" w:type="dxa"/>
          <w:tblHeader/>
        </w:trPr>
        <w:tc>
          <w:tcPr>
            <w:tcW w:w="630" w:type="dxa"/>
          </w:tcPr>
          <w:p w:rsidR="00716F95" w:rsidRPr="008B0D34" w:rsidRDefault="00716F95" w:rsidP="008B0D34">
            <w:pPr>
              <w:pStyle w:val="SmallSpacing"/>
              <w:rPr>
                <w:b/>
              </w:rPr>
            </w:pPr>
          </w:p>
          <w:p w:rsidR="00716F95" w:rsidRPr="008B0D34" w:rsidRDefault="00716F95" w:rsidP="008B0D34">
            <w:pPr>
              <w:pStyle w:val="SmallSpacing"/>
              <w:rPr>
                <w:b/>
              </w:rPr>
            </w:pPr>
            <w:r w:rsidRPr="008B0D34">
              <w:rPr>
                <w:b/>
              </w:rPr>
              <w:t>Q</w:t>
            </w:r>
            <w:r w:rsidRPr="008B0D34">
              <w:rPr>
                <w:b/>
                <w:spacing w:val="-1"/>
              </w:rPr>
              <w:t>t</w:t>
            </w:r>
            <w:r w:rsidRPr="008B0D34">
              <w:rPr>
                <w:b/>
              </w:rPr>
              <w:t>r</w:t>
            </w:r>
          </w:p>
        </w:tc>
        <w:tc>
          <w:tcPr>
            <w:tcW w:w="5850" w:type="dxa"/>
          </w:tcPr>
          <w:p w:rsidR="00716F95" w:rsidRPr="008B0D34" w:rsidRDefault="00716F95" w:rsidP="008B0D34">
            <w:pPr>
              <w:pStyle w:val="SmallSpacing"/>
              <w:rPr>
                <w:b/>
              </w:rPr>
            </w:pPr>
          </w:p>
          <w:p w:rsidR="00716F95" w:rsidRPr="008B0D34" w:rsidRDefault="00716F95"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720" w:type="dxa"/>
          </w:tcPr>
          <w:p w:rsidR="00716F95" w:rsidRPr="008B0D34" w:rsidRDefault="00716F95" w:rsidP="008B0D34">
            <w:pPr>
              <w:pStyle w:val="SmallSpacing"/>
              <w:rPr>
                <w:b/>
              </w:rPr>
            </w:pPr>
            <w:r w:rsidRPr="008B0D34">
              <w:rPr>
                <w:b/>
              </w:rPr>
              <w:t>O</w:t>
            </w:r>
            <w:r w:rsidRPr="008B0D34">
              <w:rPr>
                <w:b/>
                <w:spacing w:val="-1"/>
              </w:rPr>
              <w:t>rg</w:t>
            </w:r>
            <w:r w:rsidRPr="008B0D34">
              <w:rPr>
                <w:b/>
              </w:rPr>
              <w:t xml:space="preserve"> ID</w:t>
            </w:r>
          </w:p>
        </w:tc>
        <w:tc>
          <w:tcPr>
            <w:tcW w:w="1620" w:type="dxa"/>
          </w:tcPr>
          <w:p w:rsidR="00716F95" w:rsidRPr="008B0D34" w:rsidRDefault="00716F95"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716F95" w:rsidRPr="008B0D34" w:rsidRDefault="00716F95"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716F95" w:rsidRPr="008B0D34" w:rsidRDefault="00716F95"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North Shore Medical Center - Salem Campus</w:t>
            </w:r>
          </w:p>
        </w:tc>
        <w:tc>
          <w:tcPr>
            <w:tcW w:w="720" w:type="dxa"/>
            <w:vAlign w:val="bottom"/>
          </w:tcPr>
          <w:p w:rsidR="00716F95" w:rsidRPr="00DC1001" w:rsidRDefault="00716F95" w:rsidP="008B0D34">
            <w:pPr>
              <w:pStyle w:val="NoSpacing"/>
            </w:pPr>
            <w:r w:rsidRPr="00DC1001">
              <w:t>116</w:t>
            </w:r>
          </w:p>
        </w:tc>
        <w:tc>
          <w:tcPr>
            <w:tcW w:w="1620" w:type="dxa"/>
            <w:vAlign w:val="bottom"/>
          </w:tcPr>
          <w:p w:rsidR="00716F95" w:rsidRPr="00DC1001" w:rsidRDefault="00716F95" w:rsidP="008B0D34">
            <w:pPr>
              <w:pStyle w:val="NoSpacing"/>
              <w:jc w:val="right"/>
            </w:pPr>
            <w:r w:rsidRPr="00DC1001">
              <w:t>5,174</w:t>
            </w:r>
          </w:p>
        </w:tc>
        <w:tc>
          <w:tcPr>
            <w:tcW w:w="2178" w:type="dxa"/>
            <w:vAlign w:val="bottom"/>
          </w:tcPr>
          <w:p w:rsidR="00716F95" w:rsidRPr="00DC1001" w:rsidRDefault="00716F95" w:rsidP="008B0D34">
            <w:pPr>
              <w:pStyle w:val="NoSpacing"/>
              <w:jc w:val="right"/>
            </w:pPr>
            <w:r w:rsidRPr="00DC1001">
              <w:t>$151,470,718</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North Shore Medical Center - Salem Campus</w:t>
            </w:r>
          </w:p>
        </w:tc>
        <w:tc>
          <w:tcPr>
            <w:tcW w:w="720" w:type="dxa"/>
            <w:vAlign w:val="bottom"/>
          </w:tcPr>
          <w:p w:rsidR="00716F95" w:rsidRPr="00DC1001" w:rsidRDefault="00716F95" w:rsidP="008B0D34">
            <w:pPr>
              <w:pStyle w:val="NoSpacing"/>
            </w:pPr>
            <w:r w:rsidRPr="00DC1001">
              <w:t>116</w:t>
            </w:r>
          </w:p>
        </w:tc>
        <w:tc>
          <w:tcPr>
            <w:tcW w:w="1620" w:type="dxa"/>
            <w:vAlign w:val="bottom"/>
          </w:tcPr>
          <w:p w:rsidR="00716F95" w:rsidRPr="00DC1001" w:rsidRDefault="00716F95" w:rsidP="008B0D34">
            <w:pPr>
              <w:pStyle w:val="NoSpacing"/>
              <w:jc w:val="right"/>
            </w:pPr>
            <w:r w:rsidRPr="00DC1001">
              <w:t>5,381</w:t>
            </w:r>
          </w:p>
        </w:tc>
        <w:tc>
          <w:tcPr>
            <w:tcW w:w="2178" w:type="dxa"/>
            <w:vAlign w:val="bottom"/>
          </w:tcPr>
          <w:p w:rsidR="00716F95" w:rsidRPr="00DC1001" w:rsidRDefault="00716F95" w:rsidP="008B0D34">
            <w:pPr>
              <w:pStyle w:val="NoSpacing"/>
              <w:jc w:val="right"/>
            </w:pPr>
            <w:r w:rsidRPr="00DC1001">
              <w:t>$155,408,591</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North Shore Medical Center - Salem Campus</w:t>
            </w:r>
          </w:p>
        </w:tc>
        <w:tc>
          <w:tcPr>
            <w:tcW w:w="720" w:type="dxa"/>
            <w:vAlign w:val="bottom"/>
          </w:tcPr>
          <w:p w:rsidR="00716F95" w:rsidRPr="00DC1001" w:rsidRDefault="00716F95" w:rsidP="008B0D34">
            <w:pPr>
              <w:pStyle w:val="NoSpacing"/>
            </w:pPr>
            <w:r w:rsidRPr="00DC1001">
              <w:t>116</w:t>
            </w:r>
          </w:p>
        </w:tc>
        <w:tc>
          <w:tcPr>
            <w:tcW w:w="1620" w:type="dxa"/>
            <w:vAlign w:val="bottom"/>
          </w:tcPr>
          <w:p w:rsidR="00716F95" w:rsidRPr="00DC1001" w:rsidRDefault="00716F95" w:rsidP="008B0D34">
            <w:pPr>
              <w:pStyle w:val="NoSpacing"/>
              <w:jc w:val="right"/>
            </w:pPr>
            <w:r w:rsidRPr="00DC1001">
              <w:t>5,354</w:t>
            </w:r>
          </w:p>
        </w:tc>
        <w:tc>
          <w:tcPr>
            <w:tcW w:w="2178" w:type="dxa"/>
            <w:vAlign w:val="bottom"/>
          </w:tcPr>
          <w:p w:rsidR="00716F95" w:rsidRPr="00DC1001" w:rsidRDefault="00716F95" w:rsidP="008B0D34">
            <w:pPr>
              <w:pStyle w:val="NoSpacing"/>
              <w:jc w:val="right"/>
            </w:pPr>
            <w:r w:rsidRPr="00DC1001">
              <w:t>$153,326,342</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North Shore Medical Center - Salem Campus</w:t>
            </w:r>
          </w:p>
        </w:tc>
        <w:tc>
          <w:tcPr>
            <w:tcW w:w="720" w:type="dxa"/>
            <w:vAlign w:val="bottom"/>
          </w:tcPr>
          <w:p w:rsidR="00716F95" w:rsidRPr="00DC1001" w:rsidRDefault="00716F95" w:rsidP="008B0D34">
            <w:pPr>
              <w:pStyle w:val="NoSpacing"/>
            </w:pPr>
            <w:r w:rsidRPr="00DC1001">
              <w:t>116</w:t>
            </w:r>
          </w:p>
        </w:tc>
        <w:tc>
          <w:tcPr>
            <w:tcW w:w="1620" w:type="dxa"/>
            <w:vAlign w:val="bottom"/>
          </w:tcPr>
          <w:p w:rsidR="00716F95" w:rsidRPr="00DC1001" w:rsidRDefault="00716F95" w:rsidP="008B0D34">
            <w:pPr>
              <w:pStyle w:val="NoSpacing"/>
              <w:jc w:val="right"/>
            </w:pPr>
            <w:r w:rsidRPr="00DC1001">
              <w:t>5,370</w:t>
            </w:r>
          </w:p>
        </w:tc>
        <w:tc>
          <w:tcPr>
            <w:tcW w:w="2178" w:type="dxa"/>
            <w:vAlign w:val="bottom"/>
          </w:tcPr>
          <w:p w:rsidR="00716F95" w:rsidRPr="00DC1001" w:rsidRDefault="00716F95" w:rsidP="008B0D34">
            <w:pPr>
              <w:pStyle w:val="NoSpacing"/>
              <w:jc w:val="right"/>
            </w:pPr>
            <w:r w:rsidRPr="00DC1001">
              <w:t>$143,840,778</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21,279</w:t>
            </w:r>
          </w:p>
        </w:tc>
        <w:tc>
          <w:tcPr>
            <w:tcW w:w="2178" w:type="dxa"/>
            <w:vAlign w:val="bottom"/>
          </w:tcPr>
          <w:p w:rsidR="00716F95" w:rsidRPr="00DC1001" w:rsidRDefault="00716F95" w:rsidP="008B0D34">
            <w:pPr>
              <w:pStyle w:val="NoSpacing"/>
              <w:jc w:val="right"/>
              <w:rPr>
                <w:b/>
              </w:rPr>
            </w:pPr>
            <w:r w:rsidRPr="00DC1001">
              <w:rPr>
                <w:b/>
              </w:rPr>
              <w:t>$604,046,429</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Northeast Hospital - Addison Gilbert Campus</w:t>
            </w:r>
          </w:p>
        </w:tc>
        <w:tc>
          <w:tcPr>
            <w:tcW w:w="720" w:type="dxa"/>
            <w:vAlign w:val="bottom"/>
          </w:tcPr>
          <w:p w:rsidR="00716F95" w:rsidRPr="00DC1001" w:rsidRDefault="00716F95" w:rsidP="008B0D34">
            <w:pPr>
              <w:pStyle w:val="NoSpacing"/>
            </w:pPr>
            <w:r w:rsidRPr="00DC1001">
              <w:t>109</w:t>
            </w:r>
          </w:p>
        </w:tc>
        <w:tc>
          <w:tcPr>
            <w:tcW w:w="1620" w:type="dxa"/>
            <w:vAlign w:val="bottom"/>
          </w:tcPr>
          <w:p w:rsidR="00716F95" w:rsidRPr="00DC1001" w:rsidRDefault="00716F95" w:rsidP="008B0D34">
            <w:pPr>
              <w:pStyle w:val="NoSpacing"/>
              <w:jc w:val="right"/>
            </w:pPr>
            <w:r w:rsidRPr="00DC1001">
              <w:t>603</w:t>
            </w:r>
          </w:p>
        </w:tc>
        <w:tc>
          <w:tcPr>
            <w:tcW w:w="2178" w:type="dxa"/>
            <w:vAlign w:val="bottom"/>
          </w:tcPr>
          <w:p w:rsidR="00716F95" w:rsidRPr="00DC1001" w:rsidRDefault="00716F95" w:rsidP="008B0D34">
            <w:pPr>
              <w:pStyle w:val="NoSpacing"/>
              <w:jc w:val="right"/>
            </w:pPr>
            <w:r w:rsidRPr="00DC1001">
              <w:t>$7,138,444</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Northeast Hospital - Addison Gilbert Campus</w:t>
            </w:r>
          </w:p>
        </w:tc>
        <w:tc>
          <w:tcPr>
            <w:tcW w:w="720" w:type="dxa"/>
            <w:vAlign w:val="bottom"/>
          </w:tcPr>
          <w:p w:rsidR="00716F95" w:rsidRPr="00DC1001" w:rsidRDefault="00716F95" w:rsidP="008B0D34">
            <w:pPr>
              <w:pStyle w:val="NoSpacing"/>
            </w:pPr>
            <w:r w:rsidRPr="00DC1001">
              <w:t>109</w:t>
            </w:r>
          </w:p>
        </w:tc>
        <w:tc>
          <w:tcPr>
            <w:tcW w:w="1620" w:type="dxa"/>
            <w:vAlign w:val="bottom"/>
          </w:tcPr>
          <w:p w:rsidR="00716F95" w:rsidRPr="00DC1001" w:rsidRDefault="00716F95" w:rsidP="008B0D34">
            <w:pPr>
              <w:pStyle w:val="NoSpacing"/>
              <w:jc w:val="right"/>
            </w:pPr>
            <w:r w:rsidRPr="00DC1001">
              <w:t>589</w:t>
            </w:r>
          </w:p>
        </w:tc>
        <w:tc>
          <w:tcPr>
            <w:tcW w:w="2178" w:type="dxa"/>
            <w:vAlign w:val="bottom"/>
          </w:tcPr>
          <w:p w:rsidR="00716F95" w:rsidRPr="00DC1001" w:rsidRDefault="00716F95" w:rsidP="008B0D34">
            <w:pPr>
              <w:pStyle w:val="NoSpacing"/>
              <w:jc w:val="right"/>
            </w:pPr>
            <w:r w:rsidRPr="00DC1001">
              <w:t>$7,414,732</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Northeast Hospital - Addison Gilbert Campus</w:t>
            </w:r>
          </w:p>
        </w:tc>
        <w:tc>
          <w:tcPr>
            <w:tcW w:w="720" w:type="dxa"/>
            <w:vAlign w:val="bottom"/>
          </w:tcPr>
          <w:p w:rsidR="00716F95" w:rsidRPr="00DC1001" w:rsidRDefault="00716F95" w:rsidP="008B0D34">
            <w:pPr>
              <w:pStyle w:val="NoSpacing"/>
            </w:pPr>
            <w:r w:rsidRPr="00DC1001">
              <w:t>109</w:t>
            </w:r>
          </w:p>
        </w:tc>
        <w:tc>
          <w:tcPr>
            <w:tcW w:w="1620" w:type="dxa"/>
            <w:vAlign w:val="bottom"/>
          </w:tcPr>
          <w:p w:rsidR="00716F95" w:rsidRPr="00DC1001" w:rsidRDefault="00716F95" w:rsidP="008B0D34">
            <w:pPr>
              <w:pStyle w:val="NoSpacing"/>
              <w:jc w:val="right"/>
            </w:pPr>
            <w:r w:rsidRPr="00DC1001">
              <w:t>631</w:t>
            </w:r>
          </w:p>
        </w:tc>
        <w:tc>
          <w:tcPr>
            <w:tcW w:w="2178" w:type="dxa"/>
            <w:vAlign w:val="bottom"/>
          </w:tcPr>
          <w:p w:rsidR="00716F95" w:rsidRPr="00DC1001" w:rsidRDefault="00716F95" w:rsidP="008B0D34">
            <w:pPr>
              <w:pStyle w:val="NoSpacing"/>
              <w:jc w:val="right"/>
            </w:pPr>
            <w:r w:rsidRPr="00DC1001">
              <w:t>$6,581,556</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Northeast Hospital - Addison Gilbert Campus</w:t>
            </w:r>
          </w:p>
        </w:tc>
        <w:tc>
          <w:tcPr>
            <w:tcW w:w="720" w:type="dxa"/>
            <w:vAlign w:val="bottom"/>
          </w:tcPr>
          <w:p w:rsidR="00716F95" w:rsidRPr="00DC1001" w:rsidRDefault="00716F95" w:rsidP="008B0D34">
            <w:pPr>
              <w:pStyle w:val="NoSpacing"/>
            </w:pPr>
            <w:r w:rsidRPr="00DC1001">
              <w:t>109</w:t>
            </w:r>
          </w:p>
        </w:tc>
        <w:tc>
          <w:tcPr>
            <w:tcW w:w="1620" w:type="dxa"/>
            <w:vAlign w:val="bottom"/>
          </w:tcPr>
          <w:p w:rsidR="00716F95" w:rsidRPr="00DC1001" w:rsidRDefault="00716F95" w:rsidP="008B0D34">
            <w:pPr>
              <w:pStyle w:val="NoSpacing"/>
              <w:jc w:val="right"/>
            </w:pPr>
            <w:r w:rsidRPr="00DC1001">
              <w:t>637</w:t>
            </w:r>
          </w:p>
        </w:tc>
        <w:tc>
          <w:tcPr>
            <w:tcW w:w="2178" w:type="dxa"/>
            <w:vAlign w:val="bottom"/>
          </w:tcPr>
          <w:p w:rsidR="00716F95" w:rsidRPr="00DC1001" w:rsidRDefault="00716F95" w:rsidP="008B0D34">
            <w:pPr>
              <w:pStyle w:val="NoSpacing"/>
              <w:jc w:val="right"/>
            </w:pPr>
            <w:r w:rsidRPr="00DC1001">
              <w:t>$6,509,811</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2,460</w:t>
            </w:r>
          </w:p>
        </w:tc>
        <w:tc>
          <w:tcPr>
            <w:tcW w:w="2178" w:type="dxa"/>
            <w:vAlign w:val="bottom"/>
          </w:tcPr>
          <w:p w:rsidR="00716F95" w:rsidRPr="00DC1001" w:rsidRDefault="00716F95" w:rsidP="008B0D34">
            <w:pPr>
              <w:pStyle w:val="NoSpacing"/>
              <w:jc w:val="right"/>
              <w:rPr>
                <w:b/>
              </w:rPr>
            </w:pPr>
            <w:r w:rsidRPr="00DC1001">
              <w:rPr>
                <w:b/>
              </w:rPr>
              <w:t>$27,644,543</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Northeast Hospital - Beverly Campus</w:t>
            </w:r>
          </w:p>
        </w:tc>
        <w:tc>
          <w:tcPr>
            <w:tcW w:w="720" w:type="dxa"/>
            <w:vAlign w:val="bottom"/>
          </w:tcPr>
          <w:p w:rsidR="00716F95" w:rsidRPr="00DC1001" w:rsidRDefault="00716F95" w:rsidP="008B0D34">
            <w:pPr>
              <w:pStyle w:val="NoSpacing"/>
            </w:pPr>
            <w:r w:rsidRPr="00DC1001">
              <w:t>110</w:t>
            </w:r>
          </w:p>
        </w:tc>
        <w:tc>
          <w:tcPr>
            <w:tcW w:w="1620" w:type="dxa"/>
            <w:vAlign w:val="bottom"/>
          </w:tcPr>
          <w:p w:rsidR="00716F95" w:rsidRPr="00DC1001" w:rsidRDefault="00716F95" w:rsidP="008B0D34">
            <w:pPr>
              <w:pStyle w:val="NoSpacing"/>
              <w:jc w:val="right"/>
            </w:pPr>
            <w:r w:rsidRPr="00DC1001">
              <w:t>4,454</w:t>
            </w:r>
          </w:p>
        </w:tc>
        <w:tc>
          <w:tcPr>
            <w:tcW w:w="2178" w:type="dxa"/>
            <w:vAlign w:val="bottom"/>
          </w:tcPr>
          <w:p w:rsidR="00716F95" w:rsidRPr="00DC1001" w:rsidRDefault="00716F95" w:rsidP="008B0D34">
            <w:pPr>
              <w:pStyle w:val="NoSpacing"/>
              <w:jc w:val="right"/>
            </w:pPr>
            <w:r w:rsidRPr="00DC1001">
              <w:t>$53,379,455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Northeast Hospital - Beverly Campus</w:t>
            </w:r>
          </w:p>
        </w:tc>
        <w:tc>
          <w:tcPr>
            <w:tcW w:w="720" w:type="dxa"/>
            <w:vAlign w:val="bottom"/>
          </w:tcPr>
          <w:p w:rsidR="00716F95" w:rsidRPr="00DC1001" w:rsidRDefault="00716F95" w:rsidP="008B0D34">
            <w:pPr>
              <w:pStyle w:val="NoSpacing"/>
            </w:pPr>
            <w:r w:rsidRPr="00DC1001">
              <w:t>110</w:t>
            </w:r>
          </w:p>
        </w:tc>
        <w:tc>
          <w:tcPr>
            <w:tcW w:w="1620" w:type="dxa"/>
            <w:vAlign w:val="bottom"/>
          </w:tcPr>
          <w:p w:rsidR="00716F95" w:rsidRPr="00DC1001" w:rsidRDefault="00716F95" w:rsidP="008B0D34">
            <w:pPr>
              <w:pStyle w:val="NoSpacing"/>
              <w:jc w:val="right"/>
            </w:pPr>
            <w:r w:rsidRPr="00DC1001">
              <w:t>4,641</w:t>
            </w:r>
          </w:p>
        </w:tc>
        <w:tc>
          <w:tcPr>
            <w:tcW w:w="2178" w:type="dxa"/>
            <w:vAlign w:val="bottom"/>
          </w:tcPr>
          <w:p w:rsidR="00716F95" w:rsidRPr="00DC1001" w:rsidRDefault="00716F95" w:rsidP="008B0D34">
            <w:pPr>
              <w:pStyle w:val="NoSpacing"/>
              <w:jc w:val="right"/>
            </w:pPr>
            <w:r w:rsidRPr="00DC1001">
              <w:t>$55,225,581</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Northeast Hospital - Beverly Campus</w:t>
            </w:r>
          </w:p>
        </w:tc>
        <w:tc>
          <w:tcPr>
            <w:tcW w:w="720" w:type="dxa"/>
            <w:vAlign w:val="bottom"/>
          </w:tcPr>
          <w:p w:rsidR="00716F95" w:rsidRPr="00DC1001" w:rsidRDefault="00716F95" w:rsidP="008B0D34">
            <w:pPr>
              <w:pStyle w:val="NoSpacing"/>
            </w:pPr>
            <w:r w:rsidRPr="00DC1001">
              <w:t>110</w:t>
            </w:r>
          </w:p>
        </w:tc>
        <w:tc>
          <w:tcPr>
            <w:tcW w:w="1620" w:type="dxa"/>
            <w:vAlign w:val="bottom"/>
          </w:tcPr>
          <w:p w:rsidR="00716F95" w:rsidRPr="00DC1001" w:rsidRDefault="00716F95" w:rsidP="008B0D34">
            <w:pPr>
              <w:pStyle w:val="NoSpacing"/>
              <w:jc w:val="right"/>
            </w:pPr>
            <w:r w:rsidRPr="00DC1001">
              <w:t>4,898</w:t>
            </w:r>
          </w:p>
        </w:tc>
        <w:tc>
          <w:tcPr>
            <w:tcW w:w="2178" w:type="dxa"/>
            <w:vAlign w:val="bottom"/>
          </w:tcPr>
          <w:p w:rsidR="00716F95" w:rsidRPr="00DC1001" w:rsidRDefault="00716F95" w:rsidP="008B0D34">
            <w:pPr>
              <w:pStyle w:val="NoSpacing"/>
              <w:jc w:val="right"/>
            </w:pPr>
            <w:r w:rsidRPr="00DC1001">
              <w:t>$54,553,800</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Northeast Hospital - Beverly Campus</w:t>
            </w:r>
          </w:p>
        </w:tc>
        <w:tc>
          <w:tcPr>
            <w:tcW w:w="720" w:type="dxa"/>
            <w:vAlign w:val="bottom"/>
          </w:tcPr>
          <w:p w:rsidR="00716F95" w:rsidRPr="00DC1001" w:rsidRDefault="00716F95" w:rsidP="008B0D34">
            <w:pPr>
              <w:pStyle w:val="NoSpacing"/>
            </w:pPr>
            <w:r w:rsidRPr="00DC1001">
              <w:t>110</w:t>
            </w:r>
          </w:p>
        </w:tc>
        <w:tc>
          <w:tcPr>
            <w:tcW w:w="1620" w:type="dxa"/>
            <w:vAlign w:val="bottom"/>
          </w:tcPr>
          <w:p w:rsidR="00716F95" w:rsidRPr="00DC1001" w:rsidRDefault="00716F95" w:rsidP="008B0D34">
            <w:pPr>
              <w:pStyle w:val="NoSpacing"/>
              <w:jc w:val="right"/>
            </w:pPr>
            <w:r w:rsidRPr="00DC1001">
              <w:t>4,537</w:t>
            </w:r>
          </w:p>
        </w:tc>
        <w:tc>
          <w:tcPr>
            <w:tcW w:w="2178" w:type="dxa"/>
            <w:vAlign w:val="bottom"/>
          </w:tcPr>
          <w:p w:rsidR="00716F95" w:rsidRPr="00DC1001" w:rsidRDefault="00716F95" w:rsidP="008B0D34">
            <w:pPr>
              <w:pStyle w:val="NoSpacing"/>
              <w:jc w:val="right"/>
            </w:pPr>
            <w:r w:rsidRPr="00DC1001">
              <w:t>$51,196,332</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18,530</w:t>
            </w:r>
          </w:p>
        </w:tc>
        <w:tc>
          <w:tcPr>
            <w:tcW w:w="2178" w:type="dxa"/>
            <w:vAlign w:val="bottom"/>
          </w:tcPr>
          <w:p w:rsidR="00716F95" w:rsidRPr="00DC1001" w:rsidRDefault="00716F95" w:rsidP="008B0D34">
            <w:pPr>
              <w:pStyle w:val="NoSpacing"/>
              <w:jc w:val="right"/>
              <w:rPr>
                <w:b/>
              </w:rPr>
            </w:pPr>
            <w:r w:rsidRPr="00DC1001">
              <w:rPr>
                <w:b/>
              </w:rPr>
              <w:t>$214,355,168</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Quincy Medical Center, A Steward Family Hospital, Inc.</w:t>
            </w:r>
          </w:p>
        </w:tc>
        <w:tc>
          <w:tcPr>
            <w:tcW w:w="720" w:type="dxa"/>
            <w:vAlign w:val="bottom"/>
          </w:tcPr>
          <w:p w:rsidR="00716F95" w:rsidRPr="00DC1001" w:rsidRDefault="00716F95" w:rsidP="008B0D34">
            <w:pPr>
              <w:pStyle w:val="NoSpacing"/>
            </w:pPr>
            <w:r w:rsidRPr="00DC1001">
              <w:t>112</w:t>
            </w:r>
          </w:p>
        </w:tc>
        <w:tc>
          <w:tcPr>
            <w:tcW w:w="1620" w:type="dxa"/>
            <w:vAlign w:val="bottom"/>
          </w:tcPr>
          <w:p w:rsidR="00716F95" w:rsidRPr="00DC1001" w:rsidRDefault="00716F95" w:rsidP="008B0D34">
            <w:pPr>
              <w:pStyle w:val="NoSpacing"/>
              <w:jc w:val="right"/>
            </w:pPr>
            <w:r w:rsidRPr="00DC1001">
              <w:t>1,466</w:t>
            </w:r>
          </w:p>
        </w:tc>
        <w:tc>
          <w:tcPr>
            <w:tcW w:w="2178" w:type="dxa"/>
            <w:vAlign w:val="bottom"/>
          </w:tcPr>
          <w:p w:rsidR="00716F95" w:rsidRPr="00DC1001" w:rsidRDefault="00716F95" w:rsidP="008B0D34">
            <w:pPr>
              <w:pStyle w:val="NoSpacing"/>
              <w:jc w:val="right"/>
            </w:pPr>
            <w:r w:rsidRPr="00DC1001">
              <w:t>$20,812,168</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Quincy Medical Center, A Steward Family Hospital, Inc.</w:t>
            </w:r>
          </w:p>
        </w:tc>
        <w:tc>
          <w:tcPr>
            <w:tcW w:w="720" w:type="dxa"/>
            <w:vAlign w:val="bottom"/>
          </w:tcPr>
          <w:p w:rsidR="00716F95" w:rsidRPr="00DC1001" w:rsidRDefault="00716F95" w:rsidP="008B0D34">
            <w:pPr>
              <w:pStyle w:val="NoSpacing"/>
            </w:pPr>
            <w:r w:rsidRPr="00DC1001">
              <w:t>112</w:t>
            </w:r>
          </w:p>
        </w:tc>
        <w:tc>
          <w:tcPr>
            <w:tcW w:w="1620" w:type="dxa"/>
            <w:vAlign w:val="bottom"/>
          </w:tcPr>
          <w:p w:rsidR="00716F95" w:rsidRPr="00DC1001" w:rsidRDefault="00716F95" w:rsidP="008B0D34">
            <w:pPr>
              <w:pStyle w:val="NoSpacing"/>
              <w:jc w:val="right"/>
            </w:pPr>
            <w:r w:rsidRPr="00DC1001">
              <w:t>1,531</w:t>
            </w:r>
          </w:p>
        </w:tc>
        <w:tc>
          <w:tcPr>
            <w:tcW w:w="2178" w:type="dxa"/>
            <w:vAlign w:val="bottom"/>
          </w:tcPr>
          <w:p w:rsidR="00716F95" w:rsidRPr="00DC1001" w:rsidRDefault="00716F95" w:rsidP="008B0D34">
            <w:pPr>
              <w:pStyle w:val="NoSpacing"/>
              <w:jc w:val="right"/>
            </w:pPr>
            <w:r w:rsidRPr="00DC1001">
              <w:t>$21,817,441</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Quincy Medical Center, A Steward Family Hospital, Inc.</w:t>
            </w:r>
          </w:p>
        </w:tc>
        <w:tc>
          <w:tcPr>
            <w:tcW w:w="720" w:type="dxa"/>
            <w:vAlign w:val="bottom"/>
          </w:tcPr>
          <w:p w:rsidR="00716F95" w:rsidRPr="00DC1001" w:rsidRDefault="00716F95" w:rsidP="008B0D34">
            <w:pPr>
              <w:pStyle w:val="NoSpacing"/>
            </w:pPr>
            <w:r w:rsidRPr="00DC1001">
              <w:t>112</w:t>
            </w:r>
          </w:p>
        </w:tc>
        <w:tc>
          <w:tcPr>
            <w:tcW w:w="1620" w:type="dxa"/>
            <w:vAlign w:val="bottom"/>
          </w:tcPr>
          <w:p w:rsidR="00716F95" w:rsidRPr="00DC1001" w:rsidRDefault="00716F95" w:rsidP="008B0D34">
            <w:pPr>
              <w:pStyle w:val="NoSpacing"/>
              <w:jc w:val="right"/>
            </w:pPr>
            <w:r w:rsidRPr="00DC1001">
              <w:t>1,479</w:t>
            </w:r>
          </w:p>
        </w:tc>
        <w:tc>
          <w:tcPr>
            <w:tcW w:w="2178" w:type="dxa"/>
            <w:vAlign w:val="bottom"/>
          </w:tcPr>
          <w:p w:rsidR="00716F95" w:rsidRPr="00DC1001" w:rsidRDefault="00716F95" w:rsidP="008B0D34">
            <w:pPr>
              <w:pStyle w:val="NoSpacing"/>
              <w:jc w:val="right"/>
            </w:pPr>
            <w:r w:rsidRPr="00DC1001">
              <w:t>$20,316,749</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Quincy Medical Center, A Steward Family Hospital, Inc.</w:t>
            </w:r>
          </w:p>
        </w:tc>
        <w:tc>
          <w:tcPr>
            <w:tcW w:w="720" w:type="dxa"/>
            <w:vAlign w:val="bottom"/>
          </w:tcPr>
          <w:p w:rsidR="00716F95" w:rsidRPr="00DC1001" w:rsidRDefault="00716F95" w:rsidP="008B0D34">
            <w:pPr>
              <w:pStyle w:val="NoSpacing"/>
            </w:pPr>
            <w:r w:rsidRPr="00DC1001">
              <w:t>112</w:t>
            </w:r>
          </w:p>
        </w:tc>
        <w:tc>
          <w:tcPr>
            <w:tcW w:w="1620" w:type="dxa"/>
            <w:vAlign w:val="bottom"/>
          </w:tcPr>
          <w:p w:rsidR="00716F95" w:rsidRPr="00DC1001" w:rsidRDefault="00716F95" w:rsidP="008B0D34">
            <w:pPr>
              <w:pStyle w:val="NoSpacing"/>
              <w:jc w:val="right"/>
            </w:pPr>
            <w:r w:rsidRPr="00DC1001">
              <w:t>1,399</w:t>
            </w:r>
          </w:p>
        </w:tc>
        <w:tc>
          <w:tcPr>
            <w:tcW w:w="2178" w:type="dxa"/>
            <w:vAlign w:val="bottom"/>
          </w:tcPr>
          <w:p w:rsidR="00716F95" w:rsidRPr="00DC1001" w:rsidRDefault="00716F95" w:rsidP="008B0D34">
            <w:pPr>
              <w:pStyle w:val="NoSpacing"/>
              <w:jc w:val="right"/>
            </w:pPr>
            <w:r w:rsidRPr="00DC1001">
              <w:t>$18,052,737</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5,875</w:t>
            </w:r>
          </w:p>
        </w:tc>
        <w:tc>
          <w:tcPr>
            <w:tcW w:w="2178" w:type="dxa"/>
            <w:vAlign w:val="bottom"/>
          </w:tcPr>
          <w:p w:rsidR="00716F95" w:rsidRPr="00DC1001" w:rsidRDefault="00716F95" w:rsidP="008B0D34">
            <w:pPr>
              <w:pStyle w:val="NoSpacing"/>
              <w:jc w:val="right"/>
              <w:rPr>
                <w:b/>
              </w:rPr>
            </w:pPr>
            <w:r w:rsidRPr="00DC1001">
              <w:rPr>
                <w:b/>
              </w:rPr>
              <w:t>$80,999,095</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Saint Vincent Hospital</w:t>
            </w:r>
          </w:p>
        </w:tc>
        <w:tc>
          <w:tcPr>
            <w:tcW w:w="720" w:type="dxa"/>
            <w:vAlign w:val="bottom"/>
          </w:tcPr>
          <w:p w:rsidR="00716F95" w:rsidRPr="00DC1001" w:rsidRDefault="00716F95" w:rsidP="008B0D34">
            <w:pPr>
              <w:pStyle w:val="NoSpacing"/>
            </w:pPr>
            <w:r w:rsidRPr="00DC1001">
              <w:t>127</w:t>
            </w:r>
          </w:p>
        </w:tc>
        <w:tc>
          <w:tcPr>
            <w:tcW w:w="1620" w:type="dxa"/>
            <w:vAlign w:val="bottom"/>
          </w:tcPr>
          <w:p w:rsidR="00716F95" w:rsidRPr="00DC1001" w:rsidRDefault="00716F95" w:rsidP="008B0D34">
            <w:pPr>
              <w:pStyle w:val="NoSpacing"/>
              <w:jc w:val="right"/>
            </w:pPr>
            <w:r w:rsidRPr="00DC1001">
              <w:t>5,016</w:t>
            </w:r>
          </w:p>
        </w:tc>
        <w:tc>
          <w:tcPr>
            <w:tcW w:w="2178" w:type="dxa"/>
            <w:vAlign w:val="bottom"/>
          </w:tcPr>
          <w:p w:rsidR="00716F95" w:rsidRPr="00DC1001" w:rsidRDefault="00716F95" w:rsidP="008B0D34">
            <w:pPr>
              <w:pStyle w:val="NoSpacing"/>
              <w:jc w:val="right"/>
            </w:pPr>
            <w:r w:rsidRPr="00DC1001">
              <w:t>$81,355,961</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Saint Vincent Hospital</w:t>
            </w:r>
          </w:p>
        </w:tc>
        <w:tc>
          <w:tcPr>
            <w:tcW w:w="720" w:type="dxa"/>
            <w:vAlign w:val="bottom"/>
          </w:tcPr>
          <w:p w:rsidR="00716F95" w:rsidRPr="00DC1001" w:rsidRDefault="00716F95" w:rsidP="008B0D34">
            <w:pPr>
              <w:pStyle w:val="NoSpacing"/>
            </w:pPr>
            <w:r w:rsidRPr="00DC1001">
              <w:t>127</w:t>
            </w:r>
          </w:p>
        </w:tc>
        <w:tc>
          <w:tcPr>
            <w:tcW w:w="1620" w:type="dxa"/>
            <w:vAlign w:val="bottom"/>
          </w:tcPr>
          <w:p w:rsidR="00716F95" w:rsidRPr="00DC1001" w:rsidRDefault="00716F95" w:rsidP="008B0D34">
            <w:pPr>
              <w:pStyle w:val="NoSpacing"/>
              <w:jc w:val="right"/>
            </w:pPr>
            <w:r w:rsidRPr="00DC1001">
              <w:t>4,918</w:t>
            </w:r>
          </w:p>
        </w:tc>
        <w:tc>
          <w:tcPr>
            <w:tcW w:w="2178" w:type="dxa"/>
            <w:vAlign w:val="bottom"/>
          </w:tcPr>
          <w:p w:rsidR="00716F95" w:rsidRPr="00DC1001" w:rsidRDefault="00716F95" w:rsidP="008B0D34">
            <w:pPr>
              <w:pStyle w:val="NoSpacing"/>
              <w:jc w:val="right"/>
            </w:pPr>
            <w:r w:rsidRPr="00DC1001">
              <w:t>$78,817,221</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Saint Vincent Hospital</w:t>
            </w:r>
          </w:p>
        </w:tc>
        <w:tc>
          <w:tcPr>
            <w:tcW w:w="720" w:type="dxa"/>
            <w:vAlign w:val="bottom"/>
          </w:tcPr>
          <w:p w:rsidR="00716F95" w:rsidRPr="00DC1001" w:rsidRDefault="00716F95" w:rsidP="008B0D34">
            <w:pPr>
              <w:pStyle w:val="NoSpacing"/>
            </w:pPr>
            <w:r w:rsidRPr="00DC1001">
              <w:t>127</w:t>
            </w:r>
          </w:p>
        </w:tc>
        <w:tc>
          <w:tcPr>
            <w:tcW w:w="1620" w:type="dxa"/>
            <w:vAlign w:val="bottom"/>
          </w:tcPr>
          <w:p w:rsidR="00716F95" w:rsidRPr="00DC1001" w:rsidRDefault="00716F95" w:rsidP="008B0D34">
            <w:pPr>
              <w:pStyle w:val="NoSpacing"/>
              <w:jc w:val="right"/>
            </w:pPr>
            <w:r w:rsidRPr="00DC1001">
              <w:t>4,934</w:t>
            </w:r>
          </w:p>
        </w:tc>
        <w:tc>
          <w:tcPr>
            <w:tcW w:w="2178" w:type="dxa"/>
            <w:vAlign w:val="bottom"/>
          </w:tcPr>
          <w:p w:rsidR="00716F95" w:rsidRPr="00DC1001" w:rsidRDefault="00716F95" w:rsidP="008B0D34">
            <w:pPr>
              <w:pStyle w:val="NoSpacing"/>
              <w:jc w:val="right"/>
            </w:pPr>
            <w:r w:rsidRPr="00DC1001">
              <w:t>$74,396,108</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Saint Vincent Hospital</w:t>
            </w:r>
          </w:p>
        </w:tc>
        <w:tc>
          <w:tcPr>
            <w:tcW w:w="720" w:type="dxa"/>
            <w:vAlign w:val="bottom"/>
          </w:tcPr>
          <w:p w:rsidR="00716F95" w:rsidRPr="00DC1001" w:rsidRDefault="00716F95" w:rsidP="008B0D34">
            <w:pPr>
              <w:pStyle w:val="NoSpacing"/>
            </w:pPr>
            <w:r w:rsidRPr="00DC1001">
              <w:t>127</w:t>
            </w:r>
          </w:p>
        </w:tc>
        <w:tc>
          <w:tcPr>
            <w:tcW w:w="1620" w:type="dxa"/>
            <w:vAlign w:val="bottom"/>
          </w:tcPr>
          <w:p w:rsidR="00716F95" w:rsidRPr="00DC1001" w:rsidRDefault="00716F95" w:rsidP="008B0D34">
            <w:pPr>
              <w:pStyle w:val="NoSpacing"/>
              <w:jc w:val="right"/>
            </w:pPr>
            <w:r w:rsidRPr="00DC1001">
              <w:t>4,910</w:t>
            </w:r>
          </w:p>
        </w:tc>
        <w:tc>
          <w:tcPr>
            <w:tcW w:w="2178" w:type="dxa"/>
            <w:vAlign w:val="bottom"/>
          </w:tcPr>
          <w:p w:rsidR="00716F95" w:rsidRPr="00DC1001" w:rsidRDefault="00716F95" w:rsidP="008B0D34">
            <w:pPr>
              <w:pStyle w:val="NoSpacing"/>
              <w:jc w:val="right"/>
            </w:pPr>
            <w:r w:rsidRPr="00DC1001">
              <w:t>$71,825,118</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19,778</w:t>
            </w:r>
          </w:p>
        </w:tc>
        <w:tc>
          <w:tcPr>
            <w:tcW w:w="2178" w:type="dxa"/>
            <w:vAlign w:val="bottom"/>
          </w:tcPr>
          <w:p w:rsidR="00716F95" w:rsidRPr="00DC1001" w:rsidRDefault="00716F95" w:rsidP="008B0D34">
            <w:pPr>
              <w:pStyle w:val="NoSpacing"/>
              <w:jc w:val="right"/>
              <w:rPr>
                <w:b/>
              </w:rPr>
            </w:pPr>
            <w:r w:rsidRPr="00DC1001">
              <w:rPr>
                <w:b/>
              </w:rPr>
              <w:t>$306,394,408</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bl>
    <w:p w:rsidR="004F363C" w:rsidRDefault="004F363C" w:rsidP="004F363C"/>
    <w:p w:rsidR="004F363C" w:rsidRDefault="00716F95" w:rsidP="004F363C">
      <w:r>
        <w:br w:type="page"/>
      </w:r>
    </w:p>
    <w:tbl>
      <w:tblPr>
        <w:tblW w:w="0" w:type="auto"/>
        <w:tblLook w:val="04A0" w:firstRow="1" w:lastRow="0" w:firstColumn="1" w:lastColumn="0" w:noHBand="0" w:noVBand="1"/>
      </w:tblPr>
      <w:tblGrid>
        <w:gridCol w:w="18"/>
        <w:gridCol w:w="630"/>
        <w:gridCol w:w="5850"/>
        <w:gridCol w:w="720"/>
        <w:gridCol w:w="1620"/>
        <w:gridCol w:w="2178"/>
      </w:tblGrid>
      <w:tr w:rsidR="00716F95" w:rsidTr="00D02FAA">
        <w:trPr>
          <w:tblHeader/>
        </w:trPr>
        <w:tc>
          <w:tcPr>
            <w:tcW w:w="11016" w:type="dxa"/>
            <w:gridSpan w:val="6"/>
          </w:tcPr>
          <w:p w:rsidR="00716F95" w:rsidRPr="00D02FAA" w:rsidRDefault="00716F95" w:rsidP="00716F95">
            <w:pPr>
              <w:pStyle w:val="SmallSpacing"/>
              <w:jc w:val="center"/>
              <w:rPr>
                <w:b/>
              </w:rPr>
            </w:pPr>
            <w:r>
              <w:br w:type="page"/>
            </w:r>
            <w:r w:rsidRPr="00D02FAA">
              <w:rPr>
                <w:b/>
              </w:rPr>
              <w:t>PART E. HOSPITALS SUBMITTING DATA FOR FY 2011</w:t>
            </w:r>
          </w:p>
          <w:p w:rsidR="00716F95" w:rsidRPr="00BA0670" w:rsidRDefault="00716F95" w:rsidP="00716F95">
            <w:pPr>
              <w:pStyle w:val="SmallSpacing"/>
              <w:jc w:val="center"/>
            </w:pPr>
            <w:r w:rsidRPr="00D02FAA">
              <w:rPr>
                <w:b/>
              </w:rPr>
              <w:t>DISCHARGE TOTALS AND CHARGES FOR HOSPITALS SUBMITTING DATA - BY QUARTER.</w:t>
            </w:r>
          </w:p>
        </w:tc>
      </w:tr>
      <w:tr w:rsidR="00716F95" w:rsidRPr="008B0D34" w:rsidTr="008B0D34">
        <w:trPr>
          <w:gridBefore w:val="1"/>
          <w:wBefore w:w="18" w:type="dxa"/>
          <w:tblHeader/>
        </w:trPr>
        <w:tc>
          <w:tcPr>
            <w:tcW w:w="630" w:type="dxa"/>
          </w:tcPr>
          <w:p w:rsidR="00716F95" w:rsidRPr="008B0D34" w:rsidRDefault="00716F95" w:rsidP="008B0D34">
            <w:pPr>
              <w:pStyle w:val="SmallSpacing"/>
              <w:rPr>
                <w:b/>
              </w:rPr>
            </w:pPr>
          </w:p>
          <w:p w:rsidR="00716F95" w:rsidRPr="008B0D34" w:rsidRDefault="00716F95" w:rsidP="008B0D34">
            <w:pPr>
              <w:pStyle w:val="SmallSpacing"/>
              <w:rPr>
                <w:b/>
              </w:rPr>
            </w:pPr>
            <w:r w:rsidRPr="008B0D34">
              <w:rPr>
                <w:b/>
              </w:rPr>
              <w:t>Q</w:t>
            </w:r>
            <w:r w:rsidRPr="008B0D34">
              <w:rPr>
                <w:b/>
                <w:spacing w:val="-1"/>
              </w:rPr>
              <w:t>t</w:t>
            </w:r>
            <w:r w:rsidRPr="008B0D34">
              <w:rPr>
                <w:b/>
              </w:rPr>
              <w:t>r</w:t>
            </w:r>
          </w:p>
        </w:tc>
        <w:tc>
          <w:tcPr>
            <w:tcW w:w="5850" w:type="dxa"/>
          </w:tcPr>
          <w:p w:rsidR="00716F95" w:rsidRPr="008B0D34" w:rsidRDefault="00716F95" w:rsidP="008B0D34">
            <w:pPr>
              <w:pStyle w:val="SmallSpacing"/>
              <w:rPr>
                <w:b/>
              </w:rPr>
            </w:pPr>
          </w:p>
          <w:p w:rsidR="00716F95" w:rsidRPr="008B0D34" w:rsidRDefault="00716F95"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720" w:type="dxa"/>
          </w:tcPr>
          <w:p w:rsidR="00716F95" w:rsidRPr="008B0D34" w:rsidRDefault="00716F95" w:rsidP="008B0D34">
            <w:pPr>
              <w:pStyle w:val="SmallSpacing"/>
              <w:rPr>
                <w:b/>
              </w:rPr>
            </w:pPr>
            <w:r w:rsidRPr="008B0D34">
              <w:rPr>
                <w:b/>
              </w:rPr>
              <w:t>O</w:t>
            </w:r>
            <w:r w:rsidRPr="008B0D34">
              <w:rPr>
                <w:b/>
                <w:spacing w:val="-1"/>
              </w:rPr>
              <w:t>rg</w:t>
            </w:r>
            <w:r w:rsidRPr="008B0D34">
              <w:rPr>
                <w:b/>
              </w:rPr>
              <w:t xml:space="preserve"> ID</w:t>
            </w:r>
          </w:p>
        </w:tc>
        <w:tc>
          <w:tcPr>
            <w:tcW w:w="1620" w:type="dxa"/>
          </w:tcPr>
          <w:p w:rsidR="00716F95" w:rsidRPr="008B0D34" w:rsidRDefault="00716F95"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716F95" w:rsidRPr="008B0D34" w:rsidRDefault="00716F95"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716F95" w:rsidRPr="008B0D34" w:rsidRDefault="00716F95"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Saints Medical Center</w:t>
            </w:r>
          </w:p>
        </w:tc>
        <w:tc>
          <w:tcPr>
            <w:tcW w:w="720" w:type="dxa"/>
            <w:vAlign w:val="bottom"/>
          </w:tcPr>
          <w:p w:rsidR="00716F95" w:rsidRPr="00DC1001" w:rsidRDefault="00716F95" w:rsidP="008B0D34">
            <w:pPr>
              <w:pStyle w:val="NoSpacing"/>
            </w:pPr>
            <w:r w:rsidRPr="00DC1001">
              <w:t>115</w:t>
            </w:r>
          </w:p>
        </w:tc>
        <w:tc>
          <w:tcPr>
            <w:tcW w:w="1620" w:type="dxa"/>
            <w:vAlign w:val="bottom"/>
          </w:tcPr>
          <w:p w:rsidR="00716F95" w:rsidRPr="00DC1001" w:rsidRDefault="00716F95" w:rsidP="008B0D34">
            <w:pPr>
              <w:pStyle w:val="NoSpacing"/>
              <w:jc w:val="right"/>
            </w:pPr>
            <w:r w:rsidRPr="00DC1001">
              <w:t>1,651</w:t>
            </w:r>
          </w:p>
        </w:tc>
        <w:tc>
          <w:tcPr>
            <w:tcW w:w="2178" w:type="dxa"/>
            <w:vAlign w:val="bottom"/>
          </w:tcPr>
          <w:p w:rsidR="00716F95" w:rsidRPr="00DC1001" w:rsidRDefault="00716F95" w:rsidP="008B0D34">
            <w:pPr>
              <w:pStyle w:val="NoSpacing"/>
              <w:jc w:val="right"/>
            </w:pPr>
            <w:r w:rsidRPr="00DC1001">
              <w:t>$25,005,501</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Saints Medical Center</w:t>
            </w:r>
          </w:p>
        </w:tc>
        <w:tc>
          <w:tcPr>
            <w:tcW w:w="720" w:type="dxa"/>
            <w:vAlign w:val="bottom"/>
          </w:tcPr>
          <w:p w:rsidR="00716F95" w:rsidRPr="00DC1001" w:rsidRDefault="00716F95" w:rsidP="008B0D34">
            <w:pPr>
              <w:pStyle w:val="NoSpacing"/>
            </w:pPr>
            <w:r w:rsidRPr="00DC1001">
              <w:t>115</w:t>
            </w:r>
          </w:p>
        </w:tc>
        <w:tc>
          <w:tcPr>
            <w:tcW w:w="1620" w:type="dxa"/>
            <w:vAlign w:val="bottom"/>
          </w:tcPr>
          <w:p w:rsidR="00716F95" w:rsidRPr="00DC1001" w:rsidRDefault="00716F95" w:rsidP="008B0D34">
            <w:pPr>
              <w:pStyle w:val="NoSpacing"/>
              <w:jc w:val="right"/>
            </w:pPr>
            <w:r w:rsidRPr="00DC1001">
              <w:t>1,703</w:t>
            </w:r>
          </w:p>
        </w:tc>
        <w:tc>
          <w:tcPr>
            <w:tcW w:w="2178" w:type="dxa"/>
            <w:vAlign w:val="bottom"/>
          </w:tcPr>
          <w:p w:rsidR="00716F95" w:rsidRPr="00DC1001" w:rsidRDefault="00716F95" w:rsidP="008B0D34">
            <w:pPr>
              <w:pStyle w:val="NoSpacing"/>
              <w:jc w:val="right"/>
            </w:pPr>
            <w:r w:rsidRPr="00DC1001">
              <w:t>$26,615,818</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Saints Medical Center</w:t>
            </w:r>
          </w:p>
        </w:tc>
        <w:tc>
          <w:tcPr>
            <w:tcW w:w="720" w:type="dxa"/>
            <w:vAlign w:val="bottom"/>
          </w:tcPr>
          <w:p w:rsidR="00716F95" w:rsidRPr="00DC1001" w:rsidRDefault="00716F95" w:rsidP="008B0D34">
            <w:pPr>
              <w:pStyle w:val="NoSpacing"/>
            </w:pPr>
            <w:r w:rsidRPr="00DC1001">
              <w:t>115</w:t>
            </w:r>
          </w:p>
        </w:tc>
        <w:tc>
          <w:tcPr>
            <w:tcW w:w="1620" w:type="dxa"/>
            <w:vAlign w:val="bottom"/>
          </w:tcPr>
          <w:p w:rsidR="00716F95" w:rsidRPr="00DC1001" w:rsidRDefault="00716F95" w:rsidP="008B0D34">
            <w:pPr>
              <w:pStyle w:val="NoSpacing"/>
              <w:jc w:val="right"/>
            </w:pPr>
            <w:r w:rsidRPr="00DC1001">
              <w:t>1,615</w:t>
            </w:r>
          </w:p>
        </w:tc>
        <w:tc>
          <w:tcPr>
            <w:tcW w:w="2178" w:type="dxa"/>
            <w:vAlign w:val="bottom"/>
          </w:tcPr>
          <w:p w:rsidR="00716F95" w:rsidRPr="00DC1001" w:rsidRDefault="00716F95" w:rsidP="008B0D34">
            <w:pPr>
              <w:pStyle w:val="NoSpacing"/>
              <w:jc w:val="right"/>
            </w:pPr>
            <w:r w:rsidRPr="00DC1001">
              <w:t>$26,479,651</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Saints Medical Center</w:t>
            </w:r>
          </w:p>
        </w:tc>
        <w:tc>
          <w:tcPr>
            <w:tcW w:w="720" w:type="dxa"/>
            <w:vAlign w:val="bottom"/>
          </w:tcPr>
          <w:p w:rsidR="00716F95" w:rsidRPr="00DC1001" w:rsidRDefault="00716F95" w:rsidP="008B0D34">
            <w:pPr>
              <w:pStyle w:val="NoSpacing"/>
            </w:pPr>
            <w:r w:rsidRPr="00DC1001">
              <w:t>115</w:t>
            </w:r>
          </w:p>
        </w:tc>
        <w:tc>
          <w:tcPr>
            <w:tcW w:w="1620" w:type="dxa"/>
            <w:vAlign w:val="bottom"/>
          </w:tcPr>
          <w:p w:rsidR="00716F95" w:rsidRPr="00DC1001" w:rsidRDefault="00716F95" w:rsidP="008B0D34">
            <w:pPr>
              <w:pStyle w:val="NoSpacing"/>
              <w:jc w:val="right"/>
            </w:pPr>
            <w:r w:rsidRPr="00DC1001">
              <w:t>1,551</w:t>
            </w:r>
          </w:p>
        </w:tc>
        <w:tc>
          <w:tcPr>
            <w:tcW w:w="2178" w:type="dxa"/>
            <w:vAlign w:val="bottom"/>
          </w:tcPr>
          <w:p w:rsidR="00716F95" w:rsidRPr="00DC1001" w:rsidRDefault="00716F95" w:rsidP="008B0D34">
            <w:pPr>
              <w:pStyle w:val="NoSpacing"/>
              <w:jc w:val="right"/>
            </w:pPr>
            <w:r w:rsidRPr="00DC1001">
              <w:t>$24,683,520</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6,520</w:t>
            </w:r>
          </w:p>
        </w:tc>
        <w:tc>
          <w:tcPr>
            <w:tcW w:w="2178" w:type="dxa"/>
            <w:vAlign w:val="bottom"/>
          </w:tcPr>
          <w:p w:rsidR="00716F95" w:rsidRPr="00DC1001" w:rsidRDefault="00716F95" w:rsidP="008B0D34">
            <w:pPr>
              <w:pStyle w:val="NoSpacing"/>
              <w:jc w:val="right"/>
              <w:rPr>
                <w:b/>
              </w:rPr>
            </w:pPr>
            <w:r w:rsidRPr="00DC1001">
              <w:rPr>
                <w:b/>
              </w:rPr>
              <w:t>$102,784,490</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Signature Healthcare Brockton Hospital</w:t>
            </w:r>
          </w:p>
        </w:tc>
        <w:tc>
          <w:tcPr>
            <w:tcW w:w="720" w:type="dxa"/>
            <w:vAlign w:val="bottom"/>
          </w:tcPr>
          <w:p w:rsidR="00716F95" w:rsidRPr="00DC1001" w:rsidRDefault="00716F95" w:rsidP="008B0D34">
            <w:pPr>
              <w:pStyle w:val="NoSpacing"/>
            </w:pPr>
            <w:r w:rsidRPr="00DC1001">
              <w:t>25</w:t>
            </w:r>
          </w:p>
        </w:tc>
        <w:tc>
          <w:tcPr>
            <w:tcW w:w="1620" w:type="dxa"/>
            <w:vAlign w:val="bottom"/>
          </w:tcPr>
          <w:p w:rsidR="00716F95" w:rsidRPr="00DC1001" w:rsidRDefault="00716F95" w:rsidP="008B0D34">
            <w:pPr>
              <w:pStyle w:val="NoSpacing"/>
              <w:jc w:val="right"/>
            </w:pPr>
            <w:r w:rsidRPr="00DC1001">
              <w:t>3,680</w:t>
            </w:r>
          </w:p>
        </w:tc>
        <w:tc>
          <w:tcPr>
            <w:tcW w:w="2178" w:type="dxa"/>
            <w:vAlign w:val="bottom"/>
          </w:tcPr>
          <w:p w:rsidR="00716F95" w:rsidRPr="00DC1001" w:rsidRDefault="00716F95" w:rsidP="008B0D34">
            <w:pPr>
              <w:pStyle w:val="NoSpacing"/>
              <w:jc w:val="right"/>
            </w:pPr>
            <w:r w:rsidRPr="00DC1001">
              <w:t>$51,681,846</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Signature Healthcare Brockton Hospital</w:t>
            </w:r>
          </w:p>
        </w:tc>
        <w:tc>
          <w:tcPr>
            <w:tcW w:w="720" w:type="dxa"/>
            <w:vAlign w:val="bottom"/>
          </w:tcPr>
          <w:p w:rsidR="00716F95" w:rsidRPr="00DC1001" w:rsidRDefault="00716F95" w:rsidP="008B0D34">
            <w:pPr>
              <w:pStyle w:val="NoSpacing"/>
            </w:pPr>
            <w:r w:rsidRPr="00DC1001">
              <w:t>25</w:t>
            </w:r>
          </w:p>
        </w:tc>
        <w:tc>
          <w:tcPr>
            <w:tcW w:w="1620" w:type="dxa"/>
            <w:vAlign w:val="bottom"/>
          </w:tcPr>
          <w:p w:rsidR="00716F95" w:rsidRPr="00DC1001" w:rsidRDefault="00716F95" w:rsidP="008B0D34">
            <w:pPr>
              <w:pStyle w:val="NoSpacing"/>
              <w:jc w:val="right"/>
            </w:pPr>
            <w:r w:rsidRPr="00DC1001">
              <w:t>3,445</w:t>
            </w:r>
          </w:p>
        </w:tc>
        <w:tc>
          <w:tcPr>
            <w:tcW w:w="2178" w:type="dxa"/>
            <w:vAlign w:val="bottom"/>
          </w:tcPr>
          <w:p w:rsidR="00716F95" w:rsidRPr="00DC1001" w:rsidRDefault="00716F95" w:rsidP="008B0D34">
            <w:pPr>
              <w:pStyle w:val="NoSpacing"/>
              <w:jc w:val="right"/>
            </w:pPr>
            <w:r w:rsidRPr="00DC1001">
              <w:t>$50,734,550</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Signature Healthcare Brockton Hospital</w:t>
            </w:r>
          </w:p>
        </w:tc>
        <w:tc>
          <w:tcPr>
            <w:tcW w:w="720" w:type="dxa"/>
            <w:vAlign w:val="bottom"/>
          </w:tcPr>
          <w:p w:rsidR="00716F95" w:rsidRPr="00DC1001" w:rsidRDefault="00716F95" w:rsidP="008B0D34">
            <w:pPr>
              <w:pStyle w:val="NoSpacing"/>
            </w:pPr>
            <w:r w:rsidRPr="00DC1001">
              <w:t>25</w:t>
            </w:r>
          </w:p>
        </w:tc>
        <w:tc>
          <w:tcPr>
            <w:tcW w:w="1620" w:type="dxa"/>
            <w:vAlign w:val="bottom"/>
          </w:tcPr>
          <w:p w:rsidR="00716F95" w:rsidRPr="00DC1001" w:rsidRDefault="00716F95" w:rsidP="008B0D34">
            <w:pPr>
              <w:pStyle w:val="NoSpacing"/>
              <w:jc w:val="right"/>
            </w:pPr>
            <w:r w:rsidRPr="00DC1001">
              <w:t>3,238</w:t>
            </w:r>
          </w:p>
        </w:tc>
        <w:tc>
          <w:tcPr>
            <w:tcW w:w="2178" w:type="dxa"/>
            <w:vAlign w:val="bottom"/>
          </w:tcPr>
          <w:p w:rsidR="00716F95" w:rsidRPr="00DC1001" w:rsidRDefault="00716F95" w:rsidP="008B0D34">
            <w:pPr>
              <w:pStyle w:val="NoSpacing"/>
              <w:jc w:val="right"/>
            </w:pPr>
            <w:r w:rsidRPr="00DC1001">
              <w:t>$46,739,749</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Signature Healthcare Brockton Hospital</w:t>
            </w:r>
          </w:p>
        </w:tc>
        <w:tc>
          <w:tcPr>
            <w:tcW w:w="720" w:type="dxa"/>
            <w:vAlign w:val="bottom"/>
          </w:tcPr>
          <w:p w:rsidR="00716F95" w:rsidRPr="00DC1001" w:rsidRDefault="00716F95" w:rsidP="008B0D34">
            <w:pPr>
              <w:pStyle w:val="NoSpacing"/>
            </w:pPr>
            <w:r w:rsidRPr="00DC1001">
              <w:t>25</w:t>
            </w:r>
          </w:p>
        </w:tc>
        <w:tc>
          <w:tcPr>
            <w:tcW w:w="1620" w:type="dxa"/>
            <w:vAlign w:val="bottom"/>
          </w:tcPr>
          <w:p w:rsidR="00716F95" w:rsidRPr="00DC1001" w:rsidRDefault="00716F95" w:rsidP="008B0D34">
            <w:pPr>
              <w:pStyle w:val="NoSpacing"/>
              <w:jc w:val="right"/>
            </w:pPr>
            <w:r w:rsidRPr="00DC1001">
              <w:t>3,503</w:t>
            </w:r>
          </w:p>
        </w:tc>
        <w:tc>
          <w:tcPr>
            <w:tcW w:w="2178" w:type="dxa"/>
            <w:vAlign w:val="bottom"/>
          </w:tcPr>
          <w:p w:rsidR="00716F95" w:rsidRPr="00DC1001" w:rsidRDefault="00716F95" w:rsidP="008B0D34">
            <w:pPr>
              <w:pStyle w:val="NoSpacing"/>
              <w:jc w:val="right"/>
            </w:pPr>
            <w:r w:rsidRPr="00DC1001">
              <w:t>$47,019,907</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13,866</w:t>
            </w:r>
          </w:p>
        </w:tc>
        <w:tc>
          <w:tcPr>
            <w:tcW w:w="2178" w:type="dxa"/>
            <w:vAlign w:val="bottom"/>
          </w:tcPr>
          <w:p w:rsidR="00716F95" w:rsidRPr="00DC1001" w:rsidRDefault="00716F95" w:rsidP="008B0D34">
            <w:pPr>
              <w:pStyle w:val="NoSpacing"/>
              <w:jc w:val="right"/>
              <w:rPr>
                <w:b/>
              </w:rPr>
            </w:pPr>
            <w:r w:rsidRPr="00DC1001">
              <w:rPr>
                <w:b/>
              </w:rPr>
              <w:t>$196,176,052</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South Shore Hospital</w:t>
            </w:r>
          </w:p>
        </w:tc>
        <w:tc>
          <w:tcPr>
            <w:tcW w:w="720" w:type="dxa"/>
            <w:vAlign w:val="bottom"/>
          </w:tcPr>
          <w:p w:rsidR="00716F95" w:rsidRPr="00DC1001" w:rsidRDefault="00716F95" w:rsidP="008B0D34">
            <w:pPr>
              <w:pStyle w:val="NoSpacing"/>
            </w:pPr>
            <w:r w:rsidRPr="00DC1001">
              <w:t>122</w:t>
            </w:r>
          </w:p>
        </w:tc>
        <w:tc>
          <w:tcPr>
            <w:tcW w:w="1620" w:type="dxa"/>
            <w:vAlign w:val="bottom"/>
          </w:tcPr>
          <w:p w:rsidR="00716F95" w:rsidRPr="00DC1001" w:rsidRDefault="00716F95" w:rsidP="008B0D34">
            <w:pPr>
              <w:pStyle w:val="NoSpacing"/>
              <w:jc w:val="right"/>
            </w:pPr>
            <w:r w:rsidRPr="00DC1001">
              <w:t>6,492</w:t>
            </w:r>
          </w:p>
        </w:tc>
        <w:tc>
          <w:tcPr>
            <w:tcW w:w="2178" w:type="dxa"/>
            <w:vAlign w:val="bottom"/>
          </w:tcPr>
          <w:p w:rsidR="00716F95" w:rsidRPr="00DC1001" w:rsidRDefault="00716F95" w:rsidP="008B0D34">
            <w:pPr>
              <w:pStyle w:val="NoSpacing"/>
              <w:jc w:val="right"/>
            </w:pPr>
            <w:r w:rsidRPr="00DC1001">
              <w:t>$94,149,035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South Shore Hospital</w:t>
            </w:r>
          </w:p>
        </w:tc>
        <w:tc>
          <w:tcPr>
            <w:tcW w:w="720" w:type="dxa"/>
            <w:vAlign w:val="bottom"/>
          </w:tcPr>
          <w:p w:rsidR="00716F95" w:rsidRPr="00DC1001" w:rsidRDefault="00716F95" w:rsidP="008B0D34">
            <w:pPr>
              <w:pStyle w:val="NoSpacing"/>
            </w:pPr>
            <w:r w:rsidRPr="00DC1001">
              <w:t>122</w:t>
            </w:r>
          </w:p>
        </w:tc>
        <w:tc>
          <w:tcPr>
            <w:tcW w:w="1620" w:type="dxa"/>
            <w:vAlign w:val="bottom"/>
          </w:tcPr>
          <w:p w:rsidR="00716F95" w:rsidRPr="00DC1001" w:rsidRDefault="00716F95" w:rsidP="008B0D34">
            <w:pPr>
              <w:pStyle w:val="NoSpacing"/>
              <w:jc w:val="right"/>
            </w:pPr>
            <w:r w:rsidRPr="00DC1001">
              <w:t>6,590</w:t>
            </w:r>
          </w:p>
        </w:tc>
        <w:tc>
          <w:tcPr>
            <w:tcW w:w="2178" w:type="dxa"/>
            <w:vAlign w:val="bottom"/>
          </w:tcPr>
          <w:p w:rsidR="00716F95" w:rsidRPr="00DC1001" w:rsidRDefault="00716F95" w:rsidP="008B0D34">
            <w:pPr>
              <w:pStyle w:val="NoSpacing"/>
              <w:jc w:val="right"/>
            </w:pPr>
            <w:r w:rsidRPr="00DC1001">
              <w:t>$98,477,894</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South Shore Hospital</w:t>
            </w:r>
          </w:p>
        </w:tc>
        <w:tc>
          <w:tcPr>
            <w:tcW w:w="720" w:type="dxa"/>
            <w:vAlign w:val="bottom"/>
          </w:tcPr>
          <w:p w:rsidR="00716F95" w:rsidRPr="00DC1001" w:rsidRDefault="00716F95" w:rsidP="008B0D34">
            <w:pPr>
              <w:pStyle w:val="NoSpacing"/>
            </w:pPr>
            <w:r w:rsidRPr="00DC1001">
              <w:t>122</w:t>
            </w:r>
          </w:p>
        </w:tc>
        <w:tc>
          <w:tcPr>
            <w:tcW w:w="1620" w:type="dxa"/>
            <w:vAlign w:val="bottom"/>
          </w:tcPr>
          <w:p w:rsidR="00716F95" w:rsidRPr="00DC1001" w:rsidRDefault="00716F95" w:rsidP="008B0D34">
            <w:pPr>
              <w:pStyle w:val="NoSpacing"/>
              <w:jc w:val="right"/>
            </w:pPr>
            <w:r w:rsidRPr="00DC1001">
              <w:t>6,761</w:t>
            </w:r>
          </w:p>
        </w:tc>
        <w:tc>
          <w:tcPr>
            <w:tcW w:w="2178" w:type="dxa"/>
            <w:vAlign w:val="bottom"/>
          </w:tcPr>
          <w:p w:rsidR="00716F95" w:rsidRPr="00DC1001" w:rsidRDefault="00716F95" w:rsidP="008B0D34">
            <w:pPr>
              <w:pStyle w:val="NoSpacing"/>
              <w:jc w:val="right"/>
            </w:pPr>
            <w:r w:rsidRPr="00DC1001">
              <w:t>$99,701,215</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South Shore Hospital</w:t>
            </w:r>
          </w:p>
        </w:tc>
        <w:tc>
          <w:tcPr>
            <w:tcW w:w="720" w:type="dxa"/>
            <w:vAlign w:val="bottom"/>
          </w:tcPr>
          <w:p w:rsidR="00716F95" w:rsidRPr="00DC1001" w:rsidRDefault="00716F95" w:rsidP="008B0D34">
            <w:pPr>
              <w:pStyle w:val="NoSpacing"/>
            </w:pPr>
            <w:r w:rsidRPr="00DC1001">
              <w:t>122</w:t>
            </w:r>
          </w:p>
        </w:tc>
        <w:tc>
          <w:tcPr>
            <w:tcW w:w="1620" w:type="dxa"/>
            <w:vAlign w:val="bottom"/>
          </w:tcPr>
          <w:p w:rsidR="00716F95" w:rsidRPr="00DC1001" w:rsidRDefault="00716F95" w:rsidP="008B0D34">
            <w:pPr>
              <w:pStyle w:val="NoSpacing"/>
              <w:jc w:val="right"/>
            </w:pPr>
            <w:r w:rsidRPr="00DC1001">
              <w:t>6,454</w:t>
            </w:r>
          </w:p>
        </w:tc>
        <w:tc>
          <w:tcPr>
            <w:tcW w:w="2178" w:type="dxa"/>
            <w:vAlign w:val="bottom"/>
          </w:tcPr>
          <w:p w:rsidR="00716F95" w:rsidRPr="00DC1001" w:rsidRDefault="00716F95" w:rsidP="008B0D34">
            <w:pPr>
              <w:pStyle w:val="NoSpacing"/>
              <w:jc w:val="right"/>
            </w:pPr>
            <w:r w:rsidRPr="00DC1001">
              <w:t>$94,947,698</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26,297</w:t>
            </w:r>
          </w:p>
        </w:tc>
        <w:tc>
          <w:tcPr>
            <w:tcW w:w="2178" w:type="dxa"/>
            <w:vAlign w:val="bottom"/>
          </w:tcPr>
          <w:p w:rsidR="00716F95" w:rsidRPr="00DC1001" w:rsidRDefault="00716F95" w:rsidP="008B0D34">
            <w:pPr>
              <w:pStyle w:val="NoSpacing"/>
              <w:jc w:val="right"/>
              <w:rPr>
                <w:b/>
              </w:rPr>
            </w:pPr>
            <w:r w:rsidRPr="00DC1001">
              <w:rPr>
                <w:b/>
              </w:rPr>
              <w:t>$387,275,842</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Southcoast Hospitals Group - Charlton Memorial Campus</w:t>
            </w:r>
          </w:p>
        </w:tc>
        <w:tc>
          <w:tcPr>
            <w:tcW w:w="720" w:type="dxa"/>
            <w:vAlign w:val="bottom"/>
          </w:tcPr>
          <w:p w:rsidR="00716F95" w:rsidRPr="00DC1001" w:rsidRDefault="00716F95" w:rsidP="008B0D34">
            <w:pPr>
              <w:pStyle w:val="NoSpacing"/>
            </w:pPr>
            <w:r w:rsidRPr="00DC1001">
              <w:t>123</w:t>
            </w:r>
          </w:p>
        </w:tc>
        <w:tc>
          <w:tcPr>
            <w:tcW w:w="1620" w:type="dxa"/>
            <w:vAlign w:val="bottom"/>
          </w:tcPr>
          <w:p w:rsidR="00716F95" w:rsidRPr="00DC1001" w:rsidRDefault="00716F95" w:rsidP="008B0D34">
            <w:pPr>
              <w:pStyle w:val="NoSpacing"/>
              <w:jc w:val="right"/>
            </w:pPr>
            <w:r w:rsidRPr="00DC1001">
              <w:t>4,237</w:t>
            </w:r>
          </w:p>
        </w:tc>
        <w:tc>
          <w:tcPr>
            <w:tcW w:w="2178" w:type="dxa"/>
            <w:vAlign w:val="bottom"/>
          </w:tcPr>
          <w:p w:rsidR="00716F95" w:rsidRPr="00DC1001" w:rsidRDefault="00716F95" w:rsidP="008B0D34">
            <w:pPr>
              <w:pStyle w:val="NoSpacing"/>
              <w:jc w:val="right"/>
            </w:pPr>
            <w:r w:rsidRPr="00DC1001">
              <w:t>$85,521,223</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Southcoast Hospitals Group - Charlton Memorial Campus</w:t>
            </w:r>
          </w:p>
        </w:tc>
        <w:tc>
          <w:tcPr>
            <w:tcW w:w="720" w:type="dxa"/>
            <w:vAlign w:val="bottom"/>
          </w:tcPr>
          <w:p w:rsidR="00716F95" w:rsidRPr="00DC1001" w:rsidRDefault="00716F95" w:rsidP="008B0D34">
            <w:pPr>
              <w:pStyle w:val="NoSpacing"/>
            </w:pPr>
            <w:r w:rsidRPr="00DC1001">
              <w:t>123</w:t>
            </w:r>
          </w:p>
        </w:tc>
        <w:tc>
          <w:tcPr>
            <w:tcW w:w="1620" w:type="dxa"/>
            <w:vAlign w:val="bottom"/>
          </w:tcPr>
          <w:p w:rsidR="00716F95" w:rsidRPr="00DC1001" w:rsidRDefault="00716F95" w:rsidP="008B0D34">
            <w:pPr>
              <w:pStyle w:val="NoSpacing"/>
              <w:jc w:val="right"/>
            </w:pPr>
            <w:r w:rsidRPr="00DC1001">
              <w:t>4,365</w:t>
            </w:r>
          </w:p>
        </w:tc>
        <w:tc>
          <w:tcPr>
            <w:tcW w:w="2178" w:type="dxa"/>
            <w:vAlign w:val="bottom"/>
          </w:tcPr>
          <w:p w:rsidR="00716F95" w:rsidRPr="00DC1001" w:rsidRDefault="00716F95" w:rsidP="008B0D34">
            <w:pPr>
              <w:pStyle w:val="NoSpacing"/>
              <w:jc w:val="right"/>
            </w:pPr>
            <w:r w:rsidRPr="00DC1001">
              <w:t>$90,066,246</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Southcoast Hospitals Group - Charlton Memorial Campus</w:t>
            </w:r>
          </w:p>
        </w:tc>
        <w:tc>
          <w:tcPr>
            <w:tcW w:w="720" w:type="dxa"/>
            <w:vAlign w:val="bottom"/>
          </w:tcPr>
          <w:p w:rsidR="00716F95" w:rsidRPr="00DC1001" w:rsidRDefault="00716F95" w:rsidP="008B0D34">
            <w:pPr>
              <w:pStyle w:val="NoSpacing"/>
            </w:pPr>
            <w:r w:rsidRPr="00DC1001">
              <w:t>123</w:t>
            </w:r>
          </w:p>
        </w:tc>
        <w:tc>
          <w:tcPr>
            <w:tcW w:w="1620" w:type="dxa"/>
            <w:vAlign w:val="bottom"/>
          </w:tcPr>
          <w:p w:rsidR="00716F95" w:rsidRPr="00DC1001" w:rsidRDefault="00716F95" w:rsidP="008B0D34">
            <w:pPr>
              <w:pStyle w:val="NoSpacing"/>
              <w:jc w:val="right"/>
            </w:pPr>
            <w:r w:rsidRPr="00DC1001">
              <w:t>4,271</w:t>
            </w:r>
          </w:p>
        </w:tc>
        <w:tc>
          <w:tcPr>
            <w:tcW w:w="2178" w:type="dxa"/>
            <w:vAlign w:val="bottom"/>
          </w:tcPr>
          <w:p w:rsidR="00716F95" w:rsidRPr="00DC1001" w:rsidRDefault="00716F95" w:rsidP="008B0D34">
            <w:pPr>
              <w:pStyle w:val="NoSpacing"/>
              <w:jc w:val="right"/>
            </w:pPr>
            <w:r w:rsidRPr="00DC1001">
              <w:t>$86,773,843</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Southcoast Hospitals Group - Charlton Memorial Campus</w:t>
            </w:r>
          </w:p>
        </w:tc>
        <w:tc>
          <w:tcPr>
            <w:tcW w:w="720" w:type="dxa"/>
            <w:vAlign w:val="bottom"/>
          </w:tcPr>
          <w:p w:rsidR="00716F95" w:rsidRPr="00DC1001" w:rsidRDefault="00716F95" w:rsidP="008B0D34">
            <w:pPr>
              <w:pStyle w:val="NoSpacing"/>
            </w:pPr>
            <w:r w:rsidRPr="00DC1001">
              <w:t>123</w:t>
            </w:r>
          </w:p>
        </w:tc>
        <w:tc>
          <w:tcPr>
            <w:tcW w:w="1620" w:type="dxa"/>
            <w:vAlign w:val="bottom"/>
          </w:tcPr>
          <w:p w:rsidR="00716F95" w:rsidRPr="00DC1001" w:rsidRDefault="00716F95" w:rsidP="008B0D34">
            <w:pPr>
              <w:pStyle w:val="NoSpacing"/>
              <w:jc w:val="right"/>
            </w:pPr>
            <w:r w:rsidRPr="00DC1001">
              <w:t>4,198</w:t>
            </w:r>
          </w:p>
        </w:tc>
        <w:tc>
          <w:tcPr>
            <w:tcW w:w="2178" w:type="dxa"/>
            <w:vAlign w:val="bottom"/>
          </w:tcPr>
          <w:p w:rsidR="00716F95" w:rsidRPr="00DC1001" w:rsidRDefault="00716F95" w:rsidP="008B0D34">
            <w:pPr>
              <w:pStyle w:val="NoSpacing"/>
              <w:jc w:val="right"/>
            </w:pPr>
            <w:r w:rsidRPr="00DC1001">
              <w:t>$80,774,242</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17,071</w:t>
            </w:r>
          </w:p>
        </w:tc>
        <w:tc>
          <w:tcPr>
            <w:tcW w:w="2178" w:type="dxa"/>
            <w:vAlign w:val="bottom"/>
          </w:tcPr>
          <w:p w:rsidR="00716F95" w:rsidRPr="00DC1001" w:rsidRDefault="00716F95" w:rsidP="008B0D34">
            <w:pPr>
              <w:pStyle w:val="NoSpacing"/>
              <w:jc w:val="right"/>
              <w:rPr>
                <w:b/>
              </w:rPr>
            </w:pPr>
            <w:r w:rsidRPr="00DC1001">
              <w:rPr>
                <w:b/>
              </w:rPr>
              <w:t>$343,135,554</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Southcoast Hospitals Group - St. Luke's Campus</w:t>
            </w:r>
          </w:p>
        </w:tc>
        <w:tc>
          <w:tcPr>
            <w:tcW w:w="720" w:type="dxa"/>
            <w:vAlign w:val="bottom"/>
          </w:tcPr>
          <w:p w:rsidR="00716F95" w:rsidRPr="00DC1001" w:rsidRDefault="00716F95" w:rsidP="008B0D34">
            <w:pPr>
              <w:pStyle w:val="NoSpacing"/>
            </w:pPr>
            <w:r w:rsidRPr="00DC1001">
              <w:t>124</w:t>
            </w:r>
          </w:p>
        </w:tc>
        <w:tc>
          <w:tcPr>
            <w:tcW w:w="1620" w:type="dxa"/>
            <w:vAlign w:val="bottom"/>
          </w:tcPr>
          <w:p w:rsidR="00716F95" w:rsidRPr="00DC1001" w:rsidRDefault="00716F95" w:rsidP="008B0D34">
            <w:pPr>
              <w:pStyle w:val="NoSpacing"/>
              <w:jc w:val="right"/>
            </w:pPr>
            <w:r w:rsidRPr="00DC1001">
              <w:t>5,535</w:t>
            </w:r>
          </w:p>
        </w:tc>
        <w:tc>
          <w:tcPr>
            <w:tcW w:w="2178" w:type="dxa"/>
            <w:vAlign w:val="bottom"/>
          </w:tcPr>
          <w:p w:rsidR="00716F95" w:rsidRPr="00DC1001" w:rsidRDefault="00716F95" w:rsidP="008B0D34">
            <w:pPr>
              <w:pStyle w:val="NoSpacing"/>
              <w:jc w:val="right"/>
            </w:pPr>
            <w:r w:rsidRPr="00DC1001">
              <w:t>$93,284,217</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Southcoast Hospitals Group - St. Luke's Campus</w:t>
            </w:r>
          </w:p>
        </w:tc>
        <w:tc>
          <w:tcPr>
            <w:tcW w:w="720" w:type="dxa"/>
            <w:vAlign w:val="bottom"/>
          </w:tcPr>
          <w:p w:rsidR="00716F95" w:rsidRPr="00DC1001" w:rsidRDefault="00716F95" w:rsidP="008B0D34">
            <w:pPr>
              <w:pStyle w:val="NoSpacing"/>
            </w:pPr>
            <w:r w:rsidRPr="00DC1001">
              <w:t>124</w:t>
            </w:r>
          </w:p>
        </w:tc>
        <w:tc>
          <w:tcPr>
            <w:tcW w:w="1620" w:type="dxa"/>
            <w:vAlign w:val="bottom"/>
          </w:tcPr>
          <w:p w:rsidR="00716F95" w:rsidRPr="00DC1001" w:rsidRDefault="00716F95" w:rsidP="008B0D34">
            <w:pPr>
              <w:pStyle w:val="NoSpacing"/>
              <w:jc w:val="right"/>
            </w:pPr>
            <w:r w:rsidRPr="00DC1001">
              <w:t>5,693</w:t>
            </w:r>
          </w:p>
        </w:tc>
        <w:tc>
          <w:tcPr>
            <w:tcW w:w="2178" w:type="dxa"/>
            <w:vAlign w:val="bottom"/>
          </w:tcPr>
          <w:p w:rsidR="00716F95" w:rsidRPr="00DC1001" w:rsidRDefault="00716F95" w:rsidP="008B0D34">
            <w:pPr>
              <w:pStyle w:val="NoSpacing"/>
              <w:jc w:val="right"/>
            </w:pPr>
            <w:r w:rsidRPr="00DC1001">
              <w:t>$94,753,064</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Southcoast Hospitals Group - St. Luke's Campus</w:t>
            </w:r>
          </w:p>
        </w:tc>
        <w:tc>
          <w:tcPr>
            <w:tcW w:w="720" w:type="dxa"/>
            <w:vAlign w:val="bottom"/>
          </w:tcPr>
          <w:p w:rsidR="00716F95" w:rsidRPr="00DC1001" w:rsidRDefault="00716F95" w:rsidP="008B0D34">
            <w:pPr>
              <w:pStyle w:val="NoSpacing"/>
            </w:pPr>
            <w:r w:rsidRPr="00DC1001">
              <w:t>124</w:t>
            </w:r>
          </w:p>
        </w:tc>
        <w:tc>
          <w:tcPr>
            <w:tcW w:w="1620" w:type="dxa"/>
            <w:vAlign w:val="bottom"/>
          </w:tcPr>
          <w:p w:rsidR="00716F95" w:rsidRPr="00DC1001" w:rsidRDefault="00716F95" w:rsidP="008B0D34">
            <w:pPr>
              <w:pStyle w:val="NoSpacing"/>
              <w:jc w:val="right"/>
            </w:pPr>
            <w:r w:rsidRPr="00DC1001">
              <w:t>5,750</w:t>
            </w:r>
          </w:p>
        </w:tc>
        <w:tc>
          <w:tcPr>
            <w:tcW w:w="2178" w:type="dxa"/>
            <w:vAlign w:val="bottom"/>
          </w:tcPr>
          <w:p w:rsidR="00716F95" w:rsidRPr="00DC1001" w:rsidRDefault="00716F95" w:rsidP="008B0D34">
            <w:pPr>
              <w:pStyle w:val="NoSpacing"/>
              <w:jc w:val="right"/>
            </w:pPr>
            <w:r w:rsidRPr="00DC1001">
              <w:t>$93,176,610</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Southcoast Hospitals Group - St. Luke's Campus</w:t>
            </w:r>
          </w:p>
        </w:tc>
        <w:tc>
          <w:tcPr>
            <w:tcW w:w="720" w:type="dxa"/>
            <w:vAlign w:val="bottom"/>
          </w:tcPr>
          <w:p w:rsidR="00716F95" w:rsidRPr="00DC1001" w:rsidRDefault="00716F95" w:rsidP="008B0D34">
            <w:pPr>
              <w:pStyle w:val="NoSpacing"/>
            </w:pPr>
            <w:r w:rsidRPr="00DC1001">
              <w:t>124</w:t>
            </w:r>
          </w:p>
        </w:tc>
        <w:tc>
          <w:tcPr>
            <w:tcW w:w="1620" w:type="dxa"/>
            <w:vAlign w:val="bottom"/>
          </w:tcPr>
          <w:p w:rsidR="00716F95" w:rsidRPr="00DC1001" w:rsidRDefault="00716F95" w:rsidP="008B0D34">
            <w:pPr>
              <w:pStyle w:val="NoSpacing"/>
              <w:jc w:val="right"/>
            </w:pPr>
            <w:r w:rsidRPr="00DC1001">
              <w:t>5,410</w:t>
            </w:r>
          </w:p>
        </w:tc>
        <w:tc>
          <w:tcPr>
            <w:tcW w:w="2178" w:type="dxa"/>
            <w:vAlign w:val="bottom"/>
          </w:tcPr>
          <w:p w:rsidR="00716F95" w:rsidRPr="00DC1001" w:rsidRDefault="00716F95" w:rsidP="008B0D34">
            <w:pPr>
              <w:pStyle w:val="NoSpacing"/>
              <w:jc w:val="right"/>
            </w:pPr>
            <w:r w:rsidRPr="00DC1001">
              <w:t>$89,613,743</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22,388</w:t>
            </w:r>
          </w:p>
        </w:tc>
        <w:tc>
          <w:tcPr>
            <w:tcW w:w="2178" w:type="dxa"/>
            <w:vAlign w:val="bottom"/>
          </w:tcPr>
          <w:p w:rsidR="00716F95" w:rsidRPr="00DC1001" w:rsidRDefault="00716F95" w:rsidP="008B0D34">
            <w:pPr>
              <w:pStyle w:val="NoSpacing"/>
              <w:jc w:val="right"/>
              <w:rPr>
                <w:b/>
              </w:rPr>
            </w:pPr>
            <w:r w:rsidRPr="00DC1001">
              <w:rPr>
                <w:b/>
              </w:rPr>
              <w:t>$370,827,634</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bl>
    <w:p w:rsidR="004F363C" w:rsidRDefault="004F363C" w:rsidP="004F363C"/>
    <w:p w:rsidR="004F363C" w:rsidRDefault="00716F95" w:rsidP="004F363C">
      <w:r>
        <w:br w:type="page"/>
      </w:r>
    </w:p>
    <w:tbl>
      <w:tblPr>
        <w:tblW w:w="0" w:type="auto"/>
        <w:tblLook w:val="04A0" w:firstRow="1" w:lastRow="0" w:firstColumn="1" w:lastColumn="0" w:noHBand="0" w:noVBand="1"/>
      </w:tblPr>
      <w:tblGrid>
        <w:gridCol w:w="18"/>
        <w:gridCol w:w="630"/>
        <w:gridCol w:w="5850"/>
        <w:gridCol w:w="720"/>
        <w:gridCol w:w="1620"/>
        <w:gridCol w:w="2178"/>
      </w:tblGrid>
      <w:tr w:rsidR="00716F95" w:rsidTr="00D02FAA">
        <w:trPr>
          <w:tblHeader/>
        </w:trPr>
        <w:tc>
          <w:tcPr>
            <w:tcW w:w="11016" w:type="dxa"/>
            <w:gridSpan w:val="6"/>
          </w:tcPr>
          <w:p w:rsidR="00716F95" w:rsidRPr="00D02FAA" w:rsidRDefault="00716F95" w:rsidP="00716F95">
            <w:pPr>
              <w:pStyle w:val="SmallSpacing"/>
              <w:jc w:val="center"/>
              <w:rPr>
                <w:b/>
              </w:rPr>
            </w:pPr>
            <w:r>
              <w:br w:type="page"/>
            </w:r>
            <w:r w:rsidRPr="00D02FAA">
              <w:rPr>
                <w:b/>
              </w:rPr>
              <w:t>PART E. HOSPITALS SUBMITTING DATA FOR FY 2011</w:t>
            </w:r>
          </w:p>
          <w:p w:rsidR="00716F95" w:rsidRPr="00BA0670" w:rsidRDefault="00716F95" w:rsidP="00716F95">
            <w:pPr>
              <w:pStyle w:val="SmallSpacing"/>
              <w:jc w:val="center"/>
            </w:pPr>
            <w:r w:rsidRPr="00D02FAA">
              <w:rPr>
                <w:b/>
              </w:rPr>
              <w:t>DISCHARGE TOTALS AND CHARGES FOR HOSPITALS SUBMITTING DATA - BY QUARTER.</w:t>
            </w:r>
          </w:p>
        </w:tc>
      </w:tr>
      <w:tr w:rsidR="00716F95" w:rsidTr="008B0D34">
        <w:trPr>
          <w:gridBefore w:val="1"/>
          <w:wBefore w:w="18" w:type="dxa"/>
          <w:tblHeader/>
        </w:trPr>
        <w:tc>
          <w:tcPr>
            <w:tcW w:w="630" w:type="dxa"/>
          </w:tcPr>
          <w:p w:rsidR="00716F95" w:rsidRPr="008B0D34" w:rsidRDefault="00716F95" w:rsidP="008B0D34">
            <w:pPr>
              <w:pStyle w:val="SmallSpacing"/>
              <w:rPr>
                <w:b/>
              </w:rPr>
            </w:pPr>
          </w:p>
          <w:p w:rsidR="00716F95" w:rsidRPr="008B0D34" w:rsidRDefault="00716F95" w:rsidP="008B0D34">
            <w:pPr>
              <w:pStyle w:val="SmallSpacing"/>
              <w:rPr>
                <w:b/>
              </w:rPr>
            </w:pPr>
            <w:r w:rsidRPr="008B0D34">
              <w:rPr>
                <w:b/>
              </w:rPr>
              <w:t>Q</w:t>
            </w:r>
            <w:r w:rsidRPr="008B0D34">
              <w:rPr>
                <w:b/>
                <w:spacing w:val="-1"/>
              </w:rPr>
              <w:t>t</w:t>
            </w:r>
            <w:r w:rsidRPr="008B0D34">
              <w:rPr>
                <w:b/>
              </w:rPr>
              <w:t>r</w:t>
            </w:r>
          </w:p>
        </w:tc>
        <w:tc>
          <w:tcPr>
            <w:tcW w:w="5850" w:type="dxa"/>
          </w:tcPr>
          <w:p w:rsidR="00716F95" w:rsidRPr="008B0D34" w:rsidRDefault="00716F95" w:rsidP="008B0D34">
            <w:pPr>
              <w:pStyle w:val="SmallSpacing"/>
              <w:rPr>
                <w:b/>
              </w:rPr>
            </w:pPr>
          </w:p>
          <w:p w:rsidR="00716F95" w:rsidRPr="008B0D34" w:rsidRDefault="00716F95"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720" w:type="dxa"/>
          </w:tcPr>
          <w:p w:rsidR="00716F95" w:rsidRPr="008B0D34" w:rsidRDefault="00716F95" w:rsidP="008B0D34">
            <w:pPr>
              <w:pStyle w:val="SmallSpacing"/>
              <w:rPr>
                <w:b/>
              </w:rPr>
            </w:pPr>
            <w:r w:rsidRPr="008B0D34">
              <w:rPr>
                <w:b/>
              </w:rPr>
              <w:t>O</w:t>
            </w:r>
            <w:r w:rsidRPr="008B0D34">
              <w:rPr>
                <w:b/>
                <w:spacing w:val="-1"/>
              </w:rPr>
              <w:t>rg</w:t>
            </w:r>
            <w:r w:rsidRPr="008B0D34">
              <w:rPr>
                <w:b/>
              </w:rPr>
              <w:t xml:space="preserve"> ID</w:t>
            </w:r>
          </w:p>
        </w:tc>
        <w:tc>
          <w:tcPr>
            <w:tcW w:w="1620" w:type="dxa"/>
          </w:tcPr>
          <w:p w:rsidR="00716F95" w:rsidRPr="008B0D34" w:rsidRDefault="00716F95"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716F95" w:rsidRPr="008B0D34" w:rsidRDefault="00716F95"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716F95" w:rsidRPr="008B0D34" w:rsidRDefault="00716F95"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Southcoast Hospitals Group - Tobey Hospital Campus</w:t>
            </w:r>
          </w:p>
        </w:tc>
        <w:tc>
          <w:tcPr>
            <w:tcW w:w="720" w:type="dxa"/>
            <w:vAlign w:val="bottom"/>
          </w:tcPr>
          <w:p w:rsidR="00716F95" w:rsidRPr="00DC1001" w:rsidRDefault="00716F95" w:rsidP="008B0D34">
            <w:pPr>
              <w:pStyle w:val="NoSpacing"/>
            </w:pPr>
            <w:r w:rsidRPr="00DC1001">
              <w:t>145</w:t>
            </w:r>
          </w:p>
        </w:tc>
        <w:tc>
          <w:tcPr>
            <w:tcW w:w="1620" w:type="dxa"/>
            <w:vAlign w:val="bottom"/>
          </w:tcPr>
          <w:p w:rsidR="00716F95" w:rsidRPr="00DC1001" w:rsidRDefault="00716F95" w:rsidP="008B0D34">
            <w:pPr>
              <w:pStyle w:val="NoSpacing"/>
              <w:jc w:val="right"/>
            </w:pPr>
            <w:r w:rsidRPr="00DC1001">
              <w:t>1,253</w:t>
            </w:r>
          </w:p>
        </w:tc>
        <w:tc>
          <w:tcPr>
            <w:tcW w:w="2178" w:type="dxa"/>
            <w:vAlign w:val="bottom"/>
          </w:tcPr>
          <w:p w:rsidR="00716F95" w:rsidRPr="00DC1001" w:rsidRDefault="00716F95" w:rsidP="008B0D34">
            <w:pPr>
              <w:pStyle w:val="NoSpacing"/>
              <w:jc w:val="right"/>
            </w:pPr>
            <w:r w:rsidRPr="00DC1001">
              <w:t>$18,316,001</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Southcoast Hospitals Group - Tobey Hospital Campus</w:t>
            </w:r>
          </w:p>
        </w:tc>
        <w:tc>
          <w:tcPr>
            <w:tcW w:w="720" w:type="dxa"/>
            <w:vAlign w:val="bottom"/>
          </w:tcPr>
          <w:p w:rsidR="00716F95" w:rsidRPr="00DC1001" w:rsidRDefault="00716F95" w:rsidP="008B0D34">
            <w:pPr>
              <w:pStyle w:val="NoSpacing"/>
            </w:pPr>
            <w:r w:rsidRPr="00DC1001">
              <w:t>145</w:t>
            </w:r>
          </w:p>
        </w:tc>
        <w:tc>
          <w:tcPr>
            <w:tcW w:w="1620" w:type="dxa"/>
            <w:vAlign w:val="bottom"/>
          </w:tcPr>
          <w:p w:rsidR="00716F95" w:rsidRPr="00DC1001" w:rsidRDefault="00716F95" w:rsidP="008B0D34">
            <w:pPr>
              <w:pStyle w:val="NoSpacing"/>
              <w:jc w:val="right"/>
            </w:pPr>
            <w:r w:rsidRPr="00DC1001">
              <w:t>1,332</w:t>
            </w:r>
          </w:p>
        </w:tc>
        <w:tc>
          <w:tcPr>
            <w:tcW w:w="2178" w:type="dxa"/>
            <w:vAlign w:val="bottom"/>
          </w:tcPr>
          <w:p w:rsidR="00716F95" w:rsidRPr="00DC1001" w:rsidRDefault="00716F95" w:rsidP="008B0D34">
            <w:pPr>
              <w:pStyle w:val="NoSpacing"/>
              <w:jc w:val="right"/>
            </w:pPr>
            <w:r w:rsidRPr="00DC1001">
              <w:t>$19,888,676</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Southcoast Hospitals Group - Tobey Hospital Campus</w:t>
            </w:r>
          </w:p>
        </w:tc>
        <w:tc>
          <w:tcPr>
            <w:tcW w:w="720" w:type="dxa"/>
            <w:vAlign w:val="bottom"/>
          </w:tcPr>
          <w:p w:rsidR="00716F95" w:rsidRPr="00DC1001" w:rsidRDefault="00716F95" w:rsidP="008B0D34">
            <w:pPr>
              <w:pStyle w:val="NoSpacing"/>
            </w:pPr>
            <w:r w:rsidRPr="00DC1001">
              <w:t>145</w:t>
            </w:r>
          </w:p>
        </w:tc>
        <w:tc>
          <w:tcPr>
            <w:tcW w:w="1620" w:type="dxa"/>
            <w:vAlign w:val="bottom"/>
          </w:tcPr>
          <w:p w:rsidR="00716F95" w:rsidRPr="00DC1001" w:rsidRDefault="00716F95" w:rsidP="008B0D34">
            <w:pPr>
              <w:pStyle w:val="NoSpacing"/>
              <w:jc w:val="right"/>
            </w:pPr>
            <w:r w:rsidRPr="00DC1001">
              <w:t>1,317</w:t>
            </w:r>
          </w:p>
        </w:tc>
        <w:tc>
          <w:tcPr>
            <w:tcW w:w="2178" w:type="dxa"/>
            <w:vAlign w:val="bottom"/>
          </w:tcPr>
          <w:p w:rsidR="00716F95" w:rsidRPr="00DC1001" w:rsidRDefault="00716F95" w:rsidP="008B0D34">
            <w:pPr>
              <w:pStyle w:val="NoSpacing"/>
              <w:jc w:val="right"/>
            </w:pPr>
            <w:r w:rsidRPr="00DC1001">
              <w:t>$18,711,252</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Southcoast Hospitals Group - Tobey Hospital Campus</w:t>
            </w:r>
          </w:p>
        </w:tc>
        <w:tc>
          <w:tcPr>
            <w:tcW w:w="720" w:type="dxa"/>
            <w:vAlign w:val="bottom"/>
          </w:tcPr>
          <w:p w:rsidR="00716F95" w:rsidRPr="00DC1001" w:rsidRDefault="00716F95" w:rsidP="008B0D34">
            <w:pPr>
              <w:pStyle w:val="NoSpacing"/>
            </w:pPr>
            <w:r w:rsidRPr="00DC1001">
              <w:t>145</w:t>
            </w:r>
          </w:p>
        </w:tc>
        <w:tc>
          <w:tcPr>
            <w:tcW w:w="1620" w:type="dxa"/>
            <w:vAlign w:val="bottom"/>
          </w:tcPr>
          <w:p w:rsidR="00716F95" w:rsidRPr="00DC1001" w:rsidRDefault="00716F95" w:rsidP="008B0D34">
            <w:pPr>
              <w:pStyle w:val="NoSpacing"/>
              <w:jc w:val="right"/>
            </w:pPr>
            <w:r w:rsidRPr="00DC1001">
              <w:t>1,428</w:t>
            </w:r>
          </w:p>
        </w:tc>
        <w:tc>
          <w:tcPr>
            <w:tcW w:w="2178" w:type="dxa"/>
            <w:vAlign w:val="bottom"/>
          </w:tcPr>
          <w:p w:rsidR="00716F95" w:rsidRPr="00DC1001" w:rsidRDefault="00716F95" w:rsidP="008B0D34">
            <w:pPr>
              <w:pStyle w:val="NoSpacing"/>
              <w:jc w:val="right"/>
            </w:pPr>
            <w:r w:rsidRPr="00DC1001">
              <w:t>$19,310,372</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5,330</w:t>
            </w:r>
          </w:p>
        </w:tc>
        <w:tc>
          <w:tcPr>
            <w:tcW w:w="2178" w:type="dxa"/>
            <w:vAlign w:val="bottom"/>
          </w:tcPr>
          <w:p w:rsidR="00716F95" w:rsidRPr="00DC1001" w:rsidRDefault="00716F95" w:rsidP="008B0D34">
            <w:pPr>
              <w:pStyle w:val="NoSpacing"/>
              <w:jc w:val="right"/>
              <w:rPr>
                <w:b/>
              </w:rPr>
            </w:pPr>
            <w:r w:rsidRPr="00DC1001">
              <w:rPr>
                <w:b/>
              </w:rPr>
              <w:t>$76,226,301</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Steward Carney Hospital, Inc.</w:t>
            </w:r>
          </w:p>
        </w:tc>
        <w:tc>
          <w:tcPr>
            <w:tcW w:w="720" w:type="dxa"/>
            <w:vAlign w:val="bottom"/>
          </w:tcPr>
          <w:p w:rsidR="00716F95" w:rsidRPr="00DC1001" w:rsidRDefault="00716F95" w:rsidP="008B0D34">
            <w:pPr>
              <w:pStyle w:val="NoSpacing"/>
            </w:pPr>
            <w:r w:rsidRPr="00DC1001">
              <w:t>42</w:t>
            </w:r>
          </w:p>
        </w:tc>
        <w:tc>
          <w:tcPr>
            <w:tcW w:w="1620" w:type="dxa"/>
            <w:vAlign w:val="bottom"/>
          </w:tcPr>
          <w:p w:rsidR="00716F95" w:rsidRPr="00DC1001" w:rsidRDefault="00716F95" w:rsidP="008B0D34">
            <w:pPr>
              <w:pStyle w:val="NoSpacing"/>
              <w:jc w:val="right"/>
            </w:pPr>
            <w:r w:rsidRPr="00DC1001">
              <w:t>1,560</w:t>
            </w:r>
          </w:p>
        </w:tc>
        <w:tc>
          <w:tcPr>
            <w:tcW w:w="2178" w:type="dxa"/>
            <w:vAlign w:val="bottom"/>
          </w:tcPr>
          <w:p w:rsidR="00716F95" w:rsidRPr="00DC1001" w:rsidRDefault="00716F95" w:rsidP="008B0D34">
            <w:pPr>
              <w:pStyle w:val="NoSpacing"/>
              <w:jc w:val="right"/>
            </w:pPr>
            <w:r w:rsidRPr="00DC1001">
              <w:t>$19,793,885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Steward Carney Hospital, Inc.</w:t>
            </w:r>
          </w:p>
        </w:tc>
        <w:tc>
          <w:tcPr>
            <w:tcW w:w="720" w:type="dxa"/>
            <w:vAlign w:val="bottom"/>
          </w:tcPr>
          <w:p w:rsidR="00716F95" w:rsidRPr="00DC1001" w:rsidRDefault="00716F95" w:rsidP="008B0D34">
            <w:pPr>
              <w:pStyle w:val="NoSpacing"/>
            </w:pPr>
            <w:r w:rsidRPr="00DC1001">
              <w:t>42</w:t>
            </w:r>
          </w:p>
        </w:tc>
        <w:tc>
          <w:tcPr>
            <w:tcW w:w="1620" w:type="dxa"/>
            <w:vAlign w:val="bottom"/>
          </w:tcPr>
          <w:p w:rsidR="00716F95" w:rsidRPr="00DC1001" w:rsidRDefault="00716F95" w:rsidP="008B0D34">
            <w:pPr>
              <w:pStyle w:val="NoSpacing"/>
              <w:jc w:val="right"/>
            </w:pPr>
            <w:r w:rsidRPr="00DC1001">
              <w:t>1,516</w:t>
            </w:r>
          </w:p>
        </w:tc>
        <w:tc>
          <w:tcPr>
            <w:tcW w:w="2178" w:type="dxa"/>
            <w:vAlign w:val="bottom"/>
          </w:tcPr>
          <w:p w:rsidR="00716F95" w:rsidRPr="00DC1001" w:rsidRDefault="00716F95" w:rsidP="008B0D34">
            <w:pPr>
              <w:pStyle w:val="NoSpacing"/>
              <w:jc w:val="right"/>
            </w:pPr>
            <w:r w:rsidRPr="00DC1001">
              <w:t>$20,807,703</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Steward Carney Hospital, Inc.</w:t>
            </w:r>
          </w:p>
        </w:tc>
        <w:tc>
          <w:tcPr>
            <w:tcW w:w="720" w:type="dxa"/>
            <w:vAlign w:val="bottom"/>
          </w:tcPr>
          <w:p w:rsidR="00716F95" w:rsidRPr="00DC1001" w:rsidRDefault="00716F95" w:rsidP="008B0D34">
            <w:pPr>
              <w:pStyle w:val="NoSpacing"/>
            </w:pPr>
            <w:r w:rsidRPr="00DC1001">
              <w:t>42</w:t>
            </w:r>
          </w:p>
        </w:tc>
        <w:tc>
          <w:tcPr>
            <w:tcW w:w="1620" w:type="dxa"/>
            <w:vAlign w:val="bottom"/>
          </w:tcPr>
          <w:p w:rsidR="00716F95" w:rsidRPr="00DC1001" w:rsidRDefault="00716F95" w:rsidP="008B0D34">
            <w:pPr>
              <w:pStyle w:val="NoSpacing"/>
              <w:jc w:val="right"/>
            </w:pPr>
            <w:r w:rsidRPr="00DC1001">
              <w:t>1,423</w:t>
            </w:r>
          </w:p>
        </w:tc>
        <w:tc>
          <w:tcPr>
            <w:tcW w:w="2178" w:type="dxa"/>
            <w:vAlign w:val="bottom"/>
          </w:tcPr>
          <w:p w:rsidR="00716F95" w:rsidRPr="00DC1001" w:rsidRDefault="00716F95" w:rsidP="008B0D34">
            <w:pPr>
              <w:pStyle w:val="NoSpacing"/>
              <w:jc w:val="right"/>
            </w:pPr>
            <w:r w:rsidRPr="00DC1001">
              <w:t>$18,875,478</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Steward Carney Hospital, Inc.</w:t>
            </w:r>
          </w:p>
        </w:tc>
        <w:tc>
          <w:tcPr>
            <w:tcW w:w="720" w:type="dxa"/>
            <w:vAlign w:val="bottom"/>
          </w:tcPr>
          <w:p w:rsidR="00716F95" w:rsidRPr="00DC1001" w:rsidRDefault="00716F95" w:rsidP="008B0D34">
            <w:pPr>
              <w:pStyle w:val="NoSpacing"/>
            </w:pPr>
            <w:r w:rsidRPr="00DC1001">
              <w:t>42</w:t>
            </w:r>
          </w:p>
        </w:tc>
        <w:tc>
          <w:tcPr>
            <w:tcW w:w="1620" w:type="dxa"/>
            <w:vAlign w:val="bottom"/>
          </w:tcPr>
          <w:p w:rsidR="00716F95" w:rsidRPr="00DC1001" w:rsidRDefault="00716F95" w:rsidP="008B0D34">
            <w:pPr>
              <w:pStyle w:val="NoSpacing"/>
              <w:jc w:val="right"/>
            </w:pPr>
            <w:r w:rsidRPr="00DC1001">
              <w:t>1,336</w:t>
            </w:r>
          </w:p>
        </w:tc>
        <w:tc>
          <w:tcPr>
            <w:tcW w:w="2178" w:type="dxa"/>
            <w:vAlign w:val="bottom"/>
          </w:tcPr>
          <w:p w:rsidR="00716F95" w:rsidRPr="00DC1001" w:rsidRDefault="00716F95" w:rsidP="008B0D34">
            <w:pPr>
              <w:pStyle w:val="NoSpacing"/>
              <w:jc w:val="right"/>
            </w:pPr>
            <w:r w:rsidRPr="00DC1001">
              <w:t>$17,224,128</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5,835</w:t>
            </w:r>
          </w:p>
        </w:tc>
        <w:tc>
          <w:tcPr>
            <w:tcW w:w="2178" w:type="dxa"/>
            <w:vAlign w:val="bottom"/>
          </w:tcPr>
          <w:p w:rsidR="00716F95" w:rsidRPr="00DC1001" w:rsidRDefault="00716F95" w:rsidP="008B0D34">
            <w:pPr>
              <w:pStyle w:val="NoSpacing"/>
              <w:jc w:val="right"/>
              <w:rPr>
                <w:b/>
              </w:rPr>
            </w:pPr>
            <w:r w:rsidRPr="00DC1001">
              <w:rPr>
                <w:b/>
              </w:rPr>
              <w:t>$76,701,194</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Steward Good Samaritan Medical Center - Brockton Campus</w:t>
            </w:r>
          </w:p>
        </w:tc>
        <w:tc>
          <w:tcPr>
            <w:tcW w:w="720" w:type="dxa"/>
            <w:vAlign w:val="bottom"/>
          </w:tcPr>
          <w:p w:rsidR="00716F95" w:rsidRPr="00DC1001" w:rsidRDefault="00716F95" w:rsidP="008B0D34">
            <w:pPr>
              <w:pStyle w:val="NoSpacing"/>
            </w:pPr>
            <w:r w:rsidRPr="00DC1001">
              <w:t>62</w:t>
            </w:r>
          </w:p>
        </w:tc>
        <w:tc>
          <w:tcPr>
            <w:tcW w:w="1620" w:type="dxa"/>
            <w:vAlign w:val="bottom"/>
          </w:tcPr>
          <w:p w:rsidR="00716F95" w:rsidRPr="00DC1001" w:rsidRDefault="00716F95" w:rsidP="008B0D34">
            <w:pPr>
              <w:pStyle w:val="NoSpacing"/>
              <w:jc w:val="right"/>
            </w:pPr>
            <w:r w:rsidRPr="00DC1001">
              <w:t>3,370</w:t>
            </w:r>
          </w:p>
        </w:tc>
        <w:tc>
          <w:tcPr>
            <w:tcW w:w="2178" w:type="dxa"/>
            <w:vAlign w:val="bottom"/>
          </w:tcPr>
          <w:p w:rsidR="00716F95" w:rsidRPr="00DC1001" w:rsidRDefault="00716F95" w:rsidP="008B0D34">
            <w:pPr>
              <w:pStyle w:val="NoSpacing"/>
              <w:jc w:val="right"/>
            </w:pPr>
            <w:r w:rsidRPr="00DC1001">
              <w:t>$41,744,304</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Steward Good Samaritan Medical Center - Brockton Campus</w:t>
            </w:r>
          </w:p>
        </w:tc>
        <w:tc>
          <w:tcPr>
            <w:tcW w:w="720" w:type="dxa"/>
            <w:vAlign w:val="bottom"/>
          </w:tcPr>
          <w:p w:rsidR="00716F95" w:rsidRPr="00DC1001" w:rsidRDefault="00716F95" w:rsidP="008B0D34">
            <w:pPr>
              <w:pStyle w:val="NoSpacing"/>
            </w:pPr>
            <w:r w:rsidRPr="00DC1001">
              <w:t>62</w:t>
            </w:r>
          </w:p>
        </w:tc>
        <w:tc>
          <w:tcPr>
            <w:tcW w:w="1620" w:type="dxa"/>
            <w:vAlign w:val="bottom"/>
          </w:tcPr>
          <w:p w:rsidR="00716F95" w:rsidRPr="00DC1001" w:rsidRDefault="00716F95" w:rsidP="008B0D34">
            <w:pPr>
              <w:pStyle w:val="NoSpacing"/>
              <w:jc w:val="right"/>
            </w:pPr>
            <w:r w:rsidRPr="00DC1001">
              <w:t>3,513</w:t>
            </w:r>
          </w:p>
        </w:tc>
        <w:tc>
          <w:tcPr>
            <w:tcW w:w="2178" w:type="dxa"/>
            <w:vAlign w:val="bottom"/>
          </w:tcPr>
          <w:p w:rsidR="00716F95" w:rsidRPr="00DC1001" w:rsidRDefault="00716F95" w:rsidP="008B0D34">
            <w:pPr>
              <w:pStyle w:val="NoSpacing"/>
              <w:jc w:val="right"/>
            </w:pPr>
            <w:r w:rsidRPr="00DC1001">
              <w:t>$44,399,611</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Steward Good Samaritan Medical Center - Brockton Campus</w:t>
            </w:r>
          </w:p>
        </w:tc>
        <w:tc>
          <w:tcPr>
            <w:tcW w:w="720" w:type="dxa"/>
            <w:vAlign w:val="bottom"/>
          </w:tcPr>
          <w:p w:rsidR="00716F95" w:rsidRPr="00DC1001" w:rsidRDefault="00716F95" w:rsidP="008B0D34">
            <w:pPr>
              <w:pStyle w:val="NoSpacing"/>
            </w:pPr>
            <w:r w:rsidRPr="00DC1001">
              <w:t>62</w:t>
            </w:r>
          </w:p>
        </w:tc>
        <w:tc>
          <w:tcPr>
            <w:tcW w:w="1620" w:type="dxa"/>
            <w:vAlign w:val="bottom"/>
          </w:tcPr>
          <w:p w:rsidR="00716F95" w:rsidRPr="00DC1001" w:rsidRDefault="00716F95" w:rsidP="008B0D34">
            <w:pPr>
              <w:pStyle w:val="NoSpacing"/>
              <w:jc w:val="right"/>
            </w:pPr>
            <w:r w:rsidRPr="00DC1001">
              <w:t>3,360</w:t>
            </w:r>
          </w:p>
        </w:tc>
        <w:tc>
          <w:tcPr>
            <w:tcW w:w="2178" w:type="dxa"/>
            <w:vAlign w:val="bottom"/>
          </w:tcPr>
          <w:p w:rsidR="00716F95" w:rsidRPr="00DC1001" w:rsidRDefault="00716F95" w:rsidP="008B0D34">
            <w:pPr>
              <w:pStyle w:val="NoSpacing"/>
              <w:jc w:val="right"/>
            </w:pPr>
            <w:r w:rsidRPr="00DC1001">
              <w:t>$41,080,711</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Steward Good Samaritan Medical Center - Brockton Campus</w:t>
            </w:r>
          </w:p>
        </w:tc>
        <w:tc>
          <w:tcPr>
            <w:tcW w:w="720" w:type="dxa"/>
            <w:vAlign w:val="bottom"/>
          </w:tcPr>
          <w:p w:rsidR="00716F95" w:rsidRPr="00DC1001" w:rsidRDefault="00716F95" w:rsidP="008B0D34">
            <w:pPr>
              <w:pStyle w:val="NoSpacing"/>
            </w:pPr>
            <w:r w:rsidRPr="00DC1001">
              <w:t>62</w:t>
            </w:r>
          </w:p>
        </w:tc>
        <w:tc>
          <w:tcPr>
            <w:tcW w:w="1620" w:type="dxa"/>
            <w:vAlign w:val="bottom"/>
          </w:tcPr>
          <w:p w:rsidR="00716F95" w:rsidRPr="00DC1001" w:rsidRDefault="00716F95" w:rsidP="008B0D34">
            <w:pPr>
              <w:pStyle w:val="NoSpacing"/>
              <w:jc w:val="right"/>
            </w:pPr>
            <w:r w:rsidRPr="00DC1001">
              <w:t>3,367</w:t>
            </w:r>
          </w:p>
        </w:tc>
        <w:tc>
          <w:tcPr>
            <w:tcW w:w="2178" w:type="dxa"/>
            <w:vAlign w:val="bottom"/>
          </w:tcPr>
          <w:p w:rsidR="00716F95" w:rsidRPr="00DC1001" w:rsidRDefault="00716F95" w:rsidP="008B0D34">
            <w:pPr>
              <w:pStyle w:val="NoSpacing"/>
              <w:jc w:val="right"/>
            </w:pPr>
            <w:r w:rsidRPr="00DC1001">
              <w:t>$40,747,397</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13,610</w:t>
            </w:r>
          </w:p>
        </w:tc>
        <w:tc>
          <w:tcPr>
            <w:tcW w:w="2178" w:type="dxa"/>
            <w:vAlign w:val="bottom"/>
          </w:tcPr>
          <w:p w:rsidR="00716F95" w:rsidRPr="00DC1001" w:rsidRDefault="00716F95" w:rsidP="008B0D34">
            <w:pPr>
              <w:pStyle w:val="NoSpacing"/>
              <w:jc w:val="right"/>
              <w:rPr>
                <w:b/>
              </w:rPr>
            </w:pPr>
            <w:r w:rsidRPr="00DC1001">
              <w:rPr>
                <w:b/>
              </w:rPr>
              <w:t>$167,972,023</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Steward Good Samaritan Medical Center - NORCAP Lodge Campus</w:t>
            </w:r>
          </w:p>
        </w:tc>
        <w:tc>
          <w:tcPr>
            <w:tcW w:w="720" w:type="dxa"/>
            <w:vAlign w:val="bottom"/>
          </w:tcPr>
          <w:p w:rsidR="00716F95" w:rsidRPr="00DC1001" w:rsidRDefault="00716F95" w:rsidP="008B0D34">
            <w:pPr>
              <w:pStyle w:val="NoSpacing"/>
            </w:pPr>
            <w:r w:rsidRPr="00DC1001">
              <w:t>4460</w:t>
            </w:r>
          </w:p>
        </w:tc>
        <w:tc>
          <w:tcPr>
            <w:tcW w:w="1620" w:type="dxa"/>
            <w:vAlign w:val="bottom"/>
          </w:tcPr>
          <w:p w:rsidR="00716F95" w:rsidRPr="00DC1001" w:rsidRDefault="00716F95" w:rsidP="008B0D34">
            <w:pPr>
              <w:pStyle w:val="NoSpacing"/>
              <w:jc w:val="right"/>
            </w:pPr>
            <w:r w:rsidRPr="00DC1001">
              <w:t>543</w:t>
            </w:r>
          </w:p>
        </w:tc>
        <w:tc>
          <w:tcPr>
            <w:tcW w:w="2178" w:type="dxa"/>
            <w:vAlign w:val="bottom"/>
          </w:tcPr>
          <w:p w:rsidR="00716F95" w:rsidRPr="00DC1001" w:rsidRDefault="00716F95" w:rsidP="008B0D34">
            <w:pPr>
              <w:pStyle w:val="NoSpacing"/>
              <w:jc w:val="right"/>
            </w:pPr>
            <w:r w:rsidRPr="00DC1001">
              <w:t>$2,306,620</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Steward Good Samaritan Medical Center - NORCAP Lodge Campus</w:t>
            </w:r>
          </w:p>
        </w:tc>
        <w:tc>
          <w:tcPr>
            <w:tcW w:w="720" w:type="dxa"/>
            <w:vAlign w:val="bottom"/>
          </w:tcPr>
          <w:p w:rsidR="00716F95" w:rsidRPr="00DC1001" w:rsidRDefault="00716F95" w:rsidP="008B0D34">
            <w:pPr>
              <w:pStyle w:val="NoSpacing"/>
            </w:pPr>
            <w:r w:rsidRPr="00DC1001">
              <w:t>4460</w:t>
            </w:r>
          </w:p>
        </w:tc>
        <w:tc>
          <w:tcPr>
            <w:tcW w:w="1620" w:type="dxa"/>
            <w:vAlign w:val="bottom"/>
          </w:tcPr>
          <w:p w:rsidR="00716F95" w:rsidRPr="00DC1001" w:rsidRDefault="00716F95" w:rsidP="008B0D34">
            <w:pPr>
              <w:pStyle w:val="NoSpacing"/>
              <w:jc w:val="right"/>
            </w:pPr>
            <w:r w:rsidRPr="00DC1001">
              <w:t>637</w:t>
            </w:r>
          </w:p>
        </w:tc>
        <w:tc>
          <w:tcPr>
            <w:tcW w:w="2178" w:type="dxa"/>
            <w:vAlign w:val="bottom"/>
          </w:tcPr>
          <w:p w:rsidR="00716F95" w:rsidRPr="00DC1001" w:rsidRDefault="00716F95" w:rsidP="008B0D34">
            <w:pPr>
              <w:pStyle w:val="NoSpacing"/>
              <w:jc w:val="right"/>
            </w:pPr>
            <w:r w:rsidRPr="00DC1001">
              <w:t>$2,483,366</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Steward Good Samaritan Medical Center - NORCAP Lodge Campus</w:t>
            </w:r>
          </w:p>
        </w:tc>
        <w:tc>
          <w:tcPr>
            <w:tcW w:w="720" w:type="dxa"/>
            <w:vAlign w:val="bottom"/>
          </w:tcPr>
          <w:p w:rsidR="00716F95" w:rsidRPr="00DC1001" w:rsidRDefault="00716F95" w:rsidP="008B0D34">
            <w:pPr>
              <w:pStyle w:val="NoSpacing"/>
            </w:pPr>
            <w:r w:rsidRPr="00DC1001">
              <w:t>4460</w:t>
            </w:r>
          </w:p>
        </w:tc>
        <w:tc>
          <w:tcPr>
            <w:tcW w:w="1620" w:type="dxa"/>
            <w:vAlign w:val="bottom"/>
          </w:tcPr>
          <w:p w:rsidR="00716F95" w:rsidRPr="00DC1001" w:rsidRDefault="00716F95" w:rsidP="008B0D34">
            <w:pPr>
              <w:pStyle w:val="NoSpacing"/>
              <w:jc w:val="right"/>
            </w:pPr>
            <w:r w:rsidRPr="00DC1001">
              <w:t>656</w:t>
            </w:r>
          </w:p>
        </w:tc>
        <w:tc>
          <w:tcPr>
            <w:tcW w:w="2178" w:type="dxa"/>
            <w:vAlign w:val="bottom"/>
          </w:tcPr>
          <w:p w:rsidR="00716F95" w:rsidRPr="00DC1001" w:rsidRDefault="00716F95" w:rsidP="008B0D34">
            <w:pPr>
              <w:pStyle w:val="NoSpacing"/>
              <w:jc w:val="right"/>
            </w:pPr>
            <w:r w:rsidRPr="00DC1001">
              <w:t>$2,365,627</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Steward Good Samaritan Medical Center - NORCAP Lodge Campus</w:t>
            </w:r>
          </w:p>
        </w:tc>
        <w:tc>
          <w:tcPr>
            <w:tcW w:w="720" w:type="dxa"/>
            <w:vAlign w:val="bottom"/>
          </w:tcPr>
          <w:p w:rsidR="00716F95" w:rsidRPr="00DC1001" w:rsidRDefault="00716F95" w:rsidP="008B0D34">
            <w:pPr>
              <w:pStyle w:val="NoSpacing"/>
            </w:pPr>
            <w:r w:rsidRPr="00DC1001">
              <w:t>4460</w:t>
            </w:r>
          </w:p>
        </w:tc>
        <w:tc>
          <w:tcPr>
            <w:tcW w:w="1620" w:type="dxa"/>
            <w:vAlign w:val="bottom"/>
          </w:tcPr>
          <w:p w:rsidR="00716F95" w:rsidRPr="00DC1001" w:rsidRDefault="00716F95" w:rsidP="008B0D34">
            <w:pPr>
              <w:pStyle w:val="NoSpacing"/>
              <w:jc w:val="right"/>
            </w:pPr>
            <w:r w:rsidRPr="00DC1001">
              <w:t>688</w:t>
            </w:r>
          </w:p>
        </w:tc>
        <w:tc>
          <w:tcPr>
            <w:tcW w:w="2178" w:type="dxa"/>
            <w:vAlign w:val="bottom"/>
          </w:tcPr>
          <w:p w:rsidR="00716F95" w:rsidRPr="00DC1001" w:rsidRDefault="00716F95" w:rsidP="008B0D34">
            <w:pPr>
              <w:pStyle w:val="NoSpacing"/>
              <w:jc w:val="right"/>
            </w:pPr>
            <w:r w:rsidRPr="00DC1001">
              <w:t>$2,466,331</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2,524</w:t>
            </w:r>
          </w:p>
        </w:tc>
        <w:tc>
          <w:tcPr>
            <w:tcW w:w="2178" w:type="dxa"/>
            <w:vAlign w:val="bottom"/>
          </w:tcPr>
          <w:p w:rsidR="00716F95" w:rsidRPr="00DC1001" w:rsidRDefault="00716F95" w:rsidP="008B0D34">
            <w:pPr>
              <w:pStyle w:val="NoSpacing"/>
              <w:jc w:val="right"/>
              <w:rPr>
                <w:b/>
              </w:rPr>
            </w:pPr>
            <w:r w:rsidRPr="00DC1001">
              <w:rPr>
                <w:b/>
              </w:rPr>
              <w:t>$9,621,944</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bl>
    <w:p w:rsidR="004F363C" w:rsidRDefault="004F363C" w:rsidP="004F363C"/>
    <w:p w:rsidR="004F363C" w:rsidRDefault="00716F95" w:rsidP="004F363C">
      <w:r>
        <w:br w:type="page"/>
      </w:r>
    </w:p>
    <w:tbl>
      <w:tblPr>
        <w:tblW w:w="0" w:type="auto"/>
        <w:tblLook w:val="04A0" w:firstRow="1" w:lastRow="0" w:firstColumn="1" w:lastColumn="0" w:noHBand="0" w:noVBand="1"/>
      </w:tblPr>
      <w:tblGrid>
        <w:gridCol w:w="18"/>
        <w:gridCol w:w="630"/>
        <w:gridCol w:w="5850"/>
        <w:gridCol w:w="720"/>
        <w:gridCol w:w="1620"/>
        <w:gridCol w:w="2178"/>
      </w:tblGrid>
      <w:tr w:rsidR="00716F95" w:rsidTr="00D02FAA">
        <w:trPr>
          <w:tblHeader/>
        </w:trPr>
        <w:tc>
          <w:tcPr>
            <w:tcW w:w="11016" w:type="dxa"/>
            <w:gridSpan w:val="6"/>
          </w:tcPr>
          <w:p w:rsidR="00716F95" w:rsidRPr="00D02FAA" w:rsidRDefault="00716F95" w:rsidP="00716F95">
            <w:pPr>
              <w:pStyle w:val="SmallSpacing"/>
              <w:jc w:val="center"/>
              <w:rPr>
                <w:b/>
              </w:rPr>
            </w:pPr>
            <w:r>
              <w:br w:type="page"/>
            </w:r>
            <w:r w:rsidRPr="00D02FAA">
              <w:rPr>
                <w:b/>
              </w:rPr>
              <w:t>PART E. HOSPITALS SUBMITTING DATA FOR FY 2011</w:t>
            </w:r>
          </w:p>
          <w:p w:rsidR="00716F95" w:rsidRPr="00BA0670" w:rsidRDefault="00716F95" w:rsidP="00716F95">
            <w:pPr>
              <w:pStyle w:val="SmallSpacing"/>
              <w:jc w:val="center"/>
            </w:pPr>
            <w:r w:rsidRPr="00D02FAA">
              <w:rPr>
                <w:b/>
              </w:rPr>
              <w:t>DISCHARGE TOTALS AND CHARGES FOR HOSPITALS SUBMITTING DATA - BY QUARTER.</w:t>
            </w:r>
          </w:p>
        </w:tc>
      </w:tr>
      <w:tr w:rsidR="00716F95" w:rsidTr="008B0D34">
        <w:trPr>
          <w:gridBefore w:val="1"/>
          <w:wBefore w:w="18" w:type="dxa"/>
          <w:tblHeader/>
        </w:trPr>
        <w:tc>
          <w:tcPr>
            <w:tcW w:w="630" w:type="dxa"/>
          </w:tcPr>
          <w:p w:rsidR="00716F95" w:rsidRPr="008B0D34" w:rsidRDefault="00716F95" w:rsidP="008B0D34">
            <w:pPr>
              <w:pStyle w:val="SmallSpacing"/>
              <w:rPr>
                <w:b/>
              </w:rPr>
            </w:pPr>
          </w:p>
          <w:p w:rsidR="00716F95" w:rsidRPr="008B0D34" w:rsidRDefault="00716F95" w:rsidP="008B0D34">
            <w:pPr>
              <w:pStyle w:val="SmallSpacing"/>
              <w:rPr>
                <w:b/>
              </w:rPr>
            </w:pPr>
            <w:r w:rsidRPr="008B0D34">
              <w:rPr>
                <w:b/>
              </w:rPr>
              <w:t>Q</w:t>
            </w:r>
            <w:r w:rsidRPr="008B0D34">
              <w:rPr>
                <w:b/>
                <w:spacing w:val="-1"/>
              </w:rPr>
              <w:t>t</w:t>
            </w:r>
            <w:r w:rsidRPr="008B0D34">
              <w:rPr>
                <w:b/>
              </w:rPr>
              <w:t>r</w:t>
            </w:r>
          </w:p>
        </w:tc>
        <w:tc>
          <w:tcPr>
            <w:tcW w:w="5850" w:type="dxa"/>
          </w:tcPr>
          <w:p w:rsidR="00716F95" w:rsidRPr="008B0D34" w:rsidRDefault="00716F95" w:rsidP="008B0D34">
            <w:pPr>
              <w:pStyle w:val="SmallSpacing"/>
              <w:rPr>
                <w:b/>
              </w:rPr>
            </w:pPr>
          </w:p>
          <w:p w:rsidR="00716F95" w:rsidRPr="008B0D34" w:rsidRDefault="00716F95"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720" w:type="dxa"/>
          </w:tcPr>
          <w:p w:rsidR="00716F95" w:rsidRPr="008B0D34" w:rsidRDefault="00716F95" w:rsidP="008B0D34">
            <w:pPr>
              <w:pStyle w:val="SmallSpacing"/>
              <w:rPr>
                <w:b/>
              </w:rPr>
            </w:pPr>
            <w:r w:rsidRPr="008B0D34">
              <w:rPr>
                <w:b/>
              </w:rPr>
              <w:t>O</w:t>
            </w:r>
            <w:r w:rsidRPr="008B0D34">
              <w:rPr>
                <w:b/>
                <w:spacing w:val="-1"/>
              </w:rPr>
              <w:t>rg</w:t>
            </w:r>
            <w:r w:rsidRPr="008B0D34">
              <w:rPr>
                <w:b/>
              </w:rPr>
              <w:t xml:space="preserve"> ID</w:t>
            </w:r>
          </w:p>
        </w:tc>
        <w:tc>
          <w:tcPr>
            <w:tcW w:w="1620" w:type="dxa"/>
          </w:tcPr>
          <w:p w:rsidR="00716F95" w:rsidRPr="008B0D34" w:rsidRDefault="00716F95"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716F95" w:rsidRPr="008B0D34" w:rsidRDefault="00716F95"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716F95" w:rsidRPr="008B0D34" w:rsidRDefault="00716F95"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Steward Holy Family Hospital, Inc.</w:t>
            </w:r>
          </w:p>
        </w:tc>
        <w:tc>
          <w:tcPr>
            <w:tcW w:w="720" w:type="dxa"/>
            <w:vAlign w:val="bottom"/>
          </w:tcPr>
          <w:p w:rsidR="00716F95" w:rsidRPr="00DC1001" w:rsidRDefault="00716F95" w:rsidP="008B0D34">
            <w:pPr>
              <w:pStyle w:val="NoSpacing"/>
            </w:pPr>
            <w:r w:rsidRPr="00DC1001">
              <w:t>75</w:t>
            </w:r>
          </w:p>
        </w:tc>
        <w:tc>
          <w:tcPr>
            <w:tcW w:w="1620" w:type="dxa"/>
            <w:vAlign w:val="bottom"/>
          </w:tcPr>
          <w:p w:rsidR="00716F95" w:rsidRPr="00DC1001" w:rsidRDefault="00716F95" w:rsidP="008B0D34">
            <w:pPr>
              <w:pStyle w:val="NoSpacing"/>
              <w:jc w:val="right"/>
            </w:pPr>
            <w:r w:rsidRPr="00DC1001">
              <w:t>2,779</w:t>
            </w:r>
          </w:p>
        </w:tc>
        <w:tc>
          <w:tcPr>
            <w:tcW w:w="2178" w:type="dxa"/>
            <w:vAlign w:val="bottom"/>
          </w:tcPr>
          <w:p w:rsidR="00716F95" w:rsidRPr="00DC1001" w:rsidRDefault="00716F95" w:rsidP="008B0D34">
            <w:pPr>
              <w:pStyle w:val="NoSpacing"/>
              <w:jc w:val="right"/>
            </w:pPr>
            <w:r w:rsidRPr="00DC1001">
              <w:t>$38,822,469</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Steward Holy Family Hospital, Inc.</w:t>
            </w:r>
          </w:p>
        </w:tc>
        <w:tc>
          <w:tcPr>
            <w:tcW w:w="720" w:type="dxa"/>
            <w:vAlign w:val="bottom"/>
          </w:tcPr>
          <w:p w:rsidR="00716F95" w:rsidRPr="00DC1001" w:rsidRDefault="00716F95" w:rsidP="008B0D34">
            <w:pPr>
              <w:pStyle w:val="NoSpacing"/>
            </w:pPr>
            <w:r w:rsidRPr="00DC1001">
              <w:t>75</w:t>
            </w:r>
          </w:p>
        </w:tc>
        <w:tc>
          <w:tcPr>
            <w:tcW w:w="1620" w:type="dxa"/>
            <w:vAlign w:val="bottom"/>
          </w:tcPr>
          <w:p w:rsidR="00716F95" w:rsidRPr="00DC1001" w:rsidRDefault="00716F95" w:rsidP="008B0D34">
            <w:pPr>
              <w:pStyle w:val="NoSpacing"/>
              <w:jc w:val="right"/>
            </w:pPr>
            <w:r w:rsidRPr="00DC1001">
              <w:t>2,782</w:t>
            </w:r>
          </w:p>
        </w:tc>
        <w:tc>
          <w:tcPr>
            <w:tcW w:w="2178" w:type="dxa"/>
            <w:vAlign w:val="bottom"/>
          </w:tcPr>
          <w:p w:rsidR="00716F95" w:rsidRPr="00DC1001" w:rsidRDefault="00716F95" w:rsidP="008B0D34">
            <w:pPr>
              <w:pStyle w:val="NoSpacing"/>
              <w:jc w:val="right"/>
            </w:pPr>
            <w:r w:rsidRPr="00DC1001">
              <w:t>$41,246,863</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Steward Holy Family Hospital, Inc.</w:t>
            </w:r>
          </w:p>
        </w:tc>
        <w:tc>
          <w:tcPr>
            <w:tcW w:w="720" w:type="dxa"/>
            <w:vAlign w:val="bottom"/>
          </w:tcPr>
          <w:p w:rsidR="00716F95" w:rsidRPr="00DC1001" w:rsidRDefault="00716F95" w:rsidP="008B0D34">
            <w:pPr>
              <w:pStyle w:val="NoSpacing"/>
            </w:pPr>
            <w:r w:rsidRPr="00DC1001">
              <w:t>75</w:t>
            </w:r>
          </w:p>
        </w:tc>
        <w:tc>
          <w:tcPr>
            <w:tcW w:w="1620" w:type="dxa"/>
            <w:vAlign w:val="bottom"/>
          </w:tcPr>
          <w:p w:rsidR="00716F95" w:rsidRPr="00DC1001" w:rsidRDefault="00716F95" w:rsidP="008B0D34">
            <w:pPr>
              <w:pStyle w:val="NoSpacing"/>
              <w:jc w:val="right"/>
            </w:pPr>
            <w:r w:rsidRPr="00DC1001">
              <w:t>2,929</w:t>
            </w:r>
          </w:p>
        </w:tc>
        <w:tc>
          <w:tcPr>
            <w:tcW w:w="2178" w:type="dxa"/>
            <w:vAlign w:val="bottom"/>
          </w:tcPr>
          <w:p w:rsidR="00716F95" w:rsidRPr="00DC1001" w:rsidRDefault="00716F95" w:rsidP="008B0D34">
            <w:pPr>
              <w:pStyle w:val="NoSpacing"/>
              <w:jc w:val="right"/>
            </w:pPr>
            <w:r w:rsidRPr="00DC1001">
              <w:t>$42,833,231</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Steward Holy Family Hospital, Inc.</w:t>
            </w:r>
          </w:p>
        </w:tc>
        <w:tc>
          <w:tcPr>
            <w:tcW w:w="720" w:type="dxa"/>
            <w:vAlign w:val="bottom"/>
          </w:tcPr>
          <w:p w:rsidR="00716F95" w:rsidRPr="00DC1001" w:rsidRDefault="00716F95" w:rsidP="008B0D34">
            <w:pPr>
              <w:pStyle w:val="NoSpacing"/>
            </w:pPr>
            <w:r w:rsidRPr="00DC1001">
              <w:t>75</w:t>
            </w:r>
          </w:p>
        </w:tc>
        <w:tc>
          <w:tcPr>
            <w:tcW w:w="1620" w:type="dxa"/>
            <w:vAlign w:val="bottom"/>
          </w:tcPr>
          <w:p w:rsidR="00716F95" w:rsidRPr="00DC1001" w:rsidRDefault="00716F95" w:rsidP="008B0D34">
            <w:pPr>
              <w:pStyle w:val="NoSpacing"/>
              <w:jc w:val="right"/>
            </w:pPr>
            <w:r w:rsidRPr="00DC1001">
              <w:t>2,869</w:t>
            </w:r>
          </w:p>
        </w:tc>
        <w:tc>
          <w:tcPr>
            <w:tcW w:w="2178" w:type="dxa"/>
            <w:vAlign w:val="bottom"/>
          </w:tcPr>
          <w:p w:rsidR="00716F95" w:rsidRPr="00DC1001" w:rsidRDefault="00716F95" w:rsidP="008B0D34">
            <w:pPr>
              <w:pStyle w:val="NoSpacing"/>
              <w:jc w:val="right"/>
            </w:pPr>
            <w:r w:rsidRPr="00DC1001">
              <w:t>$42,097,421</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11,359</w:t>
            </w:r>
          </w:p>
        </w:tc>
        <w:tc>
          <w:tcPr>
            <w:tcW w:w="2178" w:type="dxa"/>
            <w:vAlign w:val="bottom"/>
          </w:tcPr>
          <w:p w:rsidR="00716F95" w:rsidRPr="00DC1001" w:rsidRDefault="00716F95" w:rsidP="008B0D34">
            <w:pPr>
              <w:pStyle w:val="NoSpacing"/>
              <w:jc w:val="right"/>
              <w:rPr>
                <w:b/>
              </w:rPr>
            </w:pPr>
            <w:r w:rsidRPr="00DC1001">
              <w:rPr>
                <w:b/>
              </w:rPr>
              <w:t>$164,999,984</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Steward Norwood Hospital, Inc.</w:t>
            </w:r>
          </w:p>
        </w:tc>
        <w:tc>
          <w:tcPr>
            <w:tcW w:w="720" w:type="dxa"/>
            <w:vAlign w:val="bottom"/>
          </w:tcPr>
          <w:p w:rsidR="00716F95" w:rsidRPr="00DC1001" w:rsidRDefault="00716F95" w:rsidP="008B0D34">
            <w:pPr>
              <w:pStyle w:val="NoSpacing"/>
            </w:pPr>
            <w:r w:rsidRPr="00DC1001">
              <w:t>41</w:t>
            </w:r>
          </w:p>
        </w:tc>
        <w:tc>
          <w:tcPr>
            <w:tcW w:w="1620" w:type="dxa"/>
            <w:vAlign w:val="bottom"/>
          </w:tcPr>
          <w:p w:rsidR="00716F95" w:rsidRPr="00DC1001" w:rsidRDefault="00716F95" w:rsidP="008B0D34">
            <w:pPr>
              <w:pStyle w:val="NoSpacing"/>
              <w:jc w:val="right"/>
            </w:pPr>
            <w:r w:rsidRPr="00DC1001">
              <w:t>3,200</w:t>
            </w:r>
          </w:p>
        </w:tc>
        <w:tc>
          <w:tcPr>
            <w:tcW w:w="2178" w:type="dxa"/>
            <w:vAlign w:val="bottom"/>
          </w:tcPr>
          <w:p w:rsidR="00716F95" w:rsidRPr="00DC1001" w:rsidRDefault="00716F95" w:rsidP="008B0D34">
            <w:pPr>
              <w:pStyle w:val="NoSpacing"/>
              <w:jc w:val="right"/>
            </w:pPr>
            <w:r w:rsidRPr="00DC1001">
              <w:t>$43,398,611</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Steward Norwood Hospital, Inc.</w:t>
            </w:r>
          </w:p>
        </w:tc>
        <w:tc>
          <w:tcPr>
            <w:tcW w:w="720" w:type="dxa"/>
            <w:vAlign w:val="bottom"/>
          </w:tcPr>
          <w:p w:rsidR="00716F95" w:rsidRPr="00DC1001" w:rsidRDefault="00716F95" w:rsidP="008B0D34">
            <w:pPr>
              <w:pStyle w:val="NoSpacing"/>
            </w:pPr>
            <w:r w:rsidRPr="00DC1001">
              <w:t>41</w:t>
            </w:r>
          </w:p>
        </w:tc>
        <w:tc>
          <w:tcPr>
            <w:tcW w:w="1620" w:type="dxa"/>
            <w:vAlign w:val="bottom"/>
          </w:tcPr>
          <w:p w:rsidR="00716F95" w:rsidRPr="00DC1001" w:rsidRDefault="00716F95" w:rsidP="008B0D34">
            <w:pPr>
              <w:pStyle w:val="NoSpacing"/>
              <w:jc w:val="right"/>
            </w:pPr>
            <w:r w:rsidRPr="00DC1001">
              <w:t>3,513</w:t>
            </w:r>
          </w:p>
        </w:tc>
        <w:tc>
          <w:tcPr>
            <w:tcW w:w="2178" w:type="dxa"/>
            <w:vAlign w:val="bottom"/>
          </w:tcPr>
          <w:p w:rsidR="00716F95" w:rsidRPr="00DC1001" w:rsidRDefault="00716F95" w:rsidP="008B0D34">
            <w:pPr>
              <w:pStyle w:val="NoSpacing"/>
              <w:jc w:val="right"/>
            </w:pPr>
            <w:r w:rsidRPr="00DC1001">
              <w:t>$45,521,660</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Steward Norwood Hospital, Inc.</w:t>
            </w:r>
          </w:p>
        </w:tc>
        <w:tc>
          <w:tcPr>
            <w:tcW w:w="720" w:type="dxa"/>
            <w:vAlign w:val="bottom"/>
          </w:tcPr>
          <w:p w:rsidR="00716F95" w:rsidRPr="00DC1001" w:rsidRDefault="00716F95" w:rsidP="008B0D34">
            <w:pPr>
              <w:pStyle w:val="NoSpacing"/>
            </w:pPr>
            <w:r w:rsidRPr="00DC1001">
              <w:t>41</w:t>
            </w:r>
          </w:p>
        </w:tc>
        <w:tc>
          <w:tcPr>
            <w:tcW w:w="1620" w:type="dxa"/>
            <w:vAlign w:val="bottom"/>
          </w:tcPr>
          <w:p w:rsidR="00716F95" w:rsidRPr="00DC1001" w:rsidRDefault="00716F95" w:rsidP="008B0D34">
            <w:pPr>
              <w:pStyle w:val="NoSpacing"/>
              <w:jc w:val="right"/>
            </w:pPr>
            <w:r w:rsidRPr="00DC1001">
              <w:t>3,214</w:t>
            </w:r>
          </w:p>
        </w:tc>
        <w:tc>
          <w:tcPr>
            <w:tcW w:w="2178" w:type="dxa"/>
            <w:vAlign w:val="bottom"/>
          </w:tcPr>
          <w:p w:rsidR="00716F95" w:rsidRPr="00DC1001" w:rsidRDefault="00716F95" w:rsidP="008B0D34">
            <w:pPr>
              <w:pStyle w:val="NoSpacing"/>
              <w:jc w:val="right"/>
            </w:pPr>
            <w:r w:rsidRPr="00DC1001">
              <w:t>$41,563,752</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Steward Norwood Hospital, Inc.</w:t>
            </w:r>
          </w:p>
        </w:tc>
        <w:tc>
          <w:tcPr>
            <w:tcW w:w="720" w:type="dxa"/>
            <w:vAlign w:val="bottom"/>
          </w:tcPr>
          <w:p w:rsidR="00716F95" w:rsidRPr="00DC1001" w:rsidRDefault="00716F95" w:rsidP="008B0D34">
            <w:pPr>
              <w:pStyle w:val="NoSpacing"/>
            </w:pPr>
            <w:r w:rsidRPr="00DC1001">
              <w:t>41</w:t>
            </w:r>
          </w:p>
        </w:tc>
        <w:tc>
          <w:tcPr>
            <w:tcW w:w="1620" w:type="dxa"/>
            <w:vAlign w:val="bottom"/>
          </w:tcPr>
          <w:p w:rsidR="00716F95" w:rsidRPr="00DC1001" w:rsidRDefault="00716F95" w:rsidP="008B0D34">
            <w:pPr>
              <w:pStyle w:val="NoSpacing"/>
              <w:jc w:val="right"/>
            </w:pPr>
            <w:r w:rsidRPr="00DC1001">
              <w:t>3,246</w:t>
            </w:r>
          </w:p>
        </w:tc>
        <w:tc>
          <w:tcPr>
            <w:tcW w:w="2178" w:type="dxa"/>
            <w:vAlign w:val="bottom"/>
          </w:tcPr>
          <w:p w:rsidR="00716F95" w:rsidRPr="00DC1001" w:rsidRDefault="00716F95" w:rsidP="008B0D34">
            <w:pPr>
              <w:pStyle w:val="NoSpacing"/>
              <w:jc w:val="right"/>
            </w:pPr>
            <w:r w:rsidRPr="00DC1001">
              <w:t>$40,648,639</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13,173</w:t>
            </w:r>
          </w:p>
        </w:tc>
        <w:tc>
          <w:tcPr>
            <w:tcW w:w="2178" w:type="dxa"/>
            <w:vAlign w:val="bottom"/>
          </w:tcPr>
          <w:p w:rsidR="00716F95" w:rsidRPr="00DC1001" w:rsidRDefault="00716F95" w:rsidP="008B0D34">
            <w:pPr>
              <w:pStyle w:val="NoSpacing"/>
              <w:jc w:val="right"/>
              <w:rPr>
                <w:b/>
              </w:rPr>
            </w:pPr>
            <w:r w:rsidRPr="00DC1001">
              <w:rPr>
                <w:b/>
              </w:rPr>
              <w:t>$171,132,662</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Steward Saint Anne's Hospital, Inc.</w:t>
            </w:r>
          </w:p>
        </w:tc>
        <w:tc>
          <w:tcPr>
            <w:tcW w:w="720" w:type="dxa"/>
            <w:vAlign w:val="bottom"/>
          </w:tcPr>
          <w:p w:rsidR="00716F95" w:rsidRPr="00DC1001" w:rsidRDefault="00716F95" w:rsidP="008B0D34">
            <w:pPr>
              <w:pStyle w:val="NoSpacing"/>
            </w:pPr>
            <w:r w:rsidRPr="00DC1001">
              <w:t>114</w:t>
            </w:r>
          </w:p>
        </w:tc>
        <w:tc>
          <w:tcPr>
            <w:tcW w:w="1620" w:type="dxa"/>
            <w:vAlign w:val="bottom"/>
          </w:tcPr>
          <w:p w:rsidR="00716F95" w:rsidRPr="00DC1001" w:rsidRDefault="00716F95" w:rsidP="008B0D34">
            <w:pPr>
              <w:pStyle w:val="NoSpacing"/>
              <w:jc w:val="right"/>
            </w:pPr>
            <w:r w:rsidRPr="00DC1001">
              <w:t>1,689</w:t>
            </w:r>
          </w:p>
        </w:tc>
        <w:tc>
          <w:tcPr>
            <w:tcW w:w="2178" w:type="dxa"/>
            <w:vAlign w:val="bottom"/>
          </w:tcPr>
          <w:p w:rsidR="00716F95" w:rsidRPr="00DC1001" w:rsidRDefault="00716F95" w:rsidP="008B0D34">
            <w:pPr>
              <w:pStyle w:val="NoSpacing"/>
              <w:jc w:val="right"/>
            </w:pPr>
            <w:r w:rsidRPr="00DC1001">
              <w:t>$25,793,876</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Steward Saint Anne's Hospital, Inc.</w:t>
            </w:r>
          </w:p>
        </w:tc>
        <w:tc>
          <w:tcPr>
            <w:tcW w:w="720" w:type="dxa"/>
            <w:vAlign w:val="bottom"/>
          </w:tcPr>
          <w:p w:rsidR="00716F95" w:rsidRPr="00DC1001" w:rsidRDefault="00716F95" w:rsidP="008B0D34">
            <w:pPr>
              <w:pStyle w:val="NoSpacing"/>
            </w:pPr>
            <w:r w:rsidRPr="00DC1001">
              <w:t>114</w:t>
            </w:r>
          </w:p>
        </w:tc>
        <w:tc>
          <w:tcPr>
            <w:tcW w:w="1620" w:type="dxa"/>
            <w:vAlign w:val="bottom"/>
          </w:tcPr>
          <w:p w:rsidR="00716F95" w:rsidRPr="00DC1001" w:rsidRDefault="00716F95" w:rsidP="008B0D34">
            <w:pPr>
              <w:pStyle w:val="NoSpacing"/>
              <w:jc w:val="right"/>
            </w:pPr>
            <w:r w:rsidRPr="00DC1001">
              <w:t>1,815</w:t>
            </w:r>
          </w:p>
        </w:tc>
        <w:tc>
          <w:tcPr>
            <w:tcW w:w="2178" w:type="dxa"/>
            <w:vAlign w:val="bottom"/>
          </w:tcPr>
          <w:p w:rsidR="00716F95" w:rsidRPr="00DC1001" w:rsidRDefault="00716F95" w:rsidP="008B0D34">
            <w:pPr>
              <w:pStyle w:val="NoSpacing"/>
              <w:jc w:val="right"/>
            </w:pPr>
            <w:r w:rsidRPr="00DC1001">
              <w:t>$28,548,706</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Steward Saint Anne's Hospital, Inc.</w:t>
            </w:r>
          </w:p>
        </w:tc>
        <w:tc>
          <w:tcPr>
            <w:tcW w:w="720" w:type="dxa"/>
            <w:vAlign w:val="bottom"/>
          </w:tcPr>
          <w:p w:rsidR="00716F95" w:rsidRPr="00DC1001" w:rsidRDefault="00716F95" w:rsidP="008B0D34">
            <w:pPr>
              <w:pStyle w:val="NoSpacing"/>
            </w:pPr>
            <w:r w:rsidRPr="00DC1001">
              <w:t>114</w:t>
            </w:r>
          </w:p>
        </w:tc>
        <w:tc>
          <w:tcPr>
            <w:tcW w:w="1620" w:type="dxa"/>
            <w:vAlign w:val="bottom"/>
          </w:tcPr>
          <w:p w:rsidR="00716F95" w:rsidRPr="00DC1001" w:rsidRDefault="00716F95" w:rsidP="008B0D34">
            <w:pPr>
              <w:pStyle w:val="NoSpacing"/>
              <w:jc w:val="right"/>
            </w:pPr>
            <w:r w:rsidRPr="00DC1001">
              <w:t>1,759</w:t>
            </w:r>
          </w:p>
        </w:tc>
        <w:tc>
          <w:tcPr>
            <w:tcW w:w="2178" w:type="dxa"/>
            <w:vAlign w:val="bottom"/>
          </w:tcPr>
          <w:p w:rsidR="00716F95" w:rsidRPr="00DC1001" w:rsidRDefault="00716F95" w:rsidP="008B0D34">
            <w:pPr>
              <w:pStyle w:val="NoSpacing"/>
              <w:jc w:val="right"/>
            </w:pPr>
            <w:r w:rsidRPr="00DC1001">
              <w:t>$27,600,343</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Steward Saint Anne's Hospital, Inc.</w:t>
            </w:r>
          </w:p>
        </w:tc>
        <w:tc>
          <w:tcPr>
            <w:tcW w:w="720" w:type="dxa"/>
            <w:vAlign w:val="bottom"/>
          </w:tcPr>
          <w:p w:rsidR="00716F95" w:rsidRPr="00DC1001" w:rsidRDefault="00716F95" w:rsidP="008B0D34">
            <w:pPr>
              <w:pStyle w:val="NoSpacing"/>
            </w:pPr>
            <w:r w:rsidRPr="00DC1001">
              <w:t>114</w:t>
            </w:r>
          </w:p>
        </w:tc>
        <w:tc>
          <w:tcPr>
            <w:tcW w:w="1620" w:type="dxa"/>
            <w:vAlign w:val="bottom"/>
          </w:tcPr>
          <w:p w:rsidR="00716F95" w:rsidRPr="00DC1001" w:rsidRDefault="00716F95" w:rsidP="008B0D34">
            <w:pPr>
              <w:pStyle w:val="NoSpacing"/>
              <w:jc w:val="right"/>
            </w:pPr>
            <w:r w:rsidRPr="00DC1001">
              <w:t>1,729</w:t>
            </w:r>
          </w:p>
        </w:tc>
        <w:tc>
          <w:tcPr>
            <w:tcW w:w="2178" w:type="dxa"/>
            <w:vAlign w:val="bottom"/>
          </w:tcPr>
          <w:p w:rsidR="00716F95" w:rsidRPr="00DC1001" w:rsidRDefault="00716F95" w:rsidP="008B0D34">
            <w:pPr>
              <w:pStyle w:val="NoSpacing"/>
              <w:jc w:val="right"/>
            </w:pPr>
            <w:r w:rsidRPr="00DC1001">
              <w:t>$27,789,453</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6,992</w:t>
            </w:r>
          </w:p>
        </w:tc>
        <w:tc>
          <w:tcPr>
            <w:tcW w:w="2178" w:type="dxa"/>
            <w:vAlign w:val="bottom"/>
          </w:tcPr>
          <w:p w:rsidR="00716F95" w:rsidRPr="00DC1001" w:rsidRDefault="00716F95" w:rsidP="008B0D34">
            <w:pPr>
              <w:pStyle w:val="NoSpacing"/>
              <w:jc w:val="right"/>
              <w:rPr>
                <w:b/>
              </w:rPr>
            </w:pPr>
            <w:r w:rsidRPr="00DC1001">
              <w:rPr>
                <w:b/>
              </w:rPr>
              <w:t>$109,732,378</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Steward St. Elizabeth's Medical Center</w:t>
            </w:r>
          </w:p>
        </w:tc>
        <w:tc>
          <w:tcPr>
            <w:tcW w:w="720" w:type="dxa"/>
            <w:vAlign w:val="bottom"/>
          </w:tcPr>
          <w:p w:rsidR="00716F95" w:rsidRPr="00DC1001" w:rsidRDefault="00716F95" w:rsidP="008B0D34">
            <w:pPr>
              <w:pStyle w:val="NoSpacing"/>
            </w:pPr>
            <w:r w:rsidRPr="00DC1001">
              <w:t>126</w:t>
            </w:r>
          </w:p>
        </w:tc>
        <w:tc>
          <w:tcPr>
            <w:tcW w:w="1620" w:type="dxa"/>
            <w:vAlign w:val="bottom"/>
          </w:tcPr>
          <w:p w:rsidR="00716F95" w:rsidRPr="00DC1001" w:rsidRDefault="00716F95" w:rsidP="008B0D34">
            <w:pPr>
              <w:pStyle w:val="NoSpacing"/>
              <w:jc w:val="right"/>
            </w:pPr>
            <w:r w:rsidRPr="00DC1001">
              <w:t>3,528</w:t>
            </w:r>
          </w:p>
        </w:tc>
        <w:tc>
          <w:tcPr>
            <w:tcW w:w="2178" w:type="dxa"/>
            <w:vAlign w:val="bottom"/>
          </w:tcPr>
          <w:p w:rsidR="00716F95" w:rsidRPr="00DC1001" w:rsidRDefault="00716F95" w:rsidP="008B0D34">
            <w:pPr>
              <w:pStyle w:val="NoSpacing"/>
              <w:jc w:val="right"/>
            </w:pPr>
            <w:r w:rsidRPr="00DC1001">
              <w:t>$71,745,385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Steward St. Elizabeth's Medical Center</w:t>
            </w:r>
          </w:p>
        </w:tc>
        <w:tc>
          <w:tcPr>
            <w:tcW w:w="720" w:type="dxa"/>
            <w:vAlign w:val="bottom"/>
          </w:tcPr>
          <w:p w:rsidR="00716F95" w:rsidRPr="00DC1001" w:rsidRDefault="00716F95" w:rsidP="008B0D34">
            <w:pPr>
              <w:pStyle w:val="NoSpacing"/>
            </w:pPr>
            <w:r w:rsidRPr="00DC1001">
              <w:t>126</w:t>
            </w:r>
          </w:p>
        </w:tc>
        <w:tc>
          <w:tcPr>
            <w:tcW w:w="1620" w:type="dxa"/>
            <w:vAlign w:val="bottom"/>
          </w:tcPr>
          <w:p w:rsidR="00716F95" w:rsidRPr="00DC1001" w:rsidRDefault="00716F95" w:rsidP="008B0D34">
            <w:pPr>
              <w:pStyle w:val="NoSpacing"/>
              <w:jc w:val="right"/>
            </w:pPr>
            <w:r w:rsidRPr="00DC1001">
              <w:t>3,571</w:t>
            </w:r>
          </w:p>
        </w:tc>
        <w:tc>
          <w:tcPr>
            <w:tcW w:w="2178" w:type="dxa"/>
            <w:vAlign w:val="bottom"/>
          </w:tcPr>
          <w:p w:rsidR="00716F95" w:rsidRPr="00DC1001" w:rsidRDefault="00716F95" w:rsidP="008B0D34">
            <w:pPr>
              <w:pStyle w:val="NoSpacing"/>
              <w:jc w:val="right"/>
            </w:pPr>
            <w:r w:rsidRPr="00DC1001">
              <w:t>$72,092,525</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Steward St. Elizabeth's Medical Center</w:t>
            </w:r>
          </w:p>
        </w:tc>
        <w:tc>
          <w:tcPr>
            <w:tcW w:w="720" w:type="dxa"/>
            <w:vAlign w:val="bottom"/>
          </w:tcPr>
          <w:p w:rsidR="00716F95" w:rsidRPr="00DC1001" w:rsidRDefault="00716F95" w:rsidP="008B0D34">
            <w:pPr>
              <w:pStyle w:val="NoSpacing"/>
            </w:pPr>
            <w:r w:rsidRPr="00DC1001">
              <w:t>126</w:t>
            </w:r>
          </w:p>
        </w:tc>
        <w:tc>
          <w:tcPr>
            <w:tcW w:w="1620" w:type="dxa"/>
            <w:vAlign w:val="bottom"/>
          </w:tcPr>
          <w:p w:rsidR="00716F95" w:rsidRPr="00DC1001" w:rsidRDefault="00716F95" w:rsidP="008B0D34">
            <w:pPr>
              <w:pStyle w:val="NoSpacing"/>
              <w:jc w:val="right"/>
            </w:pPr>
            <w:r w:rsidRPr="00DC1001">
              <w:t>3,537</w:t>
            </w:r>
          </w:p>
        </w:tc>
        <w:tc>
          <w:tcPr>
            <w:tcW w:w="2178" w:type="dxa"/>
            <w:vAlign w:val="bottom"/>
          </w:tcPr>
          <w:p w:rsidR="00716F95" w:rsidRPr="00DC1001" w:rsidRDefault="00716F95" w:rsidP="008B0D34">
            <w:pPr>
              <w:pStyle w:val="NoSpacing"/>
              <w:jc w:val="right"/>
            </w:pPr>
            <w:r w:rsidRPr="00DC1001">
              <w:t>$72,128,299</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Steward St. Elizabeth's Medical Center</w:t>
            </w:r>
          </w:p>
        </w:tc>
        <w:tc>
          <w:tcPr>
            <w:tcW w:w="720" w:type="dxa"/>
            <w:vAlign w:val="bottom"/>
          </w:tcPr>
          <w:p w:rsidR="00716F95" w:rsidRPr="00DC1001" w:rsidRDefault="00716F95" w:rsidP="008B0D34">
            <w:pPr>
              <w:pStyle w:val="NoSpacing"/>
            </w:pPr>
            <w:r w:rsidRPr="00DC1001">
              <w:t>126</w:t>
            </w:r>
          </w:p>
        </w:tc>
        <w:tc>
          <w:tcPr>
            <w:tcW w:w="1620" w:type="dxa"/>
            <w:vAlign w:val="bottom"/>
          </w:tcPr>
          <w:p w:rsidR="00716F95" w:rsidRPr="00DC1001" w:rsidRDefault="00716F95" w:rsidP="008B0D34">
            <w:pPr>
              <w:pStyle w:val="NoSpacing"/>
              <w:jc w:val="right"/>
            </w:pPr>
            <w:r w:rsidRPr="00DC1001">
              <w:t>3,277</w:t>
            </w:r>
          </w:p>
        </w:tc>
        <w:tc>
          <w:tcPr>
            <w:tcW w:w="2178" w:type="dxa"/>
            <w:vAlign w:val="bottom"/>
          </w:tcPr>
          <w:p w:rsidR="00716F95" w:rsidRPr="00DC1001" w:rsidRDefault="00716F95" w:rsidP="008B0D34">
            <w:pPr>
              <w:pStyle w:val="NoSpacing"/>
              <w:jc w:val="right"/>
            </w:pPr>
            <w:r w:rsidRPr="00DC1001">
              <w:t>$64,953,530</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13,913</w:t>
            </w:r>
          </w:p>
        </w:tc>
        <w:tc>
          <w:tcPr>
            <w:tcW w:w="2178" w:type="dxa"/>
            <w:vAlign w:val="bottom"/>
          </w:tcPr>
          <w:p w:rsidR="00716F95" w:rsidRPr="00DC1001" w:rsidRDefault="00716F95" w:rsidP="008B0D34">
            <w:pPr>
              <w:pStyle w:val="NoSpacing"/>
              <w:jc w:val="right"/>
              <w:rPr>
                <w:b/>
              </w:rPr>
            </w:pPr>
            <w:r w:rsidRPr="00DC1001">
              <w:rPr>
                <w:b/>
              </w:rPr>
              <w:t>$280,919,739</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Sturdy Memorial Hospital</w:t>
            </w:r>
          </w:p>
        </w:tc>
        <w:tc>
          <w:tcPr>
            <w:tcW w:w="720" w:type="dxa"/>
            <w:vAlign w:val="bottom"/>
          </w:tcPr>
          <w:p w:rsidR="00716F95" w:rsidRPr="00DC1001" w:rsidRDefault="00716F95" w:rsidP="008B0D34">
            <w:pPr>
              <w:pStyle w:val="NoSpacing"/>
            </w:pPr>
            <w:r w:rsidRPr="00DC1001">
              <w:t>129</w:t>
            </w:r>
          </w:p>
        </w:tc>
        <w:tc>
          <w:tcPr>
            <w:tcW w:w="1620" w:type="dxa"/>
            <w:vAlign w:val="bottom"/>
          </w:tcPr>
          <w:p w:rsidR="00716F95" w:rsidRPr="00DC1001" w:rsidRDefault="00716F95" w:rsidP="008B0D34">
            <w:pPr>
              <w:pStyle w:val="NoSpacing"/>
              <w:jc w:val="right"/>
            </w:pPr>
            <w:r w:rsidRPr="00DC1001">
              <w:t>1,861</w:t>
            </w:r>
          </w:p>
        </w:tc>
        <w:tc>
          <w:tcPr>
            <w:tcW w:w="2178" w:type="dxa"/>
            <w:vAlign w:val="bottom"/>
          </w:tcPr>
          <w:p w:rsidR="00716F95" w:rsidRPr="00DC1001" w:rsidRDefault="00716F95" w:rsidP="008B0D34">
            <w:pPr>
              <w:pStyle w:val="NoSpacing"/>
              <w:jc w:val="right"/>
            </w:pPr>
            <w:r w:rsidRPr="00DC1001">
              <w:t>$25,238,195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Sturdy Memorial Hospital</w:t>
            </w:r>
          </w:p>
        </w:tc>
        <w:tc>
          <w:tcPr>
            <w:tcW w:w="720" w:type="dxa"/>
            <w:vAlign w:val="bottom"/>
          </w:tcPr>
          <w:p w:rsidR="00716F95" w:rsidRPr="00DC1001" w:rsidRDefault="00716F95" w:rsidP="008B0D34">
            <w:pPr>
              <w:pStyle w:val="NoSpacing"/>
            </w:pPr>
            <w:r w:rsidRPr="00DC1001">
              <w:t>129</w:t>
            </w:r>
          </w:p>
        </w:tc>
        <w:tc>
          <w:tcPr>
            <w:tcW w:w="1620" w:type="dxa"/>
            <w:vAlign w:val="bottom"/>
          </w:tcPr>
          <w:p w:rsidR="00716F95" w:rsidRPr="00DC1001" w:rsidRDefault="00716F95" w:rsidP="008B0D34">
            <w:pPr>
              <w:pStyle w:val="NoSpacing"/>
              <w:jc w:val="right"/>
            </w:pPr>
            <w:r w:rsidRPr="00DC1001">
              <w:t>1,794</w:t>
            </w:r>
          </w:p>
        </w:tc>
        <w:tc>
          <w:tcPr>
            <w:tcW w:w="2178" w:type="dxa"/>
            <w:vAlign w:val="bottom"/>
          </w:tcPr>
          <w:p w:rsidR="00716F95" w:rsidRPr="00DC1001" w:rsidRDefault="00716F95" w:rsidP="008B0D34">
            <w:pPr>
              <w:pStyle w:val="NoSpacing"/>
              <w:jc w:val="right"/>
            </w:pPr>
            <w:r w:rsidRPr="00DC1001">
              <w:t>$24,450,503</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Sturdy Memorial Hospital</w:t>
            </w:r>
          </w:p>
        </w:tc>
        <w:tc>
          <w:tcPr>
            <w:tcW w:w="720" w:type="dxa"/>
            <w:vAlign w:val="bottom"/>
          </w:tcPr>
          <w:p w:rsidR="00716F95" w:rsidRPr="00DC1001" w:rsidRDefault="00716F95" w:rsidP="008B0D34">
            <w:pPr>
              <w:pStyle w:val="NoSpacing"/>
            </w:pPr>
            <w:r w:rsidRPr="00DC1001">
              <w:t>129</w:t>
            </w:r>
          </w:p>
        </w:tc>
        <w:tc>
          <w:tcPr>
            <w:tcW w:w="1620" w:type="dxa"/>
            <w:vAlign w:val="bottom"/>
          </w:tcPr>
          <w:p w:rsidR="00716F95" w:rsidRPr="00DC1001" w:rsidRDefault="00716F95" w:rsidP="008B0D34">
            <w:pPr>
              <w:pStyle w:val="NoSpacing"/>
              <w:jc w:val="right"/>
            </w:pPr>
            <w:r w:rsidRPr="00DC1001">
              <w:t>1,837</w:t>
            </w:r>
          </w:p>
        </w:tc>
        <w:tc>
          <w:tcPr>
            <w:tcW w:w="2178" w:type="dxa"/>
            <w:vAlign w:val="bottom"/>
          </w:tcPr>
          <w:p w:rsidR="00716F95" w:rsidRPr="00DC1001" w:rsidRDefault="00716F95" w:rsidP="008B0D34">
            <w:pPr>
              <w:pStyle w:val="NoSpacing"/>
              <w:jc w:val="right"/>
            </w:pPr>
            <w:r w:rsidRPr="00DC1001">
              <w:t>$23,846,347</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Sturdy Memorial Hospital</w:t>
            </w:r>
          </w:p>
        </w:tc>
        <w:tc>
          <w:tcPr>
            <w:tcW w:w="720" w:type="dxa"/>
            <w:vAlign w:val="bottom"/>
          </w:tcPr>
          <w:p w:rsidR="00716F95" w:rsidRPr="00DC1001" w:rsidRDefault="00716F95" w:rsidP="008B0D34">
            <w:pPr>
              <w:pStyle w:val="NoSpacing"/>
            </w:pPr>
            <w:r w:rsidRPr="00DC1001">
              <w:t>129</w:t>
            </w:r>
          </w:p>
        </w:tc>
        <w:tc>
          <w:tcPr>
            <w:tcW w:w="1620" w:type="dxa"/>
            <w:vAlign w:val="bottom"/>
          </w:tcPr>
          <w:p w:rsidR="00716F95" w:rsidRPr="00DC1001" w:rsidRDefault="00716F95" w:rsidP="008B0D34">
            <w:pPr>
              <w:pStyle w:val="NoSpacing"/>
              <w:jc w:val="right"/>
            </w:pPr>
            <w:r w:rsidRPr="00DC1001">
              <w:t>1,805</w:t>
            </w:r>
          </w:p>
        </w:tc>
        <w:tc>
          <w:tcPr>
            <w:tcW w:w="2178" w:type="dxa"/>
            <w:vAlign w:val="bottom"/>
          </w:tcPr>
          <w:p w:rsidR="00716F95" w:rsidRPr="00DC1001" w:rsidRDefault="00716F95" w:rsidP="008B0D34">
            <w:pPr>
              <w:pStyle w:val="NoSpacing"/>
              <w:jc w:val="right"/>
            </w:pPr>
            <w:r w:rsidRPr="00DC1001">
              <w:t>$22,527,733</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7,297</w:t>
            </w:r>
          </w:p>
        </w:tc>
        <w:tc>
          <w:tcPr>
            <w:tcW w:w="2178" w:type="dxa"/>
            <w:vAlign w:val="bottom"/>
          </w:tcPr>
          <w:p w:rsidR="00716F95" w:rsidRPr="00DC1001" w:rsidRDefault="00716F95" w:rsidP="008B0D34">
            <w:pPr>
              <w:pStyle w:val="NoSpacing"/>
              <w:jc w:val="right"/>
              <w:rPr>
                <w:b/>
              </w:rPr>
            </w:pPr>
            <w:r w:rsidRPr="00DC1001">
              <w:rPr>
                <w:b/>
              </w:rPr>
              <w:t>$96,062,778</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bl>
    <w:p w:rsidR="004F363C" w:rsidRDefault="004F363C" w:rsidP="004F363C"/>
    <w:p w:rsidR="004F363C" w:rsidRDefault="00716F95" w:rsidP="004F363C">
      <w:r>
        <w:br w:type="page"/>
      </w:r>
    </w:p>
    <w:tbl>
      <w:tblPr>
        <w:tblW w:w="0" w:type="auto"/>
        <w:tblLook w:val="04A0" w:firstRow="1" w:lastRow="0" w:firstColumn="1" w:lastColumn="0" w:noHBand="0" w:noVBand="1"/>
      </w:tblPr>
      <w:tblGrid>
        <w:gridCol w:w="18"/>
        <w:gridCol w:w="630"/>
        <w:gridCol w:w="5850"/>
        <w:gridCol w:w="720"/>
        <w:gridCol w:w="1620"/>
        <w:gridCol w:w="2178"/>
      </w:tblGrid>
      <w:tr w:rsidR="00716F95" w:rsidTr="00D02FAA">
        <w:trPr>
          <w:tblHeader/>
        </w:trPr>
        <w:tc>
          <w:tcPr>
            <w:tcW w:w="11016" w:type="dxa"/>
            <w:gridSpan w:val="6"/>
          </w:tcPr>
          <w:p w:rsidR="00716F95" w:rsidRPr="00D02FAA" w:rsidRDefault="00716F95" w:rsidP="00716F95">
            <w:pPr>
              <w:pStyle w:val="SmallSpacing"/>
              <w:jc w:val="center"/>
              <w:rPr>
                <w:b/>
              </w:rPr>
            </w:pPr>
            <w:r>
              <w:br w:type="page"/>
            </w:r>
            <w:r w:rsidRPr="00D02FAA">
              <w:rPr>
                <w:b/>
              </w:rPr>
              <w:t>PART E. HOSPITALS SUBMITTING DATA FOR FY 2011</w:t>
            </w:r>
          </w:p>
          <w:p w:rsidR="00716F95" w:rsidRPr="00BA0670" w:rsidRDefault="00716F95" w:rsidP="00716F95">
            <w:pPr>
              <w:pStyle w:val="SmallSpacing"/>
              <w:jc w:val="center"/>
            </w:pPr>
            <w:r w:rsidRPr="00D02FAA">
              <w:rPr>
                <w:b/>
              </w:rPr>
              <w:t>DISCHARGE TOTALS AND CHARGES FOR HOSPITALS SUBMITTING DATA - BY QUARTER.</w:t>
            </w:r>
          </w:p>
        </w:tc>
      </w:tr>
      <w:tr w:rsidR="00716F95" w:rsidRPr="008B0D34" w:rsidTr="008B0D34">
        <w:trPr>
          <w:gridBefore w:val="1"/>
          <w:wBefore w:w="18" w:type="dxa"/>
          <w:tblHeader/>
        </w:trPr>
        <w:tc>
          <w:tcPr>
            <w:tcW w:w="630" w:type="dxa"/>
          </w:tcPr>
          <w:p w:rsidR="00716F95" w:rsidRPr="008B0D34" w:rsidRDefault="00716F95" w:rsidP="008B0D34">
            <w:pPr>
              <w:pStyle w:val="SmallSpacing"/>
              <w:rPr>
                <w:b/>
              </w:rPr>
            </w:pPr>
          </w:p>
          <w:p w:rsidR="00716F95" w:rsidRPr="008B0D34" w:rsidRDefault="00716F95" w:rsidP="008B0D34">
            <w:pPr>
              <w:pStyle w:val="SmallSpacing"/>
              <w:rPr>
                <w:b/>
              </w:rPr>
            </w:pPr>
            <w:r w:rsidRPr="008B0D34">
              <w:rPr>
                <w:b/>
              </w:rPr>
              <w:t>Q</w:t>
            </w:r>
            <w:r w:rsidRPr="008B0D34">
              <w:rPr>
                <w:b/>
                <w:spacing w:val="-1"/>
              </w:rPr>
              <w:t>t</w:t>
            </w:r>
            <w:r w:rsidRPr="008B0D34">
              <w:rPr>
                <w:b/>
              </w:rPr>
              <w:t>r</w:t>
            </w:r>
          </w:p>
        </w:tc>
        <w:tc>
          <w:tcPr>
            <w:tcW w:w="5850" w:type="dxa"/>
          </w:tcPr>
          <w:p w:rsidR="00716F95" w:rsidRPr="008B0D34" w:rsidRDefault="00716F95" w:rsidP="008B0D34">
            <w:pPr>
              <w:pStyle w:val="SmallSpacing"/>
              <w:rPr>
                <w:b/>
              </w:rPr>
            </w:pPr>
          </w:p>
          <w:p w:rsidR="00716F95" w:rsidRPr="008B0D34" w:rsidRDefault="00716F95" w:rsidP="008B0D34">
            <w:pPr>
              <w:pStyle w:val="SmallSpacing"/>
              <w:rPr>
                <w:b/>
                <w:color w:val="C00000"/>
              </w:rPr>
            </w:pPr>
            <w:r w:rsidRPr="008B0D34">
              <w:rPr>
                <w:b/>
              </w:rPr>
              <w:t>H</w:t>
            </w:r>
            <w:r w:rsidRPr="008B0D34">
              <w:rPr>
                <w:b/>
                <w:spacing w:val="-1"/>
              </w:rPr>
              <w:t>o</w:t>
            </w:r>
            <w:r w:rsidRPr="008B0D34">
              <w:rPr>
                <w:b/>
                <w:spacing w:val="2"/>
              </w:rPr>
              <w:t>s</w:t>
            </w:r>
            <w:r w:rsidRPr="008B0D34">
              <w:rPr>
                <w:b/>
              </w:rPr>
              <w:t>pi</w:t>
            </w:r>
            <w:r w:rsidRPr="008B0D34">
              <w:rPr>
                <w:b/>
                <w:spacing w:val="-1"/>
              </w:rPr>
              <w:t>t</w:t>
            </w:r>
            <w:r w:rsidRPr="008B0D34">
              <w:rPr>
                <w:b/>
              </w:rPr>
              <w:t>al</w:t>
            </w:r>
            <w:r w:rsidRPr="008B0D34">
              <w:rPr>
                <w:b/>
                <w:spacing w:val="-2"/>
              </w:rPr>
              <w:t xml:space="preserve"> </w:t>
            </w:r>
            <w:r w:rsidRPr="008B0D34">
              <w:rPr>
                <w:b/>
                <w:spacing w:val="-1"/>
              </w:rPr>
              <w:t>Na</w:t>
            </w:r>
            <w:r w:rsidRPr="008B0D34">
              <w:rPr>
                <w:b/>
                <w:spacing w:val="-9"/>
              </w:rPr>
              <w:t>m</w:t>
            </w:r>
            <w:r w:rsidRPr="008B0D34">
              <w:rPr>
                <w:b/>
              </w:rPr>
              <w:t>e</w:t>
            </w:r>
          </w:p>
        </w:tc>
        <w:tc>
          <w:tcPr>
            <w:tcW w:w="720" w:type="dxa"/>
          </w:tcPr>
          <w:p w:rsidR="00716F95" w:rsidRPr="008B0D34" w:rsidRDefault="00716F95" w:rsidP="008B0D34">
            <w:pPr>
              <w:pStyle w:val="SmallSpacing"/>
              <w:rPr>
                <w:b/>
              </w:rPr>
            </w:pPr>
            <w:r w:rsidRPr="008B0D34">
              <w:rPr>
                <w:b/>
              </w:rPr>
              <w:t>O</w:t>
            </w:r>
            <w:r w:rsidRPr="008B0D34">
              <w:rPr>
                <w:b/>
                <w:spacing w:val="-1"/>
              </w:rPr>
              <w:t>rg</w:t>
            </w:r>
            <w:r w:rsidRPr="008B0D34">
              <w:rPr>
                <w:b/>
              </w:rPr>
              <w:t xml:space="preserve"> ID</w:t>
            </w:r>
          </w:p>
        </w:tc>
        <w:tc>
          <w:tcPr>
            <w:tcW w:w="1620" w:type="dxa"/>
          </w:tcPr>
          <w:p w:rsidR="00716F95" w:rsidRPr="008B0D34" w:rsidRDefault="00716F95" w:rsidP="008B0D34">
            <w:pPr>
              <w:pStyle w:val="SmallSpacing"/>
              <w:jc w:val="right"/>
              <w:rPr>
                <w:b/>
              </w:rPr>
            </w:pPr>
            <w:r w:rsidRPr="008B0D34">
              <w:rPr>
                <w:b/>
              </w:rPr>
              <w:t>To</w:t>
            </w:r>
            <w:r w:rsidRPr="008B0D34">
              <w:rPr>
                <w:b/>
                <w:spacing w:val="-1"/>
              </w:rPr>
              <w:t>t</w:t>
            </w:r>
            <w:r w:rsidRPr="008B0D34">
              <w:rPr>
                <w:b/>
              </w:rPr>
              <w:t xml:space="preserve">al </w:t>
            </w:r>
            <w:r w:rsidRPr="008B0D34">
              <w:rPr>
                <w:b/>
                <w:spacing w:val="-1"/>
              </w:rPr>
              <w:t>D</w:t>
            </w:r>
            <w:r w:rsidRPr="008B0D34">
              <w:rPr>
                <w:b/>
              </w:rPr>
              <w:t>is</w:t>
            </w:r>
            <w:r w:rsidRPr="008B0D34">
              <w:rPr>
                <w:b/>
                <w:spacing w:val="-1"/>
              </w:rPr>
              <w:t>c</w:t>
            </w:r>
            <w:r w:rsidRPr="008B0D34">
              <w:rPr>
                <w:b/>
              </w:rPr>
              <w:t>ha</w:t>
            </w:r>
            <w:r w:rsidRPr="008B0D34">
              <w:rPr>
                <w:b/>
                <w:spacing w:val="-1"/>
              </w:rPr>
              <w:t>r</w:t>
            </w:r>
            <w:r w:rsidRPr="008B0D34">
              <w:rPr>
                <w:b/>
                <w:spacing w:val="2"/>
              </w:rPr>
              <w:t>g</w:t>
            </w:r>
            <w:r w:rsidRPr="008B0D34">
              <w:rPr>
                <w:b/>
                <w:spacing w:val="-1"/>
              </w:rPr>
              <w:t>e</w:t>
            </w:r>
            <w:r w:rsidRPr="008B0D34">
              <w:rPr>
                <w:b/>
              </w:rPr>
              <w:t>s</w:t>
            </w:r>
          </w:p>
        </w:tc>
        <w:tc>
          <w:tcPr>
            <w:tcW w:w="2178" w:type="dxa"/>
          </w:tcPr>
          <w:p w:rsidR="00716F95" w:rsidRPr="008B0D34" w:rsidRDefault="00716F95" w:rsidP="008B0D34">
            <w:pPr>
              <w:pStyle w:val="SmallSpacing"/>
              <w:jc w:val="right"/>
              <w:rPr>
                <w:b/>
              </w:rPr>
            </w:pPr>
            <w:r w:rsidRPr="008B0D34">
              <w:rPr>
                <w:b/>
                <w:spacing w:val="1"/>
              </w:rPr>
              <w:t>T</w:t>
            </w:r>
            <w:r w:rsidRPr="008B0D34">
              <w:rPr>
                <w:b/>
              </w:rPr>
              <w:t>o</w:t>
            </w:r>
            <w:r w:rsidRPr="008B0D34">
              <w:rPr>
                <w:b/>
                <w:spacing w:val="1"/>
              </w:rPr>
              <w:t>t</w:t>
            </w:r>
            <w:r w:rsidRPr="008B0D34">
              <w:rPr>
                <w:b/>
              </w:rPr>
              <w:t xml:space="preserve">al </w:t>
            </w:r>
          </w:p>
          <w:p w:rsidR="00716F95" w:rsidRPr="008B0D34" w:rsidRDefault="00716F95" w:rsidP="008B0D34">
            <w:pPr>
              <w:pStyle w:val="SmallSpacing"/>
              <w:jc w:val="right"/>
              <w:rPr>
                <w:b/>
              </w:rPr>
            </w:pPr>
            <w:r w:rsidRPr="008B0D34">
              <w:rPr>
                <w:b/>
                <w:spacing w:val="-1"/>
              </w:rPr>
              <w:t>C</w:t>
            </w:r>
            <w:r w:rsidRPr="008B0D34">
              <w:rPr>
                <w:b/>
              </w:rPr>
              <w:t>ha</w:t>
            </w:r>
            <w:r w:rsidRPr="008B0D34">
              <w:rPr>
                <w:b/>
                <w:spacing w:val="-1"/>
              </w:rPr>
              <w:t>r</w:t>
            </w:r>
            <w:r w:rsidRPr="008B0D34">
              <w:rPr>
                <w:b/>
              </w:rPr>
              <w:t>g</w:t>
            </w:r>
            <w:r w:rsidRPr="008B0D34">
              <w:rPr>
                <w:b/>
                <w:spacing w:val="-1"/>
              </w:rPr>
              <w:t>e</w:t>
            </w:r>
            <w:r w:rsidRPr="008B0D34">
              <w:rPr>
                <w:b/>
              </w:rPr>
              <w:t>s</w:t>
            </w: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Tufts Medical Center</w:t>
            </w:r>
          </w:p>
        </w:tc>
        <w:tc>
          <w:tcPr>
            <w:tcW w:w="720" w:type="dxa"/>
            <w:vAlign w:val="bottom"/>
          </w:tcPr>
          <w:p w:rsidR="00716F95" w:rsidRPr="00DC1001" w:rsidRDefault="00716F95" w:rsidP="008B0D34">
            <w:pPr>
              <w:pStyle w:val="NoSpacing"/>
            </w:pPr>
            <w:r w:rsidRPr="00DC1001">
              <w:t>104</w:t>
            </w:r>
          </w:p>
        </w:tc>
        <w:tc>
          <w:tcPr>
            <w:tcW w:w="1620" w:type="dxa"/>
            <w:vAlign w:val="bottom"/>
          </w:tcPr>
          <w:p w:rsidR="00716F95" w:rsidRPr="00DC1001" w:rsidRDefault="00716F95" w:rsidP="008B0D34">
            <w:pPr>
              <w:pStyle w:val="NoSpacing"/>
              <w:jc w:val="right"/>
            </w:pPr>
            <w:r w:rsidRPr="00DC1001">
              <w:t>5,244</w:t>
            </w:r>
          </w:p>
        </w:tc>
        <w:tc>
          <w:tcPr>
            <w:tcW w:w="2178" w:type="dxa"/>
            <w:vAlign w:val="bottom"/>
          </w:tcPr>
          <w:p w:rsidR="00716F95" w:rsidRPr="00DC1001" w:rsidRDefault="00716F95" w:rsidP="008B0D34">
            <w:pPr>
              <w:pStyle w:val="NoSpacing"/>
              <w:jc w:val="right"/>
            </w:pPr>
            <w:r w:rsidRPr="00DC1001">
              <w:t>$205,672,004</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Tufts Medical Center</w:t>
            </w:r>
          </w:p>
        </w:tc>
        <w:tc>
          <w:tcPr>
            <w:tcW w:w="720" w:type="dxa"/>
            <w:vAlign w:val="bottom"/>
          </w:tcPr>
          <w:p w:rsidR="00716F95" w:rsidRPr="00DC1001" w:rsidRDefault="00716F95" w:rsidP="008B0D34">
            <w:pPr>
              <w:pStyle w:val="NoSpacing"/>
            </w:pPr>
            <w:r w:rsidRPr="00DC1001">
              <w:t>104</w:t>
            </w:r>
          </w:p>
        </w:tc>
        <w:tc>
          <w:tcPr>
            <w:tcW w:w="1620" w:type="dxa"/>
            <w:vAlign w:val="bottom"/>
          </w:tcPr>
          <w:p w:rsidR="00716F95" w:rsidRPr="00DC1001" w:rsidRDefault="00716F95" w:rsidP="008B0D34">
            <w:pPr>
              <w:pStyle w:val="NoSpacing"/>
              <w:jc w:val="right"/>
            </w:pPr>
            <w:r w:rsidRPr="00DC1001">
              <w:t>5,206</w:t>
            </w:r>
          </w:p>
        </w:tc>
        <w:tc>
          <w:tcPr>
            <w:tcW w:w="2178" w:type="dxa"/>
            <w:vAlign w:val="bottom"/>
          </w:tcPr>
          <w:p w:rsidR="00716F95" w:rsidRPr="00DC1001" w:rsidRDefault="00716F95" w:rsidP="008B0D34">
            <w:pPr>
              <w:pStyle w:val="NoSpacing"/>
              <w:jc w:val="right"/>
            </w:pPr>
            <w:r w:rsidRPr="00DC1001">
              <w:t>$212,969,481</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Tufts Medical Center</w:t>
            </w:r>
          </w:p>
        </w:tc>
        <w:tc>
          <w:tcPr>
            <w:tcW w:w="720" w:type="dxa"/>
            <w:vAlign w:val="bottom"/>
          </w:tcPr>
          <w:p w:rsidR="00716F95" w:rsidRPr="00DC1001" w:rsidRDefault="00716F95" w:rsidP="008B0D34">
            <w:pPr>
              <w:pStyle w:val="NoSpacing"/>
            </w:pPr>
            <w:r w:rsidRPr="00DC1001">
              <w:t>104</w:t>
            </w:r>
          </w:p>
        </w:tc>
        <w:tc>
          <w:tcPr>
            <w:tcW w:w="1620" w:type="dxa"/>
            <w:vAlign w:val="bottom"/>
          </w:tcPr>
          <w:p w:rsidR="00716F95" w:rsidRPr="00DC1001" w:rsidRDefault="00716F95" w:rsidP="008B0D34">
            <w:pPr>
              <w:pStyle w:val="NoSpacing"/>
              <w:jc w:val="right"/>
            </w:pPr>
            <w:r w:rsidRPr="00DC1001">
              <w:t>5,338</w:t>
            </w:r>
          </w:p>
        </w:tc>
        <w:tc>
          <w:tcPr>
            <w:tcW w:w="2178" w:type="dxa"/>
            <w:vAlign w:val="bottom"/>
          </w:tcPr>
          <w:p w:rsidR="00716F95" w:rsidRPr="00DC1001" w:rsidRDefault="00716F95" w:rsidP="008B0D34">
            <w:pPr>
              <w:pStyle w:val="NoSpacing"/>
              <w:jc w:val="right"/>
            </w:pPr>
            <w:r w:rsidRPr="00DC1001">
              <w:t>$209,591,378</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Tufts Medical Center</w:t>
            </w:r>
          </w:p>
        </w:tc>
        <w:tc>
          <w:tcPr>
            <w:tcW w:w="720" w:type="dxa"/>
            <w:vAlign w:val="bottom"/>
          </w:tcPr>
          <w:p w:rsidR="00716F95" w:rsidRPr="00DC1001" w:rsidRDefault="00716F95" w:rsidP="008B0D34">
            <w:pPr>
              <w:pStyle w:val="NoSpacing"/>
            </w:pPr>
            <w:r w:rsidRPr="00DC1001">
              <w:t>104</w:t>
            </w:r>
          </w:p>
        </w:tc>
        <w:tc>
          <w:tcPr>
            <w:tcW w:w="1620" w:type="dxa"/>
            <w:vAlign w:val="bottom"/>
          </w:tcPr>
          <w:p w:rsidR="00716F95" w:rsidRPr="00DC1001" w:rsidRDefault="00716F95" w:rsidP="008B0D34">
            <w:pPr>
              <w:pStyle w:val="NoSpacing"/>
              <w:jc w:val="right"/>
            </w:pPr>
            <w:r w:rsidRPr="00DC1001">
              <w:t>5,400</w:t>
            </w:r>
          </w:p>
        </w:tc>
        <w:tc>
          <w:tcPr>
            <w:tcW w:w="2178" w:type="dxa"/>
            <w:vAlign w:val="bottom"/>
          </w:tcPr>
          <w:p w:rsidR="00716F95" w:rsidRPr="00DC1001" w:rsidRDefault="00716F95" w:rsidP="008B0D34">
            <w:pPr>
              <w:pStyle w:val="NoSpacing"/>
              <w:jc w:val="right"/>
            </w:pPr>
            <w:r w:rsidRPr="00DC1001">
              <w:t>$211,550,537</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21,188</w:t>
            </w:r>
          </w:p>
        </w:tc>
        <w:tc>
          <w:tcPr>
            <w:tcW w:w="2178" w:type="dxa"/>
            <w:vAlign w:val="bottom"/>
          </w:tcPr>
          <w:p w:rsidR="00716F95" w:rsidRPr="00DC1001" w:rsidRDefault="00716F95" w:rsidP="008B0D34">
            <w:pPr>
              <w:pStyle w:val="NoSpacing"/>
              <w:jc w:val="right"/>
              <w:rPr>
                <w:b/>
              </w:rPr>
            </w:pPr>
            <w:r w:rsidRPr="00DC1001">
              <w:rPr>
                <w:b/>
              </w:rPr>
              <w:t>$839,783,400</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UMass Memorial Medical Center - University Campus</w:t>
            </w:r>
          </w:p>
        </w:tc>
        <w:tc>
          <w:tcPr>
            <w:tcW w:w="720" w:type="dxa"/>
            <w:vAlign w:val="bottom"/>
          </w:tcPr>
          <w:p w:rsidR="00716F95" w:rsidRPr="00DC1001" w:rsidRDefault="00716F95" w:rsidP="008B0D34">
            <w:pPr>
              <w:pStyle w:val="NoSpacing"/>
            </w:pPr>
            <w:r w:rsidRPr="00DC1001">
              <w:t>131</w:t>
            </w:r>
          </w:p>
        </w:tc>
        <w:tc>
          <w:tcPr>
            <w:tcW w:w="1620" w:type="dxa"/>
            <w:vAlign w:val="bottom"/>
          </w:tcPr>
          <w:p w:rsidR="00716F95" w:rsidRPr="00DC1001" w:rsidRDefault="00716F95" w:rsidP="008B0D34">
            <w:pPr>
              <w:pStyle w:val="NoSpacing"/>
              <w:jc w:val="right"/>
            </w:pPr>
            <w:r w:rsidRPr="00DC1001">
              <w:t>11,438</w:t>
            </w:r>
          </w:p>
        </w:tc>
        <w:tc>
          <w:tcPr>
            <w:tcW w:w="2178" w:type="dxa"/>
            <w:vAlign w:val="bottom"/>
          </w:tcPr>
          <w:p w:rsidR="00716F95" w:rsidRPr="00DC1001" w:rsidRDefault="00716F95" w:rsidP="008B0D34">
            <w:pPr>
              <w:pStyle w:val="NoSpacing"/>
              <w:jc w:val="right"/>
            </w:pPr>
            <w:r w:rsidRPr="00DC1001">
              <w:t>$441,818,645</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UMass Memorial Medical Center - University Campus</w:t>
            </w:r>
          </w:p>
        </w:tc>
        <w:tc>
          <w:tcPr>
            <w:tcW w:w="720" w:type="dxa"/>
            <w:vAlign w:val="bottom"/>
          </w:tcPr>
          <w:p w:rsidR="00716F95" w:rsidRPr="00DC1001" w:rsidRDefault="00716F95" w:rsidP="008B0D34">
            <w:pPr>
              <w:pStyle w:val="NoSpacing"/>
            </w:pPr>
            <w:r w:rsidRPr="00DC1001">
              <w:t>131</w:t>
            </w:r>
          </w:p>
        </w:tc>
        <w:tc>
          <w:tcPr>
            <w:tcW w:w="1620" w:type="dxa"/>
            <w:vAlign w:val="bottom"/>
          </w:tcPr>
          <w:p w:rsidR="00716F95" w:rsidRPr="00DC1001" w:rsidRDefault="00716F95" w:rsidP="008B0D34">
            <w:pPr>
              <w:pStyle w:val="NoSpacing"/>
              <w:jc w:val="right"/>
            </w:pPr>
            <w:r w:rsidRPr="00DC1001">
              <w:t>11,638</w:t>
            </w:r>
          </w:p>
        </w:tc>
        <w:tc>
          <w:tcPr>
            <w:tcW w:w="2178" w:type="dxa"/>
            <w:vAlign w:val="bottom"/>
          </w:tcPr>
          <w:p w:rsidR="00716F95" w:rsidRPr="00DC1001" w:rsidRDefault="00716F95" w:rsidP="008B0D34">
            <w:pPr>
              <w:pStyle w:val="NoSpacing"/>
              <w:jc w:val="right"/>
            </w:pPr>
            <w:r w:rsidRPr="00DC1001">
              <w:t>$430,775,407</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UMass Memorial Medical Center - University Campus</w:t>
            </w:r>
          </w:p>
        </w:tc>
        <w:tc>
          <w:tcPr>
            <w:tcW w:w="720" w:type="dxa"/>
            <w:vAlign w:val="bottom"/>
          </w:tcPr>
          <w:p w:rsidR="00716F95" w:rsidRPr="00DC1001" w:rsidRDefault="00716F95" w:rsidP="008B0D34">
            <w:pPr>
              <w:pStyle w:val="NoSpacing"/>
            </w:pPr>
            <w:r w:rsidRPr="00DC1001">
              <w:t>131</w:t>
            </w:r>
          </w:p>
        </w:tc>
        <w:tc>
          <w:tcPr>
            <w:tcW w:w="1620" w:type="dxa"/>
            <w:vAlign w:val="bottom"/>
          </w:tcPr>
          <w:p w:rsidR="00716F95" w:rsidRPr="00DC1001" w:rsidRDefault="00716F95" w:rsidP="008B0D34">
            <w:pPr>
              <w:pStyle w:val="NoSpacing"/>
              <w:jc w:val="right"/>
            </w:pPr>
            <w:r w:rsidRPr="00DC1001">
              <w:t>11,688</w:t>
            </w:r>
          </w:p>
        </w:tc>
        <w:tc>
          <w:tcPr>
            <w:tcW w:w="2178" w:type="dxa"/>
            <w:vAlign w:val="bottom"/>
          </w:tcPr>
          <w:p w:rsidR="00716F95" w:rsidRPr="00DC1001" w:rsidRDefault="00716F95" w:rsidP="008B0D34">
            <w:pPr>
              <w:pStyle w:val="NoSpacing"/>
              <w:jc w:val="right"/>
            </w:pPr>
            <w:r w:rsidRPr="00DC1001">
              <w:t>$440,214,089</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UMass Memorial Medical Center - University Campus</w:t>
            </w:r>
          </w:p>
        </w:tc>
        <w:tc>
          <w:tcPr>
            <w:tcW w:w="720" w:type="dxa"/>
            <w:vAlign w:val="bottom"/>
          </w:tcPr>
          <w:p w:rsidR="00716F95" w:rsidRPr="00DC1001" w:rsidRDefault="00716F95" w:rsidP="008B0D34">
            <w:pPr>
              <w:pStyle w:val="NoSpacing"/>
            </w:pPr>
            <w:r w:rsidRPr="00DC1001">
              <w:t>131</w:t>
            </w:r>
          </w:p>
        </w:tc>
        <w:tc>
          <w:tcPr>
            <w:tcW w:w="1620" w:type="dxa"/>
            <w:vAlign w:val="bottom"/>
          </w:tcPr>
          <w:p w:rsidR="00716F95" w:rsidRPr="00DC1001" w:rsidRDefault="00716F95" w:rsidP="008B0D34">
            <w:pPr>
              <w:pStyle w:val="NoSpacing"/>
              <w:jc w:val="right"/>
            </w:pPr>
            <w:r w:rsidRPr="00DC1001">
              <w:t>11,397</w:t>
            </w:r>
          </w:p>
        </w:tc>
        <w:tc>
          <w:tcPr>
            <w:tcW w:w="2178" w:type="dxa"/>
            <w:vAlign w:val="bottom"/>
          </w:tcPr>
          <w:p w:rsidR="00716F95" w:rsidRPr="00DC1001" w:rsidRDefault="00716F95" w:rsidP="008B0D34">
            <w:pPr>
              <w:pStyle w:val="NoSpacing"/>
              <w:jc w:val="right"/>
            </w:pPr>
            <w:r w:rsidRPr="00DC1001">
              <w:t>$428,514,031</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46,161</w:t>
            </w:r>
          </w:p>
        </w:tc>
        <w:tc>
          <w:tcPr>
            <w:tcW w:w="2178" w:type="dxa"/>
            <w:vAlign w:val="bottom"/>
          </w:tcPr>
          <w:p w:rsidR="00716F95" w:rsidRPr="00DC1001" w:rsidRDefault="00716F95" w:rsidP="008B0D34">
            <w:pPr>
              <w:pStyle w:val="NoSpacing"/>
              <w:jc w:val="right"/>
              <w:rPr>
                <w:b/>
              </w:rPr>
            </w:pPr>
            <w:r w:rsidRPr="00DC1001">
              <w:rPr>
                <w:b/>
              </w:rPr>
              <w:t>$1,741,322,172</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Winchester Hospital</w:t>
            </w:r>
          </w:p>
        </w:tc>
        <w:tc>
          <w:tcPr>
            <w:tcW w:w="720" w:type="dxa"/>
            <w:vAlign w:val="bottom"/>
          </w:tcPr>
          <w:p w:rsidR="00716F95" w:rsidRPr="00DC1001" w:rsidRDefault="00716F95" w:rsidP="008B0D34">
            <w:pPr>
              <w:pStyle w:val="NoSpacing"/>
            </w:pPr>
            <w:r w:rsidRPr="00DC1001">
              <w:t>138</w:t>
            </w:r>
          </w:p>
        </w:tc>
        <w:tc>
          <w:tcPr>
            <w:tcW w:w="1620" w:type="dxa"/>
            <w:vAlign w:val="bottom"/>
          </w:tcPr>
          <w:p w:rsidR="00716F95" w:rsidRPr="00DC1001" w:rsidRDefault="00716F95" w:rsidP="008B0D34">
            <w:pPr>
              <w:pStyle w:val="NoSpacing"/>
              <w:jc w:val="right"/>
            </w:pPr>
            <w:r w:rsidRPr="00DC1001">
              <w:t>3,764</w:t>
            </w:r>
          </w:p>
        </w:tc>
        <w:tc>
          <w:tcPr>
            <w:tcW w:w="2178" w:type="dxa"/>
            <w:vAlign w:val="bottom"/>
          </w:tcPr>
          <w:p w:rsidR="00716F95" w:rsidRPr="00DC1001" w:rsidRDefault="00716F95" w:rsidP="008B0D34">
            <w:pPr>
              <w:pStyle w:val="NoSpacing"/>
              <w:jc w:val="right"/>
            </w:pPr>
            <w:r w:rsidRPr="00DC1001">
              <w:t>$28,404,319</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Winchester Hospital</w:t>
            </w:r>
          </w:p>
        </w:tc>
        <w:tc>
          <w:tcPr>
            <w:tcW w:w="720" w:type="dxa"/>
            <w:vAlign w:val="bottom"/>
          </w:tcPr>
          <w:p w:rsidR="00716F95" w:rsidRPr="00DC1001" w:rsidRDefault="00716F95" w:rsidP="008B0D34">
            <w:pPr>
              <w:pStyle w:val="NoSpacing"/>
            </w:pPr>
            <w:r w:rsidRPr="00DC1001">
              <w:t>138</w:t>
            </w:r>
          </w:p>
        </w:tc>
        <w:tc>
          <w:tcPr>
            <w:tcW w:w="1620" w:type="dxa"/>
            <w:vAlign w:val="bottom"/>
          </w:tcPr>
          <w:p w:rsidR="00716F95" w:rsidRPr="00DC1001" w:rsidRDefault="00716F95" w:rsidP="008B0D34">
            <w:pPr>
              <w:pStyle w:val="NoSpacing"/>
              <w:jc w:val="right"/>
            </w:pPr>
            <w:r w:rsidRPr="00DC1001">
              <w:t>3,901</w:t>
            </w:r>
          </w:p>
        </w:tc>
        <w:tc>
          <w:tcPr>
            <w:tcW w:w="2178" w:type="dxa"/>
            <w:vAlign w:val="bottom"/>
          </w:tcPr>
          <w:p w:rsidR="00716F95" w:rsidRPr="00DC1001" w:rsidRDefault="00716F95" w:rsidP="008B0D34">
            <w:pPr>
              <w:pStyle w:val="NoSpacing"/>
              <w:jc w:val="right"/>
            </w:pPr>
            <w:r w:rsidRPr="00DC1001">
              <w:t>$31,297,728</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Winchester Hospital</w:t>
            </w:r>
          </w:p>
        </w:tc>
        <w:tc>
          <w:tcPr>
            <w:tcW w:w="720" w:type="dxa"/>
            <w:vAlign w:val="bottom"/>
          </w:tcPr>
          <w:p w:rsidR="00716F95" w:rsidRPr="00DC1001" w:rsidRDefault="00716F95" w:rsidP="008B0D34">
            <w:pPr>
              <w:pStyle w:val="NoSpacing"/>
            </w:pPr>
            <w:r w:rsidRPr="00DC1001">
              <w:t>138</w:t>
            </w:r>
          </w:p>
        </w:tc>
        <w:tc>
          <w:tcPr>
            <w:tcW w:w="1620" w:type="dxa"/>
            <w:vAlign w:val="bottom"/>
          </w:tcPr>
          <w:p w:rsidR="00716F95" w:rsidRPr="00DC1001" w:rsidRDefault="00716F95" w:rsidP="008B0D34">
            <w:pPr>
              <w:pStyle w:val="NoSpacing"/>
              <w:jc w:val="right"/>
            </w:pPr>
            <w:r w:rsidRPr="00DC1001">
              <w:t>3,840</w:t>
            </w:r>
          </w:p>
        </w:tc>
        <w:tc>
          <w:tcPr>
            <w:tcW w:w="2178" w:type="dxa"/>
            <w:vAlign w:val="bottom"/>
          </w:tcPr>
          <w:p w:rsidR="00716F95" w:rsidRPr="00DC1001" w:rsidRDefault="00716F95" w:rsidP="008B0D34">
            <w:pPr>
              <w:pStyle w:val="NoSpacing"/>
              <w:jc w:val="right"/>
            </w:pPr>
            <w:r w:rsidRPr="00DC1001">
              <w:t>$31,566,246</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Winchester Hospital</w:t>
            </w:r>
          </w:p>
        </w:tc>
        <w:tc>
          <w:tcPr>
            <w:tcW w:w="720" w:type="dxa"/>
            <w:vAlign w:val="bottom"/>
          </w:tcPr>
          <w:p w:rsidR="00716F95" w:rsidRPr="00DC1001" w:rsidRDefault="00716F95" w:rsidP="008B0D34">
            <w:pPr>
              <w:pStyle w:val="NoSpacing"/>
            </w:pPr>
            <w:r w:rsidRPr="00DC1001">
              <w:t>138</w:t>
            </w:r>
          </w:p>
        </w:tc>
        <w:tc>
          <w:tcPr>
            <w:tcW w:w="1620" w:type="dxa"/>
            <w:vAlign w:val="bottom"/>
          </w:tcPr>
          <w:p w:rsidR="00716F95" w:rsidRPr="00DC1001" w:rsidRDefault="00716F95" w:rsidP="008B0D34">
            <w:pPr>
              <w:pStyle w:val="NoSpacing"/>
              <w:jc w:val="right"/>
            </w:pPr>
            <w:r w:rsidRPr="00DC1001">
              <w:t>3,507</w:t>
            </w:r>
          </w:p>
        </w:tc>
        <w:tc>
          <w:tcPr>
            <w:tcW w:w="2178" w:type="dxa"/>
            <w:vAlign w:val="bottom"/>
          </w:tcPr>
          <w:p w:rsidR="00716F95" w:rsidRPr="00DC1001" w:rsidRDefault="00716F95" w:rsidP="008B0D34">
            <w:pPr>
              <w:pStyle w:val="NoSpacing"/>
              <w:jc w:val="right"/>
            </w:pPr>
            <w:r w:rsidRPr="00DC1001">
              <w:t>$27,713,513</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15,012</w:t>
            </w:r>
          </w:p>
        </w:tc>
        <w:tc>
          <w:tcPr>
            <w:tcW w:w="2178" w:type="dxa"/>
            <w:vAlign w:val="bottom"/>
          </w:tcPr>
          <w:p w:rsidR="00716F95" w:rsidRPr="00DC1001" w:rsidRDefault="00716F95" w:rsidP="008B0D34">
            <w:pPr>
              <w:pStyle w:val="NoSpacing"/>
              <w:jc w:val="right"/>
              <w:rPr>
                <w:b/>
              </w:rPr>
            </w:pPr>
            <w:r w:rsidRPr="00DC1001">
              <w:rPr>
                <w:b/>
              </w:rPr>
              <w:t>$118,981,806</w:t>
            </w:r>
          </w:p>
        </w:tc>
      </w:tr>
      <w:tr w:rsidR="00716F95" w:rsidRPr="00DC1001" w:rsidTr="008B0D34">
        <w:tc>
          <w:tcPr>
            <w:tcW w:w="648" w:type="dxa"/>
            <w:gridSpan w:val="2"/>
            <w:vAlign w:val="bottom"/>
          </w:tcPr>
          <w:p w:rsidR="00716F95" w:rsidRPr="00DC1001" w:rsidRDefault="00716F95" w:rsidP="008B0D34">
            <w:pPr>
              <w:pStyle w:val="NoSpacing"/>
              <w:rPr>
                <w:b/>
                <w:bCs/>
              </w:rPr>
            </w:pPr>
          </w:p>
        </w:tc>
        <w:tc>
          <w:tcPr>
            <w:tcW w:w="5850" w:type="dxa"/>
            <w:vAlign w:val="bottom"/>
          </w:tcPr>
          <w:p w:rsidR="00716F95" w:rsidRPr="00DC1001" w:rsidRDefault="00716F95" w:rsidP="008B0D34">
            <w:pPr>
              <w:pStyle w:val="NoSpacing"/>
              <w:rPr>
                <w:b/>
                <w:bCs/>
              </w:rPr>
            </w:pPr>
          </w:p>
        </w:tc>
        <w:tc>
          <w:tcPr>
            <w:tcW w:w="720" w:type="dxa"/>
            <w:vAlign w:val="bottom"/>
          </w:tcPr>
          <w:p w:rsidR="00716F95" w:rsidRPr="00DC1001" w:rsidRDefault="00716F95" w:rsidP="008B0D34">
            <w:pPr>
              <w:pStyle w:val="NoSpacing"/>
              <w:rPr>
                <w:b/>
                <w:bCs/>
              </w:rPr>
            </w:pPr>
          </w:p>
        </w:tc>
        <w:tc>
          <w:tcPr>
            <w:tcW w:w="1620" w:type="dxa"/>
            <w:vAlign w:val="bottom"/>
          </w:tcPr>
          <w:p w:rsidR="00716F95" w:rsidRPr="00DC1001" w:rsidRDefault="00716F95" w:rsidP="008B0D34">
            <w:pPr>
              <w:pStyle w:val="NoSpacing"/>
              <w:jc w:val="right"/>
              <w:rPr>
                <w:b/>
                <w:bCs/>
              </w:rPr>
            </w:pPr>
          </w:p>
        </w:tc>
        <w:tc>
          <w:tcPr>
            <w:tcW w:w="2178" w:type="dxa"/>
            <w:vAlign w:val="bottom"/>
          </w:tcPr>
          <w:p w:rsidR="00716F95" w:rsidRPr="00DC1001" w:rsidRDefault="00716F95" w:rsidP="008B0D34">
            <w:pPr>
              <w:pStyle w:val="NoSpacing"/>
              <w:jc w:val="right"/>
              <w:rPr>
                <w:b/>
                <w:bCs/>
              </w:rPr>
            </w:pPr>
          </w:p>
        </w:tc>
      </w:tr>
      <w:tr w:rsidR="00716F95" w:rsidRPr="00DC1001" w:rsidTr="008B0D34">
        <w:tc>
          <w:tcPr>
            <w:tcW w:w="648" w:type="dxa"/>
            <w:gridSpan w:val="2"/>
            <w:vAlign w:val="bottom"/>
          </w:tcPr>
          <w:p w:rsidR="00716F95" w:rsidRPr="00DC1001" w:rsidRDefault="00716F95" w:rsidP="008B0D34">
            <w:pPr>
              <w:pStyle w:val="NoSpacing"/>
            </w:pPr>
            <w:r w:rsidRPr="00DC1001">
              <w:t>1</w:t>
            </w:r>
          </w:p>
        </w:tc>
        <w:tc>
          <w:tcPr>
            <w:tcW w:w="5850" w:type="dxa"/>
            <w:vAlign w:val="bottom"/>
          </w:tcPr>
          <w:p w:rsidR="00716F95" w:rsidRPr="00DC1001" w:rsidRDefault="00716F95" w:rsidP="008B0D34">
            <w:pPr>
              <w:pStyle w:val="NoSpacing"/>
            </w:pPr>
            <w:r w:rsidRPr="00DC1001">
              <w:t>Wing Memorial Hospital and Medical Centers</w:t>
            </w:r>
          </w:p>
        </w:tc>
        <w:tc>
          <w:tcPr>
            <w:tcW w:w="720" w:type="dxa"/>
            <w:vAlign w:val="bottom"/>
          </w:tcPr>
          <w:p w:rsidR="00716F95" w:rsidRPr="00DC1001" w:rsidRDefault="00716F95" w:rsidP="008B0D34">
            <w:pPr>
              <w:pStyle w:val="NoSpacing"/>
            </w:pPr>
            <w:r w:rsidRPr="00DC1001">
              <w:t>139</w:t>
            </w:r>
          </w:p>
        </w:tc>
        <w:tc>
          <w:tcPr>
            <w:tcW w:w="1620" w:type="dxa"/>
            <w:vAlign w:val="bottom"/>
          </w:tcPr>
          <w:p w:rsidR="00716F95" w:rsidRPr="00DC1001" w:rsidRDefault="00716F95" w:rsidP="008B0D34">
            <w:pPr>
              <w:pStyle w:val="NoSpacing"/>
              <w:jc w:val="right"/>
            </w:pPr>
            <w:r w:rsidRPr="00DC1001">
              <w:t>953</w:t>
            </w:r>
          </w:p>
        </w:tc>
        <w:tc>
          <w:tcPr>
            <w:tcW w:w="2178" w:type="dxa"/>
            <w:vAlign w:val="bottom"/>
          </w:tcPr>
          <w:p w:rsidR="00716F95" w:rsidRPr="00DC1001" w:rsidRDefault="00716F95" w:rsidP="008B0D34">
            <w:pPr>
              <w:pStyle w:val="NoSpacing"/>
              <w:jc w:val="right"/>
            </w:pPr>
            <w:r w:rsidRPr="00DC1001">
              <w:t>$17,214,256</w:t>
            </w:r>
          </w:p>
        </w:tc>
      </w:tr>
      <w:tr w:rsidR="00716F95" w:rsidRPr="00DC1001" w:rsidTr="008B0D34">
        <w:tc>
          <w:tcPr>
            <w:tcW w:w="648" w:type="dxa"/>
            <w:gridSpan w:val="2"/>
            <w:vAlign w:val="bottom"/>
          </w:tcPr>
          <w:p w:rsidR="00716F95" w:rsidRPr="00DC1001" w:rsidRDefault="00716F95" w:rsidP="008B0D34">
            <w:pPr>
              <w:pStyle w:val="NoSpacing"/>
            </w:pPr>
            <w:r w:rsidRPr="00DC1001">
              <w:t>2</w:t>
            </w:r>
          </w:p>
        </w:tc>
        <w:tc>
          <w:tcPr>
            <w:tcW w:w="5850" w:type="dxa"/>
            <w:vAlign w:val="bottom"/>
          </w:tcPr>
          <w:p w:rsidR="00716F95" w:rsidRPr="00DC1001" w:rsidRDefault="00716F95" w:rsidP="008B0D34">
            <w:pPr>
              <w:pStyle w:val="NoSpacing"/>
            </w:pPr>
            <w:r w:rsidRPr="00DC1001">
              <w:t>Wing Memorial Hospital and Medical Centers</w:t>
            </w:r>
          </w:p>
        </w:tc>
        <w:tc>
          <w:tcPr>
            <w:tcW w:w="720" w:type="dxa"/>
            <w:vAlign w:val="bottom"/>
          </w:tcPr>
          <w:p w:rsidR="00716F95" w:rsidRPr="00DC1001" w:rsidRDefault="00716F95" w:rsidP="008B0D34">
            <w:pPr>
              <w:pStyle w:val="NoSpacing"/>
            </w:pPr>
            <w:r w:rsidRPr="00DC1001">
              <w:t>139</w:t>
            </w:r>
          </w:p>
        </w:tc>
        <w:tc>
          <w:tcPr>
            <w:tcW w:w="1620" w:type="dxa"/>
            <w:vAlign w:val="bottom"/>
          </w:tcPr>
          <w:p w:rsidR="00716F95" w:rsidRPr="00DC1001" w:rsidRDefault="00716F95" w:rsidP="008B0D34">
            <w:pPr>
              <w:pStyle w:val="NoSpacing"/>
              <w:jc w:val="right"/>
            </w:pPr>
            <w:r w:rsidRPr="00DC1001">
              <w:t>957</w:t>
            </w:r>
          </w:p>
        </w:tc>
        <w:tc>
          <w:tcPr>
            <w:tcW w:w="2178" w:type="dxa"/>
            <w:vAlign w:val="bottom"/>
          </w:tcPr>
          <w:p w:rsidR="00716F95" w:rsidRPr="00DC1001" w:rsidRDefault="00716F95" w:rsidP="008B0D34">
            <w:pPr>
              <w:pStyle w:val="NoSpacing"/>
              <w:jc w:val="right"/>
            </w:pPr>
            <w:r w:rsidRPr="00DC1001">
              <w:t>$17,321,702</w:t>
            </w:r>
          </w:p>
        </w:tc>
      </w:tr>
      <w:tr w:rsidR="00716F95" w:rsidRPr="00DC1001" w:rsidTr="008B0D34">
        <w:tc>
          <w:tcPr>
            <w:tcW w:w="648" w:type="dxa"/>
            <w:gridSpan w:val="2"/>
            <w:vAlign w:val="bottom"/>
          </w:tcPr>
          <w:p w:rsidR="00716F95" w:rsidRPr="00DC1001" w:rsidRDefault="00716F95" w:rsidP="008B0D34">
            <w:pPr>
              <w:pStyle w:val="NoSpacing"/>
            </w:pPr>
            <w:r w:rsidRPr="00DC1001">
              <w:t>3</w:t>
            </w:r>
          </w:p>
        </w:tc>
        <w:tc>
          <w:tcPr>
            <w:tcW w:w="5850" w:type="dxa"/>
            <w:vAlign w:val="bottom"/>
          </w:tcPr>
          <w:p w:rsidR="00716F95" w:rsidRPr="00DC1001" w:rsidRDefault="00716F95" w:rsidP="008B0D34">
            <w:pPr>
              <w:pStyle w:val="NoSpacing"/>
            </w:pPr>
            <w:r w:rsidRPr="00DC1001">
              <w:t>Wing Memorial Hospital and Medical Centers</w:t>
            </w:r>
          </w:p>
        </w:tc>
        <w:tc>
          <w:tcPr>
            <w:tcW w:w="720" w:type="dxa"/>
            <w:vAlign w:val="bottom"/>
          </w:tcPr>
          <w:p w:rsidR="00716F95" w:rsidRPr="00DC1001" w:rsidRDefault="00716F95" w:rsidP="008B0D34">
            <w:pPr>
              <w:pStyle w:val="NoSpacing"/>
            </w:pPr>
            <w:r w:rsidRPr="00DC1001">
              <w:t>139</w:t>
            </w:r>
          </w:p>
        </w:tc>
        <w:tc>
          <w:tcPr>
            <w:tcW w:w="1620" w:type="dxa"/>
            <w:vAlign w:val="bottom"/>
          </w:tcPr>
          <w:p w:rsidR="00716F95" w:rsidRPr="00DC1001" w:rsidRDefault="00716F95" w:rsidP="008B0D34">
            <w:pPr>
              <w:pStyle w:val="NoSpacing"/>
              <w:jc w:val="right"/>
            </w:pPr>
            <w:r w:rsidRPr="00DC1001">
              <w:t>932</w:t>
            </w:r>
          </w:p>
        </w:tc>
        <w:tc>
          <w:tcPr>
            <w:tcW w:w="2178" w:type="dxa"/>
            <w:vAlign w:val="bottom"/>
          </w:tcPr>
          <w:p w:rsidR="00716F95" w:rsidRPr="00DC1001" w:rsidRDefault="00716F95" w:rsidP="008B0D34">
            <w:pPr>
              <w:pStyle w:val="NoSpacing"/>
              <w:jc w:val="right"/>
            </w:pPr>
            <w:r w:rsidRPr="00DC1001">
              <w:t>$16,118,513</w:t>
            </w:r>
          </w:p>
        </w:tc>
      </w:tr>
      <w:tr w:rsidR="00716F95" w:rsidRPr="00DC1001" w:rsidTr="008B0D34">
        <w:tc>
          <w:tcPr>
            <w:tcW w:w="648" w:type="dxa"/>
            <w:gridSpan w:val="2"/>
            <w:vAlign w:val="bottom"/>
          </w:tcPr>
          <w:p w:rsidR="00716F95" w:rsidRPr="00DC1001" w:rsidRDefault="00716F95" w:rsidP="008B0D34">
            <w:pPr>
              <w:pStyle w:val="NoSpacing"/>
            </w:pPr>
            <w:r w:rsidRPr="00DC1001">
              <w:t>4</w:t>
            </w:r>
          </w:p>
        </w:tc>
        <w:tc>
          <w:tcPr>
            <w:tcW w:w="5850" w:type="dxa"/>
            <w:vAlign w:val="bottom"/>
          </w:tcPr>
          <w:p w:rsidR="00716F95" w:rsidRPr="00DC1001" w:rsidRDefault="00716F95" w:rsidP="008B0D34">
            <w:pPr>
              <w:pStyle w:val="NoSpacing"/>
            </w:pPr>
            <w:r w:rsidRPr="00DC1001">
              <w:t>Wing Memorial Hospital and Medical Centers</w:t>
            </w:r>
          </w:p>
        </w:tc>
        <w:tc>
          <w:tcPr>
            <w:tcW w:w="720" w:type="dxa"/>
            <w:vAlign w:val="bottom"/>
          </w:tcPr>
          <w:p w:rsidR="00716F95" w:rsidRPr="00DC1001" w:rsidRDefault="00716F95" w:rsidP="008B0D34">
            <w:pPr>
              <w:pStyle w:val="NoSpacing"/>
            </w:pPr>
            <w:r w:rsidRPr="00DC1001">
              <w:t>139</w:t>
            </w:r>
          </w:p>
        </w:tc>
        <w:tc>
          <w:tcPr>
            <w:tcW w:w="1620" w:type="dxa"/>
            <w:vAlign w:val="bottom"/>
          </w:tcPr>
          <w:p w:rsidR="00716F95" w:rsidRPr="00DC1001" w:rsidRDefault="00716F95" w:rsidP="008B0D34">
            <w:pPr>
              <w:pStyle w:val="NoSpacing"/>
              <w:jc w:val="right"/>
            </w:pPr>
            <w:r w:rsidRPr="00DC1001">
              <w:t>901</w:t>
            </w:r>
          </w:p>
        </w:tc>
        <w:tc>
          <w:tcPr>
            <w:tcW w:w="2178" w:type="dxa"/>
            <w:vAlign w:val="bottom"/>
          </w:tcPr>
          <w:p w:rsidR="00716F95" w:rsidRPr="00DC1001" w:rsidRDefault="00716F95" w:rsidP="008B0D34">
            <w:pPr>
              <w:pStyle w:val="NoSpacing"/>
              <w:jc w:val="right"/>
            </w:pPr>
            <w:r w:rsidRPr="00DC1001">
              <w:t>$15,215,093</w:t>
            </w: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3,743</w:t>
            </w:r>
          </w:p>
        </w:tc>
        <w:tc>
          <w:tcPr>
            <w:tcW w:w="2178" w:type="dxa"/>
            <w:vAlign w:val="bottom"/>
          </w:tcPr>
          <w:p w:rsidR="00716F95" w:rsidRPr="00DC1001" w:rsidRDefault="00716F95" w:rsidP="008B0D34">
            <w:pPr>
              <w:pStyle w:val="NoSpacing"/>
              <w:jc w:val="right"/>
              <w:rPr>
                <w:b/>
              </w:rPr>
            </w:pPr>
            <w:r w:rsidRPr="00DC1001">
              <w:rPr>
                <w:b/>
              </w:rPr>
              <w:t>$65,869,564</w:t>
            </w:r>
          </w:p>
        </w:tc>
      </w:tr>
      <w:tr w:rsidR="00716F95" w:rsidRPr="00DC1001" w:rsidTr="008B0D34">
        <w:tc>
          <w:tcPr>
            <w:tcW w:w="648" w:type="dxa"/>
            <w:gridSpan w:val="2"/>
            <w:vAlign w:val="bottom"/>
          </w:tcPr>
          <w:p w:rsidR="00716F95" w:rsidRPr="00DC1001" w:rsidRDefault="00716F95" w:rsidP="008B0D34">
            <w:pPr>
              <w:pStyle w:val="NoSpacing"/>
            </w:pPr>
          </w:p>
        </w:tc>
        <w:tc>
          <w:tcPr>
            <w:tcW w:w="5850" w:type="dxa"/>
            <w:vAlign w:val="bottom"/>
          </w:tcPr>
          <w:p w:rsidR="00716F95" w:rsidRPr="00DC1001" w:rsidRDefault="00716F95" w:rsidP="008B0D34">
            <w:pPr>
              <w:pStyle w:val="NoSpacing"/>
            </w:pPr>
          </w:p>
        </w:tc>
        <w:tc>
          <w:tcPr>
            <w:tcW w:w="720" w:type="dxa"/>
            <w:vAlign w:val="bottom"/>
          </w:tcPr>
          <w:p w:rsidR="00716F95" w:rsidRPr="00DC1001" w:rsidRDefault="00716F95" w:rsidP="008B0D34">
            <w:pPr>
              <w:pStyle w:val="NoSpacing"/>
            </w:pPr>
          </w:p>
        </w:tc>
        <w:tc>
          <w:tcPr>
            <w:tcW w:w="1620" w:type="dxa"/>
            <w:vAlign w:val="bottom"/>
          </w:tcPr>
          <w:p w:rsidR="00716F95" w:rsidRPr="00DC1001" w:rsidRDefault="00716F95" w:rsidP="008B0D34">
            <w:pPr>
              <w:pStyle w:val="NoSpacing"/>
              <w:jc w:val="right"/>
            </w:pPr>
          </w:p>
        </w:tc>
        <w:tc>
          <w:tcPr>
            <w:tcW w:w="2178" w:type="dxa"/>
            <w:vAlign w:val="bottom"/>
          </w:tcPr>
          <w:p w:rsidR="00716F95" w:rsidRPr="00DC1001" w:rsidRDefault="00716F95" w:rsidP="008B0D34">
            <w:pPr>
              <w:pStyle w:val="NoSpacing"/>
              <w:jc w:val="right"/>
            </w:pPr>
          </w:p>
        </w:tc>
      </w:tr>
      <w:tr w:rsidR="00716F95" w:rsidRPr="00DC1001" w:rsidTr="008B0D34">
        <w:tc>
          <w:tcPr>
            <w:tcW w:w="648" w:type="dxa"/>
            <w:gridSpan w:val="2"/>
            <w:vAlign w:val="bottom"/>
          </w:tcPr>
          <w:p w:rsidR="00716F95" w:rsidRPr="00DC1001" w:rsidRDefault="00716F95" w:rsidP="008B0D34">
            <w:pPr>
              <w:pStyle w:val="NoSpacing"/>
              <w:rPr>
                <w:b/>
              </w:rPr>
            </w:pPr>
          </w:p>
        </w:tc>
        <w:tc>
          <w:tcPr>
            <w:tcW w:w="5850" w:type="dxa"/>
            <w:vAlign w:val="bottom"/>
          </w:tcPr>
          <w:p w:rsidR="00716F95" w:rsidRPr="00DC1001" w:rsidRDefault="00716F95" w:rsidP="008B0D34">
            <w:pPr>
              <w:pStyle w:val="NoSpacing"/>
              <w:rPr>
                <w:b/>
              </w:rPr>
            </w:pPr>
            <w:r w:rsidRPr="00DC1001">
              <w:rPr>
                <w:b/>
              </w:rPr>
              <w:t>GRAND TOTALS</w:t>
            </w:r>
          </w:p>
        </w:tc>
        <w:tc>
          <w:tcPr>
            <w:tcW w:w="720" w:type="dxa"/>
            <w:vAlign w:val="bottom"/>
          </w:tcPr>
          <w:p w:rsidR="00716F95" w:rsidRPr="00DC1001" w:rsidRDefault="00716F95" w:rsidP="008B0D34">
            <w:pPr>
              <w:pStyle w:val="NoSpacing"/>
              <w:rPr>
                <w:b/>
              </w:rPr>
            </w:pPr>
          </w:p>
        </w:tc>
        <w:tc>
          <w:tcPr>
            <w:tcW w:w="1620" w:type="dxa"/>
            <w:vAlign w:val="bottom"/>
          </w:tcPr>
          <w:p w:rsidR="00716F95" w:rsidRPr="00DC1001" w:rsidRDefault="00716F95" w:rsidP="008B0D34">
            <w:pPr>
              <w:pStyle w:val="NoSpacing"/>
              <w:jc w:val="right"/>
              <w:rPr>
                <w:b/>
              </w:rPr>
            </w:pPr>
            <w:r w:rsidRPr="00DC1001">
              <w:rPr>
                <w:b/>
              </w:rPr>
              <w:t>853,209</w:t>
            </w:r>
          </w:p>
        </w:tc>
        <w:tc>
          <w:tcPr>
            <w:tcW w:w="2178" w:type="dxa"/>
            <w:vAlign w:val="bottom"/>
          </w:tcPr>
          <w:p w:rsidR="00716F95" w:rsidRPr="00DC1001" w:rsidRDefault="00716F95" w:rsidP="008B0D34">
            <w:pPr>
              <w:pStyle w:val="NoSpacing"/>
              <w:jc w:val="right"/>
              <w:rPr>
                <w:b/>
              </w:rPr>
            </w:pPr>
            <w:r w:rsidRPr="00DC1001">
              <w:rPr>
                <w:b/>
              </w:rPr>
              <w:t>$21,198,034,121</w:t>
            </w:r>
          </w:p>
        </w:tc>
      </w:tr>
    </w:tbl>
    <w:p w:rsidR="004F363C" w:rsidRDefault="004F363C" w:rsidP="004F363C"/>
    <w:p w:rsidR="00AD4B28" w:rsidRDefault="00AD4B28" w:rsidP="0049475A">
      <w:pPr>
        <w:pStyle w:val="NoSpacing"/>
      </w:pPr>
    </w:p>
    <w:p w:rsidR="00733C1A" w:rsidRDefault="0058071F" w:rsidP="00B64FCF">
      <w:pPr>
        <w:pStyle w:val="Heading2"/>
      </w:pPr>
      <w:r>
        <w:br w:type="page"/>
      </w:r>
      <w:bookmarkStart w:id="46" w:name="_Toc354478456"/>
      <w:r w:rsidR="00B64FCF">
        <w:lastRenderedPageBreak/>
        <w:t>PART F. SUPPLEMENTARY INFORMATION</w:t>
      </w:r>
      <w:bookmarkEnd w:id="46"/>
      <w:r w:rsidR="00B64FCF">
        <w:t xml:space="preserve"> </w:t>
      </w:r>
    </w:p>
    <w:p w:rsidR="00B64FCF" w:rsidRDefault="00B64FCF" w:rsidP="00733C1A">
      <w:pPr>
        <w:pStyle w:val="Heading3"/>
      </w:pPr>
      <w:bookmarkStart w:id="47" w:name="_Toc354478457"/>
      <w:r>
        <w:t>SUPPLEMENT I. LIST OF TYPE "A" AND TYPE "B" ERRORS</w:t>
      </w:r>
      <w:bookmarkEnd w:id="47"/>
    </w:p>
    <w:tbl>
      <w:tblPr>
        <w:tblW w:w="0" w:type="auto"/>
        <w:tblInd w:w="720" w:type="dxa"/>
        <w:tblLook w:val="04A0" w:firstRow="1" w:lastRow="0" w:firstColumn="1" w:lastColumn="0" w:noHBand="0" w:noVBand="1"/>
      </w:tblPr>
      <w:tblGrid>
        <w:gridCol w:w="6588"/>
      </w:tblGrid>
      <w:tr w:rsidR="008E2C94" w:rsidTr="008E2C94">
        <w:trPr>
          <w:tblHeader/>
        </w:trPr>
        <w:tc>
          <w:tcPr>
            <w:tcW w:w="6588" w:type="dxa"/>
            <w:vAlign w:val="center"/>
          </w:tcPr>
          <w:p w:rsidR="008E2C94" w:rsidRDefault="008E2C94" w:rsidP="00733C1A">
            <w:pPr>
              <w:pStyle w:val="Heading4"/>
            </w:pPr>
            <w:bookmarkStart w:id="48" w:name="_Toc354478458"/>
            <w:r>
              <w:t>TYPE "A" ERRORS:</w:t>
            </w:r>
            <w:bookmarkEnd w:id="48"/>
          </w:p>
        </w:tc>
      </w:tr>
      <w:tr w:rsidR="008E2C94" w:rsidTr="008E2C94">
        <w:tc>
          <w:tcPr>
            <w:tcW w:w="6588" w:type="dxa"/>
            <w:vAlign w:val="center"/>
          </w:tcPr>
          <w:p w:rsidR="008E2C94" w:rsidRDefault="008E2C94" w:rsidP="008E2C94">
            <w:pPr>
              <w:pStyle w:val="SmallSpacing"/>
              <w:rPr>
                <w:color w:val="000000"/>
              </w:rPr>
            </w:pPr>
            <w:r>
              <w:rPr>
                <w:color w:val="000000"/>
              </w:rPr>
              <w:t>Record Type</w:t>
            </w:r>
          </w:p>
        </w:tc>
      </w:tr>
      <w:tr w:rsidR="008E2C94" w:rsidTr="008E2C94">
        <w:tc>
          <w:tcPr>
            <w:tcW w:w="6588" w:type="dxa"/>
            <w:vAlign w:val="center"/>
          </w:tcPr>
          <w:p w:rsidR="008E2C94" w:rsidRDefault="008E2C94" w:rsidP="008E2C94">
            <w:pPr>
              <w:pStyle w:val="SmallSpacing"/>
              <w:rPr>
                <w:color w:val="000000"/>
              </w:rPr>
            </w:pPr>
            <w:r>
              <w:rPr>
                <w:color w:val="000000"/>
              </w:rPr>
              <w:t>Starting Date Period</w:t>
            </w:r>
          </w:p>
        </w:tc>
      </w:tr>
      <w:tr w:rsidR="008E2C94" w:rsidTr="008E2C94">
        <w:tc>
          <w:tcPr>
            <w:tcW w:w="6588" w:type="dxa"/>
            <w:vAlign w:val="center"/>
          </w:tcPr>
          <w:p w:rsidR="008E2C94" w:rsidRDefault="008E2C94" w:rsidP="008E2C94">
            <w:pPr>
              <w:pStyle w:val="SmallSpacing"/>
              <w:rPr>
                <w:color w:val="000000"/>
              </w:rPr>
            </w:pPr>
            <w:r>
              <w:rPr>
                <w:color w:val="000000"/>
              </w:rPr>
              <w:t>Ending Date Medical</w:t>
            </w:r>
          </w:p>
        </w:tc>
      </w:tr>
      <w:tr w:rsidR="008E2C94" w:rsidTr="008E2C94">
        <w:tc>
          <w:tcPr>
            <w:tcW w:w="6588" w:type="dxa"/>
            <w:vAlign w:val="center"/>
          </w:tcPr>
          <w:p w:rsidR="008E2C94" w:rsidRDefault="008E2C94" w:rsidP="008E2C94">
            <w:pPr>
              <w:pStyle w:val="SmallSpacing"/>
              <w:rPr>
                <w:color w:val="000000"/>
              </w:rPr>
            </w:pPr>
            <w:r>
              <w:rPr>
                <w:color w:val="000000"/>
              </w:rPr>
              <w:t>Record Number Patient</w:t>
            </w:r>
          </w:p>
        </w:tc>
      </w:tr>
      <w:tr w:rsidR="008E2C94" w:rsidTr="008E2C94">
        <w:tc>
          <w:tcPr>
            <w:tcW w:w="6588" w:type="dxa"/>
            <w:vAlign w:val="center"/>
          </w:tcPr>
          <w:p w:rsidR="008E2C94" w:rsidRDefault="008E2C94" w:rsidP="008E2C94">
            <w:pPr>
              <w:pStyle w:val="SmallSpacing"/>
              <w:rPr>
                <w:color w:val="000000"/>
              </w:rPr>
            </w:pPr>
            <w:r>
              <w:rPr>
                <w:color w:val="000000"/>
              </w:rPr>
              <w:t>Sex</w:t>
            </w:r>
          </w:p>
        </w:tc>
      </w:tr>
      <w:tr w:rsidR="008E2C94" w:rsidTr="008E2C94">
        <w:tc>
          <w:tcPr>
            <w:tcW w:w="6588" w:type="dxa"/>
            <w:vAlign w:val="center"/>
          </w:tcPr>
          <w:p w:rsidR="008E2C94" w:rsidRDefault="008E2C94" w:rsidP="008E2C94">
            <w:pPr>
              <w:pStyle w:val="SmallSpacing"/>
              <w:rPr>
                <w:color w:val="000000"/>
              </w:rPr>
            </w:pPr>
            <w:r>
              <w:rPr>
                <w:color w:val="000000"/>
              </w:rPr>
              <w:t>Patient Birth Date</w:t>
            </w:r>
          </w:p>
        </w:tc>
      </w:tr>
      <w:tr w:rsidR="008E2C94" w:rsidTr="008E2C94">
        <w:tc>
          <w:tcPr>
            <w:tcW w:w="6588" w:type="dxa"/>
            <w:vAlign w:val="center"/>
          </w:tcPr>
          <w:p w:rsidR="008E2C94" w:rsidRDefault="008E2C94" w:rsidP="008E2C94">
            <w:pPr>
              <w:pStyle w:val="SmallSpacing"/>
              <w:rPr>
                <w:color w:val="000000"/>
              </w:rPr>
            </w:pPr>
            <w:r>
              <w:rPr>
                <w:color w:val="000000"/>
              </w:rPr>
              <w:t>Admission Date</w:t>
            </w:r>
          </w:p>
        </w:tc>
      </w:tr>
      <w:tr w:rsidR="008E2C94" w:rsidTr="008E2C94">
        <w:tc>
          <w:tcPr>
            <w:tcW w:w="6588" w:type="dxa"/>
            <w:vAlign w:val="center"/>
          </w:tcPr>
          <w:p w:rsidR="008E2C94" w:rsidRDefault="008E2C94" w:rsidP="008E2C94">
            <w:pPr>
              <w:pStyle w:val="SmallSpacing"/>
              <w:rPr>
                <w:color w:val="000000"/>
              </w:rPr>
            </w:pPr>
            <w:r>
              <w:rPr>
                <w:color w:val="000000"/>
              </w:rPr>
              <w:t>Discharge Date</w:t>
            </w:r>
          </w:p>
        </w:tc>
      </w:tr>
      <w:tr w:rsidR="008E2C94" w:rsidTr="008E2C94">
        <w:tc>
          <w:tcPr>
            <w:tcW w:w="6588" w:type="dxa"/>
            <w:vAlign w:val="center"/>
          </w:tcPr>
          <w:p w:rsidR="008E2C94" w:rsidRDefault="008E2C94" w:rsidP="008E2C94">
            <w:pPr>
              <w:pStyle w:val="SmallSpacing"/>
              <w:rPr>
                <w:color w:val="000000"/>
              </w:rPr>
            </w:pPr>
            <w:r>
              <w:rPr>
                <w:color w:val="000000"/>
              </w:rPr>
              <w:t>Primary Source of Payment</w:t>
            </w:r>
          </w:p>
        </w:tc>
      </w:tr>
      <w:tr w:rsidR="008E2C94" w:rsidTr="008E2C94">
        <w:tc>
          <w:tcPr>
            <w:tcW w:w="6588" w:type="dxa"/>
            <w:vAlign w:val="center"/>
          </w:tcPr>
          <w:p w:rsidR="008E2C94" w:rsidRDefault="008E2C94" w:rsidP="008E2C94">
            <w:pPr>
              <w:pStyle w:val="SmallSpacing"/>
              <w:rPr>
                <w:color w:val="000000"/>
              </w:rPr>
            </w:pPr>
            <w:r>
              <w:rPr>
                <w:color w:val="000000"/>
              </w:rPr>
              <w:t>Patient Status Billing</w:t>
            </w:r>
          </w:p>
        </w:tc>
      </w:tr>
      <w:tr w:rsidR="008E2C94" w:rsidTr="008E2C94">
        <w:tc>
          <w:tcPr>
            <w:tcW w:w="6588" w:type="dxa"/>
            <w:vAlign w:val="center"/>
          </w:tcPr>
          <w:p w:rsidR="008E2C94" w:rsidRDefault="008E2C94" w:rsidP="008E2C94">
            <w:pPr>
              <w:pStyle w:val="SmallSpacing"/>
              <w:rPr>
                <w:color w:val="000000"/>
              </w:rPr>
            </w:pPr>
            <w:r>
              <w:rPr>
                <w:color w:val="000000"/>
              </w:rPr>
              <w:t>Number Primary</w:t>
            </w:r>
          </w:p>
        </w:tc>
      </w:tr>
      <w:tr w:rsidR="008E2C94" w:rsidTr="008E2C94">
        <w:tc>
          <w:tcPr>
            <w:tcW w:w="6588" w:type="dxa"/>
            <w:vAlign w:val="center"/>
          </w:tcPr>
          <w:p w:rsidR="008E2C94" w:rsidRDefault="008E2C94" w:rsidP="008E2C94">
            <w:pPr>
              <w:pStyle w:val="SmallSpacing"/>
              <w:rPr>
                <w:color w:val="000000"/>
              </w:rPr>
            </w:pPr>
            <w:r>
              <w:rPr>
                <w:color w:val="000000"/>
              </w:rPr>
              <w:t>Payer Type Primary</w:t>
            </w:r>
          </w:p>
        </w:tc>
      </w:tr>
      <w:tr w:rsidR="008E2C94" w:rsidTr="008E2C94">
        <w:tc>
          <w:tcPr>
            <w:tcW w:w="6588" w:type="dxa"/>
            <w:vAlign w:val="center"/>
          </w:tcPr>
          <w:p w:rsidR="008E2C94" w:rsidRDefault="008E2C94" w:rsidP="008E2C94">
            <w:pPr>
              <w:pStyle w:val="SmallSpacing"/>
              <w:rPr>
                <w:color w:val="000000"/>
              </w:rPr>
            </w:pPr>
            <w:r>
              <w:rPr>
                <w:color w:val="000000"/>
              </w:rPr>
              <w:t>Payer Type Secondary</w:t>
            </w:r>
          </w:p>
        </w:tc>
      </w:tr>
      <w:tr w:rsidR="008E2C94" w:rsidTr="008E2C94">
        <w:tc>
          <w:tcPr>
            <w:tcW w:w="6588" w:type="dxa"/>
            <w:vAlign w:val="center"/>
          </w:tcPr>
          <w:p w:rsidR="008E2C94" w:rsidRDefault="008E2C94" w:rsidP="008E2C94">
            <w:pPr>
              <w:pStyle w:val="SmallSpacing"/>
              <w:rPr>
                <w:color w:val="000000"/>
              </w:rPr>
            </w:pPr>
            <w:r>
              <w:rPr>
                <w:color w:val="000000"/>
              </w:rPr>
              <w:t>Mother’s Medical Record Number</w:t>
            </w:r>
          </w:p>
        </w:tc>
      </w:tr>
      <w:tr w:rsidR="008E2C94" w:rsidTr="008E2C94">
        <w:tc>
          <w:tcPr>
            <w:tcW w:w="6588" w:type="dxa"/>
            <w:vAlign w:val="center"/>
          </w:tcPr>
          <w:p w:rsidR="008E2C94" w:rsidRDefault="008E2C94" w:rsidP="008E2C94">
            <w:pPr>
              <w:pStyle w:val="SmallSpacing"/>
              <w:rPr>
                <w:color w:val="000000"/>
              </w:rPr>
            </w:pPr>
            <w:r>
              <w:rPr>
                <w:color w:val="000000"/>
              </w:rPr>
              <w:t>Revenue Code</w:t>
            </w:r>
          </w:p>
        </w:tc>
      </w:tr>
      <w:tr w:rsidR="008E2C94" w:rsidTr="008E2C94">
        <w:tc>
          <w:tcPr>
            <w:tcW w:w="6588" w:type="dxa"/>
            <w:vAlign w:val="center"/>
          </w:tcPr>
          <w:p w:rsidR="008E2C94" w:rsidRDefault="008E2C94" w:rsidP="008E2C94">
            <w:pPr>
              <w:pStyle w:val="SmallSpacing"/>
              <w:rPr>
                <w:color w:val="000000"/>
              </w:rPr>
            </w:pPr>
            <w:r>
              <w:rPr>
                <w:color w:val="000000"/>
              </w:rPr>
              <w:t>Units of Service</w:t>
            </w:r>
          </w:p>
        </w:tc>
      </w:tr>
      <w:tr w:rsidR="008E2C94" w:rsidTr="008E2C94">
        <w:tc>
          <w:tcPr>
            <w:tcW w:w="6588" w:type="dxa"/>
            <w:vAlign w:val="center"/>
          </w:tcPr>
          <w:p w:rsidR="008E2C94" w:rsidRDefault="008E2C94" w:rsidP="008E2C94">
            <w:pPr>
              <w:pStyle w:val="SmallSpacing"/>
              <w:rPr>
                <w:color w:val="000000"/>
              </w:rPr>
            </w:pPr>
            <w:r>
              <w:rPr>
                <w:color w:val="000000"/>
              </w:rPr>
              <w:t>Total Charges (by Revenue Code)</w:t>
            </w:r>
          </w:p>
        </w:tc>
      </w:tr>
      <w:tr w:rsidR="008E2C94" w:rsidTr="008E2C94">
        <w:tc>
          <w:tcPr>
            <w:tcW w:w="6588" w:type="dxa"/>
            <w:vAlign w:val="center"/>
          </w:tcPr>
          <w:p w:rsidR="008E2C94" w:rsidRDefault="008E2C94" w:rsidP="008E2C94">
            <w:pPr>
              <w:pStyle w:val="SmallSpacing"/>
              <w:rPr>
                <w:color w:val="000000"/>
              </w:rPr>
            </w:pPr>
            <w:r>
              <w:rPr>
                <w:color w:val="000000"/>
              </w:rPr>
              <w:t>Principal Diagnosis Code</w:t>
            </w:r>
          </w:p>
        </w:tc>
      </w:tr>
      <w:tr w:rsidR="008E2C94" w:rsidTr="008E2C94">
        <w:tc>
          <w:tcPr>
            <w:tcW w:w="6588" w:type="dxa"/>
            <w:vAlign w:val="center"/>
          </w:tcPr>
          <w:p w:rsidR="008E2C94" w:rsidRDefault="008E2C94" w:rsidP="008E2C94">
            <w:pPr>
              <w:pStyle w:val="SmallSpacing"/>
              <w:rPr>
                <w:color w:val="000000"/>
              </w:rPr>
            </w:pPr>
            <w:r>
              <w:rPr>
                <w:color w:val="000000"/>
              </w:rPr>
              <w:t>Associate Diagnosis Code (I – XIV)</w:t>
            </w:r>
          </w:p>
        </w:tc>
      </w:tr>
      <w:tr w:rsidR="008E2C94" w:rsidTr="008E2C94">
        <w:tc>
          <w:tcPr>
            <w:tcW w:w="6588" w:type="dxa"/>
            <w:vAlign w:val="center"/>
          </w:tcPr>
          <w:p w:rsidR="008E2C94" w:rsidRDefault="008E2C94" w:rsidP="008E2C94">
            <w:pPr>
              <w:pStyle w:val="SmallSpacing"/>
              <w:rPr>
                <w:color w:val="000000"/>
              </w:rPr>
            </w:pPr>
            <w:r>
              <w:rPr>
                <w:color w:val="000000"/>
              </w:rPr>
              <w:t>Number of ANDS</w:t>
            </w:r>
          </w:p>
        </w:tc>
      </w:tr>
      <w:tr w:rsidR="008E2C94" w:rsidTr="008E2C94">
        <w:tc>
          <w:tcPr>
            <w:tcW w:w="6588" w:type="dxa"/>
            <w:vAlign w:val="center"/>
          </w:tcPr>
          <w:p w:rsidR="008E2C94" w:rsidRDefault="008E2C94" w:rsidP="008E2C94">
            <w:pPr>
              <w:pStyle w:val="SmallSpacing"/>
              <w:rPr>
                <w:color w:val="000000"/>
              </w:rPr>
            </w:pPr>
            <w:r>
              <w:rPr>
                <w:color w:val="000000"/>
              </w:rPr>
              <w:t>Principal Procedure Code</w:t>
            </w:r>
          </w:p>
        </w:tc>
      </w:tr>
      <w:tr w:rsidR="008E2C94" w:rsidTr="008E2C94">
        <w:tc>
          <w:tcPr>
            <w:tcW w:w="6588" w:type="dxa"/>
            <w:vAlign w:val="center"/>
          </w:tcPr>
          <w:p w:rsidR="008E2C94" w:rsidRDefault="008E2C94" w:rsidP="008E2C94">
            <w:pPr>
              <w:pStyle w:val="SmallSpacing"/>
              <w:rPr>
                <w:color w:val="000000"/>
              </w:rPr>
            </w:pPr>
            <w:r>
              <w:rPr>
                <w:color w:val="000000"/>
              </w:rPr>
              <w:t>Significant Procedure Code I</w:t>
            </w:r>
          </w:p>
        </w:tc>
      </w:tr>
      <w:tr w:rsidR="008E2C94" w:rsidTr="008E2C94">
        <w:tc>
          <w:tcPr>
            <w:tcW w:w="6588" w:type="dxa"/>
            <w:vAlign w:val="center"/>
          </w:tcPr>
          <w:p w:rsidR="008E2C94" w:rsidRDefault="008E2C94" w:rsidP="008E2C94">
            <w:pPr>
              <w:pStyle w:val="SmallSpacing"/>
              <w:rPr>
                <w:color w:val="000000"/>
              </w:rPr>
            </w:pPr>
            <w:r>
              <w:rPr>
                <w:color w:val="000000"/>
              </w:rPr>
              <w:t>Significant Procedure Code II</w:t>
            </w:r>
          </w:p>
        </w:tc>
      </w:tr>
      <w:tr w:rsidR="008E2C94" w:rsidTr="008E2C94">
        <w:tc>
          <w:tcPr>
            <w:tcW w:w="6588" w:type="dxa"/>
            <w:vAlign w:val="center"/>
          </w:tcPr>
          <w:p w:rsidR="008E2C94" w:rsidRDefault="008E2C94" w:rsidP="008E2C94">
            <w:pPr>
              <w:pStyle w:val="SmallSpacing"/>
              <w:rPr>
                <w:color w:val="000000"/>
              </w:rPr>
            </w:pPr>
            <w:r>
              <w:rPr>
                <w:color w:val="000000"/>
              </w:rPr>
              <w:t>Significant Procedure Code III-XIV</w:t>
            </w:r>
          </w:p>
        </w:tc>
      </w:tr>
      <w:tr w:rsidR="008E2C94" w:rsidTr="008E2C94">
        <w:tc>
          <w:tcPr>
            <w:tcW w:w="6588" w:type="dxa"/>
            <w:vAlign w:val="center"/>
          </w:tcPr>
          <w:p w:rsidR="008E2C94" w:rsidRDefault="008E2C94" w:rsidP="008E2C94">
            <w:pPr>
              <w:pStyle w:val="SmallSpacing"/>
              <w:rPr>
                <w:color w:val="000000"/>
              </w:rPr>
            </w:pPr>
            <w:r>
              <w:rPr>
                <w:color w:val="000000"/>
              </w:rPr>
              <w:t>Physical Record Count</w:t>
            </w:r>
          </w:p>
        </w:tc>
      </w:tr>
      <w:tr w:rsidR="008E2C94" w:rsidTr="008E2C94">
        <w:tc>
          <w:tcPr>
            <w:tcW w:w="6588" w:type="dxa"/>
            <w:vAlign w:val="center"/>
          </w:tcPr>
          <w:p w:rsidR="008E2C94" w:rsidRDefault="008E2C94" w:rsidP="008E2C94">
            <w:pPr>
              <w:pStyle w:val="SmallSpacing"/>
              <w:rPr>
                <w:color w:val="000000"/>
              </w:rPr>
            </w:pPr>
            <w:r>
              <w:rPr>
                <w:color w:val="000000"/>
              </w:rPr>
              <w:t>Record Type 2X Count</w:t>
            </w:r>
          </w:p>
        </w:tc>
      </w:tr>
      <w:tr w:rsidR="008E2C94" w:rsidTr="008E2C94">
        <w:tc>
          <w:tcPr>
            <w:tcW w:w="6588" w:type="dxa"/>
            <w:vAlign w:val="center"/>
          </w:tcPr>
          <w:p w:rsidR="008E2C94" w:rsidRDefault="008E2C94" w:rsidP="008E2C94">
            <w:pPr>
              <w:pStyle w:val="SmallSpacing"/>
              <w:rPr>
                <w:color w:val="000000"/>
              </w:rPr>
            </w:pPr>
            <w:r>
              <w:rPr>
                <w:color w:val="000000"/>
              </w:rPr>
              <w:t>Record Type 3X Count</w:t>
            </w:r>
          </w:p>
        </w:tc>
      </w:tr>
      <w:tr w:rsidR="008E2C94" w:rsidTr="008E2C94">
        <w:tc>
          <w:tcPr>
            <w:tcW w:w="6588" w:type="dxa"/>
            <w:vAlign w:val="center"/>
          </w:tcPr>
          <w:p w:rsidR="008E2C94" w:rsidRDefault="008E2C94" w:rsidP="008E2C94">
            <w:pPr>
              <w:pStyle w:val="SmallSpacing"/>
              <w:rPr>
                <w:color w:val="000000"/>
              </w:rPr>
            </w:pPr>
            <w:r>
              <w:rPr>
                <w:color w:val="000000"/>
              </w:rPr>
              <w:t>Record Type 4X Count</w:t>
            </w:r>
          </w:p>
        </w:tc>
      </w:tr>
      <w:tr w:rsidR="008E2C94" w:rsidTr="008E2C94">
        <w:tc>
          <w:tcPr>
            <w:tcW w:w="6588" w:type="dxa"/>
            <w:vAlign w:val="center"/>
          </w:tcPr>
          <w:p w:rsidR="008E2C94" w:rsidRDefault="008E2C94" w:rsidP="008E2C94">
            <w:pPr>
              <w:pStyle w:val="SmallSpacing"/>
              <w:rPr>
                <w:color w:val="000000"/>
              </w:rPr>
            </w:pPr>
            <w:r>
              <w:rPr>
                <w:color w:val="000000"/>
              </w:rPr>
              <w:t>Record Type 5X Count</w:t>
            </w:r>
          </w:p>
        </w:tc>
      </w:tr>
      <w:tr w:rsidR="008E2C94" w:rsidTr="008E2C94">
        <w:tc>
          <w:tcPr>
            <w:tcW w:w="6588" w:type="dxa"/>
            <w:vAlign w:val="center"/>
          </w:tcPr>
          <w:p w:rsidR="008E2C94" w:rsidRDefault="008E2C94" w:rsidP="008E2C94">
            <w:pPr>
              <w:pStyle w:val="SmallSpacing"/>
              <w:rPr>
                <w:color w:val="000000"/>
              </w:rPr>
            </w:pPr>
            <w:r>
              <w:rPr>
                <w:color w:val="000000"/>
              </w:rPr>
              <w:t>Record Type 6X Count</w:t>
            </w:r>
          </w:p>
        </w:tc>
      </w:tr>
      <w:tr w:rsidR="008E2C94" w:rsidTr="008E2C94">
        <w:tc>
          <w:tcPr>
            <w:tcW w:w="6588" w:type="dxa"/>
            <w:vAlign w:val="center"/>
          </w:tcPr>
          <w:p w:rsidR="008E2C94" w:rsidRDefault="008E2C94" w:rsidP="008E2C94">
            <w:pPr>
              <w:pStyle w:val="SmallSpacing"/>
              <w:rPr>
                <w:color w:val="000000"/>
              </w:rPr>
            </w:pPr>
            <w:r>
              <w:rPr>
                <w:color w:val="000000"/>
              </w:rPr>
              <w:t>Total Charges: Special Services</w:t>
            </w:r>
          </w:p>
        </w:tc>
      </w:tr>
      <w:tr w:rsidR="008E2C94" w:rsidTr="008E2C94">
        <w:tc>
          <w:tcPr>
            <w:tcW w:w="6588" w:type="dxa"/>
            <w:vAlign w:val="bottom"/>
          </w:tcPr>
          <w:p w:rsidR="008E2C94" w:rsidRDefault="008E2C94" w:rsidP="008E2C94">
            <w:pPr>
              <w:pStyle w:val="SmallSpacing"/>
              <w:rPr>
                <w:color w:val="000000"/>
              </w:rPr>
            </w:pPr>
            <w:r>
              <w:rPr>
                <w:color w:val="000000"/>
              </w:rPr>
              <w:t>Total Charges: Routine Services</w:t>
            </w:r>
          </w:p>
        </w:tc>
      </w:tr>
      <w:tr w:rsidR="008E2C94" w:rsidTr="008E2C94">
        <w:tc>
          <w:tcPr>
            <w:tcW w:w="6588" w:type="dxa"/>
            <w:vAlign w:val="bottom"/>
          </w:tcPr>
          <w:p w:rsidR="008E2C94" w:rsidRDefault="008E2C94" w:rsidP="008E2C94">
            <w:pPr>
              <w:pStyle w:val="SmallSpacing"/>
              <w:rPr>
                <w:color w:val="000000"/>
              </w:rPr>
            </w:pPr>
            <w:r>
              <w:rPr>
                <w:color w:val="000000"/>
              </w:rPr>
              <w:lastRenderedPageBreak/>
              <w:t>Total Charges: Ancillaries</w:t>
            </w:r>
          </w:p>
        </w:tc>
      </w:tr>
      <w:tr w:rsidR="008E2C94" w:rsidTr="008E2C94">
        <w:tc>
          <w:tcPr>
            <w:tcW w:w="6588" w:type="dxa"/>
            <w:vAlign w:val="bottom"/>
          </w:tcPr>
          <w:p w:rsidR="008E2C94" w:rsidRDefault="008E2C94" w:rsidP="008E2C94">
            <w:pPr>
              <w:pStyle w:val="SmallSpacing"/>
              <w:rPr>
                <w:color w:val="000000"/>
              </w:rPr>
            </w:pPr>
            <w:r>
              <w:rPr>
                <w:color w:val="000000"/>
              </w:rPr>
              <w:t>Total Charges: (ALL CHARGES)</w:t>
            </w:r>
          </w:p>
        </w:tc>
      </w:tr>
      <w:tr w:rsidR="008E2C94" w:rsidTr="008E2C94">
        <w:tc>
          <w:tcPr>
            <w:tcW w:w="6588" w:type="dxa"/>
            <w:vAlign w:val="bottom"/>
          </w:tcPr>
          <w:p w:rsidR="008E2C94" w:rsidRDefault="008E2C94" w:rsidP="008E2C94">
            <w:pPr>
              <w:pStyle w:val="SmallSpacing"/>
              <w:rPr>
                <w:color w:val="000000"/>
              </w:rPr>
            </w:pPr>
            <w:r>
              <w:rPr>
                <w:color w:val="000000"/>
              </w:rPr>
              <w:t>Number of Discharges</w:t>
            </w:r>
          </w:p>
        </w:tc>
      </w:tr>
      <w:tr w:rsidR="008E2C94" w:rsidTr="008E2C94">
        <w:tc>
          <w:tcPr>
            <w:tcW w:w="6588" w:type="dxa"/>
            <w:vAlign w:val="bottom"/>
          </w:tcPr>
          <w:p w:rsidR="008E2C94" w:rsidRDefault="008E2C94" w:rsidP="008E2C94">
            <w:pPr>
              <w:pStyle w:val="SmallSpacing"/>
              <w:rPr>
                <w:color w:val="000000"/>
              </w:rPr>
            </w:pPr>
            <w:r>
              <w:rPr>
                <w:color w:val="000000"/>
              </w:rPr>
              <w:t>Total Charges:  Accomodations</w:t>
            </w:r>
          </w:p>
        </w:tc>
      </w:tr>
      <w:tr w:rsidR="008E2C94" w:rsidTr="008E2C94">
        <w:tc>
          <w:tcPr>
            <w:tcW w:w="6588" w:type="dxa"/>
            <w:vAlign w:val="bottom"/>
          </w:tcPr>
          <w:p w:rsidR="008E2C94" w:rsidRDefault="008E2C94" w:rsidP="008E2C94">
            <w:pPr>
              <w:pStyle w:val="SmallSpacing"/>
              <w:rPr>
                <w:color w:val="000000"/>
              </w:rPr>
            </w:pPr>
            <w:r>
              <w:rPr>
                <w:color w:val="000000"/>
              </w:rPr>
              <w:t>Total Charges: Ancillaries</w:t>
            </w:r>
          </w:p>
        </w:tc>
      </w:tr>
      <w:tr w:rsidR="008E2C94" w:rsidTr="008E2C94">
        <w:tc>
          <w:tcPr>
            <w:tcW w:w="6588" w:type="dxa"/>
            <w:vAlign w:val="bottom"/>
          </w:tcPr>
          <w:p w:rsidR="008E2C94" w:rsidRDefault="008E2C94" w:rsidP="008E2C94">
            <w:pPr>
              <w:pStyle w:val="SmallSpacing"/>
              <w:rPr>
                <w:color w:val="000000"/>
              </w:rPr>
            </w:pPr>
            <w:r>
              <w:rPr>
                <w:color w:val="000000"/>
              </w:rPr>
              <w:t>ED Flag</w:t>
            </w:r>
          </w:p>
        </w:tc>
      </w:tr>
      <w:tr w:rsidR="008E2C94" w:rsidTr="008E2C94">
        <w:tc>
          <w:tcPr>
            <w:tcW w:w="6588" w:type="dxa"/>
            <w:vAlign w:val="bottom"/>
          </w:tcPr>
          <w:p w:rsidR="008E2C94" w:rsidRDefault="008E2C94" w:rsidP="008E2C94">
            <w:pPr>
              <w:pStyle w:val="SmallSpacing"/>
              <w:rPr>
                <w:color w:val="000000"/>
              </w:rPr>
            </w:pPr>
            <w:r>
              <w:rPr>
                <w:color w:val="000000"/>
              </w:rPr>
              <w:t>Observation Flag</w:t>
            </w:r>
          </w:p>
        </w:tc>
      </w:tr>
      <w:tr w:rsidR="008E2C94" w:rsidTr="008E2C94">
        <w:tc>
          <w:tcPr>
            <w:tcW w:w="6588" w:type="dxa"/>
            <w:vAlign w:val="bottom"/>
          </w:tcPr>
          <w:p w:rsidR="008E2C94" w:rsidRDefault="008E2C94" w:rsidP="008E2C94">
            <w:pPr>
              <w:pStyle w:val="SmallSpacing"/>
              <w:rPr>
                <w:color w:val="000000"/>
              </w:rPr>
            </w:pPr>
            <w:r>
              <w:rPr>
                <w:color w:val="000000"/>
              </w:rPr>
              <w:t>HCF Org ID</w:t>
            </w:r>
          </w:p>
        </w:tc>
      </w:tr>
      <w:tr w:rsidR="008E2C94" w:rsidTr="008E2C94">
        <w:tc>
          <w:tcPr>
            <w:tcW w:w="6588" w:type="dxa"/>
            <w:vAlign w:val="bottom"/>
          </w:tcPr>
          <w:p w:rsidR="008E2C94" w:rsidRDefault="008E2C94" w:rsidP="008E2C94">
            <w:pPr>
              <w:pStyle w:val="SmallSpacing"/>
              <w:rPr>
                <w:color w:val="000000"/>
              </w:rPr>
            </w:pPr>
            <w:r>
              <w:rPr>
                <w:color w:val="000000"/>
              </w:rPr>
              <w:t>Hospital Service Site Reference</w:t>
            </w:r>
          </w:p>
        </w:tc>
      </w:tr>
    </w:tbl>
    <w:p w:rsidR="0058071F" w:rsidRDefault="0058071F" w:rsidP="00B64FCF">
      <w:pPr>
        <w:pStyle w:val="SmallSpacing"/>
        <w:ind w:left="720"/>
      </w:pPr>
    </w:p>
    <w:tbl>
      <w:tblPr>
        <w:tblW w:w="0" w:type="auto"/>
        <w:tblInd w:w="738" w:type="dxa"/>
        <w:tblLook w:val="04A0" w:firstRow="1" w:lastRow="0" w:firstColumn="1" w:lastColumn="0" w:noHBand="0" w:noVBand="1"/>
      </w:tblPr>
      <w:tblGrid>
        <w:gridCol w:w="6570"/>
      </w:tblGrid>
      <w:tr w:rsidR="008E2C94" w:rsidTr="008E2C94">
        <w:trPr>
          <w:tblHeader/>
        </w:trPr>
        <w:tc>
          <w:tcPr>
            <w:tcW w:w="6570" w:type="dxa"/>
            <w:vAlign w:val="center"/>
          </w:tcPr>
          <w:p w:rsidR="008E2C94" w:rsidRDefault="008E2C94" w:rsidP="00733C1A">
            <w:pPr>
              <w:pStyle w:val="Heading4"/>
            </w:pPr>
            <w:bookmarkStart w:id="49" w:name="_Toc354478459"/>
            <w:r>
              <w:t>TYPE "B" ERRORS:</w:t>
            </w:r>
            <w:bookmarkEnd w:id="49"/>
          </w:p>
        </w:tc>
      </w:tr>
      <w:tr w:rsidR="008E2C94" w:rsidTr="008E2C94">
        <w:tc>
          <w:tcPr>
            <w:tcW w:w="6570" w:type="dxa"/>
            <w:vAlign w:val="center"/>
          </w:tcPr>
          <w:p w:rsidR="008E2C94" w:rsidRDefault="008E2C94" w:rsidP="00A16316">
            <w:pPr>
              <w:pStyle w:val="SmallSpacing"/>
            </w:pPr>
            <w:r>
              <w:t>Patient Race</w:t>
            </w:r>
          </w:p>
        </w:tc>
      </w:tr>
      <w:tr w:rsidR="008E2C94" w:rsidTr="008E2C94">
        <w:tc>
          <w:tcPr>
            <w:tcW w:w="6570" w:type="dxa"/>
            <w:vAlign w:val="center"/>
          </w:tcPr>
          <w:p w:rsidR="008E2C94" w:rsidRDefault="008E2C94" w:rsidP="00A16316">
            <w:pPr>
              <w:pStyle w:val="SmallSpacing"/>
            </w:pPr>
            <w:r>
              <w:t>Type of Admission</w:t>
            </w:r>
          </w:p>
        </w:tc>
      </w:tr>
      <w:tr w:rsidR="008E2C94" w:rsidTr="008E2C94">
        <w:tc>
          <w:tcPr>
            <w:tcW w:w="6570" w:type="dxa"/>
            <w:vAlign w:val="center"/>
          </w:tcPr>
          <w:p w:rsidR="008E2C94" w:rsidRDefault="008E2C94" w:rsidP="00A16316">
            <w:pPr>
              <w:pStyle w:val="SmallSpacing"/>
            </w:pPr>
            <w:r>
              <w:t>Source of Admission</w:t>
            </w:r>
          </w:p>
        </w:tc>
      </w:tr>
      <w:tr w:rsidR="008E2C94" w:rsidTr="008E2C94">
        <w:tc>
          <w:tcPr>
            <w:tcW w:w="6570" w:type="dxa"/>
            <w:vAlign w:val="center"/>
          </w:tcPr>
          <w:p w:rsidR="008E2C94" w:rsidRDefault="008E2C94" w:rsidP="00A16316">
            <w:pPr>
              <w:pStyle w:val="SmallSpacing"/>
            </w:pPr>
            <w:r>
              <w:t>Patient Zip Code</w:t>
            </w:r>
          </w:p>
        </w:tc>
      </w:tr>
      <w:tr w:rsidR="008E2C94" w:rsidTr="008E2C94">
        <w:tc>
          <w:tcPr>
            <w:tcW w:w="6570" w:type="dxa"/>
            <w:vAlign w:val="center"/>
          </w:tcPr>
          <w:p w:rsidR="008E2C94" w:rsidRDefault="008E2C94" w:rsidP="00A16316">
            <w:pPr>
              <w:pStyle w:val="SmallSpacing"/>
            </w:pPr>
            <w:r>
              <w:t>Veteran Status</w:t>
            </w:r>
          </w:p>
        </w:tc>
      </w:tr>
      <w:tr w:rsidR="008E2C94" w:rsidTr="008E2C94">
        <w:tc>
          <w:tcPr>
            <w:tcW w:w="6570" w:type="dxa"/>
            <w:vAlign w:val="center"/>
          </w:tcPr>
          <w:p w:rsidR="008E2C94" w:rsidRDefault="008E2C94" w:rsidP="00A16316">
            <w:pPr>
              <w:pStyle w:val="SmallSpacing"/>
            </w:pPr>
            <w:r>
              <w:t>Patient Social Security Number</w:t>
            </w:r>
          </w:p>
        </w:tc>
      </w:tr>
      <w:tr w:rsidR="008E2C94" w:rsidTr="008E2C94">
        <w:tc>
          <w:tcPr>
            <w:tcW w:w="6570" w:type="dxa"/>
            <w:vAlign w:val="center"/>
          </w:tcPr>
          <w:p w:rsidR="008E2C94" w:rsidRDefault="008E2C94" w:rsidP="00A16316">
            <w:pPr>
              <w:pStyle w:val="SmallSpacing"/>
            </w:pPr>
            <w:r>
              <w:t>Birth Weight - grams</w:t>
            </w:r>
          </w:p>
        </w:tc>
      </w:tr>
      <w:tr w:rsidR="008E2C94" w:rsidTr="008E2C94">
        <w:tc>
          <w:tcPr>
            <w:tcW w:w="6570" w:type="dxa"/>
            <w:vAlign w:val="center"/>
          </w:tcPr>
          <w:p w:rsidR="008E2C94" w:rsidRDefault="008E2C94" w:rsidP="00A16316">
            <w:pPr>
              <w:pStyle w:val="SmallSpacing"/>
            </w:pPr>
            <w:r>
              <w:t>Employer Zip Code</w:t>
            </w:r>
          </w:p>
        </w:tc>
      </w:tr>
      <w:tr w:rsidR="008E2C94" w:rsidTr="008E2C94">
        <w:tc>
          <w:tcPr>
            <w:tcW w:w="6570" w:type="dxa"/>
            <w:vAlign w:val="center"/>
          </w:tcPr>
          <w:p w:rsidR="008E2C94" w:rsidRDefault="008E2C94" w:rsidP="00A16316">
            <w:pPr>
              <w:pStyle w:val="SmallSpacing"/>
            </w:pPr>
            <w:r>
              <w:t>DNR Status</w:t>
            </w:r>
          </w:p>
        </w:tc>
      </w:tr>
      <w:tr w:rsidR="008E2C94" w:rsidTr="008E2C94">
        <w:tc>
          <w:tcPr>
            <w:tcW w:w="6570" w:type="dxa"/>
            <w:vAlign w:val="center"/>
          </w:tcPr>
          <w:p w:rsidR="008E2C94" w:rsidRDefault="008E2C94" w:rsidP="00A16316">
            <w:pPr>
              <w:pStyle w:val="SmallSpacing"/>
            </w:pPr>
            <w:r>
              <w:t>Homeless Indicator</w:t>
            </w:r>
          </w:p>
        </w:tc>
      </w:tr>
      <w:tr w:rsidR="008E2C94" w:rsidTr="008E2C94">
        <w:tc>
          <w:tcPr>
            <w:tcW w:w="6570" w:type="dxa"/>
            <w:vAlign w:val="center"/>
          </w:tcPr>
          <w:p w:rsidR="008E2C94" w:rsidRDefault="008E2C94" w:rsidP="00A16316">
            <w:pPr>
              <w:pStyle w:val="SmallSpacing"/>
            </w:pPr>
            <w:r>
              <w:t>Mother's Social Security Number</w:t>
            </w:r>
          </w:p>
        </w:tc>
      </w:tr>
      <w:tr w:rsidR="008E2C94" w:rsidTr="008E2C94">
        <w:tc>
          <w:tcPr>
            <w:tcW w:w="6570" w:type="dxa"/>
            <w:vAlign w:val="center"/>
          </w:tcPr>
          <w:p w:rsidR="008E2C94" w:rsidRDefault="008E2C94" w:rsidP="00A16316">
            <w:pPr>
              <w:pStyle w:val="SmallSpacing"/>
            </w:pPr>
            <w:r>
              <w:t>Facility Site Number</w:t>
            </w:r>
          </w:p>
        </w:tc>
      </w:tr>
      <w:tr w:rsidR="008E2C94" w:rsidTr="008E2C94">
        <w:tc>
          <w:tcPr>
            <w:tcW w:w="6570" w:type="dxa"/>
            <w:vAlign w:val="center"/>
          </w:tcPr>
          <w:p w:rsidR="008E2C94" w:rsidRDefault="008E2C94" w:rsidP="00A16316">
            <w:pPr>
              <w:pStyle w:val="SmallSpacing"/>
            </w:pPr>
            <w:r>
              <w:t>External Cause of Injury Code</w:t>
            </w:r>
          </w:p>
        </w:tc>
      </w:tr>
      <w:tr w:rsidR="008E2C94" w:rsidTr="008E2C94">
        <w:tc>
          <w:tcPr>
            <w:tcW w:w="6570" w:type="dxa"/>
            <w:vAlign w:val="center"/>
          </w:tcPr>
          <w:p w:rsidR="008E2C94" w:rsidRDefault="008E2C94" w:rsidP="00A16316">
            <w:pPr>
              <w:pStyle w:val="SmallSpacing"/>
            </w:pPr>
            <w:r>
              <w:t>Attending Physician License Number</w:t>
            </w:r>
          </w:p>
        </w:tc>
      </w:tr>
      <w:tr w:rsidR="008E2C94" w:rsidTr="008E2C94">
        <w:tc>
          <w:tcPr>
            <w:tcW w:w="6570" w:type="dxa"/>
            <w:vAlign w:val="center"/>
          </w:tcPr>
          <w:p w:rsidR="008E2C94" w:rsidRDefault="008E2C94" w:rsidP="00A16316">
            <w:pPr>
              <w:pStyle w:val="SmallSpacing"/>
            </w:pPr>
            <w:r>
              <w:t>Operating Physician License Number</w:t>
            </w:r>
          </w:p>
        </w:tc>
      </w:tr>
      <w:tr w:rsidR="008E2C94" w:rsidTr="008E2C94">
        <w:tc>
          <w:tcPr>
            <w:tcW w:w="6570" w:type="dxa"/>
            <w:vAlign w:val="center"/>
          </w:tcPr>
          <w:p w:rsidR="008E2C94" w:rsidRDefault="008E2C94" w:rsidP="00A16316">
            <w:pPr>
              <w:pStyle w:val="SmallSpacing"/>
            </w:pPr>
            <w:r>
              <w:t>Other Caregiver</w:t>
            </w:r>
          </w:p>
        </w:tc>
      </w:tr>
      <w:tr w:rsidR="008E2C94" w:rsidTr="008E2C94">
        <w:tc>
          <w:tcPr>
            <w:tcW w:w="6570" w:type="dxa"/>
            <w:vAlign w:val="center"/>
          </w:tcPr>
          <w:p w:rsidR="008E2C94" w:rsidRDefault="008E2C94" w:rsidP="00A16316">
            <w:pPr>
              <w:pStyle w:val="SmallSpacing"/>
            </w:pPr>
            <w:r>
              <w:t>Attending Physician</w:t>
            </w:r>
          </w:p>
        </w:tc>
      </w:tr>
      <w:tr w:rsidR="008E2C94" w:rsidTr="008E2C94">
        <w:tc>
          <w:tcPr>
            <w:tcW w:w="6570" w:type="dxa"/>
            <w:vAlign w:val="center"/>
          </w:tcPr>
          <w:p w:rsidR="008E2C94" w:rsidRDefault="008E2C94" w:rsidP="00A16316">
            <w:pPr>
              <w:pStyle w:val="SmallSpacing"/>
            </w:pPr>
            <w:r>
              <w:t>National Provider Identifier (NPI)</w:t>
            </w:r>
          </w:p>
        </w:tc>
      </w:tr>
      <w:tr w:rsidR="008E2C94" w:rsidTr="008E2C94">
        <w:tc>
          <w:tcPr>
            <w:tcW w:w="6570" w:type="dxa"/>
            <w:vAlign w:val="center"/>
          </w:tcPr>
          <w:p w:rsidR="008E2C94" w:rsidRDefault="008E2C94" w:rsidP="00A16316">
            <w:pPr>
              <w:pStyle w:val="SmallSpacing"/>
            </w:pPr>
            <w:r>
              <w:t>ATT NPI Location Code</w:t>
            </w:r>
          </w:p>
        </w:tc>
      </w:tr>
      <w:tr w:rsidR="008E2C94" w:rsidTr="008E2C94">
        <w:tc>
          <w:tcPr>
            <w:tcW w:w="6570" w:type="dxa"/>
            <w:vAlign w:val="center"/>
          </w:tcPr>
          <w:p w:rsidR="008E2C94" w:rsidRDefault="008E2C94" w:rsidP="00A16316">
            <w:pPr>
              <w:pStyle w:val="SmallSpacing"/>
            </w:pPr>
            <w:r>
              <w:t>Operating Physician</w:t>
            </w:r>
          </w:p>
        </w:tc>
      </w:tr>
      <w:tr w:rsidR="008E2C94" w:rsidTr="008E2C94">
        <w:tc>
          <w:tcPr>
            <w:tcW w:w="6570" w:type="dxa"/>
            <w:vAlign w:val="center"/>
          </w:tcPr>
          <w:p w:rsidR="008E2C94" w:rsidRDefault="008E2C94" w:rsidP="00A16316">
            <w:pPr>
              <w:pStyle w:val="SmallSpacing"/>
            </w:pPr>
            <w:r>
              <w:t xml:space="preserve"> National Provider Identifier (NPI)</w:t>
            </w:r>
          </w:p>
        </w:tc>
      </w:tr>
      <w:tr w:rsidR="008E2C94" w:rsidTr="008E2C94">
        <w:tc>
          <w:tcPr>
            <w:tcW w:w="6570" w:type="dxa"/>
            <w:vAlign w:val="center"/>
          </w:tcPr>
          <w:p w:rsidR="008E2C94" w:rsidRDefault="008E2C94" w:rsidP="00A16316">
            <w:pPr>
              <w:pStyle w:val="SmallSpacing"/>
            </w:pPr>
            <w:r>
              <w:t>Operating NPI</w:t>
            </w:r>
          </w:p>
        </w:tc>
      </w:tr>
      <w:tr w:rsidR="008E2C94" w:rsidTr="008E2C94">
        <w:tc>
          <w:tcPr>
            <w:tcW w:w="6570" w:type="dxa"/>
            <w:vAlign w:val="center"/>
          </w:tcPr>
          <w:p w:rsidR="008E2C94" w:rsidRDefault="008E2C94" w:rsidP="00A16316">
            <w:pPr>
              <w:pStyle w:val="SmallSpacing"/>
            </w:pPr>
            <w:r>
              <w:t>Location Code</w:t>
            </w:r>
          </w:p>
        </w:tc>
      </w:tr>
      <w:tr w:rsidR="008E2C94" w:rsidTr="008E2C94">
        <w:tc>
          <w:tcPr>
            <w:tcW w:w="6570" w:type="dxa"/>
            <w:vAlign w:val="center"/>
          </w:tcPr>
          <w:p w:rsidR="008E2C94" w:rsidRDefault="008E2C94" w:rsidP="00A16316">
            <w:pPr>
              <w:pStyle w:val="SmallSpacing"/>
            </w:pPr>
            <w:r>
              <w:t>Additional Caregiver</w:t>
            </w:r>
          </w:p>
        </w:tc>
      </w:tr>
      <w:tr w:rsidR="008E2C94" w:rsidTr="008E2C94">
        <w:tc>
          <w:tcPr>
            <w:tcW w:w="6570" w:type="dxa"/>
            <w:vAlign w:val="center"/>
          </w:tcPr>
          <w:p w:rsidR="008E2C94" w:rsidRDefault="008E2C94" w:rsidP="00A16316">
            <w:pPr>
              <w:pStyle w:val="SmallSpacing"/>
            </w:pPr>
            <w:r>
              <w:lastRenderedPageBreak/>
              <w:t>National Provider Identified</w:t>
            </w:r>
          </w:p>
        </w:tc>
      </w:tr>
      <w:tr w:rsidR="008E2C94" w:rsidTr="008E2C94">
        <w:tc>
          <w:tcPr>
            <w:tcW w:w="6570" w:type="dxa"/>
            <w:vAlign w:val="center"/>
          </w:tcPr>
          <w:p w:rsidR="008E2C94" w:rsidRDefault="008E2C94" w:rsidP="00A16316">
            <w:pPr>
              <w:pStyle w:val="SmallSpacing"/>
            </w:pPr>
            <w:r>
              <w:t>Date of Principal Procedure</w:t>
            </w:r>
          </w:p>
        </w:tc>
      </w:tr>
      <w:tr w:rsidR="008E2C94" w:rsidTr="008E2C94">
        <w:tc>
          <w:tcPr>
            <w:tcW w:w="6570" w:type="dxa"/>
            <w:vAlign w:val="center"/>
          </w:tcPr>
          <w:p w:rsidR="008E2C94" w:rsidRDefault="008E2C94" w:rsidP="00A16316">
            <w:pPr>
              <w:pStyle w:val="SmallSpacing"/>
            </w:pPr>
            <w:r>
              <w:t>Date of Significant Procedures (I and II)</w:t>
            </w:r>
          </w:p>
        </w:tc>
      </w:tr>
      <w:tr w:rsidR="008E2C94" w:rsidTr="008E2C94">
        <w:tc>
          <w:tcPr>
            <w:tcW w:w="6570" w:type="dxa"/>
            <w:vAlign w:val="center"/>
          </w:tcPr>
          <w:p w:rsidR="008E2C94" w:rsidRDefault="008E2C94" w:rsidP="00A16316">
            <w:pPr>
              <w:pStyle w:val="SmallSpacing"/>
            </w:pPr>
            <w:r>
              <w:t>Race 1, 2, and Other Race</w:t>
            </w:r>
          </w:p>
        </w:tc>
      </w:tr>
      <w:tr w:rsidR="008E2C94" w:rsidTr="008E2C94">
        <w:tc>
          <w:tcPr>
            <w:tcW w:w="6570" w:type="dxa"/>
            <w:vAlign w:val="center"/>
          </w:tcPr>
          <w:p w:rsidR="008E2C94" w:rsidRDefault="008E2C94" w:rsidP="00A16316">
            <w:pPr>
              <w:pStyle w:val="SmallSpacing"/>
            </w:pPr>
            <w:r>
              <w:t>Hispanic Indicator</w:t>
            </w:r>
          </w:p>
        </w:tc>
      </w:tr>
      <w:tr w:rsidR="008E2C94" w:rsidTr="008E2C94">
        <w:tc>
          <w:tcPr>
            <w:tcW w:w="6570" w:type="dxa"/>
            <w:vAlign w:val="center"/>
          </w:tcPr>
          <w:p w:rsidR="008E2C94" w:rsidRDefault="008E2C94" w:rsidP="00A16316">
            <w:pPr>
              <w:pStyle w:val="SmallSpacing"/>
            </w:pPr>
            <w:r>
              <w:t>Ethnicity 1, 2, and Other Ethnicity</w:t>
            </w:r>
          </w:p>
        </w:tc>
      </w:tr>
      <w:tr w:rsidR="008E2C94" w:rsidTr="008E2C94">
        <w:tc>
          <w:tcPr>
            <w:tcW w:w="6570" w:type="dxa"/>
            <w:vAlign w:val="center"/>
          </w:tcPr>
          <w:p w:rsidR="008E2C94" w:rsidRDefault="008E2C94" w:rsidP="00A16316">
            <w:pPr>
              <w:pStyle w:val="SmallSpacing"/>
            </w:pPr>
            <w:r>
              <w:t>Condition Present on Admission</w:t>
            </w:r>
          </w:p>
        </w:tc>
      </w:tr>
      <w:tr w:rsidR="008E2C94" w:rsidTr="008E2C94">
        <w:tc>
          <w:tcPr>
            <w:tcW w:w="6570" w:type="dxa"/>
            <w:vAlign w:val="center"/>
          </w:tcPr>
          <w:p w:rsidR="008E2C94" w:rsidRDefault="008E2C94" w:rsidP="00A16316">
            <w:pPr>
              <w:pStyle w:val="SmallSpacing"/>
            </w:pPr>
            <w:r>
              <w:t>Primary Diagnosis</w:t>
            </w:r>
          </w:p>
        </w:tc>
      </w:tr>
      <w:tr w:rsidR="008E2C94" w:rsidTr="008E2C94">
        <w:tc>
          <w:tcPr>
            <w:tcW w:w="6570" w:type="dxa"/>
            <w:vAlign w:val="center"/>
          </w:tcPr>
          <w:p w:rsidR="008E2C94" w:rsidRDefault="008E2C94" w:rsidP="00A16316">
            <w:pPr>
              <w:pStyle w:val="SmallSpacing"/>
            </w:pPr>
            <w:r>
              <w:t>Associate Diagnoses I-XIV</w:t>
            </w:r>
          </w:p>
        </w:tc>
      </w:tr>
      <w:tr w:rsidR="008E2C94" w:rsidTr="008E2C94">
        <w:tc>
          <w:tcPr>
            <w:tcW w:w="6570" w:type="dxa"/>
            <w:vAlign w:val="center"/>
          </w:tcPr>
          <w:p w:rsidR="008E2C94" w:rsidRDefault="008E2C94" w:rsidP="00A16316">
            <w:pPr>
              <w:pStyle w:val="SmallSpacing"/>
            </w:pPr>
            <w:r>
              <w:t>Primary E-Code</w:t>
            </w:r>
          </w:p>
        </w:tc>
      </w:tr>
      <w:tr w:rsidR="008E2C94" w:rsidTr="008E2C94">
        <w:tc>
          <w:tcPr>
            <w:tcW w:w="6570" w:type="dxa"/>
            <w:vAlign w:val="center"/>
          </w:tcPr>
          <w:p w:rsidR="008E2C94" w:rsidRDefault="008E2C94" w:rsidP="00A16316">
            <w:pPr>
              <w:pStyle w:val="SmallSpacing"/>
            </w:pPr>
            <w:r>
              <w:t>Significant Procedure Date</w:t>
            </w:r>
          </w:p>
        </w:tc>
      </w:tr>
      <w:tr w:rsidR="008E2C94" w:rsidTr="008E2C94">
        <w:tc>
          <w:tcPr>
            <w:tcW w:w="6570" w:type="dxa"/>
            <w:vAlign w:val="center"/>
          </w:tcPr>
          <w:p w:rsidR="008E2C94" w:rsidRDefault="008E2C94" w:rsidP="00A16316">
            <w:pPr>
              <w:pStyle w:val="SmallSpacing"/>
            </w:pPr>
            <w:r>
              <w:t>Operating Physician for Significant Procedure</w:t>
            </w:r>
          </w:p>
        </w:tc>
      </w:tr>
      <w:tr w:rsidR="008E2C94" w:rsidTr="008E2C94">
        <w:tc>
          <w:tcPr>
            <w:tcW w:w="6570" w:type="dxa"/>
            <w:vAlign w:val="center"/>
          </w:tcPr>
          <w:p w:rsidR="008E2C94" w:rsidRDefault="008E2C94" w:rsidP="00A16316">
            <w:pPr>
              <w:pStyle w:val="SmallSpacing"/>
            </w:pPr>
            <w:r>
              <w:t>Permanent Patient Street Address, City/Town, State, Zip Code</w:t>
            </w:r>
          </w:p>
        </w:tc>
      </w:tr>
      <w:tr w:rsidR="008E2C94" w:rsidTr="008E2C94">
        <w:tc>
          <w:tcPr>
            <w:tcW w:w="6570" w:type="dxa"/>
            <w:vAlign w:val="center"/>
          </w:tcPr>
          <w:p w:rsidR="008E2C94" w:rsidRDefault="008E2C94" w:rsidP="00A16316">
            <w:pPr>
              <w:pStyle w:val="SmallSpacing"/>
            </w:pPr>
            <w:r>
              <w:t>Patient Country</w:t>
            </w:r>
          </w:p>
        </w:tc>
      </w:tr>
      <w:tr w:rsidR="008E2C94" w:rsidTr="008E2C94">
        <w:tc>
          <w:tcPr>
            <w:tcW w:w="6570" w:type="dxa"/>
            <w:vAlign w:val="center"/>
          </w:tcPr>
          <w:p w:rsidR="008E2C94" w:rsidRDefault="008E2C94" w:rsidP="00A16316">
            <w:pPr>
              <w:pStyle w:val="SmallSpacing"/>
            </w:pPr>
            <w:r>
              <w:t>Temporary Patient Street Address, City/Town, State, Zip Code</w:t>
            </w:r>
          </w:p>
        </w:tc>
      </w:tr>
    </w:tbl>
    <w:p w:rsidR="00A7344C" w:rsidRDefault="00A7344C" w:rsidP="00A7344C"/>
    <w:p w:rsidR="00A7344C" w:rsidRDefault="00A7344C" w:rsidP="00A7344C">
      <w:r>
        <w:br w:type="page"/>
      </w:r>
    </w:p>
    <w:p w:rsidR="00733C1A" w:rsidRDefault="00733C1A" w:rsidP="002E1BBB">
      <w:pPr>
        <w:pStyle w:val="Heading3"/>
      </w:pPr>
      <w:bookmarkStart w:id="50" w:name="_Toc354478460"/>
      <w:r>
        <w:t>SUPPLEMENT II. Content of Hospital Verification Report Package</w:t>
      </w:r>
      <w:bookmarkEnd w:id="50"/>
    </w:p>
    <w:p w:rsidR="00733C1A" w:rsidRDefault="00733C1A" w:rsidP="00733C1A">
      <w:r>
        <w:t>The Hospital Verification Report includes the following frequency distribution tables:</w:t>
      </w:r>
    </w:p>
    <w:tbl>
      <w:tblPr>
        <w:tblW w:w="0" w:type="auto"/>
        <w:tblInd w:w="720" w:type="dxa"/>
        <w:tblLook w:val="04A0" w:firstRow="1" w:lastRow="0" w:firstColumn="1" w:lastColumn="0" w:noHBand="0" w:noVBand="1"/>
      </w:tblPr>
      <w:tblGrid>
        <w:gridCol w:w="6588"/>
      </w:tblGrid>
      <w:tr w:rsidR="00A16647" w:rsidTr="00A16647">
        <w:trPr>
          <w:tblHeader/>
        </w:trPr>
        <w:tc>
          <w:tcPr>
            <w:tcW w:w="6588" w:type="dxa"/>
            <w:vAlign w:val="center"/>
          </w:tcPr>
          <w:p w:rsidR="00A16647" w:rsidRPr="00A16647" w:rsidRDefault="00A16647" w:rsidP="00733C1A">
            <w:pPr>
              <w:pStyle w:val="SmallSpacing"/>
              <w:rPr>
                <w:b/>
              </w:rPr>
            </w:pPr>
            <w:r w:rsidRPr="00A16647">
              <w:rPr>
                <w:b/>
              </w:rPr>
              <w:t>Hospital Verification Report frequency distribution tables</w:t>
            </w:r>
            <w:r>
              <w:rPr>
                <w:b/>
              </w:rPr>
              <w:t>:</w:t>
            </w:r>
          </w:p>
        </w:tc>
      </w:tr>
      <w:tr w:rsidR="00733C1A" w:rsidTr="00733C1A">
        <w:tc>
          <w:tcPr>
            <w:tcW w:w="6588" w:type="dxa"/>
            <w:vAlign w:val="center"/>
          </w:tcPr>
          <w:p w:rsidR="00733C1A" w:rsidRDefault="00733C1A" w:rsidP="00733C1A">
            <w:pPr>
              <w:pStyle w:val="SmallSpacing"/>
            </w:pPr>
            <w:r>
              <w:t>Source of Admissions</w:t>
            </w:r>
          </w:p>
        </w:tc>
      </w:tr>
      <w:tr w:rsidR="00733C1A" w:rsidTr="00733C1A">
        <w:tc>
          <w:tcPr>
            <w:tcW w:w="6588" w:type="dxa"/>
            <w:vAlign w:val="center"/>
          </w:tcPr>
          <w:p w:rsidR="00733C1A" w:rsidRDefault="00733C1A" w:rsidP="00733C1A">
            <w:pPr>
              <w:pStyle w:val="SmallSpacing"/>
            </w:pPr>
            <w:r>
              <w:t>Type of Admissions</w:t>
            </w:r>
          </w:p>
        </w:tc>
      </w:tr>
      <w:tr w:rsidR="00733C1A" w:rsidTr="00733C1A">
        <w:tc>
          <w:tcPr>
            <w:tcW w:w="6588" w:type="dxa"/>
            <w:vAlign w:val="center"/>
          </w:tcPr>
          <w:p w:rsidR="00733C1A" w:rsidRDefault="00733C1A" w:rsidP="00733C1A">
            <w:pPr>
              <w:pStyle w:val="SmallSpacing"/>
            </w:pPr>
            <w:r>
              <w:t>Discharges by Month</w:t>
            </w:r>
          </w:p>
        </w:tc>
      </w:tr>
      <w:tr w:rsidR="00733C1A" w:rsidTr="00733C1A">
        <w:tc>
          <w:tcPr>
            <w:tcW w:w="6588" w:type="dxa"/>
            <w:vAlign w:val="center"/>
          </w:tcPr>
          <w:p w:rsidR="00733C1A" w:rsidRDefault="00733C1A" w:rsidP="00733C1A">
            <w:pPr>
              <w:pStyle w:val="SmallSpacing"/>
            </w:pPr>
            <w:r>
              <w:t>Primary Payer Type</w:t>
            </w:r>
          </w:p>
        </w:tc>
      </w:tr>
      <w:tr w:rsidR="00733C1A" w:rsidTr="00733C1A">
        <w:tc>
          <w:tcPr>
            <w:tcW w:w="6588" w:type="dxa"/>
            <w:vAlign w:val="center"/>
          </w:tcPr>
          <w:p w:rsidR="00733C1A" w:rsidRDefault="00733C1A" w:rsidP="00733C1A">
            <w:pPr>
              <w:pStyle w:val="SmallSpacing"/>
            </w:pPr>
            <w:r>
              <w:t>Patient Disposition</w:t>
            </w:r>
          </w:p>
        </w:tc>
      </w:tr>
      <w:tr w:rsidR="00733C1A" w:rsidTr="00733C1A">
        <w:tc>
          <w:tcPr>
            <w:tcW w:w="6588" w:type="dxa"/>
            <w:vAlign w:val="center"/>
          </w:tcPr>
          <w:p w:rsidR="00733C1A" w:rsidRDefault="00733C1A" w:rsidP="00733C1A">
            <w:pPr>
              <w:pStyle w:val="SmallSpacing"/>
            </w:pPr>
            <w:r>
              <w:t>Discharges by Gender</w:t>
            </w:r>
          </w:p>
        </w:tc>
      </w:tr>
      <w:tr w:rsidR="00733C1A" w:rsidTr="00733C1A">
        <w:tc>
          <w:tcPr>
            <w:tcW w:w="6588" w:type="dxa"/>
            <w:vAlign w:val="center"/>
          </w:tcPr>
          <w:p w:rsidR="00733C1A" w:rsidRDefault="00733C1A" w:rsidP="00733C1A">
            <w:pPr>
              <w:pStyle w:val="SmallSpacing"/>
            </w:pPr>
            <w:r>
              <w:t>Discharges by Race 1</w:t>
            </w:r>
          </w:p>
        </w:tc>
      </w:tr>
      <w:tr w:rsidR="00733C1A" w:rsidTr="00733C1A">
        <w:tc>
          <w:tcPr>
            <w:tcW w:w="6588" w:type="dxa"/>
            <w:vAlign w:val="center"/>
          </w:tcPr>
          <w:p w:rsidR="00733C1A" w:rsidRDefault="00733C1A" w:rsidP="00733C1A">
            <w:pPr>
              <w:pStyle w:val="SmallSpacing"/>
            </w:pPr>
            <w:r>
              <w:t>Discharges by Race 2</w:t>
            </w:r>
          </w:p>
        </w:tc>
      </w:tr>
      <w:tr w:rsidR="00733C1A" w:rsidTr="00733C1A">
        <w:tc>
          <w:tcPr>
            <w:tcW w:w="6588" w:type="dxa"/>
            <w:vAlign w:val="center"/>
          </w:tcPr>
          <w:p w:rsidR="00733C1A" w:rsidRDefault="00733C1A" w:rsidP="00733C1A">
            <w:pPr>
              <w:pStyle w:val="SmallSpacing"/>
            </w:pPr>
            <w:r>
              <w:t>Discharges by Race/Ethnicity 1</w:t>
            </w:r>
          </w:p>
        </w:tc>
      </w:tr>
      <w:tr w:rsidR="00733C1A" w:rsidTr="00733C1A">
        <w:tc>
          <w:tcPr>
            <w:tcW w:w="6588" w:type="dxa"/>
            <w:vAlign w:val="center"/>
          </w:tcPr>
          <w:p w:rsidR="00733C1A" w:rsidRDefault="00733C1A" w:rsidP="00733C1A">
            <w:pPr>
              <w:pStyle w:val="SmallSpacing"/>
            </w:pPr>
            <w:r>
              <w:t>Discharges by Race/Ethnicity 2</w:t>
            </w:r>
          </w:p>
        </w:tc>
      </w:tr>
      <w:tr w:rsidR="00733C1A" w:rsidTr="00733C1A">
        <w:tc>
          <w:tcPr>
            <w:tcW w:w="6588" w:type="dxa"/>
            <w:vAlign w:val="center"/>
          </w:tcPr>
          <w:p w:rsidR="00733C1A" w:rsidRDefault="00733C1A" w:rsidP="00733C1A">
            <w:pPr>
              <w:pStyle w:val="SmallSpacing"/>
            </w:pPr>
            <w:r>
              <w:t>Discharges by Ethnicity1</w:t>
            </w:r>
          </w:p>
        </w:tc>
      </w:tr>
      <w:tr w:rsidR="00733C1A" w:rsidTr="00733C1A">
        <w:tc>
          <w:tcPr>
            <w:tcW w:w="6588" w:type="dxa"/>
            <w:vAlign w:val="center"/>
          </w:tcPr>
          <w:p w:rsidR="00733C1A" w:rsidRDefault="00733C1A" w:rsidP="00733C1A">
            <w:pPr>
              <w:pStyle w:val="SmallSpacing"/>
            </w:pPr>
            <w:r>
              <w:t>Discharges by Ethnicity 2</w:t>
            </w:r>
          </w:p>
        </w:tc>
      </w:tr>
      <w:tr w:rsidR="00733C1A" w:rsidTr="00733C1A">
        <w:tc>
          <w:tcPr>
            <w:tcW w:w="6588" w:type="dxa"/>
            <w:vAlign w:val="center"/>
          </w:tcPr>
          <w:p w:rsidR="00733C1A" w:rsidRDefault="00733C1A" w:rsidP="00733C1A">
            <w:pPr>
              <w:pStyle w:val="SmallSpacing"/>
            </w:pPr>
            <w:r>
              <w:t>Discharges by Patient Hispanic Indicator</w:t>
            </w:r>
          </w:p>
        </w:tc>
      </w:tr>
      <w:tr w:rsidR="00733C1A" w:rsidTr="00733C1A">
        <w:tc>
          <w:tcPr>
            <w:tcW w:w="6588" w:type="dxa"/>
            <w:vAlign w:val="center"/>
          </w:tcPr>
          <w:p w:rsidR="00733C1A" w:rsidRDefault="00733C1A" w:rsidP="00733C1A">
            <w:pPr>
              <w:pStyle w:val="SmallSpacing"/>
            </w:pPr>
            <w:r>
              <w:t>Discharges by Age</w:t>
            </w:r>
          </w:p>
        </w:tc>
      </w:tr>
      <w:tr w:rsidR="00733C1A" w:rsidTr="00733C1A">
        <w:tc>
          <w:tcPr>
            <w:tcW w:w="6588" w:type="dxa"/>
            <w:vAlign w:val="center"/>
          </w:tcPr>
          <w:p w:rsidR="00733C1A" w:rsidRDefault="00733C1A" w:rsidP="00733C1A">
            <w:pPr>
              <w:pStyle w:val="SmallSpacing"/>
            </w:pPr>
            <w:r>
              <w:t>CMS v 28 MDC’s Listed in Rank Order</w:t>
            </w:r>
          </w:p>
        </w:tc>
      </w:tr>
      <w:tr w:rsidR="00733C1A" w:rsidTr="00733C1A">
        <w:tc>
          <w:tcPr>
            <w:tcW w:w="6588" w:type="dxa"/>
            <w:vAlign w:val="center"/>
          </w:tcPr>
          <w:p w:rsidR="00733C1A" w:rsidRDefault="00733C1A" w:rsidP="00733C1A">
            <w:pPr>
              <w:pStyle w:val="SmallSpacing"/>
            </w:pPr>
            <w:r>
              <w:t>Top 20 APR 26.1 DRG with Most Total Discharges</w:t>
            </w:r>
          </w:p>
        </w:tc>
      </w:tr>
      <w:tr w:rsidR="00733C1A" w:rsidTr="00733C1A">
        <w:tc>
          <w:tcPr>
            <w:tcW w:w="6588" w:type="dxa"/>
            <w:vAlign w:val="center"/>
          </w:tcPr>
          <w:p w:rsidR="00733C1A" w:rsidRDefault="00733C1A" w:rsidP="00733C1A">
            <w:pPr>
              <w:pStyle w:val="SmallSpacing"/>
            </w:pPr>
            <w:r>
              <w:t>Length of Stay</w:t>
            </w:r>
          </w:p>
        </w:tc>
      </w:tr>
      <w:tr w:rsidR="00733C1A" w:rsidTr="00733C1A">
        <w:tc>
          <w:tcPr>
            <w:tcW w:w="6588" w:type="dxa"/>
            <w:vAlign w:val="center"/>
          </w:tcPr>
          <w:p w:rsidR="00733C1A" w:rsidRDefault="00733C1A" w:rsidP="00733C1A">
            <w:pPr>
              <w:pStyle w:val="SmallSpacing"/>
            </w:pPr>
            <w:r>
              <w:t>Ancillary Services by Discharges</w:t>
            </w:r>
          </w:p>
        </w:tc>
      </w:tr>
      <w:tr w:rsidR="00733C1A" w:rsidTr="00733C1A">
        <w:tc>
          <w:tcPr>
            <w:tcW w:w="6588" w:type="dxa"/>
            <w:vAlign w:val="center"/>
          </w:tcPr>
          <w:p w:rsidR="00733C1A" w:rsidRDefault="00733C1A" w:rsidP="00733C1A">
            <w:pPr>
              <w:pStyle w:val="SmallSpacing"/>
            </w:pPr>
            <w:r>
              <w:t>Routine Accommodation Services by Discharges</w:t>
            </w:r>
          </w:p>
        </w:tc>
      </w:tr>
      <w:tr w:rsidR="00733C1A" w:rsidTr="00733C1A">
        <w:tc>
          <w:tcPr>
            <w:tcW w:w="6588" w:type="dxa"/>
            <w:vAlign w:val="center"/>
          </w:tcPr>
          <w:p w:rsidR="00733C1A" w:rsidRDefault="00733C1A" w:rsidP="00733C1A">
            <w:pPr>
              <w:pStyle w:val="SmallSpacing"/>
            </w:pPr>
            <w:r>
              <w:t>Special Care Accommodation by Discharges</w:t>
            </w:r>
          </w:p>
        </w:tc>
      </w:tr>
      <w:tr w:rsidR="00733C1A" w:rsidTr="00733C1A">
        <w:tc>
          <w:tcPr>
            <w:tcW w:w="6588" w:type="dxa"/>
            <w:vAlign w:val="center"/>
          </w:tcPr>
          <w:p w:rsidR="00733C1A" w:rsidRDefault="00733C1A" w:rsidP="00733C1A">
            <w:pPr>
              <w:pStyle w:val="SmallSpacing"/>
            </w:pPr>
            <w:r>
              <w:t>Ancillary Services by Charges</w:t>
            </w:r>
          </w:p>
        </w:tc>
      </w:tr>
      <w:tr w:rsidR="00733C1A" w:rsidTr="00733C1A">
        <w:tc>
          <w:tcPr>
            <w:tcW w:w="6588" w:type="dxa"/>
            <w:vAlign w:val="center"/>
          </w:tcPr>
          <w:p w:rsidR="00733C1A" w:rsidRDefault="00733C1A" w:rsidP="00733C1A">
            <w:pPr>
              <w:pStyle w:val="SmallSpacing"/>
            </w:pPr>
            <w:r>
              <w:t>Routine Accommodation by Charges</w:t>
            </w:r>
          </w:p>
        </w:tc>
      </w:tr>
      <w:tr w:rsidR="00733C1A" w:rsidTr="00733C1A">
        <w:tc>
          <w:tcPr>
            <w:tcW w:w="6588" w:type="dxa"/>
            <w:vAlign w:val="center"/>
          </w:tcPr>
          <w:p w:rsidR="00733C1A" w:rsidRDefault="00733C1A" w:rsidP="00733C1A">
            <w:pPr>
              <w:pStyle w:val="SmallSpacing"/>
            </w:pPr>
            <w:r>
              <w:t>Special Care Accommodation Services by Charges</w:t>
            </w:r>
          </w:p>
        </w:tc>
      </w:tr>
      <w:tr w:rsidR="00733C1A" w:rsidTr="00733C1A">
        <w:tc>
          <w:tcPr>
            <w:tcW w:w="6588" w:type="dxa"/>
            <w:vAlign w:val="center"/>
          </w:tcPr>
          <w:p w:rsidR="00733C1A" w:rsidRDefault="00733C1A" w:rsidP="00733C1A">
            <w:pPr>
              <w:pStyle w:val="SmallSpacing"/>
            </w:pPr>
            <w:r>
              <w:t>Condition Present on Admission</w:t>
            </w:r>
          </w:p>
        </w:tc>
      </w:tr>
      <w:tr w:rsidR="00733C1A" w:rsidTr="00733C1A">
        <w:tc>
          <w:tcPr>
            <w:tcW w:w="6588" w:type="dxa"/>
            <w:vAlign w:val="center"/>
          </w:tcPr>
          <w:p w:rsidR="00733C1A" w:rsidRDefault="00733C1A" w:rsidP="00733C1A">
            <w:pPr>
              <w:pStyle w:val="SmallSpacing"/>
            </w:pPr>
            <w:r>
              <w:t>Top 20 Patient Zip Code</w:t>
            </w:r>
          </w:p>
        </w:tc>
      </w:tr>
    </w:tbl>
    <w:p w:rsidR="00733C1A" w:rsidRDefault="00733C1A" w:rsidP="00733C1A">
      <w:pPr>
        <w:pStyle w:val="SmallSpacing"/>
        <w:ind w:left="720"/>
      </w:pPr>
    </w:p>
    <w:p w:rsidR="00733C1A" w:rsidRDefault="00733C1A" w:rsidP="00733C1A">
      <w:r>
        <w:t>Verification Response Forms:  Completed by hospitals after data verification and returned to CHIA.</w:t>
      </w:r>
    </w:p>
    <w:p w:rsidR="00B64FCF" w:rsidRDefault="00733C1A" w:rsidP="00733C1A">
      <w:r w:rsidRPr="00DE7B40">
        <w:t>*NOTE: Hospital discharges were grouped with All Patient Version 25.1, 21.0, All Patient Refined Version 26.1, and CMS-DRG v28.0. A discharge report showing counts by DRG for both groupers was supplied to hospitals for verification.</w:t>
      </w:r>
    </w:p>
    <w:p w:rsidR="00733C1A" w:rsidRPr="00B64FCF" w:rsidRDefault="00733C1A" w:rsidP="00B64FCF">
      <w:pPr>
        <w:pStyle w:val="SmallSpacing"/>
        <w:ind w:left="720"/>
      </w:pPr>
    </w:p>
    <w:p w:rsidR="00FA03DE" w:rsidRDefault="008E2C94" w:rsidP="0049475A">
      <w:pPr>
        <w:pStyle w:val="NoSpacing"/>
      </w:pPr>
      <w:r>
        <w:br w:type="page"/>
      </w:r>
    </w:p>
    <w:tbl>
      <w:tblPr>
        <w:tblW w:w="0" w:type="auto"/>
        <w:tblLayout w:type="fixed"/>
        <w:tblLook w:val="04A0" w:firstRow="1" w:lastRow="0" w:firstColumn="1" w:lastColumn="0" w:noHBand="0" w:noVBand="1"/>
      </w:tblPr>
      <w:tblGrid>
        <w:gridCol w:w="3736"/>
        <w:gridCol w:w="4472"/>
        <w:gridCol w:w="990"/>
        <w:gridCol w:w="900"/>
        <w:gridCol w:w="810"/>
      </w:tblGrid>
      <w:tr w:rsidR="003A6CBB" w:rsidRPr="00742F61" w:rsidTr="00A75BFF">
        <w:trPr>
          <w:cantSplit/>
          <w:tblHeader/>
        </w:trPr>
        <w:tc>
          <w:tcPr>
            <w:tcW w:w="10908" w:type="dxa"/>
            <w:gridSpan w:val="5"/>
            <w:shd w:val="clear" w:color="auto" w:fill="auto"/>
          </w:tcPr>
          <w:p w:rsidR="003A6CBB" w:rsidRPr="000151B1" w:rsidRDefault="003A6CBB" w:rsidP="003A6CBB">
            <w:pPr>
              <w:pStyle w:val="Heading3"/>
              <w:rPr>
                <w:u w:val="single"/>
              </w:rPr>
            </w:pPr>
            <w:r>
              <w:br w:type="page"/>
            </w:r>
            <w:r>
              <w:br w:type="page"/>
            </w:r>
            <w:bookmarkStart w:id="51" w:name="_Toc349896198"/>
            <w:bookmarkStart w:id="52" w:name="_Toc349923270"/>
            <w:bookmarkStart w:id="53" w:name="_Toc354478461"/>
            <w:r w:rsidRPr="000151B1">
              <w:t>S</w:t>
            </w:r>
            <w:r w:rsidRPr="000151B1">
              <w:rPr>
                <w:spacing w:val="-1"/>
              </w:rPr>
              <w:t>U</w:t>
            </w:r>
            <w:r w:rsidRPr="000151B1">
              <w:rPr>
                <w:spacing w:val="-3"/>
              </w:rPr>
              <w:t>PP</w:t>
            </w:r>
            <w:r w:rsidRPr="000151B1">
              <w:t>LE</w:t>
            </w:r>
            <w:r w:rsidRPr="000151B1">
              <w:rPr>
                <w:spacing w:val="-2"/>
              </w:rPr>
              <w:t>M</w:t>
            </w:r>
            <w:r w:rsidRPr="000151B1">
              <w:t>E</w:t>
            </w:r>
            <w:r w:rsidRPr="000151B1">
              <w:rPr>
                <w:spacing w:val="1"/>
              </w:rPr>
              <w:t>N</w:t>
            </w:r>
            <w:r w:rsidRPr="000151B1">
              <w:t>T</w:t>
            </w:r>
            <w:r w:rsidRPr="000151B1">
              <w:rPr>
                <w:spacing w:val="-2"/>
              </w:rPr>
              <w:t xml:space="preserve"> </w:t>
            </w:r>
            <w:r w:rsidR="002E1BBB">
              <w:rPr>
                <w:spacing w:val="-2"/>
              </w:rPr>
              <w:t>I</w:t>
            </w:r>
            <w:r w:rsidRPr="000151B1">
              <w:rPr>
                <w:spacing w:val="-3"/>
              </w:rPr>
              <w:t>I</w:t>
            </w:r>
            <w:r w:rsidRPr="000151B1">
              <w:rPr>
                <w:spacing w:val="2"/>
              </w:rPr>
              <w:t>I</w:t>
            </w:r>
            <w:r w:rsidRPr="000151B1">
              <w:t>. HOS</w:t>
            </w:r>
            <w:r w:rsidRPr="000151B1">
              <w:rPr>
                <w:spacing w:val="-5"/>
              </w:rPr>
              <w:t>P</w:t>
            </w:r>
            <w:r w:rsidRPr="000151B1">
              <w:t>I</w:t>
            </w:r>
            <w:r w:rsidRPr="000151B1">
              <w:rPr>
                <w:spacing w:val="3"/>
              </w:rPr>
              <w:t>T</w:t>
            </w:r>
            <w:r w:rsidRPr="000151B1">
              <w:rPr>
                <w:spacing w:val="-1"/>
              </w:rPr>
              <w:t>A</w:t>
            </w:r>
            <w:r w:rsidRPr="000151B1">
              <w:t>L</w:t>
            </w:r>
            <w:r w:rsidRPr="000151B1">
              <w:rPr>
                <w:spacing w:val="-2"/>
              </w:rPr>
              <w:t xml:space="preserve"> </w:t>
            </w:r>
            <w:r w:rsidRPr="000151B1">
              <w:rPr>
                <w:spacing w:val="-1"/>
              </w:rPr>
              <w:t>ADD</w:t>
            </w:r>
            <w:r w:rsidRPr="000151B1">
              <w:rPr>
                <w:spacing w:val="-2"/>
              </w:rPr>
              <w:t>R</w:t>
            </w:r>
            <w:r w:rsidRPr="000151B1">
              <w:t>ESS</w:t>
            </w:r>
            <w:r w:rsidRPr="000151B1">
              <w:rPr>
                <w:spacing w:val="2"/>
              </w:rPr>
              <w:t>E</w:t>
            </w:r>
            <w:r w:rsidRPr="000151B1">
              <w:rPr>
                <w:spacing w:val="1"/>
              </w:rPr>
              <w:t>S</w:t>
            </w:r>
            <w:r w:rsidRPr="000151B1">
              <w:t>,</w:t>
            </w:r>
            <w:r w:rsidRPr="000151B1">
              <w:rPr>
                <w:spacing w:val="2"/>
              </w:rPr>
              <w:t xml:space="preserve"> </w:t>
            </w:r>
            <w:r w:rsidRPr="000151B1">
              <w:t>O</w:t>
            </w:r>
            <w:r w:rsidRPr="000151B1">
              <w:rPr>
                <w:spacing w:val="-1"/>
              </w:rPr>
              <w:t>R</w:t>
            </w:r>
            <w:r w:rsidRPr="000151B1">
              <w:t>G</w:t>
            </w:r>
            <w:r w:rsidRPr="000151B1">
              <w:rPr>
                <w:spacing w:val="-3"/>
              </w:rPr>
              <w:t xml:space="preserve"> </w:t>
            </w:r>
            <w:r w:rsidRPr="000151B1">
              <w:t>I</w:t>
            </w:r>
            <w:r w:rsidRPr="000151B1">
              <w:rPr>
                <w:spacing w:val="-1"/>
              </w:rPr>
              <w:t>D</w:t>
            </w:r>
            <w:r w:rsidRPr="000151B1">
              <w:t xml:space="preserve">, </w:t>
            </w:r>
            <w:r w:rsidRPr="000151B1">
              <w:rPr>
                <w:spacing w:val="-2"/>
              </w:rPr>
              <w:t>A</w:t>
            </w:r>
            <w:r w:rsidRPr="000151B1">
              <w:rPr>
                <w:spacing w:val="1"/>
              </w:rPr>
              <w:t>N</w:t>
            </w:r>
            <w:r w:rsidRPr="000151B1">
              <w:t>D</w:t>
            </w:r>
            <w:r w:rsidRPr="000151B1">
              <w:rPr>
                <w:spacing w:val="-4"/>
              </w:rPr>
              <w:t xml:space="preserve"> </w:t>
            </w:r>
            <w:r w:rsidRPr="000151B1">
              <w:rPr>
                <w:spacing w:val="5"/>
              </w:rPr>
              <w:t>S</w:t>
            </w:r>
            <w:r w:rsidRPr="000151B1">
              <w:t>E</w:t>
            </w:r>
            <w:r w:rsidRPr="000151B1">
              <w:rPr>
                <w:spacing w:val="-4"/>
              </w:rPr>
              <w:t>R</w:t>
            </w:r>
            <w:r w:rsidRPr="000151B1">
              <w:rPr>
                <w:spacing w:val="-1"/>
              </w:rPr>
              <w:t>V</w:t>
            </w:r>
            <w:r w:rsidRPr="000151B1">
              <w:rPr>
                <w:spacing w:val="2"/>
              </w:rPr>
              <w:t>I</w:t>
            </w:r>
            <w:r w:rsidRPr="000151B1">
              <w:rPr>
                <w:spacing w:val="-1"/>
              </w:rPr>
              <w:t>C</w:t>
            </w:r>
            <w:r w:rsidRPr="000151B1">
              <w:t>E SITE ID</w:t>
            </w:r>
            <w:r w:rsidRPr="000151B1">
              <w:rPr>
                <w:spacing w:val="-1"/>
              </w:rPr>
              <w:t xml:space="preserve"> NU</w:t>
            </w:r>
            <w:r w:rsidRPr="000151B1">
              <w:rPr>
                <w:spacing w:val="-2"/>
              </w:rPr>
              <w:t>M</w:t>
            </w:r>
            <w:r w:rsidRPr="000151B1">
              <w:t>BE</w:t>
            </w:r>
            <w:r w:rsidRPr="000151B1">
              <w:rPr>
                <w:spacing w:val="1"/>
              </w:rPr>
              <w:t>R</w:t>
            </w:r>
            <w:r w:rsidRPr="000151B1">
              <w:t>S</w:t>
            </w:r>
            <w:bookmarkEnd w:id="51"/>
            <w:bookmarkEnd w:id="52"/>
            <w:bookmarkEnd w:id="53"/>
          </w:p>
        </w:tc>
      </w:tr>
      <w:tr w:rsidR="003A6CBB" w:rsidRPr="00DE43A8" w:rsidTr="003A6CBB">
        <w:trPr>
          <w:cantSplit/>
          <w:tblHeader/>
        </w:trPr>
        <w:tc>
          <w:tcPr>
            <w:tcW w:w="3736" w:type="dxa"/>
            <w:shd w:val="clear" w:color="auto" w:fill="auto"/>
          </w:tcPr>
          <w:p w:rsidR="003A6CBB" w:rsidRPr="00DE43A8" w:rsidRDefault="003A6CBB" w:rsidP="003A6CBB">
            <w:pPr>
              <w:pStyle w:val="SmallSpacedHeading"/>
              <w:rPr>
                <w:b/>
                <w:u w:val="single"/>
              </w:rPr>
            </w:pPr>
            <w:r w:rsidRPr="00DE43A8">
              <w:rPr>
                <w:b/>
                <w:u w:val="single"/>
              </w:rPr>
              <w:t>Cu</w:t>
            </w:r>
            <w:r w:rsidRPr="00DE43A8">
              <w:rPr>
                <w:b/>
                <w:spacing w:val="-1"/>
                <w:u w:val="single"/>
              </w:rPr>
              <w:t>rre</w:t>
            </w:r>
            <w:r w:rsidRPr="00DE43A8">
              <w:rPr>
                <w:b/>
                <w:u w:val="single"/>
              </w:rPr>
              <w:t xml:space="preserve">nt </w:t>
            </w:r>
            <w:r w:rsidRPr="00DE43A8">
              <w:rPr>
                <w:b/>
                <w:spacing w:val="-1"/>
                <w:u w:val="single"/>
              </w:rPr>
              <w:t>O</w:t>
            </w:r>
            <w:r w:rsidRPr="00DE43A8">
              <w:rPr>
                <w:b/>
                <w:spacing w:val="1"/>
                <w:u w:val="single"/>
              </w:rPr>
              <w:t>r</w:t>
            </w:r>
            <w:r w:rsidRPr="00DE43A8">
              <w:rPr>
                <w:b/>
                <w:spacing w:val="-3"/>
                <w:u w:val="single"/>
              </w:rPr>
              <w:t>g</w:t>
            </w:r>
            <w:r w:rsidRPr="00DE43A8">
              <w:rPr>
                <w:b/>
                <w:spacing w:val="-4"/>
                <w:u w:val="single"/>
              </w:rPr>
              <w:t>a</w:t>
            </w:r>
            <w:r w:rsidRPr="00DE43A8">
              <w:rPr>
                <w:b/>
                <w:u w:val="single"/>
              </w:rPr>
              <w:t>ni</w:t>
            </w:r>
            <w:r w:rsidRPr="00DE43A8">
              <w:rPr>
                <w:b/>
                <w:spacing w:val="3"/>
                <w:u w:val="single"/>
              </w:rPr>
              <w:t>z</w:t>
            </w:r>
            <w:r w:rsidRPr="00DE43A8">
              <w:rPr>
                <w:b/>
                <w:spacing w:val="1"/>
                <w:u w:val="single"/>
              </w:rPr>
              <w:t>a</w:t>
            </w:r>
            <w:r w:rsidRPr="00DE43A8">
              <w:rPr>
                <w:b/>
                <w:spacing w:val="-2"/>
                <w:u w:val="single"/>
              </w:rPr>
              <w:t>t</w:t>
            </w:r>
            <w:r w:rsidRPr="00DE43A8">
              <w:rPr>
                <w:b/>
                <w:u w:val="single"/>
              </w:rPr>
              <w:t>ion</w:t>
            </w:r>
            <w:r w:rsidRPr="00DE43A8">
              <w:rPr>
                <w:b/>
                <w:spacing w:val="-3"/>
                <w:u w:val="single"/>
              </w:rPr>
              <w:t xml:space="preserve"> </w:t>
            </w:r>
            <w:r w:rsidRPr="00DE43A8">
              <w:rPr>
                <w:b/>
                <w:spacing w:val="1"/>
                <w:u w:val="single"/>
              </w:rPr>
              <w:t>N</w:t>
            </w:r>
            <w:r w:rsidRPr="00DE43A8">
              <w:rPr>
                <w:b/>
                <w:spacing w:val="-1"/>
                <w:u w:val="single"/>
              </w:rPr>
              <w:t>a</w:t>
            </w:r>
            <w:r w:rsidRPr="00DE43A8">
              <w:rPr>
                <w:b/>
                <w:u w:val="single"/>
              </w:rPr>
              <w:t>me</w:t>
            </w:r>
          </w:p>
        </w:tc>
        <w:tc>
          <w:tcPr>
            <w:tcW w:w="4472" w:type="dxa"/>
            <w:shd w:val="clear" w:color="auto" w:fill="auto"/>
          </w:tcPr>
          <w:p w:rsidR="003A6CBB" w:rsidRPr="00DE43A8" w:rsidRDefault="003A6CBB" w:rsidP="003A6CBB">
            <w:pPr>
              <w:pStyle w:val="SmallSpacedHeading"/>
              <w:rPr>
                <w:b/>
                <w:u w:val="single"/>
              </w:rPr>
            </w:pPr>
            <w:r w:rsidRPr="00DE43A8">
              <w:rPr>
                <w:b/>
                <w:spacing w:val="-1"/>
                <w:u w:val="single"/>
              </w:rPr>
              <w:t>H</w:t>
            </w:r>
            <w:r w:rsidRPr="00DE43A8">
              <w:rPr>
                <w:b/>
                <w:u w:val="single"/>
              </w:rPr>
              <w:t>ospit</w:t>
            </w:r>
            <w:r w:rsidRPr="00DE43A8">
              <w:rPr>
                <w:b/>
                <w:spacing w:val="-1"/>
                <w:u w:val="single"/>
              </w:rPr>
              <w:t>a</w:t>
            </w:r>
            <w:r w:rsidRPr="00DE43A8">
              <w:rPr>
                <w:b/>
                <w:u w:val="single"/>
              </w:rPr>
              <w:t xml:space="preserve">l </w:t>
            </w:r>
            <w:r w:rsidRPr="00DE43A8">
              <w:rPr>
                <w:b/>
                <w:spacing w:val="-1"/>
                <w:u w:val="single"/>
              </w:rPr>
              <w:t>A</w:t>
            </w:r>
            <w:r w:rsidRPr="00DE43A8">
              <w:rPr>
                <w:b/>
                <w:u w:val="single"/>
              </w:rPr>
              <w:t>dd</w:t>
            </w:r>
            <w:r w:rsidRPr="00DE43A8">
              <w:rPr>
                <w:b/>
                <w:spacing w:val="-1"/>
                <w:u w:val="single"/>
              </w:rPr>
              <w:t>re</w:t>
            </w:r>
            <w:r w:rsidRPr="00DE43A8">
              <w:rPr>
                <w:b/>
                <w:u w:val="single"/>
              </w:rPr>
              <w:t>ss</w:t>
            </w:r>
          </w:p>
        </w:tc>
        <w:tc>
          <w:tcPr>
            <w:tcW w:w="990" w:type="dxa"/>
            <w:shd w:val="clear" w:color="auto" w:fill="auto"/>
          </w:tcPr>
          <w:p w:rsidR="003A6CBB" w:rsidRPr="00DE43A8" w:rsidRDefault="003A6CBB" w:rsidP="003A6CBB">
            <w:pPr>
              <w:pStyle w:val="NoSpacing"/>
              <w:rPr>
                <w:b/>
              </w:rPr>
            </w:pPr>
            <w:r w:rsidRPr="00DE43A8">
              <w:rPr>
                <w:b/>
              </w:rPr>
              <w:t>ID ORG HOSP</w:t>
            </w:r>
          </w:p>
        </w:tc>
        <w:tc>
          <w:tcPr>
            <w:tcW w:w="900" w:type="dxa"/>
            <w:shd w:val="clear" w:color="auto" w:fill="auto"/>
          </w:tcPr>
          <w:p w:rsidR="003A6CBB" w:rsidRPr="00DE43A8" w:rsidRDefault="003A6CBB" w:rsidP="003A6CBB">
            <w:pPr>
              <w:pStyle w:val="NoSpacing"/>
              <w:rPr>
                <w:b/>
              </w:rPr>
            </w:pPr>
            <w:r w:rsidRPr="00DE43A8">
              <w:rPr>
                <w:b/>
              </w:rPr>
              <w:t>ID ORG FILER</w:t>
            </w:r>
          </w:p>
        </w:tc>
        <w:tc>
          <w:tcPr>
            <w:tcW w:w="810" w:type="dxa"/>
            <w:shd w:val="clear" w:color="auto" w:fill="auto"/>
          </w:tcPr>
          <w:p w:rsidR="003A6CBB" w:rsidRPr="00DE43A8" w:rsidRDefault="003A6CBB" w:rsidP="003A6CBB">
            <w:pPr>
              <w:pStyle w:val="NoSpacing"/>
              <w:rPr>
                <w:b/>
              </w:rPr>
            </w:pPr>
            <w:r w:rsidRPr="00DE43A8">
              <w:rPr>
                <w:b/>
              </w:rPr>
              <w:t>SITE NO.*</w:t>
            </w:r>
          </w:p>
        </w:tc>
      </w:tr>
      <w:tr w:rsidR="003A6CBB" w:rsidRPr="00742F61" w:rsidTr="003A6CBB">
        <w:trPr>
          <w:cantSplit/>
        </w:trPr>
        <w:tc>
          <w:tcPr>
            <w:tcW w:w="3736" w:type="dxa"/>
            <w:tcBorders>
              <w:bottom w:val="dashSmallGap" w:sz="4" w:space="0" w:color="auto"/>
            </w:tcBorders>
            <w:shd w:val="clear" w:color="auto" w:fill="auto"/>
          </w:tcPr>
          <w:p w:rsidR="003A6CBB" w:rsidRPr="00742F61" w:rsidRDefault="003A6CBB" w:rsidP="003A6CBB">
            <w:pPr>
              <w:pStyle w:val="SmallSpacedHeading"/>
            </w:pPr>
            <w:r w:rsidRPr="000151B1">
              <w:rPr>
                <w:spacing w:val="-1"/>
              </w:rPr>
              <w:t>A</w:t>
            </w:r>
            <w:r w:rsidRPr="00742F61">
              <w:t>nna</w:t>
            </w:r>
            <w:r w:rsidRPr="000151B1">
              <w:rPr>
                <w:spacing w:val="-16"/>
              </w:rPr>
              <w:t xml:space="preserve"> </w:t>
            </w:r>
            <w:r w:rsidRPr="000151B1">
              <w:rPr>
                <w:spacing w:val="5"/>
              </w:rPr>
              <w:t>J</w:t>
            </w:r>
            <w:r w:rsidRPr="000151B1">
              <w:rPr>
                <w:spacing w:val="-1"/>
              </w:rPr>
              <w:t>a</w:t>
            </w:r>
            <w:r w:rsidRPr="00742F61">
              <w:t>q</w:t>
            </w:r>
            <w:r w:rsidRPr="000151B1">
              <w:rPr>
                <w:spacing w:val="-1"/>
              </w:rPr>
              <w:t>u</w:t>
            </w:r>
            <w:r w:rsidRPr="000151B1">
              <w:rPr>
                <w:spacing w:val="1"/>
              </w:rPr>
              <w:t>e</w:t>
            </w:r>
            <w:r w:rsidRPr="00742F61">
              <w:t>s</w:t>
            </w:r>
            <w:r w:rsidRPr="000151B1">
              <w:rPr>
                <w:spacing w:val="-5"/>
              </w:rPr>
              <w:t xml:space="preserve"> </w:t>
            </w:r>
            <w:r w:rsidRPr="000151B1">
              <w:rPr>
                <w:spacing w:val="-1"/>
              </w:rPr>
              <w:t>H</w:t>
            </w:r>
            <w:r w:rsidRPr="000151B1">
              <w:rPr>
                <w:spacing w:val="2"/>
              </w:rPr>
              <w:t>o</w:t>
            </w:r>
            <w:r w:rsidRPr="00742F61">
              <w:t>spit</w:t>
            </w:r>
            <w:r w:rsidRPr="000151B1">
              <w:rPr>
                <w:spacing w:val="-1"/>
              </w:rPr>
              <w:t>a</w:t>
            </w:r>
            <w:r w:rsidRPr="00742F61">
              <w:t>l</w:t>
            </w:r>
          </w:p>
        </w:tc>
        <w:tc>
          <w:tcPr>
            <w:tcW w:w="4472" w:type="dxa"/>
            <w:tcBorders>
              <w:bottom w:val="dashSmallGap" w:sz="4" w:space="0" w:color="auto"/>
            </w:tcBorders>
            <w:shd w:val="clear" w:color="auto" w:fill="auto"/>
          </w:tcPr>
          <w:p w:rsidR="003A6CBB" w:rsidRPr="00DE43A8" w:rsidRDefault="003A6CBB" w:rsidP="003A6CBB">
            <w:pPr>
              <w:pStyle w:val="SmallSpacedHeading"/>
            </w:pPr>
            <w:r w:rsidRPr="00DE43A8">
              <w:t>25</w:t>
            </w:r>
            <w:r w:rsidRPr="00DE43A8">
              <w:rPr>
                <w:spacing w:val="-3"/>
              </w:rPr>
              <w:t xml:space="preserve"> </w:t>
            </w:r>
            <w:r w:rsidRPr="00DE43A8">
              <w:rPr>
                <w:spacing w:val="-1"/>
              </w:rPr>
              <w:t>H</w:t>
            </w:r>
            <w:r w:rsidRPr="00DE43A8">
              <w:t>i</w:t>
            </w:r>
            <w:r w:rsidRPr="00DE43A8">
              <w:rPr>
                <w:spacing w:val="-5"/>
              </w:rPr>
              <w:t>g</w:t>
            </w:r>
            <w:r w:rsidRPr="00DE43A8">
              <w:t>h</w:t>
            </w:r>
            <w:r w:rsidRPr="00DE43A8">
              <w:rPr>
                <w:spacing w:val="2"/>
              </w:rPr>
              <w:t>l</w:t>
            </w:r>
            <w:r w:rsidRPr="00DE43A8">
              <w:rPr>
                <w:spacing w:val="-1"/>
              </w:rPr>
              <w:t>a</w:t>
            </w:r>
            <w:r w:rsidRPr="00DE43A8">
              <w:t>nd</w:t>
            </w:r>
            <w:r w:rsidRPr="00DE43A8">
              <w:rPr>
                <w:spacing w:val="-3"/>
              </w:rPr>
              <w:t xml:space="preserve"> </w:t>
            </w:r>
            <w:r w:rsidRPr="00DE43A8">
              <w:rPr>
                <w:spacing w:val="-1"/>
              </w:rPr>
              <w:t>A</w:t>
            </w:r>
            <w:r w:rsidRPr="00DE43A8">
              <w:t>ve</w:t>
            </w:r>
          </w:p>
          <w:p w:rsidR="003A6CBB" w:rsidRPr="00DE43A8" w:rsidRDefault="003A6CBB" w:rsidP="003A6CBB">
            <w:pPr>
              <w:pStyle w:val="SmallSpacedHeading"/>
            </w:pPr>
            <w:r w:rsidRPr="00DE43A8">
              <w:t>Newburyport, MA 01950</w:t>
            </w:r>
          </w:p>
        </w:tc>
        <w:tc>
          <w:tcPr>
            <w:tcW w:w="990" w:type="dxa"/>
            <w:tcBorders>
              <w:bottom w:val="dashSmallGap" w:sz="4" w:space="0" w:color="auto"/>
            </w:tcBorders>
            <w:shd w:val="clear" w:color="auto" w:fill="auto"/>
          </w:tcPr>
          <w:p w:rsidR="003A6CBB" w:rsidRPr="00742F61" w:rsidRDefault="003A6CBB" w:rsidP="003A6CBB">
            <w:r w:rsidRPr="00742F61">
              <w:t>1</w:t>
            </w:r>
          </w:p>
        </w:tc>
        <w:tc>
          <w:tcPr>
            <w:tcW w:w="900" w:type="dxa"/>
            <w:tcBorders>
              <w:bottom w:val="dashSmallGap" w:sz="4" w:space="0" w:color="auto"/>
            </w:tcBorders>
            <w:shd w:val="clear" w:color="auto" w:fill="auto"/>
          </w:tcPr>
          <w:p w:rsidR="003A6CBB" w:rsidRPr="00742F61" w:rsidRDefault="003A6CBB" w:rsidP="003A6CBB">
            <w:r w:rsidRPr="00742F61">
              <w:t>1</w:t>
            </w:r>
          </w:p>
        </w:tc>
        <w:tc>
          <w:tcPr>
            <w:tcW w:w="810" w:type="dxa"/>
            <w:tcBorders>
              <w:bottom w:val="dashSmallGap" w:sz="4" w:space="0" w:color="auto"/>
            </w:tcBorders>
            <w:shd w:val="clear" w:color="auto" w:fill="auto"/>
          </w:tcPr>
          <w:p w:rsidR="003A6CBB" w:rsidRPr="00742F61" w:rsidRDefault="003A6CBB" w:rsidP="003A6CBB">
            <w:r w:rsidRPr="00742F61">
              <w:t>1</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742F61" w:rsidRDefault="003A6CBB" w:rsidP="003A6CBB">
            <w:pPr>
              <w:pStyle w:val="SmallSpacedHeading"/>
            </w:pPr>
            <w:r w:rsidRPr="00742F61">
              <w:t>Athol Memorial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2033 Main Street</w:t>
            </w:r>
          </w:p>
          <w:p w:rsidR="003A6CBB" w:rsidRPr="00DE43A8" w:rsidRDefault="003A6CBB" w:rsidP="003A6CBB">
            <w:pPr>
              <w:pStyle w:val="SmallSpacedHeading"/>
            </w:pPr>
            <w:r w:rsidRPr="00DE43A8">
              <w:t>Athol, MA 01331</w:t>
            </w:r>
          </w:p>
        </w:tc>
        <w:tc>
          <w:tcPr>
            <w:tcW w:w="990" w:type="dxa"/>
            <w:tcBorders>
              <w:top w:val="dashSmallGap" w:sz="4" w:space="0" w:color="auto"/>
              <w:bottom w:val="dashSmallGap" w:sz="4" w:space="0" w:color="auto"/>
            </w:tcBorders>
            <w:shd w:val="clear" w:color="auto" w:fill="auto"/>
          </w:tcPr>
          <w:p w:rsidR="003A6CBB" w:rsidRPr="00742F61" w:rsidRDefault="003A6CBB" w:rsidP="003A6CBB">
            <w:r w:rsidRPr="00742F61">
              <w:t>2</w:t>
            </w:r>
          </w:p>
        </w:tc>
        <w:tc>
          <w:tcPr>
            <w:tcW w:w="900" w:type="dxa"/>
            <w:tcBorders>
              <w:top w:val="dashSmallGap" w:sz="4" w:space="0" w:color="auto"/>
              <w:bottom w:val="dashSmallGap" w:sz="4" w:space="0" w:color="auto"/>
            </w:tcBorders>
            <w:shd w:val="clear" w:color="auto" w:fill="auto"/>
          </w:tcPr>
          <w:p w:rsidR="003A6CBB" w:rsidRPr="00742F61" w:rsidRDefault="003A6CBB" w:rsidP="003A6CBB">
            <w:r w:rsidRPr="00742F61">
              <w:t>2</w:t>
            </w:r>
          </w:p>
        </w:tc>
        <w:tc>
          <w:tcPr>
            <w:tcW w:w="810" w:type="dxa"/>
            <w:tcBorders>
              <w:top w:val="dashSmallGap" w:sz="4" w:space="0" w:color="auto"/>
              <w:bottom w:val="dashSmallGap" w:sz="4" w:space="0" w:color="auto"/>
            </w:tcBorders>
            <w:shd w:val="clear" w:color="auto" w:fill="auto"/>
          </w:tcPr>
          <w:p w:rsidR="003A6CBB" w:rsidRPr="00742F61" w:rsidRDefault="003A6CBB" w:rsidP="003A6CBB">
            <w:r w:rsidRPr="00742F61">
              <w:t>2</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742F61" w:rsidRDefault="003A6CBB" w:rsidP="003A6CBB">
            <w:pPr>
              <w:pStyle w:val="SmallSpacedHeading"/>
            </w:pPr>
            <w:r w:rsidRPr="00742F61">
              <w:t xml:space="preserve">Baystate Franklin Medical Center </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164 High Street</w:t>
            </w:r>
          </w:p>
          <w:p w:rsidR="003A6CBB" w:rsidRPr="00DE43A8" w:rsidRDefault="003A6CBB" w:rsidP="003A6CBB">
            <w:pPr>
              <w:pStyle w:val="SmallSpacedHeading"/>
            </w:pPr>
            <w:r w:rsidRPr="00DE43A8">
              <w:t>Greenfield, MA 01301</w:t>
            </w:r>
          </w:p>
        </w:tc>
        <w:tc>
          <w:tcPr>
            <w:tcW w:w="990" w:type="dxa"/>
            <w:tcBorders>
              <w:top w:val="dashSmallGap" w:sz="4" w:space="0" w:color="auto"/>
              <w:bottom w:val="dashSmallGap" w:sz="4" w:space="0" w:color="auto"/>
            </w:tcBorders>
            <w:shd w:val="clear" w:color="auto" w:fill="auto"/>
          </w:tcPr>
          <w:p w:rsidR="003A6CBB" w:rsidRPr="00742F61" w:rsidRDefault="003A6CBB" w:rsidP="003A6CBB">
            <w:r w:rsidRPr="00742F61">
              <w:t>5</w:t>
            </w:r>
          </w:p>
        </w:tc>
        <w:tc>
          <w:tcPr>
            <w:tcW w:w="900" w:type="dxa"/>
            <w:tcBorders>
              <w:top w:val="dashSmallGap" w:sz="4" w:space="0" w:color="auto"/>
              <w:bottom w:val="dashSmallGap" w:sz="4" w:space="0" w:color="auto"/>
            </w:tcBorders>
            <w:shd w:val="clear" w:color="auto" w:fill="auto"/>
          </w:tcPr>
          <w:p w:rsidR="003A6CBB" w:rsidRPr="00742F61" w:rsidRDefault="003A6CBB" w:rsidP="003A6CBB">
            <w:r w:rsidRPr="00742F61">
              <w:t>5</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742F61" w:rsidRDefault="003A6CBB" w:rsidP="003A6CBB">
            <w:pPr>
              <w:pStyle w:val="SmallSpacedHeading"/>
            </w:pPr>
            <w:r w:rsidRPr="00DE734D">
              <w:t>Baystate Mary Lane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85 South Street</w:t>
            </w:r>
          </w:p>
          <w:p w:rsidR="003A6CBB" w:rsidRPr="00DE43A8" w:rsidRDefault="003A6CBB" w:rsidP="003A6CBB">
            <w:pPr>
              <w:pStyle w:val="SmallSpacedHeading"/>
            </w:pPr>
            <w:r w:rsidRPr="00DE43A8">
              <w:t>Ware, MA 01082</w:t>
            </w:r>
          </w:p>
        </w:tc>
        <w:tc>
          <w:tcPr>
            <w:tcW w:w="990" w:type="dxa"/>
            <w:tcBorders>
              <w:top w:val="dashSmallGap" w:sz="4" w:space="0" w:color="auto"/>
              <w:bottom w:val="dashSmallGap" w:sz="4" w:space="0" w:color="auto"/>
            </w:tcBorders>
            <w:shd w:val="clear" w:color="auto" w:fill="auto"/>
          </w:tcPr>
          <w:p w:rsidR="003A6CBB" w:rsidRPr="00742F61" w:rsidRDefault="003A6CBB" w:rsidP="003A6CBB">
            <w:r w:rsidRPr="00DE734D">
              <w:t>6</w:t>
            </w:r>
          </w:p>
        </w:tc>
        <w:tc>
          <w:tcPr>
            <w:tcW w:w="900" w:type="dxa"/>
            <w:tcBorders>
              <w:top w:val="dashSmallGap" w:sz="4" w:space="0" w:color="auto"/>
              <w:bottom w:val="dashSmallGap" w:sz="4" w:space="0" w:color="auto"/>
            </w:tcBorders>
            <w:shd w:val="clear" w:color="auto" w:fill="auto"/>
          </w:tcPr>
          <w:p w:rsidR="003A6CBB" w:rsidRPr="00742F61" w:rsidRDefault="003A6CBB" w:rsidP="003A6CBB">
            <w:r w:rsidRPr="00DE734D">
              <w:t>6</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742F61" w:rsidRDefault="003A6CBB" w:rsidP="003A6CBB">
            <w:pPr>
              <w:pStyle w:val="SmallSpacedHeading"/>
            </w:pPr>
            <w:r>
              <w:t>Baystate Medical Center</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759 Chestnut St  Springfield, MA 01199</w:t>
            </w:r>
          </w:p>
        </w:tc>
        <w:tc>
          <w:tcPr>
            <w:tcW w:w="990" w:type="dxa"/>
            <w:tcBorders>
              <w:top w:val="dashSmallGap" w:sz="4" w:space="0" w:color="auto"/>
              <w:bottom w:val="dashSmallGap" w:sz="4" w:space="0" w:color="auto"/>
            </w:tcBorders>
            <w:shd w:val="clear" w:color="auto" w:fill="auto"/>
          </w:tcPr>
          <w:p w:rsidR="003A6CBB" w:rsidRPr="00742F61" w:rsidRDefault="003A6CBB" w:rsidP="003A6CBB">
            <w:r>
              <w:t>4</w:t>
            </w:r>
          </w:p>
        </w:tc>
        <w:tc>
          <w:tcPr>
            <w:tcW w:w="900" w:type="dxa"/>
            <w:tcBorders>
              <w:top w:val="dashSmallGap" w:sz="4" w:space="0" w:color="auto"/>
              <w:bottom w:val="dashSmallGap" w:sz="4" w:space="0" w:color="auto"/>
            </w:tcBorders>
            <w:shd w:val="clear" w:color="auto" w:fill="auto"/>
          </w:tcPr>
          <w:p w:rsidR="003A6CBB" w:rsidRPr="00742F61" w:rsidRDefault="003A6CBB" w:rsidP="003A6CBB">
            <w:r>
              <w:t>4</w:t>
            </w:r>
          </w:p>
        </w:tc>
        <w:tc>
          <w:tcPr>
            <w:tcW w:w="810" w:type="dxa"/>
            <w:tcBorders>
              <w:top w:val="dashSmallGap" w:sz="4" w:space="0" w:color="auto"/>
              <w:bottom w:val="dashSmallGap" w:sz="4" w:space="0" w:color="auto"/>
            </w:tcBorders>
            <w:shd w:val="clear" w:color="auto" w:fill="auto"/>
          </w:tcPr>
          <w:p w:rsidR="003A6CBB" w:rsidRPr="00742F61" w:rsidRDefault="003A6CBB" w:rsidP="003A6CBB">
            <w:r>
              <w:t>4</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742F61" w:rsidRDefault="003A6CBB" w:rsidP="003A6CBB">
            <w:pPr>
              <w:pStyle w:val="SmallSpacedHeading"/>
            </w:pPr>
            <w:r>
              <w:t>Berkshire Medical Center – Berkshire Campus</w:t>
            </w:r>
          </w:p>
        </w:tc>
        <w:tc>
          <w:tcPr>
            <w:tcW w:w="4472" w:type="dxa"/>
            <w:tcBorders>
              <w:top w:val="dashSmallGap" w:sz="4" w:space="0" w:color="auto"/>
              <w:bottom w:val="dashSmallGap" w:sz="4" w:space="0" w:color="auto"/>
            </w:tcBorders>
            <w:shd w:val="clear" w:color="auto" w:fill="auto"/>
          </w:tcPr>
          <w:p w:rsidR="003A6CBB" w:rsidRPr="00DD320B" w:rsidRDefault="003A6CBB" w:rsidP="003A6CBB">
            <w:pPr>
              <w:pStyle w:val="SmallSpacedHeading"/>
            </w:pPr>
            <w:r w:rsidRPr="00DD320B">
              <w:t>725 North Street</w:t>
            </w:r>
            <w:r w:rsidRPr="00DD320B">
              <w:br/>
              <w:t>Pittsfield, MA., 01201</w:t>
            </w:r>
          </w:p>
        </w:tc>
        <w:tc>
          <w:tcPr>
            <w:tcW w:w="990" w:type="dxa"/>
            <w:tcBorders>
              <w:top w:val="dashSmallGap" w:sz="4" w:space="0" w:color="auto"/>
              <w:bottom w:val="dashSmallGap" w:sz="4" w:space="0" w:color="auto"/>
            </w:tcBorders>
            <w:shd w:val="clear" w:color="auto" w:fill="auto"/>
          </w:tcPr>
          <w:p w:rsidR="003A6CBB" w:rsidRPr="00742F61" w:rsidRDefault="003A6CBB" w:rsidP="003A6CBB">
            <w:r>
              <w:t>6309</w:t>
            </w:r>
          </w:p>
        </w:tc>
        <w:tc>
          <w:tcPr>
            <w:tcW w:w="900" w:type="dxa"/>
            <w:tcBorders>
              <w:top w:val="dashSmallGap" w:sz="4" w:space="0" w:color="auto"/>
              <w:bottom w:val="dashSmallGap" w:sz="4" w:space="0" w:color="auto"/>
            </w:tcBorders>
            <w:shd w:val="clear" w:color="auto" w:fill="auto"/>
          </w:tcPr>
          <w:p w:rsidR="003A6CBB" w:rsidRPr="00742F61" w:rsidRDefault="003A6CBB" w:rsidP="003A6CBB">
            <w:r>
              <w:t>7</w:t>
            </w:r>
          </w:p>
        </w:tc>
        <w:tc>
          <w:tcPr>
            <w:tcW w:w="810" w:type="dxa"/>
            <w:tcBorders>
              <w:top w:val="dashSmallGap" w:sz="4" w:space="0" w:color="auto"/>
              <w:bottom w:val="dashSmallGap" w:sz="4" w:space="0" w:color="auto"/>
            </w:tcBorders>
            <w:shd w:val="clear" w:color="auto" w:fill="auto"/>
          </w:tcPr>
          <w:p w:rsidR="003A6CBB" w:rsidRPr="00AA4CD9" w:rsidRDefault="003A6CBB" w:rsidP="003A6CBB">
            <w:r w:rsidRPr="00AA4CD9">
              <w:t>7</w:t>
            </w:r>
          </w:p>
        </w:tc>
      </w:tr>
      <w:tr w:rsidR="003A6CBB" w:rsidRPr="008159BD" w:rsidTr="003A6CBB">
        <w:trPr>
          <w:cantSplit/>
        </w:trPr>
        <w:tc>
          <w:tcPr>
            <w:tcW w:w="3736" w:type="dxa"/>
            <w:tcBorders>
              <w:top w:val="dashSmallGap" w:sz="4" w:space="0" w:color="auto"/>
              <w:bottom w:val="dashSmallGap" w:sz="4" w:space="0" w:color="auto"/>
            </w:tcBorders>
            <w:shd w:val="clear" w:color="auto" w:fill="auto"/>
          </w:tcPr>
          <w:p w:rsidR="003A6CBB" w:rsidRPr="008159BD" w:rsidRDefault="003A6CBB" w:rsidP="006F38CF">
            <w:pPr>
              <w:pStyle w:val="SmallSpacedHeading"/>
              <w:rPr>
                <w:b/>
              </w:rPr>
            </w:pPr>
            <w:r w:rsidRPr="006F38CF">
              <w:t>Berkshire Medical Center – Hill</w:t>
            </w:r>
            <w:r w:rsidR="00780DF5" w:rsidRPr="006F38CF">
              <w:t>crest</w:t>
            </w:r>
            <w:r w:rsidRPr="006F38CF">
              <w:t xml:space="preserve"> Campus</w:t>
            </w:r>
          </w:p>
        </w:tc>
        <w:tc>
          <w:tcPr>
            <w:tcW w:w="4472" w:type="dxa"/>
            <w:tcBorders>
              <w:top w:val="dashSmallGap" w:sz="4" w:space="0" w:color="auto"/>
              <w:bottom w:val="dashSmallGap" w:sz="4" w:space="0" w:color="auto"/>
            </w:tcBorders>
            <w:shd w:val="clear" w:color="auto" w:fill="auto"/>
          </w:tcPr>
          <w:p w:rsidR="003A6CBB" w:rsidRPr="008159BD" w:rsidRDefault="003A6CBB" w:rsidP="003A6CBB">
            <w:pPr>
              <w:pStyle w:val="SmallSpacedHeading"/>
              <w:rPr>
                <w:i/>
              </w:rPr>
            </w:pPr>
            <w:r w:rsidRPr="008159BD">
              <w:rPr>
                <w:i/>
              </w:rPr>
              <w:t>165 Tor Court</w:t>
            </w:r>
            <w:r w:rsidRPr="008159BD">
              <w:rPr>
                <w:i/>
              </w:rPr>
              <w:br/>
              <w:t>Pittsfield, MA  01201</w:t>
            </w:r>
          </w:p>
        </w:tc>
        <w:tc>
          <w:tcPr>
            <w:tcW w:w="990" w:type="dxa"/>
            <w:tcBorders>
              <w:top w:val="dashSmallGap" w:sz="4" w:space="0" w:color="auto"/>
              <w:bottom w:val="dashSmallGap" w:sz="4" w:space="0" w:color="auto"/>
            </w:tcBorders>
            <w:shd w:val="clear" w:color="auto" w:fill="auto"/>
          </w:tcPr>
          <w:p w:rsidR="003A6CBB" w:rsidRPr="008159BD" w:rsidRDefault="003A6CBB" w:rsidP="003A6CBB">
            <w:pPr>
              <w:rPr>
                <w:i/>
              </w:rPr>
            </w:pPr>
          </w:p>
        </w:tc>
        <w:tc>
          <w:tcPr>
            <w:tcW w:w="900" w:type="dxa"/>
            <w:tcBorders>
              <w:top w:val="dashSmallGap" w:sz="4" w:space="0" w:color="auto"/>
              <w:bottom w:val="dashSmallGap" w:sz="4" w:space="0" w:color="auto"/>
            </w:tcBorders>
            <w:shd w:val="clear" w:color="auto" w:fill="auto"/>
          </w:tcPr>
          <w:p w:rsidR="003A6CBB" w:rsidRPr="008159BD" w:rsidRDefault="003A6CBB" w:rsidP="003A6CBB">
            <w:pPr>
              <w:rPr>
                <w:i/>
              </w:rPr>
            </w:pPr>
          </w:p>
        </w:tc>
        <w:tc>
          <w:tcPr>
            <w:tcW w:w="810" w:type="dxa"/>
            <w:tcBorders>
              <w:top w:val="dashSmallGap" w:sz="4" w:space="0" w:color="auto"/>
              <w:bottom w:val="dashSmallGap" w:sz="4" w:space="0" w:color="auto"/>
            </w:tcBorders>
            <w:shd w:val="clear" w:color="auto" w:fill="auto"/>
          </w:tcPr>
          <w:p w:rsidR="003A6CBB" w:rsidRPr="008159BD" w:rsidRDefault="003A6CBB" w:rsidP="003A6CBB">
            <w:pPr>
              <w:rPr>
                <w:i/>
              </w:rPr>
            </w:pPr>
            <w:r w:rsidRPr="008159BD">
              <w:rPr>
                <w:i/>
              </w:rPr>
              <w:t>9</w:t>
            </w:r>
          </w:p>
        </w:tc>
      </w:tr>
      <w:tr w:rsidR="003A6CBB" w:rsidRPr="00622C3D" w:rsidTr="003A6CBB">
        <w:trPr>
          <w:cantSplit/>
        </w:trPr>
        <w:tc>
          <w:tcPr>
            <w:tcW w:w="3736" w:type="dxa"/>
            <w:tcBorders>
              <w:top w:val="dashSmallGap" w:sz="4" w:space="0" w:color="auto"/>
              <w:bottom w:val="dashSmallGap" w:sz="4" w:space="0" w:color="auto"/>
            </w:tcBorders>
            <w:shd w:val="clear" w:color="auto" w:fill="auto"/>
          </w:tcPr>
          <w:p w:rsidR="003A6CBB" w:rsidRPr="00622C3D" w:rsidRDefault="003A6CBB" w:rsidP="003A6CBB">
            <w:pPr>
              <w:pStyle w:val="SmallSpacedHeading"/>
            </w:pPr>
            <w:r w:rsidRPr="00622C3D">
              <w:t>Beth Israel Deaconess Hospital – Needham</w:t>
            </w:r>
          </w:p>
        </w:tc>
        <w:tc>
          <w:tcPr>
            <w:tcW w:w="4472" w:type="dxa"/>
            <w:tcBorders>
              <w:top w:val="dashSmallGap" w:sz="4" w:space="0" w:color="auto"/>
              <w:bottom w:val="dashSmallGap" w:sz="4" w:space="0" w:color="auto"/>
            </w:tcBorders>
            <w:shd w:val="clear" w:color="auto" w:fill="auto"/>
          </w:tcPr>
          <w:p w:rsidR="003A6CBB" w:rsidRPr="00622C3D" w:rsidRDefault="003A6CBB" w:rsidP="003A6CBB">
            <w:pPr>
              <w:pStyle w:val="SmallSpacedHeading"/>
            </w:pPr>
            <w:r w:rsidRPr="00622C3D">
              <w:t xml:space="preserve">148 Chestnut Street </w:t>
            </w:r>
          </w:p>
          <w:p w:rsidR="003A6CBB" w:rsidRPr="00622C3D" w:rsidRDefault="003A6CBB" w:rsidP="003A6CBB">
            <w:pPr>
              <w:pStyle w:val="SmallSpacedHeading"/>
            </w:pPr>
            <w:r w:rsidRPr="00622C3D">
              <w:t>Needham, MA 02192</w:t>
            </w:r>
          </w:p>
        </w:tc>
        <w:tc>
          <w:tcPr>
            <w:tcW w:w="990" w:type="dxa"/>
            <w:tcBorders>
              <w:top w:val="dashSmallGap" w:sz="4" w:space="0" w:color="auto"/>
              <w:bottom w:val="dashSmallGap" w:sz="4" w:space="0" w:color="auto"/>
            </w:tcBorders>
            <w:shd w:val="clear" w:color="auto" w:fill="auto"/>
          </w:tcPr>
          <w:p w:rsidR="003A6CBB" w:rsidRPr="00622C3D" w:rsidRDefault="003A6CBB" w:rsidP="003A6CBB">
            <w:r w:rsidRPr="00622C3D">
              <w:t>53</w:t>
            </w:r>
          </w:p>
        </w:tc>
        <w:tc>
          <w:tcPr>
            <w:tcW w:w="900" w:type="dxa"/>
            <w:tcBorders>
              <w:top w:val="dashSmallGap" w:sz="4" w:space="0" w:color="auto"/>
              <w:bottom w:val="dashSmallGap" w:sz="4" w:space="0" w:color="auto"/>
            </w:tcBorders>
            <w:shd w:val="clear" w:color="auto" w:fill="auto"/>
          </w:tcPr>
          <w:p w:rsidR="003A6CBB" w:rsidRPr="00622C3D" w:rsidRDefault="003A6CBB" w:rsidP="003A6CBB">
            <w:r w:rsidRPr="00622C3D">
              <w:t>53</w:t>
            </w:r>
          </w:p>
        </w:tc>
        <w:tc>
          <w:tcPr>
            <w:tcW w:w="810" w:type="dxa"/>
            <w:tcBorders>
              <w:top w:val="dashSmallGap" w:sz="4" w:space="0" w:color="auto"/>
              <w:bottom w:val="dashSmallGap" w:sz="4" w:space="0" w:color="auto"/>
            </w:tcBorders>
            <w:shd w:val="clear" w:color="auto" w:fill="auto"/>
          </w:tcPr>
          <w:p w:rsidR="003A6CBB" w:rsidRPr="00622C3D" w:rsidRDefault="003A6CBB" w:rsidP="003A6CBB">
            <w:r w:rsidRPr="00622C3D">
              <w:t>53</w:t>
            </w:r>
          </w:p>
        </w:tc>
      </w:tr>
      <w:tr w:rsidR="003A6CBB" w:rsidRPr="00622C3D" w:rsidTr="003A6CBB">
        <w:trPr>
          <w:cantSplit/>
        </w:trPr>
        <w:tc>
          <w:tcPr>
            <w:tcW w:w="3736" w:type="dxa"/>
            <w:tcBorders>
              <w:top w:val="dashSmallGap" w:sz="4" w:space="0" w:color="auto"/>
              <w:bottom w:val="dashSmallGap" w:sz="4" w:space="0" w:color="auto"/>
            </w:tcBorders>
            <w:shd w:val="clear" w:color="auto" w:fill="auto"/>
          </w:tcPr>
          <w:p w:rsidR="003A6CBB" w:rsidRPr="00622C3D" w:rsidRDefault="003A6CBB" w:rsidP="003A6CBB">
            <w:pPr>
              <w:pStyle w:val="SmallSpacedHeading"/>
            </w:pPr>
            <w:r w:rsidRPr="00622C3D">
              <w:t>Beth Israel Deaconess Medical Center - East Campus</w:t>
            </w:r>
          </w:p>
        </w:tc>
        <w:tc>
          <w:tcPr>
            <w:tcW w:w="4472" w:type="dxa"/>
            <w:tcBorders>
              <w:top w:val="dashSmallGap" w:sz="4" w:space="0" w:color="auto"/>
              <w:bottom w:val="dashSmallGap" w:sz="4" w:space="0" w:color="auto"/>
            </w:tcBorders>
            <w:shd w:val="clear" w:color="auto" w:fill="auto"/>
          </w:tcPr>
          <w:p w:rsidR="003A6CBB" w:rsidRPr="00622C3D" w:rsidRDefault="003A6CBB" w:rsidP="003A6CBB">
            <w:pPr>
              <w:pStyle w:val="SmallSpacedHeading"/>
            </w:pPr>
            <w:r w:rsidRPr="00622C3D">
              <w:t>330 Brookline Avenue</w:t>
            </w:r>
          </w:p>
          <w:p w:rsidR="003A6CBB" w:rsidRPr="00622C3D" w:rsidRDefault="003A6CBB" w:rsidP="003A6CBB">
            <w:pPr>
              <w:pStyle w:val="SmallSpacedHeading"/>
            </w:pPr>
            <w:r w:rsidRPr="00622C3D">
              <w:t>Boston, MA 02215</w:t>
            </w:r>
          </w:p>
        </w:tc>
        <w:tc>
          <w:tcPr>
            <w:tcW w:w="990" w:type="dxa"/>
            <w:tcBorders>
              <w:top w:val="dashSmallGap" w:sz="4" w:space="0" w:color="auto"/>
              <w:bottom w:val="dashSmallGap" w:sz="4" w:space="0" w:color="auto"/>
            </w:tcBorders>
            <w:shd w:val="clear" w:color="auto" w:fill="auto"/>
          </w:tcPr>
          <w:p w:rsidR="003A6CBB" w:rsidRPr="00622C3D" w:rsidRDefault="003A6CBB" w:rsidP="003A6CBB">
            <w:r w:rsidRPr="00622C3D">
              <w:t>8702</w:t>
            </w:r>
          </w:p>
        </w:tc>
        <w:tc>
          <w:tcPr>
            <w:tcW w:w="900" w:type="dxa"/>
            <w:tcBorders>
              <w:top w:val="dashSmallGap" w:sz="4" w:space="0" w:color="auto"/>
              <w:bottom w:val="dashSmallGap" w:sz="4" w:space="0" w:color="auto"/>
            </w:tcBorders>
            <w:shd w:val="clear" w:color="auto" w:fill="auto"/>
          </w:tcPr>
          <w:p w:rsidR="003A6CBB" w:rsidRPr="00622C3D" w:rsidRDefault="003A6CBB" w:rsidP="003A6CBB">
            <w:r w:rsidRPr="00622C3D">
              <w:t>10</w:t>
            </w:r>
          </w:p>
        </w:tc>
        <w:tc>
          <w:tcPr>
            <w:tcW w:w="810" w:type="dxa"/>
            <w:tcBorders>
              <w:top w:val="dashSmallGap" w:sz="4" w:space="0" w:color="auto"/>
              <w:bottom w:val="dashSmallGap" w:sz="4" w:space="0" w:color="auto"/>
            </w:tcBorders>
            <w:shd w:val="clear" w:color="auto" w:fill="auto"/>
          </w:tcPr>
          <w:p w:rsidR="003A6CBB" w:rsidRPr="00622C3D" w:rsidRDefault="003A6CBB" w:rsidP="003A6CBB">
            <w:r w:rsidRPr="00622C3D">
              <w:t>10</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 xml:space="preserve">Boston Children's Hospital </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300 Longwood Avenue</w:t>
            </w:r>
          </w:p>
          <w:p w:rsidR="003A6CBB" w:rsidRPr="00DE7B40" w:rsidRDefault="003A6CBB" w:rsidP="003A6CBB">
            <w:pPr>
              <w:pStyle w:val="SmallSpacedHeading"/>
            </w:pPr>
            <w:r w:rsidRPr="00DE7B40">
              <w:t>Boston, MA 02115</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46</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46</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Boston Medical Center – Menino Pavilion</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One Boston Medical Center Place</w:t>
            </w:r>
          </w:p>
          <w:p w:rsidR="003A6CBB" w:rsidRPr="00DE7B40" w:rsidRDefault="003A6CBB" w:rsidP="003A6CBB">
            <w:pPr>
              <w:pStyle w:val="SmallSpacedHeading"/>
            </w:pPr>
            <w:r w:rsidRPr="00DE7B40">
              <w:t>Boston, MA 02118</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3107</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16</w:t>
            </w:r>
          </w:p>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16</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rPr>
                <w:bCs/>
                <w:color w:val="000000"/>
              </w:rPr>
            </w:pPr>
            <w:r w:rsidRPr="00DE7B40">
              <w:rPr>
                <w:bCs/>
                <w:color w:val="000000"/>
              </w:rPr>
              <w:t>Boston Medical Center - Newton Pavilion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One Boston Medical Center Place</w:t>
            </w:r>
          </w:p>
          <w:p w:rsidR="003A6CBB" w:rsidRPr="00DE7B40" w:rsidRDefault="003A6CBB" w:rsidP="003A6CBB">
            <w:pPr>
              <w:pStyle w:val="SmallSpacedHeading"/>
            </w:pPr>
            <w:r w:rsidRPr="00DE7B40">
              <w:t>Boston, MA 02118</w:t>
            </w:r>
          </w:p>
        </w:tc>
        <w:tc>
          <w:tcPr>
            <w:tcW w:w="990" w:type="dxa"/>
            <w:tcBorders>
              <w:top w:val="dashSmallGap" w:sz="4" w:space="0" w:color="auto"/>
              <w:bottom w:val="dashSmallGap" w:sz="4" w:space="0" w:color="auto"/>
            </w:tcBorders>
            <w:shd w:val="clear" w:color="auto" w:fill="auto"/>
          </w:tcPr>
          <w:p w:rsidR="003A6CBB" w:rsidRPr="00DE7B40" w:rsidRDefault="003A6CBB" w:rsidP="003A6CBB"/>
        </w:tc>
        <w:tc>
          <w:tcPr>
            <w:tcW w:w="900" w:type="dxa"/>
            <w:tcBorders>
              <w:top w:val="dashSmallGap" w:sz="4" w:space="0" w:color="auto"/>
              <w:bottom w:val="dashSmallGap" w:sz="4" w:space="0" w:color="auto"/>
            </w:tcBorders>
            <w:shd w:val="clear" w:color="auto" w:fill="auto"/>
          </w:tcPr>
          <w:p w:rsidR="003A6CBB" w:rsidRPr="00DE7B40" w:rsidRDefault="003A6CBB" w:rsidP="003A6CBB"/>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144</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Brigham and Women's Faulkner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1153 Centre Street</w:t>
            </w:r>
          </w:p>
          <w:p w:rsidR="003A6CBB" w:rsidRPr="00DE7B40" w:rsidRDefault="003A6CBB" w:rsidP="003A6CBB">
            <w:pPr>
              <w:pStyle w:val="SmallSpacedHeading"/>
            </w:pPr>
            <w:r w:rsidRPr="00DE7B40">
              <w:t>Jamaica Plain, MA 02130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22</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59</w:t>
            </w:r>
          </w:p>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59</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Brigham and Women's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 xml:space="preserve">75 Francis St </w:t>
            </w:r>
          </w:p>
          <w:p w:rsidR="003A6CBB" w:rsidRPr="00DE7B40" w:rsidRDefault="003A6CBB" w:rsidP="003A6CBB">
            <w:pPr>
              <w:pStyle w:val="SmallSpacedHeading"/>
            </w:pPr>
            <w:r w:rsidRPr="00DE7B40">
              <w:t>Boston, MA 02115</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22</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22</w:t>
            </w:r>
          </w:p>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22</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Cambridge Health Alliance – Cambridge Hospital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1493 Cambridge Street</w:t>
            </w:r>
          </w:p>
          <w:p w:rsidR="003A6CBB" w:rsidRPr="00DE7B40" w:rsidRDefault="003A6CBB" w:rsidP="003A6CBB">
            <w:pPr>
              <w:pStyle w:val="SmallSpacedHeading"/>
            </w:pPr>
            <w:r w:rsidRPr="00DE7B40">
              <w:t>Cambridge, MA 02139</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3108</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27</w:t>
            </w:r>
          </w:p>
        </w:tc>
        <w:tc>
          <w:tcPr>
            <w:tcW w:w="810" w:type="dxa"/>
            <w:tcBorders>
              <w:top w:val="dashSmallGap" w:sz="4" w:space="0" w:color="auto"/>
              <w:bottom w:val="dashSmallGap" w:sz="4" w:space="0" w:color="auto"/>
            </w:tcBorders>
            <w:shd w:val="clear" w:color="auto" w:fill="auto"/>
          </w:tcPr>
          <w:p w:rsidR="003A6CBB" w:rsidRPr="00742F61" w:rsidRDefault="003A6CBB" w:rsidP="003A6CBB">
            <w:r w:rsidRPr="00DE7B40">
              <w:t>27</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Cambridge Health Alliance – Somerville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230 Highland Avenue</w:t>
            </w:r>
          </w:p>
          <w:p w:rsidR="003A6CBB" w:rsidRPr="00DE7B40" w:rsidRDefault="003A6CBB" w:rsidP="003A6CBB">
            <w:pPr>
              <w:pStyle w:val="SmallSpacedHeading"/>
            </w:pPr>
            <w:r w:rsidRPr="00DE7B40">
              <w:t xml:space="preserve"> Somerville,  MA</w:t>
            </w:r>
          </w:p>
        </w:tc>
        <w:tc>
          <w:tcPr>
            <w:tcW w:w="990" w:type="dxa"/>
            <w:tcBorders>
              <w:top w:val="dashSmallGap" w:sz="4" w:space="0" w:color="auto"/>
              <w:bottom w:val="dashSmallGap" w:sz="4" w:space="0" w:color="auto"/>
            </w:tcBorders>
            <w:shd w:val="clear" w:color="auto" w:fill="auto"/>
          </w:tcPr>
          <w:p w:rsidR="003A6CBB" w:rsidRPr="00DE7B40" w:rsidRDefault="003A6CBB" w:rsidP="003A6CBB"/>
        </w:tc>
        <w:tc>
          <w:tcPr>
            <w:tcW w:w="900" w:type="dxa"/>
            <w:tcBorders>
              <w:top w:val="dashSmallGap" w:sz="4" w:space="0" w:color="auto"/>
              <w:bottom w:val="dashSmallGap" w:sz="4" w:space="0" w:color="auto"/>
            </w:tcBorders>
            <w:shd w:val="clear" w:color="auto" w:fill="auto"/>
          </w:tcPr>
          <w:p w:rsidR="003A6CBB" w:rsidRPr="00DE7B40" w:rsidRDefault="003A6CBB" w:rsidP="003A6CBB"/>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143</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lastRenderedPageBreak/>
              <w:t>Cambridge Health Alliance – Whidden Hospital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103 Garland Street</w:t>
            </w:r>
          </w:p>
          <w:p w:rsidR="003A6CBB" w:rsidRPr="00DE7B40" w:rsidRDefault="003A6CBB" w:rsidP="003A6CBB">
            <w:pPr>
              <w:pStyle w:val="SmallSpacedHeading"/>
            </w:pPr>
            <w:r w:rsidRPr="00DE7B40">
              <w:t xml:space="preserve"> Everett, MA  02149</w:t>
            </w:r>
          </w:p>
        </w:tc>
        <w:tc>
          <w:tcPr>
            <w:tcW w:w="990" w:type="dxa"/>
            <w:tcBorders>
              <w:top w:val="dashSmallGap" w:sz="4" w:space="0" w:color="auto"/>
              <w:bottom w:val="dashSmallGap" w:sz="4" w:space="0" w:color="auto"/>
            </w:tcBorders>
            <w:shd w:val="clear" w:color="auto" w:fill="auto"/>
          </w:tcPr>
          <w:p w:rsidR="003A6CBB" w:rsidRPr="00DE7B40" w:rsidRDefault="003A6CBB" w:rsidP="003A6CBB"/>
        </w:tc>
        <w:tc>
          <w:tcPr>
            <w:tcW w:w="900" w:type="dxa"/>
            <w:tcBorders>
              <w:top w:val="dashSmallGap" w:sz="4" w:space="0" w:color="auto"/>
              <w:bottom w:val="dashSmallGap" w:sz="4" w:space="0" w:color="auto"/>
            </w:tcBorders>
            <w:shd w:val="clear" w:color="auto" w:fill="auto"/>
          </w:tcPr>
          <w:p w:rsidR="003A6CBB" w:rsidRPr="00DE7B40" w:rsidRDefault="003A6CBB" w:rsidP="003A6CBB"/>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142</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Cape Cod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27 Park Street</w:t>
            </w:r>
          </w:p>
          <w:p w:rsidR="003A6CBB" w:rsidRPr="00DE7B40" w:rsidRDefault="003A6CBB" w:rsidP="003A6CBB">
            <w:pPr>
              <w:pStyle w:val="SmallSpacedHeading"/>
            </w:pPr>
            <w:r w:rsidRPr="00DE7B40">
              <w:t>Hyannis, MA 02601</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39</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39</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Clinton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201 Highland Street</w:t>
            </w:r>
          </w:p>
          <w:p w:rsidR="003A6CBB" w:rsidRPr="00DE7B40" w:rsidRDefault="003A6CBB" w:rsidP="003A6CBB">
            <w:pPr>
              <w:pStyle w:val="SmallSpacedHeading"/>
            </w:pPr>
            <w:r w:rsidRPr="00DE7B40">
              <w:t>Clinton, MA 01510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132</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132</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Cooley Dickinson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30 Locust Street</w:t>
            </w:r>
          </w:p>
          <w:p w:rsidR="003A6CBB" w:rsidRPr="00DE7B40" w:rsidRDefault="003A6CBB" w:rsidP="003A6CBB">
            <w:pPr>
              <w:pStyle w:val="SmallSpacedHeading"/>
            </w:pPr>
            <w:r w:rsidRPr="00DE7B40">
              <w:t>Northampton, MA 01061-5001</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50</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50</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6F38CF"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Dana-Farber Cancer Institute</w:t>
            </w:r>
          </w:p>
          <w:p w:rsidR="003A6CBB" w:rsidRPr="00DE7B40" w:rsidRDefault="003A6CBB" w:rsidP="003A6CBB">
            <w:pPr>
              <w:pStyle w:val="SmallSpacedHeading"/>
              <w:rPr>
                <w:b/>
              </w:rPr>
            </w:pP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44 Binney Street</w:t>
            </w:r>
          </w:p>
          <w:p w:rsidR="003A6CBB" w:rsidRPr="00DE7B40" w:rsidRDefault="003A6CBB" w:rsidP="003A6CBB">
            <w:pPr>
              <w:pStyle w:val="SmallSpacedHeading"/>
            </w:pPr>
            <w:r w:rsidRPr="00DE7B40">
              <w:t>Boston, MA 02115</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51</w:t>
            </w:r>
          </w:p>
        </w:tc>
        <w:tc>
          <w:tcPr>
            <w:tcW w:w="900" w:type="dxa"/>
            <w:tcBorders>
              <w:top w:val="dashSmallGap" w:sz="4" w:space="0" w:color="auto"/>
              <w:bottom w:val="dashSmallGap" w:sz="4" w:space="0" w:color="auto"/>
            </w:tcBorders>
            <w:shd w:val="clear" w:color="auto" w:fill="auto"/>
          </w:tcPr>
          <w:p w:rsidR="003A6CBB" w:rsidRPr="006F38CF" w:rsidRDefault="003A6CBB" w:rsidP="003A6CBB">
            <w:r w:rsidRPr="00DE7B40">
              <w:t>51</w:t>
            </w:r>
          </w:p>
        </w:tc>
        <w:tc>
          <w:tcPr>
            <w:tcW w:w="810" w:type="dxa"/>
            <w:tcBorders>
              <w:top w:val="dashSmallGap" w:sz="4" w:space="0" w:color="auto"/>
              <w:bottom w:val="dashSmallGap" w:sz="4" w:space="0" w:color="auto"/>
            </w:tcBorders>
            <w:shd w:val="clear" w:color="auto" w:fill="auto"/>
          </w:tcPr>
          <w:p w:rsidR="003A6CBB" w:rsidRPr="006F38CF"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742F61" w:rsidRDefault="003A6CBB" w:rsidP="003A6CBB">
            <w:pPr>
              <w:pStyle w:val="SmallSpacedHeading"/>
            </w:pPr>
            <w:r>
              <w:t>Emerson Hospital</w:t>
            </w:r>
          </w:p>
        </w:tc>
        <w:tc>
          <w:tcPr>
            <w:tcW w:w="4472" w:type="dxa"/>
            <w:tcBorders>
              <w:top w:val="dashSmallGap" w:sz="4" w:space="0" w:color="auto"/>
              <w:bottom w:val="dashSmallGap" w:sz="4" w:space="0" w:color="auto"/>
            </w:tcBorders>
            <w:shd w:val="clear" w:color="auto" w:fill="auto"/>
          </w:tcPr>
          <w:p w:rsidR="003A6CBB" w:rsidRPr="00851FE1" w:rsidRDefault="003A6CBB" w:rsidP="003A6CBB">
            <w:pPr>
              <w:pStyle w:val="SmallSpacedHeading"/>
            </w:pPr>
            <w:r w:rsidRPr="00851FE1">
              <w:t>133 Old Road to Nine Acre Corner</w:t>
            </w:r>
          </w:p>
          <w:p w:rsidR="003A6CBB" w:rsidRPr="00851FE1" w:rsidRDefault="003A6CBB" w:rsidP="003A6CBB">
            <w:pPr>
              <w:pStyle w:val="SmallSpacedHeading"/>
            </w:pPr>
            <w:r w:rsidRPr="00851FE1">
              <w:t>Concord, MA 01742</w:t>
            </w:r>
          </w:p>
        </w:tc>
        <w:tc>
          <w:tcPr>
            <w:tcW w:w="990" w:type="dxa"/>
            <w:tcBorders>
              <w:top w:val="dashSmallGap" w:sz="4" w:space="0" w:color="auto"/>
              <w:bottom w:val="dashSmallGap" w:sz="4" w:space="0" w:color="auto"/>
            </w:tcBorders>
            <w:shd w:val="clear" w:color="auto" w:fill="auto"/>
          </w:tcPr>
          <w:p w:rsidR="003A6CBB" w:rsidRPr="00742F61" w:rsidRDefault="003A6CBB" w:rsidP="003A6CBB">
            <w:r>
              <w:t>57</w:t>
            </w:r>
          </w:p>
        </w:tc>
        <w:tc>
          <w:tcPr>
            <w:tcW w:w="900" w:type="dxa"/>
            <w:tcBorders>
              <w:top w:val="dashSmallGap" w:sz="4" w:space="0" w:color="auto"/>
              <w:bottom w:val="dashSmallGap" w:sz="4" w:space="0" w:color="auto"/>
            </w:tcBorders>
            <w:shd w:val="clear" w:color="auto" w:fill="auto"/>
          </w:tcPr>
          <w:p w:rsidR="003A6CBB" w:rsidRPr="00742F61" w:rsidRDefault="003A6CBB" w:rsidP="003A6CBB">
            <w:r>
              <w:t>57</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Fairview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29 Lewis Avenue</w:t>
            </w:r>
          </w:p>
          <w:p w:rsidR="003A6CBB" w:rsidRPr="00DE7B40" w:rsidRDefault="003A6CBB" w:rsidP="003A6CBB">
            <w:pPr>
              <w:pStyle w:val="SmallSpacedHeading"/>
            </w:pPr>
            <w:r w:rsidRPr="00DE7B40">
              <w:t>Great Barrington, MA 01230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8</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8</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Falmouth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100 Ter Heun Drive</w:t>
            </w:r>
          </w:p>
          <w:p w:rsidR="003A6CBB" w:rsidRPr="00DE7B40" w:rsidRDefault="003A6CBB" w:rsidP="003A6CBB">
            <w:pPr>
              <w:pStyle w:val="SmallSpacedHeading"/>
            </w:pPr>
            <w:r w:rsidRPr="00DE7B40">
              <w:t>Falmouth, MA 02540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40</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40</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 xml:space="preserve">Faulkner Hospital  </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rPr>
                <w:strike/>
              </w:rPr>
            </w:pPr>
            <w:r w:rsidRPr="00DE7B40">
              <w:t>see Brigham &amp; Women’s Faulkner Hospital</w:t>
            </w:r>
          </w:p>
        </w:tc>
        <w:tc>
          <w:tcPr>
            <w:tcW w:w="990" w:type="dxa"/>
            <w:tcBorders>
              <w:top w:val="dashSmallGap" w:sz="4" w:space="0" w:color="auto"/>
              <w:bottom w:val="dashSmallGap" w:sz="4" w:space="0" w:color="auto"/>
            </w:tcBorders>
            <w:shd w:val="clear" w:color="auto" w:fill="auto"/>
          </w:tcPr>
          <w:p w:rsidR="003A6CBB" w:rsidRPr="00DE7B40" w:rsidRDefault="003A6CBB" w:rsidP="003A6CBB">
            <w:pPr>
              <w:rPr>
                <w:strike/>
              </w:rPr>
            </w:pPr>
          </w:p>
        </w:tc>
        <w:tc>
          <w:tcPr>
            <w:tcW w:w="900" w:type="dxa"/>
            <w:tcBorders>
              <w:top w:val="dashSmallGap" w:sz="4" w:space="0" w:color="auto"/>
              <w:bottom w:val="dashSmallGap" w:sz="4" w:space="0" w:color="auto"/>
            </w:tcBorders>
            <w:shd w:val="clear" w:color="auto" w:fill="auto"/>
          </w:tcPr>
          <w:p w:rsidR="003A6CBB" w:rsidRPr="00DE7B40" w:rsidRDefault="003A6CBB" w:rsidP="003A6CBB">
            <w:pPr>
              <w:rPr>
                <w:strike/>
              </w:rPr>
            </w:pPr>
          </w:p>
        </w:tc>
        <w:tc>
          <w:tcPr>
            <w:tcW w:w="810" w:type="dxa"/>
            <w:tcBorders>
              <w:top w:val="dashSmallGap" w:sz="4" w:space="0" w:color="auto"/>
              <w:bottom w:val="dashSmallGap" w:sz="4" w:space="0" w:color="auto"/>
            </w:tcBorders>
            <w:shd w:val="clear" w:color="auto" w:fill="auto"/>
          </w:tcPr>
          <w:p w:rsidR="003A6CBB" w:rsidRPr="00DE7B40" w:rsidRDefault="003A6CBB" w:rsidP="003A6CBB">
            <w:pPr>
              <w:rPr>
                <w:strike/>
              </w:rPr>
            </w:pP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Hallmark Health System – Lawrence Memorial Hospital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170 Governors Avenue</w:t>
            </w:r>
          </w:p>
          <w:p w:rsidR="003A6CBB" w:rsidRPr="00DE7B40" w:rsidRDefault="003A6CBB" w:rsidP="003A6CBB">
            <w:pPr>
              <w:pStyle w:val="SmallSpacedHeading"/>
            </w:pPr>
            <w:r w:rsidRPr="00DE7B40">
              <w:t>Medford, MA 02155</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3111</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66</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Hallmark Health System - Melrose- Wakefield Hospital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585 Lebanon Street</w:t>
            </w:r>
          </w:p>
          <w:p w:rsidR="003A6CBB" w:rsidRPr="00DE7B40" w:rsidRDefault="003A6CBB" w:rsidP="003A6CBB">
            <w:pPr>
              <w:pStyle w:val="SmallSpacedHeading"/>
            </w:pPr>
            <w:r w:rsidRPr="00DE7B40">
              <w:t>Melrose, MA 02176</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3111</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141</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Harrington Memorial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100 South Street</w:t>
            </w:r>
          </w:p>
          <w:p w:rsidR="003A6CBB" w:rsidRPr="00DE7B40" w:rsidRDefault="003A6CBB" w:rsidP="003A6CBB">
            <w:pPr>
              <w:pStyle w:val="SmallSpacedHeading"/>
            </w:pPr>
            <w:r w:rsidRPr="00DE7B40">
              <w:t>Southbridge, MA 01550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68</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68</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 xml:space="preserve">Health Alliance Hospitals, Inc. </w:t>
            </w:r>
          </w:p>
        </w:tc>
        <w:tc>
          <w:tcPr>
            <w:tcW w:w="4472" w:type="dxa"/>
            <w:tcBorders>
              <w:top w:val="dashSmallGap" w:sz="4" w:space="0" w:color="auto"/>
              <w:bottom w:val="dashSmallGap" w:sz="4" w:space="0" w:color="auto"/>
            </w:tcBorders>
            <w:shd w:val="clear" w:color="auto" w:fill="auto"/>
          </w:tcPr>
          <w:p w:rsidR="003A6CBB" w:rsidRPr="00DE7B40" w:rsidRDefault="00950231" w:rsidP="003A6CBB">
            <w:pPr>
              <w:pStyle w:val="SmallSpacedHeading"/>
            </w:pPr>
            <w:r w:rsidRPr="00DE7B40">
              <w:t>60</w:t>
            </w:r>
            <w:r w:rsidR="003A6CBB" w:rsidRPr="00DE7B40">
              <w:t xml:space="preserve"> Hospital Road</w:t>
            </w:r>
          </w:p>
          <w:p w:rsidR="003A6CBB" w:rsidRPr="00DE7B40" w:rsidRDefault="003A6CBB" w:rsidP="003A6CBB">
            <w:pPr>
              <w:pStyle w:val="SmallSpacedHeading"/>
            </w:pPr>
            <w:r w:rsidRPr="00DE7B40">
              <w:t>Leominster, MA 01453-8004</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71</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71</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891195" w:rsidRPr="00DE7B40" w:rsidTr="003A6CBB">
        <w:trPr>
          <w:cantSplit/>
        </w:trPr>
        <w:tc>
          <w:tcPr>
            <w:tcW w:w="3736" w:type="dxa"/>
            <w:tcBorders>
              <w:top w:val="dashSmallGap" w:sz="4" w:space="0" w:color="auto"/>
              <w:bottom w:val="dashSmallGap" w:sz="4" w:space="0" w:color="auto"/>
            </w:tcBorders>
            <w:shd w:val="clear" w:color="auto" w:fill="auto"/>
          </w:tcPr>
          <w:p w:rsidR="00891195" w:rsidRPr="00DE7B40" w:rsidRDefault="00891195" w:rsidP="003A6CBB">
            <w:pPr>
              <w:pStyle w:val="SmallSpacedHeading"/>
            </w:pPr>
            <w:r w:rsidRPr="00DE7B40">
              <w:t>Health Alliance Hospital – Burbank Campus</w:t>
            </w:r>
          </w:p>
        </w:tc>
        <w:tc>
          <w:tcPr>
            <w:tcW w:w="4472" w:type="dxa"/>
            <w:tcBorders>
              <w:top w:val="dashSmallGap" w:sz="4" w:space="0" w:color="auto"/>
              <w:bottom w:val="dashSmallGap" w:sz="4" w:space="0" w:color="auto"/>
            </w:tcBorders>
            <w:shd w:val="clear" w:color="auto" w:fill="auto"/>
          </w:tcPr>
          <w:p w:rsidR="00891195" w:rsidRPr="00DE7B40" w:rsidRDefault="00891195" w:rsidP="003A6CBB">
            <w:pPr>
              <w:pStyle w:val="SmallSpacedHeading"/>
            </w:pPr>
            <w:r w:rsidRPr="00DE7B40">
              <w:t>275 Nichols Road</w:t>
            </w:r>
          </w:p>
          <w:p w:rsidR="00891195" w:rsidRPr="00DE7B40" w:rsidRDefault="00891195" w:rsidP="003A6CBB">
            <w:pPr>
              <w:pStyle w:val="SmallSpacedHeading"/>
            </w:pPr>
            <w:r w:rsidRPr="00DE7B40">
              <w:t>Fitchburg, MA 01420</w:t>
            </w:r>
          </w:p>
        </w:tc>
        <w:tc>
          <w:tcPr>
            <w:tcW w:w="990" w:type="dxa"/>
            <w:tcBorders>
              <w:top w:val="dashSmallGap" w:sz="4" w:space="0" w:color="auto"/>
              <w:bottom w:val="dashSmallGap" w:sz="4" w:space="0" w:color="auto"/>
            </w:tcBorders>
            <w:shd w:val="clear" w:color="auto" w:fill="auto"/>
          </w:tcPr>
          <w:p w:rsidR="00891195" w:rsidRPr="00DE7B40" w:rsidRDefault="00891195" w:rsidP="003A6CBB"/>
        </w:tc>
        <w:tc>
          <w:tcPr>
            <w:tcW w:w="900" w:type="dxa"/>
            <w:tcBorders>
              <w:top w:val="dashSmallGap" w:sz="4" w:space="0" w:color="auto"/>
              <w:bottom w:val="dashSmallGap" w:sz="4" w:space="0" w:color="auto"/>
            </w:tcBorders>
            <w:shd w:val="clear" w:color="auto" w:fill="auto"/>
          </w:tcPr>
          <w:p w:rsidR="00891195" w:rsidRPr="00DE7B40" w:rsidRDefault="00891195" w:rsidP="003A6CBB"/>
        </w:tc>
        <w:tc>
          <w:tcPr>
            <w:tcW w:w="810" w:type="dxa"/>
            <w:tcBorders>
              <w:top w:val="dashSmallGap" w:sz="4" w:space="0" w:color="auto"/>
              <w:bottom w:val="dashSmallGap" w:sz="4" w:space="0" w:color="auto"/>
            </w:tcBorders>
            <w:shd w:val="clear" w:color="auto" w:fill="auto"/>
          </w:tcPr>
          <w:p w:rsidR="00891195" w:rsidRPr="00DE7B40" w:rsidRDefault="00891195" w:rsidP="003A6CBB">
            <w:r w:rsidRPr="00DE7B40">
              <w:t>8548</w:t>
            </w:r>
          </w:p>
        </w:tc>
      </w:tr>
      <w:tr w:rsidR="00891195" w:rsidRPr="00742F61" w:rsidTr="0081292A">
        <w:trPr>
          <w:cantSplit/>
        </w:trPr>
        <w:tc>
          <w:tcPr>
            <w:tcW w:w="3736" w:type="dxa"/>
            <w:tcBorders>
              <w:top w:val="dashSmallGap" w:sz="4" w:space="0" w:color="auto"/>
              <w:bottom w:val="dashSmallGap" w:sz="4" w:space="0" w:color="auto"/>
            </w:tcBorders>
            <w:shd w:val="clear" w:color="auto" w:fill="auto"/>
          </w:tcPr>
          <w:p w:rsidR="00891195" w:rsidRPr="00DE7B40" w:rsidRDefault="00891195" w:rsidP="0081292A">
            <w:pPr>
              <w:pStyle w:val="SmallSpacedHeading"/>
            </w:pPr>
            <w:r w:rsidRPr="00DE7B40">
              <w:t>Health Alliance Hospital –Leominster Campus</w:t>
            </w:r>
          </w:p>
        </w:tc>
        <w:tc>
          <w:tcPr>
            <w:tcW w:w="4472" w:type="dxa"/>
            <w:tcBorders>
              <w:top w:val="dashSmallGap" w:sz="4" w:space="0" w:color="auto"/>
              <w:bottom w:val="dashSmallGap" w:sz="4" w:space="0" w:color="auto"/>
            </w:tcBorders>
            <w:shd w:val="clear" w:color="auto" w:fill="auto"/>
          </w:tcPr>
          <w:p w:rsidR="00891195" w:rsidRPr="00DE7B40" w:rsidRDefault="00891195" w:rsidP="0081292A">
            <w:pPr>
              <w:pStyle w:val="SmallSpacedHeading"/>
            </w:pPr>
            <w:r w:rsidRPr="00DE7B40">
              <w:t>60 Hospital Road</w:t>
            </w:r>
          </w:p>
          <w:p w:rsidR="00891195" w:rsidRPr="00DE7B40" w:rsidRDefault="00891195" w:rsidP="0081292A">
            <w:pPr>
              <w:pStyle w:val="SmallSpacedHeading"/>
            </w:pPr>
            <w:r w:rsidRPr="00DE7B40">
              <w:t>Leominster, MA 01453</w:t>
            </w:r>
          </w:p>
        </w:tc>
        <w:tc>
          <w:tcPr>
            <w:tcW w:w="990" w:type="dxa"/>
            <w:tcBorders>
              <w:top w:val="dashSmallGap" w:sz="4" w:space="0" w:color="auto"/>
              <w:bottom w:val="dashSmallGap" w:sz="4" w:space="0" w:color="auto"/>
            </w:tcBorders>
            <w:shd w:val="clear" w:color="auto" w:fill="auto"/>
          </w:tcPr>
          <w:p w:rsidR="00891195" w:rsidRPr="00DE7B40" w:rsidRDefault="00891195" w:rsidP="0081292A"/>
        </w:tc>
        <w:tc>
          <w:tcPr>
            <w:tcW w:w="900" w:type="dxa"/>
            <w:tcBorders>
              <w:top w:val="dashSmallGap" w:sz="4" w:space="0" w:color="auto"/>
              <w:bottom w:val="dashSmallGap" w:sz="4" w:space="0" w:color="auto"/>
            </w:tcBorders>
            <w:shd w:val="clear" w:color="auto" w:fill="auto"/>
          </w:tcPr>
          <w:p w:rsidR="00891195" w:rsidRPr="00DE7B40" w:rsidRDefault="00891195" w:rsidP="0081292A"/>
        </w:tc>
        <w:tc>
          <w:tcPr>
            <w:tcW w:w="810" w:type="dxa"/>
            <w:tcBorders>
              <w:top w:val="dashSmallGap" w:sz="4" w:space="0" w:color="auto"/>
              <w:bottom w:val="dashSmallGap" w:sz="4" w:space="0" w:color="auto"/>
            </w:tcBorders>
            <w:shd w:val="clear" w:color="auto" w:fill="auto"/>
          </w:tcPr>
          <w:p w:rsidR="00891195" w:rsidRPr="00742F61" w:rsidRDefault="00891195" w:rsidP="0081292A">
            <w:r w:rsidRPr="00DE7B40">
              <w:t>8509</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Heywood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242 Green Street</w:t>
            </w:r>
          </w:p>
          <w:p w:rsidR="003A6CBB" w:rsidRPr="00DE43A8" w:rsidRDefault="003A6CBB" w:rsidP="003A6CBB">
            <w:pPr>
              <w:pStyle w:val="SmallSpacedHeading"/>
            </w:pPr>
            <w:r w:rsidRPr="00DE43A8">
              <w:t>Gardner, MA 01440</w:t>
            </w:r>
          </w:p>
        </w:tc>
        <w:tc>
          <w:tcPr>
            <w:tcW w:w="990" w:type="dxa"/>
            <w:tcBorders>
              <w:top w:val="dashSmallGap" w:sz="4" w:space="0" w:color="auto"/>
              <w:bottom w:val="dashSmallGap" w:sz="4" w:space="0" w:color="auto"/>
            </w:tcBorders>
            <w:shd w:val="clear" w:color="auto" w:fill="auto"/>
          </w:tcPr>
          <w:p w:rsidR="003A6CBB" w:rsidRDefault="003A6CBB" w:rsidP="003A6CBB">
            <w:r>
              <w:t>73</w:t>
            </w:r>
          </w:p>
        </w:tc>
        <w:tc>
          <w:tcPr>
            <w:tcW w:w="900" w:type="dxa"/>
            <w:tcBorders>
              <w:top w:val="dashSmallGap" w:sz="4" w:space="0" w:color="auto"/>
              <w:bottom w:val="dashSmallGap" w:sz="4" w:space="0" w:color="auto"/>
            </w:tcBorders>
            <w:shd w:val="clear" w:color="auto" w:fill="auto"/>
          </w:tcPr>
          <w:p w:rsidR="003A6CBB" w:rsidRDefault="003A6CBB" w:rsidP="003A6CBB">
            <w:r>
              <w:t>73</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lastRenderedPageBreak/>
              <w:t>Holyoke Medical Center</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575 Beech Street</w:t>
            </w:r>
          </w:p>
          <w:p w:rsidR="003A6CBB" w:rsidRPr="00DE43A8" w:rsidRDefault="003A6CBB" w:rsidP="003A6CBB">
            <w:pPr>
              <w:pStyle w:val="SmallSpacedHeading"/>
            </w:pPr>
            <w:r w:rsidRPr="00DE43A8">
              <w:t>Holyoke, MA 01040</w:t>
            </w:r>
          </w:p>
        </w:tc>
        <w:tc>
          <w:tcPr>
            <w:tcW w:w="990" w:type="dxa"/>
            <w:tcBorders>
              <w:top w:val="dashSmallGap" w:sz="4" w:space="0" w:color="auto"/>
              <w:bottom w:val="dashSmallGap" w:sz="4" w:space="0" w:color="auto"/>
            </w:tcBorders>
            <w:shd w:val="clear" w:color="auto" w:fill="auto"/>
          </w:tcPr>
          <w:p w:rsidR="003A6CBB" w:rsidRDefault="003A6CBB" w:rsidP="003A6CBB">
            <w:r>
              <w:t>77</w:t>
            </w:r>
          </w:p>
        </w:tc>
        <w:tc>
          <w:tcPr>
            <w:tcW w:w="900" w:type="dxa"/>
            <w:tcBorders>
              <w:top w:val="dashSmallGap" w:sz="4" w:space="0" w:color="auto"/>
              <w:bottom w:val="dashSmallGap" w:sz="4" w:space="0" w:color="auto"/>
            </w:tcBorders>
            <w:shd w:val="clear" w:color="auto" w:fill="auto"/>
          </w:tcPr>
          <w:p w:rsidR="003A6CBB" w:rsidRDefault="003A6CBB" w:rsidP="003A6CBB">
            <w:r>
              <w:t>77</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Jordan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275 Sandwich Street</w:t>
            </w:r>
          </w:p>
          <w:p w:rsidR="003A6CBB" w:rsidRPr="00DE43A8" w:rsidRDefault="003A6CBB" w:rsidP="003A6CBB">
            <w:pPr>
              <w:pStyle w:val="SmallSpacedHeading"/>
            </w:pPr>
            <w:r w:rsidRPr="00DE43A8">
              <w:t>Plymouth, MA 02360</w:t>
            </w:r>
          </w:p>
        </w:tc>
        <w:tc>
          <w:tcPr>
            <w:tcW w:w="990" w:type="dxa"/>
            <w:tcBorders>
              <w:top w:val="dashSmallGap" w:sz="4" w:space="0" w:color="auto"/>
              <w:bottom w:val="dashSmallGap" w:sz="4" w:space="0" w:color="auto"/>
            </w:tcBorders>
            <w:shd w:val="clear" w:color="auto" w:fill="auto"/>
          </w:tcPr>
          <w:p w:rsidR="003A6CBB" w:rsidRDefault="003A6CBB" w:rsidP="003A6CBB">
            <w:r>
              <w:t>79</w:t>
            </w:r>
          </w:p>
        </w:tc>
        <w:tc>
          <w:tcPr>
            <w:tcW w:w="900" w:type="dxa"/>
            <w:tcBorders>
              <w:top w:val="dashSmallGap" w:sz="4" w:space="0" w:color="auto"/>
              <w:bottom w:val="dashSmallGap" w:sz="4" w:space="0" w:color="auto"/>
            </w:tcBorders>
            <w:shd w:val="clear" w:color="auto" w:fill="auto"/>
          </w:tcPr>
          <w:p w:rsidR="003A6CBB" w:rsidRDefault="003A6CBB" w:rsidP="003A6CBB">
            <w:r>
              <w:t>79</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Lahey Clinic - Burlington Campus</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41 Mall Road</w:t>
            </w:r>
          </w:p>
          <w:p w:rsidR="003A6CBB" w:rsidRPr="00DE43A8" w:rsidRDefault="003A6CBB" w:rsidP="003A6CBB">
            <w:pPr>
              <w:pStyle w:val="SmallSpacedHeading"/>
            </w:pPr>
            <w:r w:rsidRPr="00DE43A8">
              <w:t>Burlington, MA 01805</w:t>
            </w:r>
          </w:p>
        </w:tc>
        <w:tc>
          <w:tcPr>
            <w:tcW w:w="990" w:type="dxa"/>
            <w:tcBorders>
              <w:top w:val="dashSmallGap" w:sz="4" w:space="0" w:color="auto"/>
              <w:bottom w:val="dashSmallGap" w:sz="4" w:space="0" w:color="auto"/>
            </w:tcBorders>
            <w:shd w:val="clear" w:color="auto" w:fill="auto"/>
          </w:tcPr>
          <w:p w:rsidR="003A6CBB" w:rsidRDefault="003A6CBB" w:rsidP="003A6CBB">
            <w:r>
              <w:t>6546</w:t>
            </w:r>
          </w:p>
        </w:tc>
        <w:tc>
          <w:tcPr>
            <w:tcW w:w="900" w:type="dxa"/>
            <w:tcBorders>
              <w:top w:val="dashSmallGap" w:sz="4" w:space="0" w:color="auto"/>
              <w:bottom w:val="dashSmallGap" w:sz="4" w:space="0" w:color="auto"/>
            </w:tcBorders>
            <w:shd w:val="clear" w:color="auto" w:fill="auto"/>
          </w:tcPr>
          <w:p w:rsidR="003A6CBB" w:rsidRDefault="003A6CBB" w:rsidP="003A6CBB">
            <w:r>
              <w:t>81</w:t>
            </w:r>
          </w:p>
        </w:tc>
        <w:tc>
          <w:tcPr>
            <w:tcW w:w="810" w:type="dxa"/>
            <w:tcBorders>
              <w:top w:val="dashSmallGap" w:sz="4" w:space="0" w:color="auto"/>
              <w:bottom w:val="dashSmallGap" w:sz="4" w:space="0" w:color="auto"/>
            </w:tcBorders>
            <w:shd w:val="clear" w:color="auto" w:fill="auto"/>
          </w:tcPr>
          <w:p w:rsidR="003A6CBB" w:rsidRPr="00742F61" w:rsidRDefault="003A6CBB" w:rsidP="003A6CBB">
            <w:r>
              <w:t>81</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572480" w:rsidRDefault="003A6CBB" w:rsidP="003A6CBB">
            <w:pPr>
              <w:pStyle w:val="SmallSpacedHeading"/>
            </w:pPr>
            <w:r w:rsidRPr="00572480">
              <w:t>Lahey Clinic -  North Shore</w:t>
            </w:r>
          </w:p>
        </w:tc>
        <w:tc>
          <w:tcPr>
            <w:tcW w:w="4472" w:type="dxa"/>
            <w:tcBorders>
              <w:top w:val="dashSmallGap" w:sz="4" w:space="0" w:color="auto"/>
              <w:bottom w:val="dashSmallGap" w:sz="4" w:space="0" w:color="auto"/>
            </w:tcBorders>
            <w:shd w:val="clear" w:color="auto" w:fill="auto"/>
          </w:tcPr>
          <w:p w:rsidR="003A6CBB" w:rsidRPr="00572480" w:rsidRDefault="003A6CBB" w:rsidP="003A6CBB">
            <w:pPr>
              <w:pStyle w:val="SmallSpacedHeading"/>
            </w:pPr>
            <w:r w:rsidRPr="00572480">
              <w:t>One Essex Center Drive</w:t>
            </w:r>
          </w:p>
          <w:p w:rsidR="003A6CBB" w:rsidRPr="00572480" w:rsidRDefault="003A6CBB" w:rsidP="003A6CBB">
            <w:pPr>
              <w:pStyle w:val="SmallSpacedHeading"/>
            </w:pPr>
            <w:r w:rsidRPr="00572480">
              <w:t>Peabody, MA  01960</w:t>
            </w:r>
          </w:p>
        </w:tc>
        <w:tc>
          <w:tcPr>
            <w:tcW w:w="990" w:type="dxa"/>
            <w:tcBorders>
              <w:top w:val="dashSmallGap" w:sz="4" w:space="0" w:color="auto"/>
              <w:bottom w:val="dashSmallGap" w:sz="4" w:space="0" w:color="auto"/>
            </w:tcBorders>
            <w:shd w:val="clear" w:color="auto" w:fill="auto"/>
          </w:tcPr>
          <w:p w:rsidR="003A6CBB" w:rsidRPr="00572480" w:rsidRDefault="003A6CBB" w:rsidP="003A6CBB"/>
        </w:tc>
        <w:tc>
          <w:tcPr>
            <w:tcW w:w="900" w:type="dxa"/>
            <w:tcBorders>
              <w:top w:val="dashSmallGap" w:sz="4" w:space="0" w:color="auto"/>
              <w:bottom w:val="dashSmallGap" w:sz="4" w:space="0" w:color="auto"/>
            </w:tcBorders>
            <w:shd w:val="clear" w:color="auto" w:fill="auto"/>
          </w:tcPr>
          <w:p w:rsidR="003A6CBB" w:rsidRPr="00572480" w:rsidRDefault="003A6CBB" w:rsidP="003A6CBB"/>
        </w:tc>
        <w:tc>
          <w:tcPr>
            <w:tcW w:w="810" w:type="dxa"/>
            <w:tcBorders>
              <w:top w:val="dashSmallGap" w:sz="4" w:space="0" w:color="auto"/>
              <w:bottom w:val="dashSmallGap" w:sz="4" w:space="0" w:color="auto"/>
            </w:tcBorders>
            <w:shd w:val="clear" w:color="auto" w:fill="auto"/>
          </w:tcPr>
          <w:p w:rsidR="003A6CBB" w:rsidRDefault="003A6CBB" w:rsidP="003A6CBB">
            <w:r w:rsidRPr="00572480">
              <w:t>4448</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Lawrence General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One General Street</w:t>
            </w:r>
          </w:p>
          <w:p w:rsidR="003A6CBB" w:rsidRPr="00DE43A8" w:rsidRDefault="003A6CBB" w:rsidP="003A6CBB">
            <w:pPr>
              <w:pStyle w:val="SmallSpacedHeading"/>
            </w:pPr>
            <w:r w:rsidRPr="00DE43A8">
              <w:t>Lawrence, MA 01842-0389</w:t>
            </w:r>
          </w:p>
        </w:tc>
        <w:tc>
          <w:tcPr>
            <w:tcW w:w="990" w:type="dxa"/>
            <w:tcBorders>
              <w:top w:val="dashSmallGap" w:sz="4" w:space="0" w:color="auto"/>
              <w:bottom w:val="dashSmallGap" w:sz="4" w:space="0" w:color="auto"/>
            </w:tcBorders>
            <w:shd w:val="clear" w:color="auto" w:fill="auto"/>
          </w:tcPr>
          <w:p w:rsidR="003A6CBB" w:rsidRDefault="003A6CBB" w:rsidP="003A6CBB">
            <w:r>
              <w:t>83</w:t>
            </w:r>
          </w:p>
        </w:tc>
        <w:tc>
          <w:tcPr>
            <w:tcW w:w="900" w:type="dxa"/>
            <w:tcBorders>
              <w:top w:val="dashSmallGap" w:sz="4" w:space="0" w:color="auto"/>
              <w:bottom w:val="dashSmallGap" w:sz="4" w:space="0" w:color="auto"/>
            </w:tcBorders>
            <w:shd w:val="clear" w:color="auto" w:fill="auto"/>
          </w:tcPr>
          <w:p w:rsidR="003A6CBB" w:rsidRDefault="003A6CBB" w:rsidP="003A6CBB">
            <w:r>
              <w:t>83</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Lowell General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295 Varnum Avenue</w:t>
            </w:r>
          </w:p>
          <w:p w:rsidR="003A6CBB" w:rsidRPr="00DE43A8" w:rsidRDefault="003A6CBB" w:rsidP="003A6CBB">
            <w:pPr>
              <w:pStyle w:val="SmallSpacedHeading"/>
            </w:pPr>
            <w:r w:rsidRPr="00DE43A8">
              <w:t>Lowell, MA 01854</w:t>
            </w:r>
          </w:p>
        </w:tc>
        <w:tc>
          <w:tcPr>
            <w:tcW w:w="990" w:type="dxa"/>
            <w:tcBorders>
              <w:top w:val="dashSmallGap" w:sz="4" w:space="0" w:color="auto"/>
              <w:bottom w:val="dashSmallGap" w:sz="4" w:space="0" w:color="auto"/>
            </w:tcBorders>
            <w:shd w:val="clear" w:color="auto" w:fill="auto"/>
          </w:tcPr>
          <w:p w:rsidR="003A6CBB" w:rsidRDefault="003A6CBB" w:rsidP="003A6CBB">
            <w:r>
              <w:t>85</w:t>
            </w:r>
          </w:p>
        </w:tc>
        <w:tc>
          <w:tcPr>
            <w:tcW w:w="900" w:type="dxa"/>
            <w:tcBorders>
              <w:top w:val="dashSmallGap" w:sz="4" w:space="0" w:color="auto"/>
              <w:bottom w:val="dashSmallGap" w:sz="4" w:space="0" w:color="auto"/>
            </w:tcBorders>
            <w:shd w:val="clear" w:color="auto" w:fill="auto"/>
          </w:tcPr>
          <w:p w:rsidR="003A6CBB" w:rsidRDefault="003A6CBB" w:rsidP="003A6CBB">
            <w:r>
              <w:t>85</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19270E" w:rsidTr="003A6CBB">
        <w:trPr>
          <w:cantSplit/>
        </w:trPr>
        <w:tc>
          <w:tcPr>
            <w:tcW w:w="3736" w:type="dxa"/>
            <w:tcBorders>
              <w:top w:val="dashSmallGap" w:sz="4" w:space="0" w:color="auto"/>
              <w:bottom w:val="dashSmallGap" w:sz="4" w:space="0" w:color="auto"/>
            </w:tcBorders>
            <w:shd w:val="clear" w:color="auto" w:fill="auto"/>
          </w:tcPr>
          <w:p w:rsidR="003A6CBB" w:rsidRPr="0019270E" w:rsidRDefault="003A6CBB" w:rsidP="003A6CBB">
            <w:pPr>
              <w:pStyle w:val="SmallSpacedHeading"/>
            </w:pPr>
            <w:r w:rsidRPr="0019270E">
              <w:t>Marlborough Hospital</w:t>
            </w:r>
          </w:p>
        </w:tc>
        <w:tc>
          <w:tcPr>
            <w:tcW w:w="4472" w:type="dxa"/>
            <w:tcBorders>
              <w:top w:val="dashSmallGap" w:sz="4" w:space="0" w:color="auto"/>
              <w:bottom w:val="dashSmallGap" w:sz="4" w:space="0" w:color="auto"/>
            </w:tcBorders>
            <w:shd w:val="clear" w:color="auto" w:fill="auto"/>
          </w:tcPr>
          <w:p w:rsidR="003A6CBB" w:rsidRPr="0019270E" w:rsidRDefault="003A6CBB" w:rsidP="003A6CBB">
            <w:pPr>
              <w:pStyle w:val="SmallSpacedHeading"/>
            </w:pPr>
            <w:r w:rsidRPr="0019270E">
              <w:t>57 Union Street</w:t>
            </w:r>
          </w:p>
          <w:p w:rsidR="003A6CBB" w:rsidRPr="0019270E" w:rsidRDefault="003A6CBB" w:rsidP="003A6CBB">
            <w:pPr>
              <w:pStyle w:val="SmallSpacedHeading"/>
            </w:pPr>
            <w:r w:rsidRPr="0019270E">
              <w:t>Marlborough, MA 01752-9981</w:t>
            </w:r>
          </w:p>
        </w:tc>
        <w:tc>
          <w:tcPr>
            <w:tcW w:w="990" w:type="dxa"/>
            <w:tcBorders>
              <w:top w:val="dashSmallGap" w:sz="4" w:space="0" w:color="auto"/>
              <w:bottom w:val="dashSmallGap" w:sz="4" w:space="0" w:color="auto"/>
            </w:tcBorders>
            <w:shd w:val="clear" w:color="auto" w:fill="auto"/>
          </w:tcPr>
          <w:p w:rsidR="003A6CBB" w:rsidRPr="0019270E" w:rsidRDefault="003A6CBB" w:rsidP="003A6CBB">
            <w:r w:rsidRPr="0019270E">
              <w:t>133</w:t>
            </w:r>
          </w:p>
        </w:tc>
        <w:tc>
          <w:tcPr>
            <w:tcW w:w="900" w:type="dxa"/>
            <w:tcBorders>
              <w:top w:val="dashSmallGap" w:sz="4" w:space="0" w:color="auto"/>
              <w:bottom w:val="dashSmallGap" w:sz="4" w:space="0" w:color="auto"/>
            </w:tcBorders>
            <w:shd w:val="clear" w:color="auto" w:fill="auto"/>
          </w:tcPr>
          <w:p w:rsidR="003A6CBB" w:rsidRPr="0019270E" w:rsidRDefault="003A6CBB" w:rsidP="003A6CBB">
            <w:r w:rsidRPr="0019270E">
              <w:t>133</w:t>
            </w:r>
          </w:p>
        </w:tc>
        <w:tc>
          <w:tcPr>
            <w:tcW w:w="810" w:type="dxa"/>
            <w:tcBorders>
              <w:top w:val="dashSmallGap" w:sz="4" w:space="0" w:color="auto"/>
              <w:bottom w:val="dashSmallGap" w:sz="4" w:space="0" w:color="auto"/>
            </w:tcBorders>
            <w:shd w:val="clear" w:color="auto" w:fill="auto"/>
          </w:tcPr>
          <w:p w:rsidR="003A6CBB" w:rsidRPr="0019270E"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572480" w:rsidRDefault="003A6CBB" w:rsidP="003A6CBB">
            <w:pPr>
              <w:pStyle w:val="SmallSpacedHeading"/>
            </w:pPr>
            <w:r w:rsidRPr="00572480">
              <w:t>Martha's Vineyard Hospital</w:t>
            </w:r>
          </w:p>
        </w:tc>
        <w:tc>
          <w:tcPr>
            <w:tcW w:w="4472" w:type="dxa"/>
            <w:tcBorders>
              <w:top w:val="dashSmallGap" w:sz="4" w:space="0" w:color="auto"/>
              <w:bottom w:val="dashSmallGap" w:sz="4" w:space="0" w:color="auto"/>
            </w:tcBorders>
            <w:shd w:val="clear" w:color="auto" w:fill="auto"/>
          </w:tcPr>
          <w:p w:rsidR="003A6CBB" w:rsidRPr="00572480" w:rsidRDefault="003A6CBB" w:rsidP="003A6CBB">
            <w:pPr>
              <w:pStyle w:val="SmallSpacedHeading"/>
            </w:pPr>
            <w:r w:rsidRPr="00572480">
              <w:t>One Hospital Road</w:t>
            </w:r>
          </w:p>
          <w:p w:rsidR="003A6CBB" w:rsidRPr="00572480" w:rsidRDefault="003A6CBB" w:rsidP="003A6CBB">
            <w:pPr>
              <w:pStyle w:val="SmallSpacedHeading"/>
            </w:pPr>
            <w:r w:rsidRPr="00572480">
              <w:t>Oak Bluffs, MA 02557</w:t>
            </w:r>
          </w:p>
        </w:tc>
        <w:tc>
          <w:tcPr>
            <w:tcW w:w="990" w:type="dxa"/>
            <w:tcBorders>
              <w:top w:val="dashSmallGap" w:sz="4" w:space="0" w:color="auto"/>
              <w:bottom w:val="dashSmallGap" w:sz="4" w:space="0" w:color="auto"/>
            </w:tcBorders>
            <w:shd w:val="clear" w:color="auto" w:fill="auto"/>
          </w:tcPr>
          <w:p w:rsidR="003A6CBB" w:rsidRPr="00572480" w:rsidRDefault="003A6CBB" w:rsidP="003A6CBB">
            <w:r w:rsidRPr="00572480">
              <w:t>88</w:t>
            </w:r>
          </w:p>
        </w:tc>
        <w:tc>
          <w:tcPr>
            <w:tcW w:w="900" w:type="dxa"/>
            <w:tcBorders>
              <w:top w:val="dashSmallGap" w:sz="4" w:space="0" w:color="auto"/>
              <w:bottom w:val="dashSmallGap" w:sz="4" w:space="0" w:color="auto"/>
            </w:tcBorders>
            <w:shd w:val="clear" w:color="auto" w:fill="auto"/>
          </w:tcPr>
          <w:p w:rsidR="003A6CBB" w:rsidRDefault="003A6CBB" w:rsidP="003A6CBB">
            <w:r w:rsidRPr="00572480">
              <w:t>88</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Massachusetts Eye and Ear Infirmary</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243 Charles Street</w:t>
            </w:r>
          </w:p>
          <w:p w:rsidR="003A6CBB" w:rsidRPr="00DE43A8" w:rsidRDefault="003A6CBB" w:rsidP="003A6CBB">
            <w:pPr>
              <w:pStyle w:val="SmallSpacedHeading"/>
            </w:pPr>
            <w:r w:rsidRPr="00DE43A8">
              <w:t>Boston, MA 02114-3096</w:t>
            </w:r>
          </w:p>
        </w:tc>
        <w:tc>
          <w:tcPr>
            <w:tcW w:w="990" w:type="dxa"/>
            <w:tcBorders>
              <w:top w:val="dashSmallGap" w:sz="4" w:space="0" w:color="auto"/>
              <w:bottom w:val="dashSmallGap" w:sz="4" w:space="0" w:color="auto"/>
            </w:tcBorders>
            <w:shd w:val="clear" w:color="auto" w:fill="auto"/>
          </w:tcPr>
          <w:p w:rsidR="003A6CBB" w:rsidRDefault="003A6CBB" w:rsidP="003A6CBB">
            <w:r>
              <w:t>89</w:t>
            </w:r>
          </w:p>
        </w:tc>
        <w:tc>
          <w:tcPr>
            <w:tcW w:w="900" w:type="dxa"/>
            <w:tcBorders>
              <w:top w:val="dashSmallGap" w:sz="4" w:space="0" w:color="auto"/>
              <w:bottom w:val="dashSmallGap" w:sz="4" w:space="0" w:color="auto"/>
            </w:tcBorders>
            <w:shd w:val="clear" w:color="auto" w:fill="auto"/>
          </w:tcPr>
          <w:p w:rsidR="003A6CBB" w:rsidRDefault="003A6CBB" w:rsidP="003A6CBB">
            <w:r>
              <w:t>89</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Massachusetts General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55 Fruit Street</w:t>
            </w:r>
          </w:p>
          <w:p w:rsidR="003A6CBB" w:rsidRPr="00DE43A8" w:rsidRDefault="003A6CBB" w:rsidP="003A6CBB">
            <w:pPr>
              <w:pStyle w:val="SmallSpacedHeading"/>
            </w:pPr>
            <w:r w:rsidRPr="00DE43A8">
              <w:t>Boston, MA 02114</w:t>
            </w:r>
          </w:p>
        </w:tc>
        <w:tc>
          <w:tcPr>
            <w:tcW w:w="990" w:type="dxa"/>
            <w:tcBorders>
              <w:top w:val="dashSmallGap" w:sz="4" w:space="0" w:color="auto"/>
              <w:bottom w:val="dashSmallGap" w:sz="4" w:space="0" w:color="auto"/>
            </w:tcBorders>
            <w:shd w:val="clear" w:color="auto" w:fill="auto"/>
          </w:tcPr>
          <w:p w:rsidR="003A6CBB" w:rsidRDefault="003A6CBB" w:rsidP="003A6CBB">
            <w:r>
              <w:t>91</w:t>
            </w:r>
          </w:p>
        </w:tc>
        <w:tc>
          <w:tcPr>
            <w:tcW w:w="900" w:type="dxa"/>
            <w:tcBorders>
              <w:top w:val="dashSmallGap" w:sz="4" w:space="0" w:color="auto"/>
              <w:bottom w:val="dashSmallGap" w:sz="4" w:space="0" w:color="auto"/>
            </w:tcBorders>
            <w:shd w:val="clear" w:color="auto" w:fill="auto"/>
          </w:tcPr>
          <w:p w:rsidR="003A6CBB" w:rsidRDefault="003A6CBB" w:rsidP="003A6CBB">
            <w:r>
              <w:t>91</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81292A" w:rsidTr="003A6CBB">
        <w:trPr>
          <w:cantSplit/>
        </w:trPr>
        <w:tc>
          <w:tcPr>
            <w:tcW w:w="3736" w:type="dxa"/>
            <w:tcBorders>
              <w:top w:val="dashSmallGap" w:sz="4" w:space="0" w:color="auto"/>
              <w:bottom w:val="dashSmallGap" w:sz="4" w:space="0" w:color="auto"/>
            </w:tcBorders>
            <w:shd w:val="clear" w:color="auto" w:fill="auto"/>
          </w:tcPr>
          <w:p w:rsidR="003A6CBB" w:rsidRPr="0081292A" w:rsidRDefault="003A6CBB" w:rsidP="003A6CBB">
            <w:pPr>
              <w:pStyle w:val="SmallSpacedHeading"/>
            </w:pPr>
            <w:r w:rsidRPr="0081292A">
              <w:t>Mercy Medi</w:t>
            </w:r>
            <w:r w:rsidR="0081292A" w:rsidRPr="0081292A">
              <w:t xml:space="preserve">cal Center </w:t>
            </w:r>
            <w:r w:rsidR="0081292A">
              <w:t>–</w:t>
            </w:r>
            <w:r w:rsidR="0081292A" w:rsidRPr="0081292A">
              <w:t xml:space="preserve"> Providence</w:t>
            </w:r>
            <w:r w:rsidR="0081292A">
              <w:t xml:space="preserve"> Behavioral Health Hospital</w:t>
            </w:r>
            <w:r w:rsidR="0081292A" w:rsidRPr="0081292A">
              <w:t xml:space="preserve"> Campus </w:t>
            </w:r>
          </w:p>
        </w:tc>
        <w:tc>
          <w:tcPr>
            <w:tcW w:w="4472" w:type="dxa"/>
            <w:tcBorders>
              <w:top w:val="dashSmallGap" w:sz="4" w:space="0" w:color="auto"/>
              <w:bottom w:val="dashSmallGap" w:sz="4" w:space="0" w:color="auto"/>
            </w:tcBorders>
            <w:shd w:val="clear" w:color="auto" w:fill="auto"/>
          </w:tcPr>
          <w:p w:rsidR="003A6CBB" w:rsidRPr="0081292A" w:rsidRDefault="003A6CBB" w:rsidP="003A6CBB">
            <w:pPr>
              <w:pStyle w:val="SmallSpacedHeading"/>
            </w:pPr>
            <w:r w:rsidRPr="0081292A">
              <w:t>1233 Main St</w:t>
            </w:r>
          </w:p>
          <w:p w:rsidR="003A6CBB" w:rsidRPr="0081292A" w:rsidRDefault="003A6CBB" w:rsidP="003A6CBB">
            <w:pPr>
              <w:pStyle w:val="SmallSpacedHeading"/>
            </w:pPr>
            <w:r w:rsidRPr="0081292A">
              <w:t>Holyoke, MA 01040</w:t>
            </w:r>
          </w:p>
        </w:tc>
        <w:tc>
          <w:tcPr>
            <w:tcW w:w="990" w:type="dxa"/>
            <w:tcBorders>
              <w:top w:val="dashSmallGap" w:sz="4" w:space="0" w:color="auto"/>
              <w:bottom w:val="dashSmallGap" w:sz="4" w:space="0" w:color="auto"/>
            </w:tcBorders>
            <w:shd w:val="clear" w:color="auto" w:fill="auto"/>
          </w:tcPr>
          <w:p w:rsidR="003A6CBB" w:rsidRPr="0081292A" w:rsidRDefault="003A6CBB" w:rsidP="003A6CBB">
            <w:r w:rsidRPr="0081292A">
              <w:t>6547</w:t>
            </w:r>
          </w:p>
        </w:tc>
        <w:tc>
          <w:tcPr>
            <w:tcW w:w="900" w:type="dxa"/>
            <w:tcBorders>
              <w:top w:val="dashSmallGap" w:sz="4" w:space="0" w:color="auto"/>
              <w:bottom w:val="dashSmallGap" w:sz="4" w:space="0" w:color="auto"/>
            </w:tcBorders>
            <w:shd w:val="clear" w:color="auto" w:fill="auto"/>
          </w:tcPr>
          <w:p w:rsidR="003A6CBB" w:rsidRPr="0081292A" w:rsidRDefault="003A6CBB" w:rsidP="003A6CBB">
            <w:r w:rsidRPr="0081292A">
              <w:t>118</w:t>
            </w:r>
          </w:p>
        </w:tc>
        <w:tc>
          <w:tcPr>
            <w:tcW w:w="810" w:type="dxa"/>
            <w:tcBorders>
              <w:top w:val="dashSmallGap" w:sz="4" w:space="0" w:color="auto"/>
              <w:bottom w:val="dashSmallGap" w:sz="4" w:space="0" w:color="auto"/>
            </w:tcBorders>
            <w:shd w:val="clear" w:color="auto" w:fill="auto"/>
          </w:tcPr>
          <w:p w:rsidR="003A6CBB" w:rsidRPr="0081292A" w:rsidRDefault="003A6CBB" w:rsidP="003A6CBB">
            <w:r w:rsidRPr="0081292A">
              <w:t>118</w:t>
            </w:r>
          </w:p>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 xml:space="preserve">Mercy Medical Center - Springfield Campus </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271 Carew Street</w:t>
            </w:r>
          </w:p>
          <w:p w:rsidR="003A6CBB" w:rsidRPr="00DE43A8" w:rsidRDefault="003A6CBB" w:rsidP="003A6CBB">
            <w:pPr>
              <w:pStyle w:val="SmallSpacedHeading"/>
            </w:pPr>
            <w:r w:rsidRPr="00DE43A8">
              <w:t>Springfield, MA 01102</w:t>
            </w:r>
          </w:p>
        </w:tc>
        <w:tc>
          <w:tcPr>
            <w:tcW w:w="990" w:type="dxa"/>
            <w:tcBorders>
              <w:top w:val="dashSmallGap" w:sz="4" w:space="0" w:color="auto"/>
              <w:bottom w:val="dashSmallGap" w:sz="4" w:space="0" w:color="auto"/>
            </w:tcBorders>
            <w:shd w:val="clear" w:color="auto" w:fill="auto"/>
          </w:tcPr>
          <w:p w:rsidR="003A6CBB" w:rsidRDefault="003A6CBB" w:rsidP="003A6CBB">
            <w:r>
              <w:t>6547</w:t>
            </w:r>
          </w:p>
        </w:tc>
        <w:tc>
          <w:tcPr>
            <w:tcW w:w="900" w:type="dxa"/>
            <w:tcBorders>
              <w:top w:val="dashSmallGap" w:sz="4" w:space="0" w:color="auto"/>
              <w:bottom w:val="dashSmallGap" w:sz="4" w:space="0" w:color="auto"/>
            </w:tcBorders>
            <w:shd w:val="clear" w:color="auto" w:fill="auto"/>
          </w:tcPr>
          <w:p w:rsidR="003A6CBB" w:rsidRDefault="003A6CBB" w:rsidP="003A6CBB">
            <w:r>
              <w:t>119</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NoSpacing"/>
            </w:pPr>
            <w:r w:rsidRPr="00DE7B40">
              <w:t>Merrimack Valley Hospital</w:t>
            </w:r>
          </w:p>
          <w:p w:rsidR="003A6CBB" w:rsidRPr="00DE7B40" w:rsidRDefault="003A6CBB" w:rsidP="003A6CBB">
            <w:pPr>
              <w:pStyle w:val="NoSpacing"/>
            </w:pPr>
          </w:p>
          <w:p w:rsidR="003A6CBB" w:rsidRPr="00DE7B40" w:rsidRDefault="003A6CBB" w:rsidP="003A6CBB">
            <w:pPr>
              <w:pStyle w:val="NoSpacing"/>
            </w:pPr>
            <w:r w:rsidRPr="00DE7B40">
              <w:t>Merrimack Valley Hospital, A Steward Family Hospital</w:t>
            </w:r>
          </w:p>
          <w:p w:rsidR="003A6CBB" w:rsidRPr="00DE7B40" w:rsidRDefault="003A6CBB" w:rsidP="003A6CBB">
            <w:pPr>
              <w:pStyle w:val="NoSpacing"/>
            </w:pPr>
            <w:r w:rsidRPr="00DE7B40">
              <w:t>(*11466 New Org ID as of 5/1/2011)</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140 Lincoln Avenue</w:t>
            </w:r>
          </w:p>
          <w:p w:rsidR="003A6CBB" w:rsidRPr="00DE7B40" w:rsidRDefault="003A6CBB" w:rsidP="003A6CBB">
            <w:pPr>
              <w:pStyle w:val="SmallSpacedHeading"/>
            </w:pPr>
            <w:r w:rsidRPr="00DE7B40">
              <w:t>Haverhill, MA 01830-6798</w:t>
            </w:r>
          </w:p>
        </w:tc>
        <w:tc>
          <w:tcPr>
            <w:tcW w:w="990" w:type="dxa"/>
            <w:tcBorders>
              <w:top w:val="dashSmallGap" w:sz="4" w:space="0" w:color="auto"/>
              <w:bottom w:val="dashSmallGap" w:sz="4" w:space="0" w:color="auto"/>
            </w:tcBorders>
            <w:shd w:val="clear" w:color="auto" w:fill="auto"/>
          </w:tcPr>
          <w:p w:rsidR="003A6CBB" w:rsidRPr="00DE7B40" w:rsidRDefault="003A6CBB" w:rsidP="003A6CBB">
            <w:pPr>
              <w:pStyle w:val="NoSpacing"/>
            </w:pPr>
            <w:r w:rsidRPr="00DE7B40">
              <w:t>70</w:t>
            </w:r>
          </w:p>
          <w:p w:rsidR="003A6CBB" w:rsidRPr="00DE7B40" w:rsidRDefault="003A6CBB" w:rsidP="003A6CBB">
            <w:pPr>
              <w:pStyle w:val="NoSpacing"/>
            </w:pPr>
          </w:p>
          <w:p w:rsidR="003A6CBB" w:rsidRPr="00DE7B40" w:rsidRDefault="003A6CBB" w:rsidP="003A6CBB">
            <w:pPr>
              <w:pStyle w:val="NoSpacing"/>
            </w:pPr>
          </w:p>
          <w:p w:rsidR="003A6CBB" w:rsidRPr="00DE7B40" w:rsidRDefault="003A6CBB" w:rsidP="003A6CBB">
            <w:pPr>
              <w:pStyle w:val="NoSpacing"/>
            </w:pPr>
            <w:r w:rsidRPr="00DE7B40">
              <w:t>11466*</w:t>
            </w:r>
          </w:p>
        </w:tc>
        <w:tc>
          <w:tcPr>
            <w:tcW w:w="900" w:type="dxa"/>
            <w:tcBorders>
              <w:top w:val="dashSmallGap" w:sz="4" w:space="0" w:color="auto"/>
              <w:bottom w:val="dashSmallGap" w:sz="4" w:space="0" w:color="auto"/>
            </w:tcBorders>
            <w:shd w:val="clear" w:color="auto" w:fill="auto"/>
          </w:tcPr>
          <w:p w:rsidR="003A6CBB" w:rsidRPr="00DE7B40" w:rsidRDefault="003A6CBB" w:rsidP="003A6CBB">
            <w:pPr>
              <w:pStyle w:val="NoSpacing"/>
            </w:pPr>
            <w:r w:rsidRPr="00DE7B40">
              <w:t>70</w:t>
            </w:r>
          </w:p>
          <w:p w:rsidR="003A6CBB" w:rsidRPr="00DE7B40" w:rsidRDefault="003A6CBB" w:rsidP="003A6CBB">
            <w:pPr>
              <w:pStyle w:val="NoSpacing"/>
            </w:pPr>
          </w:p>
          <w:p w:rsidR="003A6CBB" w:rsidRPr="00DE7B40" w:rsidRDefault="003A6CBB" w:rsidP="003A6CBB">
            <w:pPr>
              <w:pStyle w:val="NoSpacing"/>
            </w:pPr>
          </w:p>
          <w:p w:rsidR="003A6CBB" w:rsidRPr="00DE7B40" w:rsidRDefault="003A6CBB" w:rsidP="003A6CBB">
            <w:pPr>
              <w:pStyle w:val="NoSpacing"/>
            </w:pPr>
            <w:r w:rsidRPr="00DE7B40">
              <w:t>11466</w:t>
            </w:r>
          </w:p>
        </w:tc>
        <w:tc>
          <w:tcPr>
            <w:tcW w:w="810" w:type="dxa"/>
            <w:tcBorders>
              <w:top w:val="dashSmallGap" w:sz="4" w:space="0" w:color="auto"/>
              <w:bottom w:val="dashSmallGap" w:sz="4" w:space="0" w:color="auto"/>
            </w:tcBorders>
            <w:shd w:val="clear" w:color="auto" w:fill="auto"/>
          </w:tcPr>
          <w:p w:rsidR="003A6CBB" w:rsidRPr="00DE7B40" w:rsidRDefault="003A6CBB" w:rsidP="003A6CBB">
            <w:pPr>
              <w:pStyle w:val="NoSpacing"/>
            </w:pP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MetroWest Medical Center – Framingham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115 Lincoln Street</w:t>
            </w:r>
          </w:p>
          <w:p w:rsidR="003A6CBB" w:rsidRPr="00DE7B40" w:rsidRDefault="003A6CBB" w:rsidP="003A6CBB">
            <w:pPr>
              <w:pStyle w:val="SmallSpacedHeading"/>
            </w:pPr>
            <w:r w:rsidRPr="00DE7B40">
              <w:t>Framingham, MA 01702</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3110</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49</w:t>
            </w:r>
          </w:p>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49</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MetroWest Medical Center – Leonard Morse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67 Union Street</w:t>
            </w:r>
          </w:p>
          <w:p w:rsidR="003A6CBB" w:rsidRPr="00DE7B40" w:rsidRDefault="003A6CBB" w:rsidP="003A6CBB">
            <w:pPr>
              <w:pStyle w:val="SmallSpacedHeading"/>
            </w:pPr>
            <w:r w:rsidRPr="00DE7B40">
              <w:t>Natick, MA  01760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3110</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49</w:t>
            </w:r>
          </w:p>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457</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lastRenderedPageBreak/>
              <w:t>Milford Regional Medical Center</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14 Prospect Street</w:t>
            </w:r>
          </w:p>
          <w:p w:rsidR="003A6CBB" w:rsidRPr="00DE7B40" w:rsidRDefault="003A6CBB" w:rsidP="003A6CBB">
            <w:pPr>
              <w:pStyle w:val="SmallSpacedHeading"/>
            </w:pPr>
            <w:r w:rsidRPr="00DE7B40">
              <w:t>Milford, MA 01757</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97</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97</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Milton Hospital</w:t>
            </w:r>
          </w:p>
          <w:p w:rsidR="003A6CBB" w:rsidRPr="00DE7B40" w:rsidRDefault="003A6CBB" w:rsidP="003A6CBB">
            <w:pPr>
              <w:pStyle w:val="SmallSpacedHeading"/>
              <w:rPr>
                <w:color w:val="FF0000"/>
              </w:rPr>
            </w:pPr>
            <w:r w:rsidRPr="00DE7B40">
              <w:t>(NOTE: 1/1/12 merger – name change to Beth Israel Deaconess Hospital-Milton)</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199 Reedsdale Rd</w:t>
            </w:r>
          </w:p>
          <w:p w:rsidR="003A6CBB" w:rsidRPr="00DE7B40" w:rsidRDefault="003A6CBB" w:rsidP="003A6CBB">
            <w:pPr>
              <w:pStyle w:val="SmallSpacedHeading"/>
            </w:pPr>
            <w:r w:rsidRPr="00DE7B40">
              <w:t>Milton, MA 02186</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98</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98</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Morton Hospital, A Steward Family Hospital, Inc.</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88 Washington St</w:t>
            </w:r>
          </w:p>
          <w:p w:rsidR="003A6CBB" w:rsidRPr="00DE7B40" w:rsidRDefault="003A6CBB" w:rsidP="003A6CBB">
            <w:pPr>
              <w:pStyle w:val="SmallSpacedHeading"/>
            </w:pPr>
            <w:r w:rsidRPr="00DE7B40">
              <w:t>Taunton, MA 02780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99</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99</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Mount Auburn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330 Mt. Auburn St.</w:t>
            </w:r>
          </w:p>
          <w:p w:rsidR="003A6CBB" w:rsidRPr="00DE7B40" w:rsidRDefault="003A6CBB" w:rsidP="003A6CBB">
            <w:pPr>
              <w:pStyle w:val="SmallSpacedHeading"/>
            </w:pPr>
            <w:r w:rsidRPr="00DE7B40">
              <w:t>Cambridge, MA 02138</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100</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100</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Nantucket Cottage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57 Prospect St</w:t>
            </w:r>
          </w:p>
          <w:p w:rsidR="003A6CBB" w:rsidRPr="00DE7B40" w:rsidRDefault="003A6CBB" w:rsidP="003A6CBB">
            <w:pPr>
              <w:pStyle w:val="SmallSpacedHeading"/>
            </w:pPr>
            <w:r w:rsidRPr="00DE7B40">
              <w:t>Nantucket, MA 02554</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101</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101</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Nashoba Valley Medical Center</w:t>
            </w:r>
          </w:p>
          <w:p w:rsidR="003A6CBB" w:rsidRPr="00DE7B40" w:rsidRDefault="003A6CBB" w:rsidP="003A6CBB">
            <w:pPr>
              <w:pStyle w:val="SmallSpacedHeading"/>
            </w:pPr>
          </w:p>
          <w:p w:rsidR="003A6CBB" w:rsidRPr="00DE7B40" w:rsidRDefault="003A6CBB" w:rsidP="003A6CBB">
            <w:pPr>
              <w:pStyle w:val="SmallSpacedHeading"/>
            </w:pPr>
            <w:r w:rsidRPr="00DE7B40">
              <w:t>Nashoba Valley Medical Center, A Steward Family Hospital, Inc</w:t>
            </w:r>
          </w:p>
          <w:p w:rsidR="003A6CBB" w:rsidRPr="00DE7B40" w:rsidRDefault="003A6CBB" w:rsidP="003A6CBB">
            <w:pPr>
              <w:pStyle w:val="SmallSpacedHeading"/>
            </w:pPr>
            <w:r w:rsidRPr="00DE7B40">
              <w:t>*(11467 new org id as of 5/1/2011)</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200 Groton Road</w:t>
            </w:r>
          </w:p>
          <w:p w:rsidR="003A6CBB" w:rsidRPr="00DE7B40" w:rsidRDefault="003A6CBB" w:rsidP="003A6CBB">
            <w:pPr>
              <w:pStyle w:val="SmallSpacedHeading"/>
            </w:pPr>
            <w:r w:rsidRPr="00DE7B40">
              <w:t>Ayer, MA 01432</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52</w:t>
            </w:r>
          </w:p>
          <w:p w:rsidR="003A6CBB" w:rsidRPr="00DE7B40" w:rsidRDefault="003A6CBB" w:rsidP="003A6CBB"/>
          <w:p w:rsidR="003A6CBB" w:rsidRPr="00DE7B40" w:rsidRDefault="003A6CBB" w:rsidP="003A6CBB">
            <w:r w:rsidRPr="00DE7B40">
              <w:t>11467*</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52</w:t>
            </w:r>
          </w:p>
          <w:p w:rsidR="003A6CBB" w:rsidRPr="00DE7B40" w:rsidRDefault="003A6CBB" w:rsidP="003A6CBB"/>
          <w:p w:rsidR="003A6CBB" w:rsidRPr="00DE7B40" w:rsidRDefault="003A6CBB" w:rsidP="003A6CBB">
            <w:r w:rsidRPr="00DE7B40">
              <w:t>11467</w:t>
            </w:r>
          </w:p>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52</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New England Baptist Hospital</w:t>
            </w:r>
          </w:p>
          <w:p w:rsidR="003A6CBB" w:rsidRPr="00DE7B40" w:rsidRDefault="003A6CBB" w:rsidP="003A6CBB">
            <w:pPr>
              <w:pStyle w:val="SmallSpacedHeading"/>
              <w:rPr>
                <w:b/>
              </w:rPr>
            </w:pP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125 Parker Hill Avenue</w:t>
            </w:r>
          </w:p>
          <w:p w:rsidR="003A6CBB" w:rsidRPr="00DE7B40" w:rsidRDefault="003A6CBB" w:rsidP="003A6CBB">
            <w:pPr>
              <w:pStyle w:val="SmallSpacedHeading"/>
            </w:pPr>
            <w:r w:rsidRPr="00DE7B40">
              <w:t>Boston, MA 02120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103</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103</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Newton Wellesley Hospital</w:t>
            </w:r>
          </w:p>
          <w:p w:rsidR="003A6CBB" w:rsidRPr="00DE7B40" w:rsidRDefault="003A6CBB" w:rsidP="003A6CBB">
            <w:pPr>
              <w:pStyle w:val="SmallSpacedHeading"/>
            </w:pP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2014 Washington St</w:t>
            </w:r>
          </w:p>
          <w:p w:rsidR="003A6CBB" w:rsidRPr="00DE7B40" w:rsidRDefault="003A6CBB" w:rsidP="003A6CBB">
            <w:pPr>
              <w:pStyle w:val="SmallSpacedHeading"/>
            </w:pPr>
            <w:r w:rsidRPr="00DE7B40">
              <w:t>Newton, MA 02462</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105</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105</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Noble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115 West Silver Street</w:t>
            </w:r>
          </w:p>
          <w:p w:rsidR="003A6CBB" w:rsidRPr="00DE7B40" w:rsidRDefault="003A6CBB" w:rsidP="003A6CBB">
            <w:pPr>
              <w:pStyle w:val="SmallSpacedHeading"/>
            </w:pPr>
            <w:r w:rsidRPr="00DE7B40">
              <w:t>Westfield, MA 01086</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106</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106</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North Adams Regional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71 Hospital Avenue</w:t>
            </w:r>
          </w:p>
          <w:p w:rsidR="003A6CBB" w:rsidRPr="00DE7B40" w:rsidRDefault="003A6CBB" w:rsidP="003A6CBB">
            <w:pPr>
              <w:pStyle w:val="SmallSpacedHeading"/>
            </w:pPr>
            <w:r w:rsidRPr="00DE7B40">
              <w:t>North Adams, MA 02147</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107</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107</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North Shore Medical Center, Inc.  – Salem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81 Highland Avenue</w:t>
            </w:r>
          </w:p>
          <w:p w:rsidR="003A6CBB" w:rsidRPr="00DE7B40" w:rsidRDefault="003A6CBB" w:rsidP="003A6CBB">
            <w:pPr>
              <w:pStyle w:val="SmallSpacedHeading"/>
            </w:pPr>
            <w:r w:rsidRPr="00DE7B40">
              <w:t>Salem, MA 01970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345</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116</w:t>
            </w:r>
          </w:p>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116</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North Shore Medical Center, Inc. – Union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rPr>
                <w:lang w:val="en"/>
              </w:rPr>
            </w:pPr>
            <w:r w:rsidRPr="00DE7B40">
              <w:rPr>
                <w:lang w:val="en"/>
              </w:rPr>
              <w:t>500 Lynnfield Street</w:t>
            </w:r>
          </w:p>
          <w:p w:rsidR="003A6CBB" w:rsidRPr="00DE7B40" w:rsidRDefault="003A6CBB" w:rsidP="003A6CBB">
            <w:pPr>
              <w:pStyle w:val="SmallSpacedHeading"/>
            </w:pPr>
            <w:r w:rsidRPr="00DE7B40">
              <w:rPr>
                <w:lang w:val="en"/>
              </w:rPr>
              <w:t>Lynn, MA 01904</w:t>
            </w:r>
          </w:p>
        </w:tc>
        <w:tc>
          <w:tcPr>
            <w:tcW w:w="990" w:type="dxa"/>
            <w:tcBorders>
              <w:top w:val="dashSmallGap" w:sz="4" w:space="0" w:color="auto"/>
              <w:bottom w:val="dashSmallGap" w:sz="4" w:space="0" w:color="auto"/>
            </w:tcBorders>
            <w:shd w:val="clear" w:color="auto" w:fill="auto"/>
          </w:tcPr>
          <w:p w:rsidR="003A6CBB" w:rsidRPr="00DE7B40" w:rsidRDefault="003A6CBB" w:rsidP="003A6CBB"/>
        </w:tc>
        <w:tc>
          <w:tcPr>
            <w:tcW w:w="900" w:type="dxa"/>
            <w:tcBorders>
              <w:top w:val="dashSmallGap" w:sz="4" w:space="0" w:color="auto"/>
              <w:bottom w:val="dashSmallGap" w:sz="4" w:space="0" w:color="auto"/>
            </w:tcBorders>
            <w:shd w:val="clear" w:color="auto" w:fill="auto"/>
          </w:tcPr>
          <w:p w:rsidR="003A6CBB" w:rsidRPr="00DE7B40" w:rsidRDefault="003A6CBB" w:rsidP="003A6CBB"/>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3</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Northeast Hospital - Addison Gilbert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298 Washington St</w:t>
            </w:r>
          </w:p>
          <w:p w:rsidR="003A6CBB" w:rsidRPr="00DE7B40" w:rsidRDefault="003A6CBB" w:rsidP="003A6CBB">
            <w:pPr>
              <w:pStyle w:val="SmallSpacedHeading"/>
            </w:pPr>
            <w:r w:rsidRPr="00DE7B40">
              <w:t>Gloucester, MA 01930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3112</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109</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lastRenderedPageBreak/>
              <w:t>Northeast Hospital – Beverly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85 Herrick Street</w:t>
            </w:r>
          </w:p>
          <w:p w:rsidR="003A6CBB" w:rsidRPr="00DE7B40" w:rsidRDefault="003A6CBB" w:rsidP="003A6CBB">
            <w:pPr>
              <w:pStyle w:val="SmallSpacedHeading"/>
            </w:pPr>
            <w:r w:rsidRPr="00DE7B40">
              <w:t>Beverly, MA 01915</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3112</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110</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Quincy Medical Center,  A Steward Family Hospital, Inc.</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114 Whitwell Street</w:t>
            </w:r>
          </w:p>
          <w:p w:rsidR="003A6CBB" w:rsidRPr="00DE7B40" w:rsidRDefault="003A6CBB" w:rsidP="003A6CBB">
            <w:pPr>
              <w:pStyle w:val="SmallSpacedHeading"/>
            </w:pPr>
            <w:r w:rsidRPr="00DE7B40">
              <w:t>Quincy, MA 02169</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112</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112</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Saint Vincent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123 Summer St</w:t>
            </w:r>
          </w:p>
          <w:p w:rsidR="003A6CBB" w:rsidRPr="00DE7B40" w:rsidRDefault="003A6CBB" w:rsidP="003A6CBB">
            <w:pPr>
              <w:pStyle w:val="SmallSpacedHeading"/>
            </w:pPr>
            <w:r w:rsidRPr="00DE7B40">
              <w:t>Worcester, MA 01608</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127</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127</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Saints Memorial Medical Center</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One Hospital Drive</w:t>
            </w:r>
          </w:p>
          <w:p w:rsidR="003A6CBB" w:rsidRPr="00DE7B40" w:rsidRDefault="003A6CBB" w:rsidP="003A6CBB">
            <w:pPr>
              <w:pStyle w:val="SmallSpacedHeading"/>
            </w:pPr>
            <w:r w:rsidRPr="00DE7B40">
              <w:t>Lowell, MA 01852</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115</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115</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Signature Healthcare Brockton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680 Centre Street</w:t>
            </w:r>
          </w:p>
          <w:p w:rsidR="003A6CBB" w:rsidRPr="00DE7B40" w:rsidRDefault="003A6CBB" w:rsidP="003A6CBB">
            <w:pPr>
              <w:pStyle w:val="SmallSpacedHeading"/>
            </w:pPr>
            <w:r w:rsidRPr="00DE7B40">
              <w:t>Brockton, MA 02302</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25</w:t>
            </w:r>
          </w:p>
        </w:tc>
        <w:tc>
          <w:tcPr>
            <w:tcW w:w="900" w:type="dxa"/>
            <w:tcBorders>
              <w:top w:val="dashSmallGap" w:sz="4" w:space="0" w:color="auto"/>
              <w:bottom w:val="dashSmallGap" w:sz="4" w:space="0" w:color="auto"/>
            </w:tcBorders>
            <w:shd w:val="clear" w:color="auto" w:fill="auto"/>
          </w:tcPr>
          <w:p w:rsidR="003A6CBB" w:rsidRDefault="003A6CBB" w:rsidP="003A6CBB">
            <w:r w:rsidRPr="00DE7B40">
              <w:t>25</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South Shore Hospital</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55 Fogg Road</w:t>
            </w:r>
          </w:p>
          <w:p w:rsidR="003A6CBB" w:rsidRPr="00DE43A8" w:rsidRDefault="003A6CBB" w:rsidP="003A6CBB">
            <w:pPr>
              <w:pStyle w:val="SmallSpacedHeading"/>
            </w:pPr>
            <w:r w:rsidRPr="00DE43A8">
              <w:t>South Weymouth, MA 02190</w:t>
            </w:r>
          </w:p>
        </w:tc>
        <w:tc>
          <w:tcPr>
            <w:tcW w:w="990" w:type="dxa"/>
            <w:tcBorders>
              <w:top w:val="dashSmallGap" w:sz="4" w:space="0" w:color="auto"/>
              <w:bottom w:val="dashSmallGap" w:sz="4" w:space="0" w:color="auto"/>
            </w:tcBorders>
            <w:shd w:val="clear" w:color="auto" w:fill="auto"/>
          </w:tcPr>
          <w:p w:rsidR="003A6CBB" w:rsidRDefault="003A6CBB" w:rsidP="003A6CBB">
            <w:r>
              <w:t>122</w:t>
            </w:r>
          </w:p>
        </w:tc>
        <w:tc>
          <w:tcPr>
            <w:tcW w:w="900" w:type="dxa"/>
            <w:tcBorders>
              <w:top w:val="dashSmallGap" w:sz="4" w:space="0" w:color="auto"/>
              <w:bottom w:val="dashSmallGap" w:sz="4" w:space="0" w:color="auto"/>
            </w:tcBorders>
            <w:shd w:val="clear" w:color="auto" w:fill="auto"/>
          </w:tcPr>
          <w:p w:rsidR="003A6CBB" w:rsidRDefault="003A6CBB" w:rsidP="003A6CBB">
            <w:r>
              <w:t>122</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Southcoast Hospitals Group – Charlton Memorial Campus</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363 Highland Avenue</w:t>
            </w:r>
          </w:p>
          <w:p w:rsidR="003A6CBB" w:rsidRPr="00DE43A8" w:rsidRDefault="003A6CBB" w:rsidP="003A6CBB">
            <w:pPr>
              <w:pStyle w:val="SmallSpacedHeading"/>
            </w:pPr>
            <w:r w:rsidRPr="00DE43A8">
              <w:t>Fall River, MA 02720</w:t>
            </w:r>
          </w:p>
        </w:tc>
        <w:tc>
          <w:tcPr>
            <w:tcW w:w="990" w:type="dxa"/>
            <w:tcBorders>
              <w:top w:val="dashSmallGap" w:sz="4" w:space="0" w:color="auto"/>
              <w:bottom w:val="dashSmallGap" w:sz="4" w:space="0" w:color="auto"/>
            </w:tcBorders>
            <w:shd w:val="clear" w:color="auto" w:fill="auto"/>
          </w:tcPr>
          <w:p w:rsidR="003A6CBB" w:rsidRDefault="003A6CBB" w:rsidP="003A6CBB">
            <w:r>
              <w:t>3113</w:t>
            </w:r>
          </w:p>
        </w:tc>
        <w:tc>
          <w:tcPr>
            <w:tcW w:w="900" w:type="dxa"/>
            <w:tcBorders>
              <w:top w:val="dashSmallGap" w:sz="4" w:space="0" w:color="auto"/>
              <w:bottom w:val="dashSmallGap" w:sz="4" w:space="0" w:color="auto"/>
            </w:tcBorders>
            <w:shd w:val="clear" w:color="auto" w:fill="auto"/>
          </w:tcPr>
          <w:p w:rsidR="003A6CBB" w:rsidRDefault="003A6CBB" w:rsidP="003A6CBB">
            <w:r>
              <w:t>123</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Default="003A6CBB" w:rsidP="003A6CBB">
            <w:pPr>
              <w:pStyle w:val="SmallSpacedHeading"/>
            </w:pPr>
            <w:r>
              <w:t>Southcoast Hospitals Group - St. Luke's Campus</w:t>
            </w:r>
          </w:p>
        </w:tc>
        <w:tc>
          <w:tcPr>
            <w:tcW w:w="4472" w:type="dxa"/>
            <w:tcBorders>
              <w:top w:val="dashSmallGap" w:sz="4" w:space="0" w:color="auto"/>
              <w:bottom w:val="dashSmallGap" w:sz="4" w:space="0" w:color="auto"/>
            </w:tcBorders>
            <w:shd w:val="clear" w:color="auto" w:fill="auto"/>
          </w:tcPr>
          <w:p w:rsidR="003A6CBB" w:rsidRPr="00DE43A8" w:rsidRDefault="003A6CBB" w:rsidP="003A6CBB">
            <w:pPr>
              <w:pStyle w:val="SmallSpacedHeading"/>
            </w:pPr>
            <w:r w:rsidRPr="00DE43A8">
              <w:t>101 Page Street</w:t>
            </w:r>
          </w:p>
          <w:p w:rsidR="003A6CBB" w:rsidRPr="00DE43A8" w:rsidRDefault="003A6CBB" w:rsidP="003A6CBB">
            <w:pPr>
              <w:pStyle w:val="SmallSpacedHeading"/>
            </w:pPr>
            <w:r w:rsidRPr="00DE43A8">
              <w:t>New Bedford, MA 02740</w:t>
            </w:r>
          </w:p>
        </w:tc>
        <w:tc>
          <w:tcPr>
            <w:tcW w:w="990" w:type="dxa"/>
            <w:tcBorders>
              <w:top w:val="dashSmallGap" w:sz="4" w:space="0" w:color="auto"/>
              <w:bottom w:val="dashSmallGap" w:sz="4" w:space="0" w:color="auto"/>
            </w:tcBorders>
            <w:shd w:val="clear" w:color="auto" w:fill="auto"/>
          </w:tcPr>
          <w:p w:rsidR="003A6CBB" w:rsidRDefault="003A6CBB" w:rsidP="003A6CBB">
            <w:r>
              <w:t>3113</w:t>
            </w:r>
          </w:p>
        </w:tc>
        <w:tc>
          <w:tcPr>
            <w:tcW w:w="900" w:type="dxa"/>
            <w:tcBorders>
              <w:top w:val="dashSmallGap" w:sz="4" w:space="0" w:color="auto"/>
              <w:bottom w:val="dashSmallGap" w:sz="4" w:space="0" w:color="auto"/>
            </w:tcBorders>
            <w:shd w:val="clear" w:color="auto" w:fill="auto"/>
          </w:tcPr>
          <w:p w:rsidR="003A6CBB" w:rsidRDefault="003A6CBB" w:rsidP="003A6CBB">
            <w:r>
              <w:t>124</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Southcoast Hospitals Group – Tobey Hospital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43 High Street</w:t>
            </w:r>
          </w:p>
          <w:p w:rsidR="003A6CBB" w:rsidRPr="00DE7B40" w:rsidRDefault="003A6CBB" w:rsidP="003A6CBB">
            <w:pPr>
              <w:pStyle w:val="SmallSpacedHeading"/>
            </w:pPr>
            <w:r w:rsidRPr="00DE7B40">
              <w:t>Wareham, MA 02571</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3113</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145</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Steward Carney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2100 Dorchester Avenue</w:t>
            </w:r>
          </w:p>
          <w:p w:rsidR="003A6CBB" w:rsidRPr="00DE7B40" w:rsidRDefault="003A6CBB" w:rsidP="003A6CBB">
            <w:pPr>
              <w:pStyle w:val="SmallSpacedHeading"/>
            </w:pPr>
            <w:r w:rsidRPr="00DE7B40">
              <w:t>Dorchester, MA 02124</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42</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42</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Steward Good Samaritan Medical Center – Brockton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235 North Pearl Street</w:t>
            </w:r>
          </w:p>
          <w:p w:rsidR="003A6CBB" w:rsidRPr="00DE7B40" w:rsidRDefault="003A6CBB" w:rsidP="003A6CBB">
            <w:pPr>
              <w:pStyle w:val="SmallSpacedHeading"/>
            </w:pPr>
            <w:r w:rsidRPr="00DE7B40">
              <w:t>Brockton, MA 02301</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8701</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62</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rPr>
                <w:i/>
              </w:rPr>
            </w:pPr>
            <w:r w:rsidRPr="00DE7B40">
              <w:rPr>
                <w:i/>
              </w:rPr>
              <w:t>Steward Good Samaritan Medical Ctr - Norcap Lodge Campus</w:t>
            </w:r>
          </w:p>
          <w:p w:rsidR="003A6CBB" w:rsidRPr="00DE7B40" w:rsidRDefault="003A6CBB" w:rsidP="003A6CBB">
            <w:pPr>
              <w:pStyle w:val="SmallSpacedHeading"/>
              <w:rPr>
                <w:b/>
              </w:rPr>
            </w:pPr>
            <w:r w:rsidRPr="00DE7B40">
              <w:rPr>
                <w:b/>
              </w:rPr>
              <w:t>NO ED</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rPr>
                <w:i/>
              </w:rPr>
            </w:pPr>
            <w:r w:rsidRPr="00DE7B40">
              <w:rPr>
                <w:i/>
              </w:rPr>
              <w:t>71 Walnut Street</w:t>
            </w:r>
          </w:p>
          <w:p w:rsidR="003A6CBB" w:rsidRPr="00DE7B40" w:rsidRDefault="003A6CBB" w:rsidP="003A6CBB">
            <w:pPr>
              <w:pStyle w:val="SmallSpacedHeading"/>
              <w:rPr>
                <w:i/>
              </w:rPr>
            </w:pPr>
            <w:r w:rsidRPr="00DE7B40">
              <w:rPr>
                <w:i/>
              </w:rPr>
              <w:t xml:space="preserve"> Foxboro, MA 02035</w:t>
            </w:r>
          </w:p>
        </w:tc>
        <w:tc>
          <w:tcPr>
            <w:tcW w:w="990" w:type="dxa"/>
            <w:tcBorders>
              <w:top w:val="dashSmallGap" w:sz="4" w:space="0" w:color="auto"/>
              <w:bottom w:val="dashSmallGap" w:sz="4" w:space="0" w:color="auto"/>
            </w:tcBorders>
            <w:shd w:val="clear" w:color="auto" w:fill="auto"/>
          </w:tcPr>
          <w:p w:rsidR="003A6CBB" w:rsidRPr="00DE7B40" w:rsidRDefault="003A6CBB" w:rsidP="003A6CBB">
            <w:pPr>
              <w:rPr>
                <w:i/>
              </w:rPr>
            </w:pPr>
            <w:r w:rsidRPr="00DE7B40">
              <w:rPr>
                <w:i/>
              </w:rPr>
              <w:t>8701</w:t>
            </w:r>
          </w:p>
        </w:tc>
        <w:tc>
          <w:tcPr>
            <w:tcW w:w="900" w:type="dxa"/>
            <w:tcBorders>
              <w:top w:val="dashSmallGap" w:sz="4" w:space="0" w:color="auto"/>
              <w:bottom w:val="dashSmallGap" w:sz="4" w:space="0" w:color="auto"/>
            </w:tcBorders>
            <w:shd w:val="clear" w:color="auto" w:fill="auto"/>
          </w:tcPr>
          <w:p w:rsidR="003A6CBB" w:rsidRPr="00DE7B40" w:rsidRDefault="003A6CBB" w:rsidP="003A6CBB">
            <w:pPr>
              <w:rPr>
                <w:i/>
              </w:rPr>
            </w:pPr>
            <w:r w:rsidRPr="00DE7B40">
              <w:rPr>
                <w:i/>
              </w:rPr>
              <w:t>4460</w:t>
            </w:r>
          </w:p>
        </w:tc>
        <w:tc>
          <w:tcPr>
            <w:tcW w:w="810" w:type="dxa"/>
            <w:tcBorders>
              <w:top w:val="dashSmallGap" w:sz="4" w:space="0" w:color="auto"/>
              <w:bottom w:val="dashSmallGap" w:sz="4" w:space="0" w:color="auto"/>
            </w:tcBorders>
            <w:shd w:val="clear" w:color="auto" w:fill="auto"/>
          </w:tcPr>
          <w:p w:rsidR="003A6CBB" w:rsidRPr="00DE7B40" w:rsidRDefault="003A6CBB" w:rsidP="003A6CBB">
            <w:pPr>
              <w:rPr>
                <w:strike/>
              </w:rPr>
            </w:pP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Steward Holy Family Hospital and Medical Center</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70 East Street</w:t>
            </w:r>
          </w:p>
          <w:p w:rsidR="003A6CBB" w:rsidRPr="00DE7B40" w:rsidRDefault="003A6CBB" w:rsidP="003A6CBB">
            <w:pPr>
              <w:pStyle w:val="SmallSpacedHeading"/>
            </w:pPr>
            <w:r w:rsidRPr="00DE7B40">
              <w:t>Methuen, MA 01844</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75</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75</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Steward Norwood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800 Washington Street</w:t>
            </w:r>
          </w:p>
          <w:p w:rsidR="003A6CBB" w:rsidRPr="00DE7B40" w:rsidRDefault="003A6CBB" w:rsidP="003A6CBB">
            <w:pPr>
              <w:pStyle w:val="SmallSpacedHeading"/>
            </w:pPr>
            <w:r w:rsidRPr="00DE7B40">
              <w:t>Norwood, MA 02062</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41</w:t>
            </w:r>
          </w:p>
        </w:tc>
        <w:tc>
          <w:tcPr>
            <w:tcW w:w="900" w:type="dxa"/>
            <w:tcBorders>
              <w:top w:val="dashSmallGap" w:sz="4" w:space="0" w:color="auto"/>
              <w:bottom w:val="dashSmallGap" w:sz="4" w:space="0" w:color="auto"/>
            </w:tcBorders>
            <w:shd w:val="clear" w:color="auto" w:fill="auto"/>
          </w:tcPr>
          <w:p w:rsidR="003A6CBB" w:rsidRDefault="003A6CBB" w:rsidP="003A6CBB">
            <w:r w:rsidRPr="00DE7B40">
              <w:t>41</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Steward St. Anne's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795 Middle Street</w:t>
            </w:r>
          </w:p>
          <w:p w:rsidR="003A6CBB" w:rsidRPr="00DE7B40" w:rsidRDefault="003A6CBB" w:rsidP="003A6CBB">
            <w:pPr>
              <w:pStyle w:val="SmallSpacedHeading"/>
            </w:pPr>
            <w:r w:rsidRPr="00DE7B40">
              <w:t>Fall River, MA 02721</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114</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114</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lastRenderedPageBreak/>
              <w:t>Steward St. Elizabeth's Medical Center</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736 Cambridge Street</w:t>
            </w:r>
          </w:p>
          <w:p w:rsidR="003A6CBB" w:rsidRPr="00DE7B40" w:rsidRDefault="003A6CBB" w:rsidP="003A6CBB">
            <w:pPr>
              <w:pStyle w:val="SmallSpacedHeading"/>
            </w:pPr>
            <w:r w:rsidRPr="00DE7B40">
              <w:t>Boston, MA 02135</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126</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126</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Sturdy Memorial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211 Park Street</w:t>
            </w:r>
          </w:p>
          <w:p w:rsidR="003A6CBB" w:rsidRPr="00DE7B40" w:rsidRDefault="003A6CBB" w:rsidP="003A6CBB">
            <w:pPr>
              <w:pStyle w:val="SmallSpacedHeading"/>
            </w:pPr>
            <w:r w:rsidRPr="00DE7B40">
              <w:t>Attleboro, MA 02703</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129</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129</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Tufts Medical Center</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800 Washington Street</w:t>
            </w:r>
          </w:p>
          <w:p w:rsidR="003A6CBB" w:rsidRPr="00DE7B40" w:rsidRDefault="003A6CBB" w:rsidP="003A6CBB">
            <w:pPr>
              <w:pStyle w:val="SmallSpacedHeading"/>
            </w:pPr>
            <w:r w:rsidRPr="00DE7B40">
              <w:t>Boston, MA 02111</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104</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104</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UMass. Memorial Medical Center – University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55 Lake Avenue North</w:t>
            </w:r>
          </w:p>
          <w:p w:rsidR="003A6CBB" w:rsidRPr="00DE7B40" w:rsidRDefault="003A6CBB" w:rsidP="003A6CBB">
            <w:pPr>
              <w:pStyle w:val="SmallSpacedHeading"/>
            </w:pPr>
            <w:r w:rsidRPr="00DE7B40">
              <w:t>Worcester, MA 01655</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3115</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131</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UMass. Memorial Medical Center – Memorial Campus</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119 Belmont Street</w:t>
            </w:r>
          </w:p>
          <w:p w:rsidR="003A6CBB" w:rsidRPr="00DE7B40" w:rsidRDefault="003A6CBB" w:rsidP="003A6CBB">
            <w:pPr>
              <w:pStyle w:val="SmallSpacedHeading"/>
            </w:pPr>
            <w:r w:rsidRPr="00DE7B40">
              <w:t>Worcester, MA 01605</w:t>
            </w:r>
          </w:p>
        </w:tc>
        <w:tc>
          <w:tcPr>
            <w:tcW w:w="990" w:type="dxa"/>
            <w:tcBorders>
              <w:top w:val="dashSmallGap" w:sz="4" w:space="0" w:color="auto"/>
              <w:bottom w:val="dashSmallGap" w:sz="4" w:space="0" w:color="auto"/>
            </w:tcBorders>
            <w:shd w:val="clear" w:color="auto" w:fill="auto"/>
          </w:tcPr>
          <w:p w:rsidR="003A6CBB" w:rsidRPr="00DE7B40" w:rsidRDefault="003A6CBB" w:rsidP="003A6CBB"/>
        </w:tc>
        <w:tc>
          <w:tcPr>
            <w:tcW w:w="900" w:type="dxa"/>
            <w:tcBorders>
              <w:top w:val="dashSmallGap" w:sz="4" w:space="0" w:color="auto"/>
              <w:bottom w:val="dashSmallGap" w:sz="4" w:space="0" w:color="auto"/>
            </w:tcBorders>
            <w:shd w:val="clear" w:color="auto" w:fill="auto"/>
          </w:tcPr>
          <w:p w:rsidR="003A6CBB" w:rsidRPr="00DE7B40" w:rsidRDefault="003A6CBB" w:rsidP="003A6CBB"/>
        </w:tc>
        <w:tc>
          <w:tcPr>
            <w:tcW w:w="810" w:type="dxa"/>
            <w:tcBorders>
              <w:top w:val="dashSmallGap" w:sz="4" w:space="0" w:color="auto"/>
              <w:bottom w:val="dashSmallGap" w:sz="4" w:space="0" w:color="auto"/>
            </w:tcBorders>
            <w:shd w:val="clear" w:color="auto" w:fill="auto"/>
          </w:tcPr>
          <w:p w:rsidR="003A6CBB" w:rsidRPr="00DE7B40" w:rsidRDefault="003A6CBB" w:rsidP="003A6CBB">
            <w:r w:rsidRPr="00DE7B40">
              <w:t>130</w:t>
            </w:r>
          </w:p>
        </w:tc>
      </w:tr>
      <w:tr w:rsidR="003A6CBB" w:rsidRPr="00DE7B40"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Winchester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41 Highland Avenue</w:t>
            </w:r>
          </w:p>
          <w:p w:rsidR="003A6CBB" w:rsidRPr="00DE7B40" w:rsidRDefault="003A6CBB" w:rsidP="003A6CBB">
            <w:pPr>
              <w:pStyle w:val="SmallSpacedHeading"/>
            </w:pPr>
            <w:r w:rsidRPr="00DE7B40">
              <w:t>Winchester, MA 01890</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138</w:t>
            </w:r>
          </w:p>
        </w:tc>
        <w:tc>
          <w:tcPr>
            <w:tcW w:w="900" w:type="dxa"/>
            <w:tcBorders>
              <w:top w:val="dashSmallGap" w:sz="4" w:space="0" w:color="auto"/>
              <w:bottom w:val="dashSmallGap" w:sz="4" w:space="0" w:color="auto"/>
            </w:tcBorders>
            <w:shd w:val="clear" w:color="auto" w:fill="auto"/>
          </w:tcPr>
          <w:p w:rsidR="003A6CBB" w:rsidRPr="00DE7B40" w:rsidRDefault="003A6CBB" w:rsidP="003A6CBB">
            <w:r w:rsidRPr="00DE7B40">
              <w:t>138</w:t>
            </w:r>
          </w:p>
        </w:tc>
        <w:tc>
          <w:tcPr>
            <w:tcW w:w="810" w:type="dxa"/>
            <w:tcBorders>
              <w:top w:val="dashSmallGap" w:sz="4" w:space="0" w:color="auto"/>
              <w:bottom w:val="dashSmallGap" w:sz="4" w:space="0" w:color="auto"/>
            </w:tcBorders>
            <w:shd w:val="clear" w:color="auto" w:fill="auto"/>
          </w:tcPr>
          <w:p w:rsidR="003A6CBB" w:rsidRPr="00DE7B40" w:rsidRDefault="003A6CBB" w:rsidP="003A6CBB"/>
        </w:tc>
      </w:tr>
      <w:tr w:rsidR="003A6CBB" w:rsidRPr="00742F61" w:rsidTr="003A6CBB">
        <w:trPr>
          <w:cantSplit/>
        </w:trPr>
        <w:tc>
          <w:tcPr>
            <w:tcW w:w="3736"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Wing Memorial Hospital</w:t>
            </w:r>
          </w:p>
        </w:tc>
        <w:tc>
          <w:tcPr>
            <w:tcW w:w="4472" w:type="dxa"/>
            <w:tcBorders>
              <w:top w:val="dashSmallGap" w:sz="4" w:space="0" w:color="auto"/>
              <w:bottom w:val="dashSmallGap" w:sz="4" w:space="0" w:color="auto"/>
            </w:tcBorders>
            <w:shd w:val="clear" w:color="auto" w:fill="auto"/>
          </w:tcPr>
          <w:p w:rsidR="003A6CBB" w:rsidRPr="00DE7B40" w:rsidRDefault="003A6CBB" w:rsidP="003A6CBB">
            <w:pPr>
              <w:pStyle w:val="SmallSpacedHeading"/>
            </w:pPr>
            <w:r w:rsidRPr="00DE7B40">
              <w:t>40 Wright Street</w:t>
            </w:r>
          </w:p>
          <w:p w:rsidR="003A6CBB" w:rsidRPr="00DE7B40" w:rsidRDefault="003A6CBB" w:rsidP="003A6CBB">
            <w:pPr>
              <w:pStyle w:val="SmallSpacedHeading"/>
            </w:pPr>
            <w:r w:rsidRPr="00DE7B40">
              <w:t>Palmer, MA 01069-1187</w:t>
            </w:r>
          </w:p>
        </w:tc>
        <w:tc>
          <w:tcPr>
            <w:tcW w:w="990" w:type="dxa"/>
            <w:tcBorders>
              <w:top w:val="dashSmallGap" w:sz="4" w:space="0" w:color="auto"/>
              <w:bottom w:val="dashSmallGap" w:sz="4" w:space="0" w:color="auto"/>
            </w:tcBorders>
            <w:shd w:val="clear" w:color="auto" w:fill="auto"/>
          </w:tcPr>
          <w:p w:rsidR="003A6CBB" w:rsidRPr="00DE7B40" w:rsidRDefault="003A6CBB" w:rsidP="003A6CBB">
            <w:r w:rsidRPr="00DE7B40">
              <w:t>139</w:t>
            </w:r>
          </w:p>
        </w:tc>
        <w:tc>
          <w:tcPr>
            <w:tcW w:w="900" w:type="dxa"/>
            <w:tcBorders>
              <w:top w:val="dashSmallGap" w:sz="4" w:space="0" w:color="auto"/>
              <w:bottom w:val="dashSmallGap" w:sz="4" w:space="0" w:color="auto"/>
            </w:tcBorders>
            <w:shd w:val="clear" w:color="auto" w:fill="auto"/>
          </w:tcPr>
          <w:p w:rsidR="003A6CBB" w:rsidRDefault="003A6CBB" w:rsidP="003A6CBB">
            <w:r w:rsidRPr="00DE7B40">
              <w:t>139</w:t>
            </w:r>
          </w:p>
        </w:tc>
        <w:tc>
          <w:tcPr>
            <w:tcW w:w="810" w:type="dxa"/>
            <w:tcBorders>
              <w:top w:val="dashSmallGap" w:sz="4" w:space="0" w:color="auto"/>
              <w:bottom w:val="dashSmallGap" w:sz="4" w:space="0" w:color="auto"/>
            </w:tcBorders>
            <w:shd w:val="clear" w:color="auto" w:fill="auto"/>
          </w:tcPr>
          <w:p w:rsidR="003A6CBB" w:rsidRPr="00742F61" w:rsidRDefault="003A6CBB" w:rsidP="003A6CBB"/>
        </w:tc>
      </w:tr>
    </w:tbl>
    <w:p w:rsidR="003A6CBB" w:rsidRDefault="003A6CBB" w:rsidP="003A6CBB"/>
    <w:p w:rsidR="003A6CBB" w:rsidRDefault="003A6CBB" w:rsidP="003A6CBB">
      <w:pPr>
        <w:rPr>
          <w:sz w:val="20"/>
          <w:szCs w:val="20"/>
        </w:rPr>
      </w:pPr>
      <w:r w:rsidRPr="00FB34B5">
        <w:rPr>
          <w:sz w:val="20"/>
          <w:szCs w:val="20"/>
        </w:rPr>
        <w:t>*</w:t>
      </w:r>
      <w:r w:rsidRPr="00FB34B5">
        <w:rPr>
          <w:spacing w:val="11"/>
          <w:sz w:val="20"/>
          <w:szCs w:val="20"/>
        </w:rPr>
        <w:t xml:space="preserve"> </w:t>
      </w:r>
      <w:r w:rsidRPr="00FB34B5">
        <w:rPr>
          <w:spacing w:val="1"/>
          <w:sz w:val="20"/>
          <w:szCs w:val="20"/>
        </w:rPr>
        <w:t>F</w:t>
      </w:r>
      <w:r w:rsidRPr="00FB34B5">
        <w:rPr>
          <w:sz w:val="20"/>
          <w:szCs w:val="20"/>
        </w:rPr>
        <w:t>or</w:t>
      </w:r>
      <w:r w:rsidRPr="00FB34B5">
        <w:rPr>
          <w:spacing w:val="-1"/>
          <w:sz w:val="20"/>
          <w:szCs w:val="20"/>
        </w:rPr>
        <w:t xml:space="preserve"> </w:t>
      </w:r>
      <w:r w:rsidRPr="00FB34B5">
        <w:rPr>
          <w:sz w:val="20"/>
          <w:szCs w:val="20"/>
        </w:rPr>
        <w:t>da</w:t>
      </w:r>
      <w:r w:rsidRPr="00FB34B5">
        <w:rPr>
          <w:spacing w:val="1"/>
          <w:sz w:val="20"/>
          <w:szCs w:val="20"/>
        </w:rPr>
        <w:t>t</w:t>
      </w:r>
      <w:r w:rsidRPr="00FB34B5">
        <w:rPr>
          <w:sz w:val="20"/>
          <w:szCs w:val="20"/>
        </w:rPr>
        <w:t>a</w:t>
      </w:r>
      <w:r w:rsidRPr="00FB34B5">
        <w:rPr>
          <w:spacing w:val="-1"/>
          <w:sz w:val="20"/>
          <w:szCs w:val="20"/>
        </w:rPr>
        <w:t xml:space="preserve"> </w:t>
      </w:r>
      <w:r w:rsidRPr="00FB34B5">
        <w:rPr>
          <w:sz w:val="20"/>
          <w:szCs w:val="20"/>
        </w:rPr>
        <w:t>u</w:t>
      </w:r>
      <w:r w:rsidRPr="00FB34B5">
        <w:rPr>
          <w:spacing w:val="4"/>
          <w:sz w:val="20"/>
          <w:szCs w:val="20"/>
        </w:rPr>
        <w:t>s</w:t>
      </w:r>
      <w:r w:rsidRPr="00FB34B5">
        <w:rPr>
          <w:spacing w:val="-2"/>
          <w:sz w:val="20"/>
          <w:szCs w:val="20"/>
        </w:rPr>
        <w:t>e</w:t>
      </w:r>
      <w:r w:rsidRPr="00FB34B5">
        <w:rPr>
          <w:sz w:val="20"/>
          <w:szCs w:val="20"/>
        </w:rPr>
        <w:t>rs</w:t>
      </w:r>
      <w:r w:rsidRPr="00FB34B5">
        <w:rPr>
          <w:spacing w:val="2"/>
          <w:sz w:val="20"/>
          <w:szCs w:val="20"/>
        </w:rPr>
        <w:t xml:space="preserve"> </w:t>
      </w:r>
      <w:r w:rsidRPr="00FB34B5">
        <w:rPr>
          <w:spacing w:val="1"/>
          <w:sz w:val="20"/>
          <w:szCs w:val="20"/>
        </w:rPr>
        <w:t>t</w:t>
      </w:r>
      <w:r w:rsidRPr="00FB34B5">
        <w:rPr>
          <w:spacing w:val="2"/>
          <w:sz w:val="20"/>
          <w:szCs w:val="20"/>
        </w:rPr>
        <w:t>r</w:t>
      </w:r>
      <w:r w:rsidRPr="00FB34B5">
        <w:rPr>
          <w:spacing w:val="-3"/>
          <w:sz w:val="20"/>
          <w:szCs w:val="20"/>
        </w:rPr>
        <w:t>y</w:t>
      </w:r>
      <w:r w:rsidRPr="00FB34B5">
        <w:rPr>
          <w:spacing w:val="1"/>
          <w:sz w:val="20"/>
          <w:szCs w:val="20"/>
        </w:rPr>
        <w:t>i</w:t>
      </w:r>
      <w:r w:rsidRPr="00FB34B5">
        <w:rPr>
          <w:spacing w:val="2"/>
          <w:sz w:val="20"/>
          <w:szCs w:val="20"/>
        </w:rPr>
        <w:t>n</w:t>
      </w:r>
      <w:r w:rsidRPr="00FB34B5">
        <w:rPr>
          <w:sz w:val="20"/>
          <w:szCs w:val="20"/>
        </w:rPr>
        <w:t>g</w:t>
      </w:r>
      <w:r w:rsidRPr="00FB34B5">
        <w:rPr>
          <w:spacing w:val="-2"/>
          <w:sz w:val="20"/>
          <w:szCs w:val="20"/>
        </w:rPr>
        <w:t xml:space="preserve"> </w:t>
      </w:r>
      <w:r w:rsidRPr="00FB34B5">
        <w:rPr>
          <w:spacing w:val="4"/>
          <w:sz w:val="20"/>
          <w:szCs w:val="20"/>
        </w:rPr>
        <w:t>t</w:t>
      </w:r>
      <w:r w:rsidRPr="00FB34B5">
        <w:rPr>
          <w:sz w:val="20"/>
          <w:szCs w:val="20"/>
        </w:rPr>
        <w:t>o</w:t>
      </w:r>
      <w:r w:rsidRPr="00FB34B5">
        <w:rPr>
          <w:spacing w:val="-2"/>
          <w:sz w:val="20"/>
          <w:szCs w:val="20"/>
        </w:rPr>
        <w:t xml:space="preserve"> </w:t>
      </w:r>
      <w:r w:rsidRPr="00FB34B5">
        <w:rPr>
          <w:sz w:val="20"/>
          <w:szCs w:val="20"/>
        </w:rPr>
        <w:t>i</w:t>
      </w:r>
      <w:r w:rsidRPr="00FB34B5">
        <w:rPr>
          <w:spacing w:val="2"/>
          <w:sz w:val="20"/>
          <w:szCs w:val="20"/>
        </w:rPr>
        <w:t>d</w:t>
      </w:r>
      <w:r w:rsidRPr="00FB34B5">
        <w:rPr>
          <w:sz w:val="20"/>
          <w:szCs w:val="20"/>
        </w:rPr>
        <w:t>en</w:t>
      </w:r>
      <w:r w:rsidRPr="00FB34B5">
        <w:rPr>
          <w:spacing w:val="1"/>
          <w:sz w:val="20"/>
          <w:szCs w:val="20"/>
        </w:rPr>
        <w:t>t</w:t>
      </w:r>
      <w:r w:rsidRPr="00FB34B5">
        <w:rPr>
          <w:sz w:val="20"/>
          <w:szCs w:val="20"/>
        </w:rPr>
        <w:t>i</w:t>
      </w:r>
      <w:r w:rsidRPr="00FB34B5">
        <w:rPr>
          <w:spacing w:val="1"/>
          <w:sz w:val="20"/>
          <w:szCs w:val="20"/>
        </w:rPr>
        <w:t>f</w:t>
      </w:r>
      <w:r w:rsidRPr="00FB34B5">
        <w:rPr>
          <w:sz w:val="20"/>
          <w:szCs w:val="20"/>
        </w:rPr>
        <w:t xml:space="preserve">y </w:t>
      </w:r>
      <w:r w:rsidRPr="00FB34B5">
        <w:rPr>
          <w:spacing w:val="2"/>
          <w:sz w:val="20"/>
          <w:szCs w:val="20"/>
        </w:rPr>
        <w:t>s</w:t>
      </w:r>
      <w:r w:rsidRPr="00FB34B5">
        <w:rPr>
          <w:sz w:val="20"/>
          <w:szCs w:val="20"/>
        </w:rPr>
        <w:t>pe</w:t>
      </w:r>
      <w:r w:rsidRPr="00FB34B5">
        <w:rPr>
          <w:spacing w:val="2"/>
          <w:sz w:val="20"/>
          <w:szCs w:val="20"/>
        </w:rPr>
        <w:t>c</w:t>
      </w:r>
      <w:r w:rsidRPr="00FB34B5">
        <w:rPr>
          <w:sz w:val="20"/>
          <w:szCs w:val="20"/>
        </w:rPr>
        <w:t>i</w:t>
      </w:r>
      <w:r w:rsidRPr="00FB34B5">
        <w:rPr>
          <w:spacing w:val="1"/>
          <w:sz w:val="20"/>
          <w:szCs w:val="20"/>
        </w:rPr>
        <w:t>f</w:t>
      </w:r>
      <w:r w:rsidRPr="00FB34B5">
        <w:rPr>
          <w:sz w:val="20"/>
          <w:szCs w:val="20"/>
        </w:rPr>
        <w:t>ic</w:t>
      </w:r>
      <w:r w:rsidRPr="00FB34B5">
        <w:rPr>
          <w:spacing w:val="1"/>
          <w:sz w:val="20"/>
          <w:szCs w:val="20"/>
        </w:rPr>
        <w:t xml:space="preserve"> </w:t>
      </w:r>
      <w:r w:rsidRPr="00FB34B5">
        <w:rPr>
          <w:spacing w:val="2"/>
          <w:sz w:val="20"/>
          <w:szCs w:val="20"/>
        </w:rPr>
        <w:t>c</w:t>
      </w:r>
      <w:r w:rsidRPr="00FB34B5">
        <w:rPr>
          <w:sz w:val="20"/>
          <w:szCs w:val="20"/>
        </w:rPr>
        <w:t xml:space="preserve">are </w:t>
      </w:r>
      <w:r w:rsidRPr="00FB34B5">
        <w:rPr>
          <w:spacing w:val="2"/>
          <w:sz w:val="20"/>
          <w:szCs w:val="20"/>
        </w:rPr>
        <w:t>s</w:t>
      </w:r>
      <w:r w:rsidRPr="00FB34B5">
        <w:rPr>
          <w:spacing w:val="1"/>
          <w:sz w:val="20"/>
          <w:szCs w:val="20"/>
        </w:rPr>
        <w:t>it</w:t>
      </w:r>
      <w:r w:rsidRPr="00FB34B5">
        <w:rPr>
          <w:sz w:val="20"/>
          <w:szCs w:val="20"/>
        </w:rPr>
        <w:t>e</w:t>
      </w:r>
      <w:r w:rsidRPr="00FB34B5">
        <w:rPr>
          <w:spacing w:val="2"/>
          <w:sz w:val="20"/>
          <w:szCs w:val="20"/>
        </w:rPr>
        <w:t>s</w:t>
      </w:r>
      <w:r w:rsidRPr="00FB34B5">
        <w:rPr>
          <w:sz w:val="20"/>
          <w:szCs w:val="20"/>
        </w:rPr>
        <w:t>,</w:t>
      </w:r>
      <w:r w:rsidRPr="00FB34B5">
        <w:rPr>
          <w:spacing w:val="1"/>
          <w:sz w:val="20"/>
          <w:szCs w:val="20"/>
        </w:rPr>
        <w:t xml:space="preserve"> </w:t>
      </w:r>
      <w:r w:rsidRPr="00FB34B5">
        <w:rPr>
          <w:sz w:val="20"/>
          <w:szCs w:val="20"/>
        </w:rPr>
        <w:t>u</w:t>
      </w:r>
      <w:r w:rsidRPr="00FB34B5">
        <w:rPr>
          <w:spacing w:val="2"/>
          <w:sz w:val="20"/>
          <w:szCs w:val="20"/>
        </w:rPr>
        <w:t>s</w:t>
      </w:r>
      <w:r w:rsidRPr="00FB34B5">
        <w:rPr>
          <w:sz w:val="20"/>
          <w:szCs w:val="20"/>
        </w:rPr>
        <w:t xml:space="preserve">e </w:t>
      </w:r>
      <w:r w:rsidRPr="00FB34B5">
        <w:rPr>
          <w:spacing w:val="2"/>
          <w:sz w:val="20"/>
          <w:szCs w:val="20"/>
        </w:rPr>
        <w:t>s</w:t>
      </w:r>
      <w:r w:rsidRPr="00FB34B5">
        <w:rPr>
          <w:spacing w:val="1"/>
          <w:sz w:val="20"/>
          <w:szCs w:val="20"/>
        </w:rPr>
        <w:t>it</w:t>
      </w:r>
      <w:r w:rsidRPr="00FB34B5">
        <w:rPr>
          <w:sz w:val="20"/>
          <w:szCs w:val="20"/>
        </w:rPr>
        <w:t>e</w:t>
      </w:r>
      <w:r w:rsidRPr="00FB34B5">
        <w:rPr>
          <w:spacing w:val="-1"/>
          <w:sz w:val="20"/>
          <w:szCs w:val="20"/>
        </w:rPr>
        <w:t xml:space="preserve"> </w:t>
      </w:r>
      <w:r w:rsidRPr="00FB34B5">
        <w:rPr>
          <w:sz w:val="20"/>
          <w:szCs w:val="20"/>
        </w:rPr>
        <w:t>nu</w:t>
      </w:r>
      <w:r w:rsidRPr="00FB34B5">
        <w:rPr>
          <w:spacing w:val="4"/>
          <w:sz w:val="20"/>
          <w:szCs w:val="20"/>
        </w:rPr>
        <w:t>m</w:t>
      </w:r>
      <w:r w:rsidRPr="00FB34B5">
        <w:rPr>
          <w:sz w:val="20"/>
          <w:szCs w:val="20"/>
        </w:rPr>
        <w:t>ber.</w:t>
      </w:r>
      <w:r w:rsidRPr="00FB34B5">
        <w:rPr>
          <w:spacing w:val="1"/>
          <w:sz w:val="20"/>
          <w:szCs w:val="20"/>
        </w:rPr>
        <w:t xml:space="preserve"> </w:t>
      </w:r>
      <w:r w:rsidRPr="00FB34B5">
        <w:rPr>
          <w:sz w:val="20"/>
          <w:szCs w:val="20"/>
        </w:rPr>
        <w:t>Ho</w:t>
      </w:r>
      <w:r w:rsidRPr="00FB34B5">
        <w:rPr>
          <w:spacing w:val="-3"/>
          <w:sz w:val="20"/>
          <w:szCs w:val="20"/>
        </w:rPr>
        <w:t>w</w:t>
      </w:r>
      <w:r w:rsidRPr="00FB34B5">
        <w:rPr>
          <w:sz w:val="20"/>
          <w:szCs w:val="20"/>
        </w:rPr>
        <w:t>ever, if</w:t>
      </w:r>
      <w:r w:rsidRPr="00FB34B5">
        <w:rPr>
          <w:spacing w:val="3"/>
          <w:sz w:val="20"/>
          <w:szCs w:val="20"/>
        </w:rPr>
        <w:t xml:space="preserve"> </w:t>
      </w:r>
      <w:r w:rsidRPr="00FB34B5">
        <w:rPr>
          <w:spacing w:val="2"/>
          <w:sz w:val="20"/>
          <w:szCs w:val="20"/>
        </w:rPr>
        <w:t>s</w:t>
      </w:r>
      <w:r w:rsidRPr="00FB34B5">
        <w:rPr>
          <w:spacing w:val="1"/>
          <w:sz w:val="20"/>
          <w:szCs w:val="20"/>
        </w:rPr>
        <w:t>it</w:t>
      </w:r>
      <w:r w:rsidRPr="00FB34B5">
        <w:rPr>
          <w:sz w:val="20"/>
          <w:szCs w:val="20"/>
        </w:rPr>
        <w:t>e</w:t>
      </w:r>
      <w:r w:rsidRPr="00FB34B5">
        <w:rPr>
          <w:spacing w:val="-1"/>
          <w:sz w:val="20"/>
          <w:szCs w:val="20"/>
        </w:rPr>
        <w:t xml:space="preserve"> </w:t>
      </w:r>
      <w:r w:rsidRPr="00FB34B5">
        <w:rPr>
          <w:sz w:val="20"/>
          <w:szCs w:val="20"/>
        </w:rPr>
        <w:t>nu</w:t>
      </w:r>
      <w:r w:rsidRPr="00FB34B5">
        <w:rPr>
          <w:spacing w:val="6"/>
          <w:sz w:val="20"/>
          <w:szCs w:val="20"/>
        </w:rPr>
        <w:t>m</w:t>
      </w:r>
      <w:r w:rsidRPr="00FB34B5">
        <w:rPr>
          <w:sz w:val="20"/>
          <w:szCs w:val="20"/>
        </w:rPr>
        <w:t>b</w:t>
      </w:r>
      <w:r w:rsidRPr="00FB34B5">
        <w:rPr>
          <w:spacing w:val="-2"/>
          <w:sz w:val="20"/>
          <w:szCs w:val="20"/>
        </w:rPr>
        <w:t>e</w:t>
      </w:r>
      <w:r w:rsidRPr="00FB34B5">
        <w:rPr>
          <w:sz w:val="20"/>
          <w:szCs w:val="20"/>
        </w:rPr>
        <w:t>r</w:t>
      </w:r>
      <w:r w:rsidRPr="00FB34B5">
        <w:rPr>
          <w:spacing w:val="2"/>
          <w:sz w:val="20"/>
          <w:szCs w:val="20"/>
        </w:rPr>
        <w:t xml:space="preserve"> </w:t>
      </w:r>
      <w:r w:rsidRPr="00FB34B5">
        <w:rPr>
          <w:sz w:val="20"/>
          <w:szCs w:val="20"/>
        </w:rPr>
        <w:t>is</w:t>
      </w:r>
      <w:r w:rsidRPr="00FB34B5">
        <w:rPr>
          <w:spacing w:val="3"/>
          <w:sz w:val="20"/>
          <w:szCs w:val="20"/>
        </w:rPr>
        <w:t xml:space="preserve"> </w:t>
      </w:r>
      <w:r w:rsidRPr="00FB34B5">
        <w:rPr>
          <w:sz w:val="20"/>
          <w:szCs w:val="20"/>
        </w:rPr>
        <w:t>bla</w:t>
      </w:r>
      <w:r w:rsidRPr="00FB34B5">
        <w:rPr>
          <w:spacing w:val="-2"/>
          <w:sz w:val="20"/>
          <w:szCs w:val="20"/>
        </w:rPr>
        <w:t>n</w:t>
      </w:r>
      <w:r w:rsidRPr="00FB34B5">
        <w:rPr>
          <w:spacing w:val="4"/>
          <w:sz w:val="20"/>
          <w:szCs w:val="20"/>
        </w:rPr>
        <w:t>k</w:t>
      </w:r>
      <w:r w:rsidRPr="00FB34B5">
        <w:rPr>
          <w:sz w:val="20"/>
          <w:szCs w:val="20"/>
        </w:rPr>
        <w:t>, u</w:t>
      </w:r>
      <w:r w:rsidRPr="00FB34B5">
        <w:rPr>
          <w:spacing w:val="2"/>
          <w:sz w:val="20"/>
          <w:szCs w:val="20"/>
        </w:rPr>
        <w:t>s</w:t>
      </w:r>
      <w:r w:rsidRPr="00FB34B5">
        <w:rPr>
          <w:sz w:val="20"/>
          <w:szCs w:val="20"/>
        </w:rPr>
        <w:t xml:space="preserve">e </w:t>
      </w:r>
      <w:r w:rsidRPr="00FB34B5">
        <w:rPr>
          <w:spacing w:val="1"/>
          <w:sz w:val="20"/>
          <w:szCs w:val="20"/>
        </w:rPr>
        <w:t>I</w:t>
      </w:r>
      <w:r w:rsidRPr="00FB34B5">
        <w:rPr>
          <w:sz w:val="20"/>
          <w:szCs w:val="20"/>
        </w:rPr>
        <w:t>dOrg</w:t>
      </w:r>
      <w:r w:rsidRPr="00FB34B5">
        <w:rPr>
          <w:spacing w:val="1"/>
          <w:sz w:val="20"/>
          <w:szCs w:val="20"/>
        </w:rPr>
        <w:t>F</w:t>
      </w:r>
      <w:r w:rsidRPr="00FB34B5">
        <w:rPr>
          <w:sz w:val="20"/>
          <w:szCs w:val="20"/>
        </w:rPr>
        <w:t>iler</w:t>
      </w:r>
    </w:p>
    <w:tbl>
      <w:tblPr>
        <w:tblW w:w="0" w:type="auto"/>
        <w:tblLook w:val="04A0" w:firstRow="1" w:lastRow="0" w:firstColumn="1" w:lastColumn="0" w:noHBand="0" w:noVBand="1"/>
      </w:tblPr>
      <w:tblGrid>
        <w:gridCol w:w="11016"/>
      </w:tblGrid>
      <w:tr w:rsidR="003A6CBB" w:rsidTr="003A6CBB">
        <w:trPr>
          <w:tblHeader/>
        </w:trPr>
        <w:tc>
          <w:tcPr>
            <w:tcW w:w="11016" w:type="dxa"/>
            <w:shd w:val="clear" w:color="auto" w:fill="auto"/>
          </w:tcPr>
          <w:p w:rsidR="003A6CBB" w:rsidRDefault="003A6CBB" w:rsidP="002E1BBB">
            <w:pPr>
              <w:pStyle w:val="Heading3"/>
            </w:pPr>
            <w:r>
              <w:lastRenderedPageBreak/>
              <w:br w:type="page"/>
            </w:r>
            <w:r>
              <w:br w:type="page"/>
            </w:r>
            <w:bookmarkStart w:id="54" w:name="_Toc349896199"/>
            <w:bookmarkStart w:id="55" w:name="_Toc349923271"/>
            <w:bookmarkStart w:id="56" w:name="_Toc354478462"/>
            <w:r w:rsidRPr="004A2B04">
              <w:t xml:space="preserve">SUPPLEMENT </w:t>
            </w:r>
            <w:r>
              <w:t>I</w:t>
            </w:r>
            <w:r w:rsidR="002E1BBB">
              <w:t>V</w:t>
            </w:r>
            <w:r w:rsidRPr="004A2B04">
              <w:t>. MERGERS, NAME</w:t>
            </w:r>
            <w:r>
              <w:t xml:space="preserve"> CHANGES, CLOSURES, CONVERSIONS</w:t>
            </w:r>
            <w:r w:rsidRPr="004A2B04">
              <w:t xml:space="preserve"> AND NON- ACUTE CARE HOSPITALS</w:t>
            </w:r>
            <w:bookmarkEnd w:id="54"/>
            <w:bookmarkEnd w:id="55"/>
            <w:bookmarkEnd w:id="56"/>
          </w:p>
        </w:tc>
      </w:tr>
      <w:tr w:rsidR="003A6CBB" w:rsidTr="003A6CBB">
        <w:tc>
          <w:tcPr>
            <w:tcW w:w="11016" w:type="dxa"/>
            <w:shd w:val="clear" w:color="auto" w:fill="auto"/>
          </w:tcPr>
          <w:p w:rsidR="003A6CBB" w:rsidRPr="009C7C9B" w:rsidRDefault="003A6CBB" w:rsidP="003A6CBB">
            <w:pPr>
              <w:pStyle w:val="Heading4"/>
            </w:pPr>
            <w:bookmarkStart w:id="57" w:name="_Toc349896200"/>
            <w:bookmarkStart w:id="58" w:name="_Toc349923272"/>
            <w:bookmarkStart w:id="59" w:name="_Toc354478463"/>
            <w:r w:rsidRPr="009C7C9B">
              <w:t>MERGERS – ALPHABETICAL LIST</w:t>
            </w:r>
            <w:bookmarkEnd w:id="57"/>
            <w:bookmarkEnd w:id="58"/>
            <w:bookmarkEnd w:id="59"/>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680"/>
              <w:gridCol w:w="1440"/>
            </w:tblGrid>
            <w:tr w:rsidR="003A6CBB" w:rsidRPr="009C7C9B" w:rsidTr="003A6CBB">
              <w:trPr>
                <w:cantSplit/>
                <w:tblHeader/>
              </w:trPr>
              <w:tc>
                <w:tcPr>
                  <w:tcW w:w="3870" w:type="dxa"/>
                  <w:shd w:val="clear" w:color="auto" w:fill="D9D9D9"/>
                </w:tcPr>
                <w:p w:rsidR="003A6CBB" w:rsidRPr="00B27A6E" w:rsidRDefault="003A6CBB" w:rsidP="003A6CBB">
                  <w:pPr>
                    <w:pStyle w:val="SmallSpacedHeading"/>
                    <w:rPr>
                      <w:b/>
                    </w:rPr>
                  </w:pPr>
                  <w:r w:rsidRPr="00B27A6E">
                    <w:rPr>
                      <w:b/>
                    </w:rPr>
                    <w:t>Name of New Entity</w:t>
                  </w:r>
                </w:p>
              </w:tc>
              <w:tc>
                <w:tcPr>
                  <w:tcW w:w="4680" w:type="dxa"/>
                  <w:shd w:val="clear" w:color="auto" w:fill="D9D9D9"/>
                </w:tcPr>
                <w:p w:rsidR="003A6CBB" w:rsidRPr="0021356B" w:rsidRDefault="003A6CBB" w:rsidP="003A6CBB">
                  <w:pPr>
                    <w:pStyle w:val="NoSpacing"/>
                  </w:pPr>
                  <w:r w:rsidRPr="0021356B">
                    <w:t>Names of Original Entities</w:t>
                  </w:r>
                </w:p>
              </w:tc>
              <w:tc>
                <w:tcPr>
                  <w:tcW w:w="1440" w:type="dxa"/>
                  <w:shd w:val="clear" w:color="auto" w:fill="D9D9D9"/>
                </w:tcPr>
                <w:p w:rsidR="003A6CBB" w:rsidRPr="00B27A6E" w:rsidRDefault="003A6CBB" w:rsidP="00A07902">
                  <w:pPr>
                    <w:pStyle w:val="NoSpacing"/>
                  </w:pPr>
                  <w:r w:rsidRPr="00B27A6E">
                    <w:t>Date</w:t>
                  </w:r>
                </w:p>
              </w:tc>
            </w:tr>
            <w:tr w:rsidR="003A6CBB" w:rsidTr="003A6CBB">
              <w:trPr>
                <w:cantSplit/>
              </w:trPr>
              <w:tc>
                <w:tcPr>
                  <w:tcW w:w="3870" w:type="dxa"/>
                  <w:shd w:val="clear" w:color="auto" w:fill="auto"/>
                </w:tcPr>
                <w:p w:rsidR="003A6CBB" w:rsidRDefault="003A6CBB" w:rsidP="003A6CBB">
                  <w:r>
                    <w:t>Berkshire Health System</w:t>
                  </w:r>
                </w:p>
              </w:tc>
              <w:tc>
                <w:tcPr>
                  <w:tcW w:w="4680" w:type="dxa"/>
                  <w:shd w:val="clear" w:color="auto" w:fill="auto"/>
                </w:tcPr>
                <w:p w:rsidR="003A6CBB" w:rsidRPr="0021356B" w:rsidRDefault="003A6CBB" w:rsidP="003A6CBB">
                  <w:pPr>
                    <w:pStyle w:val="NoSpacing"/>
                  </w:pPr>
                  <w:r>
                    <w:t>-</w:t>
                  </w:r>
                  <w:r w:rsidRPr="0021356B">
                    <w:t>Berkshire Medical Center</w:t>
                  </w:r>
                </w:p>
                <w:p w:rsidR="003A6CBB" w:rsidRPr="00B473EE" w:rsidRDefault="003A6CBB" w:rsidP="003A6CBB">
                  <w:pPr>
                    <w:pStyle w:val="NoSpacing"/>
                  </w:pPr>
                  <w:r w:rsidRPr="00B473EE">
                    <w:t>-Hillcrest Hospital</w:t>
                  </w:r>
                </w:p>
                <w:p w:rsidR="003A6CBB" w:rsidRDefault="003A6CBB" w:rsidP="003A6CBB">
                  <w:pPr>
                    <w:pStyle w:val="NoSpacing"/>
                  </w:pPr>
                  <w:r w:rsidRPr="00B473EE">
                    <w:t>-Fairview Hospital</w:t>
                  </w:r>
                </w:p>
              </w:tc>
              <w:tc>
                <w:tcPr>
                  <w:tcW w:w="1440" w:type="dxa"/>
                  <w:shd w:val="clear" w:color="auto" w:fill="auto"/>
                </w:tcPr>
                <w:p w:rsidR="003A6CBB" w:rsidRDefault="003A6CBB" w:rsidP="00A07902">
                  <w:pPr>
                    <w:pStyle w:val="NoSpacing"/>
                  </w:pPr>
                  <w:r w:rsidRPr="00B473EE">
                    <w:t>July 1996</w:t>
                  </w:r>
                </w:p>
              </w:tc>
            </w:tr>
            <w:tr w:rsidR="003A6CBB" w:rsidTr="003A6CBB">
              <w:trPr>
                <w:cantSplit/>
              </w:trPr>
              <w:tc>
                <w:tcPr>
                  <w:tcW w:w="3870" w:type="dxa"/>
                  <w:shd w:val="clear" w:color="auto" w:fill="auto"/>
                </w:tcPr>
                <w:p w:rsidR="003A6CBB" w:rsidRDefault="003A6CBB" w:rsidP="003A6CBB">
                  <w:r>
                    <w:t>Beth Israel Deaconess Medical Center</w:t>
                  </w:r>
                </w:p>
              </w:tc>
              <w:tc>
                <w:tcPr>
                  <w:tcW w:w="4680" w:type="dxa"/>
                  <w:shd w:val="clear" w:color="auto" w:fill="auto"/>
                </w:tcPr>
                <w:p w:rsidR="003A6CBB" w:rsidRDefault="003A6CBB" w:rsidP="003A6CBB">
                  <w:pPr>
                    <w:pStyle w:val="NoSpacing"/>
                  </w:pPr>
                  <w:r>
                    <w:t>-Beth Israel Hospital</w:t>
                  </w:r>
                </w:p>
                <w:p w:rsidR="003A6CBB" w:rsidRDefault="003A6CBB" w:rsidP="003A6CBB">
                  <w:pPr>
                    <w:pStyle w:val="NoSpacing"/>
                  </w:pPr>
                  <w:r>
                    <w:t>-N.E. Deaconess Hospital</w:t>
                  </w:r>
                </w:p>
              </w:tc>
              <w:tc>
                <w:tcPr>
                  <w:tcW w:w="1440" w:type="dxa"/>
                  <w:shd w:val="clear" w:color="auto" w:fill="auto"/>
                </w:tcPr>
                <w:p w:rsidR="003A6CBB" w:rsidRDefault="003A6CBB" w:rsidP="00A07902">
                  <w:pPr>
                    <w:pStyle w:val="NoSpacing"/>
                  </w:pPr>
                  <w:r>
                    <w:t>October 1996</w:t>
                  </w:r>
                </w:p>
              </w:tc>
            </w:tr>
            <w:tr w:rsidR="003A6CBB" w:rsidTr="003A6CBB">
              <w:trPr>
                <w:cantSplit/>
              </w:trPr>
              <w:tc>
                <w:tcPr>
                  <w:tcW w:w="3870" w:type="dxa"/>
                  <w:shd w:val="clear" w:color="auto" w:fill="auto"/>
                </w:tcPr>
                <w:p w:rsidR="003A6CBB" w:rsidRDefault="003A6CBB" w:rsidP="003A6CBB">
                  <w:r>
                    <w:t>Boston Medical Center</w:t>
                  </w:r>
                </w:p>
              </w:tc>
              <w:tc>
                <w:tcPr>
                  <w:tcW w:w="4680" w:type="dxa"/>
                  <w:shd w:val="clear" w:color="auto" w:fill="auto"/>
                </w:tcPr>
                <w:p w:rsidR="003A6CBB" w:rsidRDefault="003A6CBB" w:rsidP="003A6CBB">
                  <w:pPr>
                    <w:pStyle w:val="NoSpacing"/>
                  </w:pPr>
                  <w:r>
                    <w:t>-Boston University Med. Ctr.</w:t>
                  </w:r>
                </w:p>
                <w:p w:rsidR="003A6CBB" w:rsidRDefault="003A6CBB" w:rsidP="003A6CBB">
                  <w:pPr>
                    <w:pStyle w:val="NoSpacing"/>
                  </w:pPr>
                  <w:r>
                    <w:t>-Boston City Hospital</w:t>
                  </w:r>
                </w:p>
                <w:p w:rsidR="003A6CBB" w:rsidRDefault="003A6CBB" w:rsidP="003A6CBB">
                  <w:pPr>
                    <w:pStyle w:val="NoSpacing"/>
                  </w:pPr>
                  <w:r>
                    <w:t>-Boston Specialty/Rehab</w:t>
                  </w:r>
                </w:p>
              </w:tc>
              <w:tc>
                <w:tcPr>
                  <w:tcW w:w="1440" w:type="dxa"/>
                  <w:shd w:val="clear" w:color="auto" w:fill="auto"/>
                </w:tcPr>
                <w:p w:rsidR="003A6CBB" w:rsidRDefault="003A6CBB" w:rsidP="00A07902">
                  <w:pPr>
                    <w:pStyle w:val="NoSpacing"/>
                  </w:pPr>
                  <w:r w:rsidRPr="000C175D">
                    <w:t>July 1996</w:t>
                  </w:r>
                </w:p>
              </w:tc>
            </w:tr>
            <w:tr w:rsidR="003A6CBB" w:rsidTr="003A6CBB">
              <w:trPr>
                <w:cantSplit/>
              </w:trPr>
              <w:tc>
                <w:tcPr>
                  <w:tcW w:w="3870" w:type="dxa"/>
                  <w:shd w:val="clear" w:color="auto" w:fill="auto"/>
                </w:tcPr>
                <w:p w:rsidR="003A6CBB" w:rsidRPr="000C5DDF" w:rsidRDefault="003A6CBB" w:rsidP="003A6CBB">
                  <w:r w:rsidRPr="000C5DDF">
                    <w:t>Cambridge Health Alliance</w:t>
                  </w:r>
                </w:p>
                <w:p w:rsidR="003A6CBB" w:rsidRPr="00B27A6E" w:rsidRDefault="003A6CBB" w:rsidP="003A6CBB">
                  <w:pPr>
                    <w:pStyle w:val="NoSpacing"/>
                    <w:rPr>
                      <w:sz w:val="20"/>
                      <w:szCs w:val="20"/>
                      <w:u w:val="single"/>
                    </w:rPr>
                  </w:pPr>
                  <w:r w:rsidRPr="00B27A6E">
                    <w:rPr>
                      <w:sz w:val="20"/>
                      <w:szCs w:val="20"/>
                      <w:u w:val="single"/>
                    </w:rPr>
                    <w:t xml:space="preserve">Notes: </w:t>
                  </w:r>
                </w:p>
                <w:p w:rsidR="003A6CBB" w:rsidRPr="00B27A6E" w:rsidRDefault="003A6CBB" w:rsidP="003A6CBB">
                  <w:pPr>
                    <w:rPr>
                      <w:sz w:val="20"/>
                      <w:szCs w:val="20"/>
                    </w:rPr>
                  </w:pPr>
                  <w:r w:rsidRPr="00B27A6E">
                    <w:rPr>
                      <w:sz w:val="20"/>
                      <w:szCs w:val="20"/>
                    </w:rPr>
                    <w:t>As of July 2001, Cambridge Health Alliance included Cambridge, Somerville, Whidden, &amp; Malden’s 42 Psych beds. Malden now closed.   Cambridge &amp; Somerville submitted data separately in the past.  This year they are submitting under one name.  In future years, they may use the Facility Site Number to identify each individual facility’s discharges.</w:t>
                  </w:r>
                </w:p>
              </w:tc>
              <w:tc>
                <w:tcPr>
                  <w:tcW w:w="4680" w:type="dxa"/>
                  <w:shd w:val="clear" w:color="auto" w:fill="auto"/>
                </w:tcPr>
                <w:p w:rsidR="003A6CBB" w:rsidRDefault="003A6CBB" w:rsidP="003A6CBB">
                  <w:pPr>
                    <w:pStyle w:val="NoSpacing"/>
                  </w:pPr>
                  <w:r>
                    <w:t>-Cambridge Hospital</w:t>
                  </w:r>
                </w:p>
                <w:p w:rsidR="003A6CBB" w:rsidRDefault="003A6CBB" w:rsidP="003A6CBB">
                  <w:pPr>
                    <w:pStyle w:val="NoSpacing"/>
                  </w:pPr>
                  <w:r>
                    <w:t>-Somerville Hospital</w:t>
                  </w:r>
                </w:p>
                <w:p w:rsidR="003A6CBB" w:rsidRDefault="003A6CBB" w:rsidP="003A6CBB">
                  <w:pPr>
                    <w:pStyle w:val="NoSpacing"/>
                  </w:pPr>
                </w:p>
              </w:tc>
              <w:tc>
                <w:tcPr>
                  <w:tcW w:w="1440" w:type="dxa"/>
                  <w:shd w:val="clear" w:color="auto" w:fill="auto"/>
                </w:tcPr>
                <w:p w:rsidR="003A6CBB" w:rsidRDefault="003A6CBB" w:rsidP="00A07902">
                  <w:pPr>
                    <w:pStyle w:val="NoSpacing"/>
                  </w:pPr>
                  <w:r>
                    <w:t>July 1996</w:t>
                  </w:r>
                </w:p>
              </w:tc>
            </w:tr>
            <w:tr w:rsidR="003A6CBB" w:rsidTr="003A6CBB">
              <w:trPr>
                <w:cantSplit/>
              </w:trPr>
              <w:tc>
                <w:tcPr>
                  <w:tcW w:w="3870" w:type="dxa"/>
                  <w:shd w:val="clear" w:color="auto" w:fill="auto"/>
                </w:tcPr>
                <w:p w:rsidR="003A6CBB" w:rsidRDefault="003A6CBB" w:rsidP="003A6CBB">
                  <w:r>
                    <w:t>Good Samaritan Medical Center</w:t>
                  </w:r>
                </w:p>
              </w:tc>
              <w:tc>
                <w:tcPr>
                  <w:tcW w:w="4680" w:type="dxa"/>
                  <w:shd w:val="clear" w:color="auto" w:fill="auto"/>
                </w:tcPr>
                <w:p w:rsidR="003A6CBB" w:rsidRDefault="003A6CBB" w:rsidP="003A6CBB">
                  <w:pPr>
                    <w:pStyle w:val="NoSpacing"/>
                  </w:pPr>
                  <w:r>
                    <w:t>-Cardinal Cushing Hospital</w:t>
                  </w:r>
                </w:p>
                <w:p w:rsidR="003A6CBB" w:rsidRDefault="003A6CBB" w:rsidP="003A6CBB">
                  <w:pPr>
                    <w:pStyle w:val="NoSpacing"/>
                  </w:pPr>
                  <w:r>
                    <w:t>-Goddard Memorial</w:t>
                  </w:r>
                </w:p>
              </w:tc>
              <w:tc>
                <w:tcPr>
                  <w:tcW w:w="1440" w:type="dxa"/>
                  <w:shd w:val="clear" w:color="auto" w:fill="auto"/>
                </w:tcPr>
                <w:p w:rsidR="003A6CBB" w:rsidRDefault="003A6CBB" w:rsidP="00A07902">
                  <w:pPr>
                    <w:pStyle w:val="NoSpacing"/>
                  </w:pPr>
                  <w:r>
                    <w:t>October 1993</w:t>
                  </w:r>
                </w:p>
              </w:tc>
            </w:tr>
            <w:tr w:rsidR="003A6CBB" w:rsidTr="003A6CBB">
              <w:trPr>
                <w:cantSplit/>
              </w:trPr>
              <w:tc>
                <w:tcPr>
                  <w:tcW w:w="3870" w:type="dxa"/>
                  <w:shd w:val="clear" w:color="auto" w:fill="auto"/>
                </w:tcPr>
                <w:p w:rsidR="003A6CBB" w:rsidRPr="000C5DDF" w:rsidRDefault="003A6CBB" w:rsidP="003A6CBB">
                  <w:r>
                    <w:t>Hallmark Health Systems</w:t>
                  </w:r>
                </w:p>
                <w:p w:rsidR="003A6CBB" w:rsidRPr="000C5DDF" w:rsidRDefault="003A6CBB" w:rsidP="003A6CBB">
                  <w:r w:rsidRPr="00B27A6E">
                    <w:rPr>
                      <w:u w:val="single"/>
                    </w:rPr>
                    <w:t>Notes</w:t>
                  </w:r>
                  <w:r w:rsidRPr="000C5DDF">
                    <w:t xml:space="preserve">:  </w:t>
                  </w:r>
                </w:p>
                <w:p w:rsidR="003A6CBB" w:rsidRDefault="003A6CBB" w:rsidP="003A6CBB">
                  <w:r w:rsidRPr="000C5DDF">
                    <w:t>As of July 2001 includes only</w:t>
                  </w:r>
                  <w:r>
                    <w:t xml:space="preserve"> </w:t>
                  </w:r>
                  <w:r w:rsidRPr="000C5DDF">
                    <w:t>Lawrence Memorial &amp; Melrose-Wakefield</w:t>
                  </w:r>
                </w:p>
              </w:tc>
              <w:tc>
                <w:tcPr>
                  <w:tcW w:w="4680" w:type="dxa"/>
                  <w:shd w:val="clear" w:color="auto" w:fill="auto"/>
                </w:tcPr>
                <w:p w:rsidR="003A6CBB" w:rsidRDefault="003A6CBB" w:rsidP="003A6CBB">
                  <w:pPr>
                    <w:pStyle w:val="NoSpacing"/>
                  </w:pPr>
                  <w:r>
                    <w:t>-Lawrence Memorial</w:t>
                  </w:r>
                </w:p>
                <w:p w:rsidR="003A6CBB" w:rsidRDefault="003A6CBB" w:rsidP="003A6CBB">
                  <w:pPr>
                    <w:pStyle w:val="NoSpacing"/>
                  </w:pPr>
                  <w:r>
                    <w:t>-Hospital Malden Hospital</w:t>
                  </w:r>
                </w:p>
                <w:p w:rsidR="003A6CBB" w:rsidRPr="000C5DDF" w:rsidRDefault="003A6CBB" w:rsidP="003A6CBB">
                  <w:pPr>
                    <w:pStyle w:val="NoSpacing"/>
                  </w:pPr>
                  <w:r>
                    <w:t>-Unicare Health Systems</w:t>
                  </w:r>
                </w:p>
                <w:p w:rsidR="003A6CBB" w:rsidRPr="00B27A6E" w:rsidRDefault="003A6CBB" w:rsidP="003A6CBB">
                  <w:pPr>
                    <w:pStyle w:val="NoSpacing"/>
                    <w:rPr>
                      <w:sz w:val="20"/>
                      <w:szCs w:val="20"/>
                    </w:rPr>
                  </w:pPr>
                  <w:r w:rsidRPr="00B27A6E">
                    <w:rPr>
                      <w:sz w:val="20"/>
                      <w:szCs w:val="20"/>
                      <w:u w:val="single"/>
                    </w:rPr>
                    <w:t>Notes</w:t>
                  </w:r>
                  <w:r w:rsidRPr="00B27A6E">
                    <w:rPr>
                      <w:sz w:val="20"/>
                      <w:szCs w:val="20"/>
                    </w:rPr>
                    <w:t xml:space="preserve">:  </w:t>
                  </w:r>
                </w:p>
                <w:p w:rsidR="003A6CBB" w:rsidRPr="005E28B0" w:rsidRDefault="003A6CBB" w:rsidP="003A6CBB">
                  <w:pPr>
                    <w:pStyle w:val="NoSpacing"/>
                  </w:pPr>
                  <w:r w:rsidRPr="00B27A6E">
                    <w:rPr>
                      <w:sz w:val="20"/>
                      <w:szCs w:val="20"/>
                    </w:rPr>
                    <w:t>Unicare was formed in July 1996 as a result of the merger of Melrose-Wakefield and Whidden Memorial Hospital</w:t>
                  </w:r>
                </w:p>
              </w:tc>
              <w:tc>
                <w:tcPr>
                  <w:tcW w:w="1440" w:type="dxa"/>
                  <w:shd w:val="clear" w:color="auto" w:fill="auto"/>
                </w:tcPr>
                <w:p w:rsidR="003A6CBB" w:rsidRDefault="003A6CBB" w:rsidP="00A07902">
                  <w:pPr>
                    <w:pStyle w:val="NoSpacing"/>
                  </w:pPr>
                  <w:r>
                    <w:t>October 1997</w:t>
                  </w:r>
                </w:p>
              </w:tc>
            </w:tr>
            <w:tr w:rsidR="003A6CBB" w:rsidTr="003A6CBB">
              <w:trPr>
                <w:cantSplit/>
              </w:trPr>
              <w:tc>
                <w:tcPr>
                  <w:tcW w:w="3870" w:type="dxa"/>
                  <w:shd w:val="clear" w:color="auto" w:fill="auto"/>
                </w:tcPr>
                <w:p w:rsidR="003A6CBB" w:rsidRDefault="003A6CBB" w:rsidP="00A07902">
                  <w:r>
                    <w:t>Health Alliance Hospitals, Inc.</w:t>
                  </w:r>
                </w:p>
              </w:tc>
              <w:tc>
                <w:tcPr>
                  <w:tcW w:w="4680" w:type="dxa"/>
                  <w:shd w:val="clear" w:color="auto" w:fill="auto"/>
                </w:tcPr>
                <w:p w:rsidR="003A6CBB" w:rsidRDefault="003A6CBB" w:rsidP="003A6CBB">
                  <w:pPr>
                    <w:pStyle w:val="NoSpacing"/>
                  </w:pPr>
                  <w:r>
                    <w:t>-Burbank Hospital</w:t>
                  </w:r>
                </w:p>
                <w:p w:rsidR="003A6CBB" w:rsidRDefault="003A6CBB" w:rsidP="003A6CBB">
                  <w:pPr>
                    <w:pStyle w:val="NoSpacing"/>
                  </w:pPr>
                  <w:r>
                    <w:t>-Leominster Hospital</w:t>
                  </w:r>
                </w:p>
              </w:tc>
              <w:tc>
                <w:tcPr>
                  <w:tcW w:w="1440" w:type="dxa"/>
                  <w:shd w:val="clear" w:color="auto" w:fill="auto"/>
                </w:tcPr>
                <w:p w:rsidR="003A6CBB" w:rsidRDefault="003A6CBB" w:rsidP="00A07902">
                  <w:pPr>
                    <w:pStyle w:val="NoSpacing"/>
                  </w:pPr>
                  <w:r>
                    <w:t>November</w:t>
                  </w:r>
                </w:p>
                <w:p w:rsidR="003A6CBB" w:rsidRDefault="003A6CBB" w:rsidP="00A07902">
                  <w:pPr>
                    <w:pStyle w:val="NoSpacing"/>
                  </w:pPr>
                  <w:r>
                    <w:t>1994</w:t>
                  </w:r>
                </w:p>
              </w:tc>
            </w:tr>
            <w:tr w:rsidR="003A6CBB" w:rsidTr="00A07902">
              <w:trPr>
                <w:cantSplit/>
              </w:trPr>
              <w:tc>
                <w:tcPr>
                  <w:tcW w:w="3870" w:type="dxa"/>
                  <w:shd w:val="clear" w:color="auto" w:fill="auto"/>
                </w:tcPr>
                <w:p w:rsidR="003A6CBB" w:rsidRDefault="003A6CBB" w:rsidP="00A07902">
                  <w:pPr>
                    <w:tabs>
                      <w:tab w:val="center" w:pos="1827"/>
                    </w:tabs>
                  </w:pPr>
                  <w:r>
                    <w:t>Lahey Clinic</w:t>
                  </w:r>
                </w:p>
              </w:tc>
              <w:tc>
                <w:tcPr>
                  <w:tcW w:w="4680" w:type="dxa"/>
                  <w:shd w:val="clear" w:color="auto" w:fill="auto"/>
                </w:tcPr>
                <w:p w:rsidR="003A6CBB" w:rsidRDefault="003A6CBB" w:rsidP="003A6CBB">
                  <w:pPr>
                    <w:pStyle w:val="NoSpacing"/>
                  </w:pPr>
                  <w:r>
                    <w:t>-Lahey</w:t>
                  </w:r>
                </w:p>
                <w:p w:rsidR="003A6CBB" w:rsidRDefault="003A6CBB" w:rsidP="003A6CBB">
                  <w:pPr>
                    <w:pStyle w:val="NoSpacing"/>
                  </w:pPr>
                  <w:r>
                    <w:t>-Hitchcock (NH)</w:t>
                  </w:r>
                </w:p>
              </w:tc>
              <w:tc>
                <w:tcPr>
                  <w:tcW w:w="1440" w:type="dxa"/>
                  <w:shd w:val="clear" w:color="auto" w:fill="auto"/>
                </w:tcPr>
                <w:p w:rsidR="003A6CBB" w:rsidRDefault="003A6CBB" w:rsidP="00A07902">
                  <w:pPr>
                    <w:pStyle w:val="NoSpacing"/>
                  </w:pPr>
                  <w:r>
                    <w:t>January 1995</w:t>
                  </w:r>
                </w:p>
              </w:tc>
            </w:tr>
            <w:tr w:rsidR="003A6CBB" w:rsidTr="003A6CBB">
              <w:trPr>
                <w:cantSplit/>
              </w:trPr>
              <w:tc>
                <w:tcPr>
                  <w:tcW w:w="3870" w:type="dxa"/>
                  <w:shd w:val="clear" w:color="auto" w:fill="auto"/>
                </w:tcPr>
                <w:p w:rsidR="003A6CBB" w:rsidRDefault="003A6CBB" w:rsidP="00A07902">
                  <w:r>
                    <w:t xml:space="preserve">Medical Center of Central Massachusetts </w:t>
                  </w:r>
                </w:p>
              </w:tc>
              <w:tc>
                <w:tcPr>
                  <w:tcW w:w="4680" w:type="dxa"/>
                  <w:shd w:val="clear" w:color="auto" w:fill="auto"/>
                </w:tcPr>
                <w:p w:rsidR="003A6CBB" w:rsidRDefault="003A6CBB" w:rsidP="003A6CBB">
                  <w:pPr>
                    <w:pStyle w:val="NoSpacing"/>
                  </w:pPr>
                  <w:r>
                    <w:t>-Holden District Hospital</w:t>
                  </w:r>
                </w:p>
                <w:p w:rsidR="003A6CBB" w:rsidRDefault="003A6CBB" w:rsidP="003A6CBB">
                  <w:pPr>
                    <w:pStyle w:val="NoSpacing"/>
                  </w:pPr>
                  <w:r>
                    <w:t>-Worcester Hahnemann</w:t>
                  </w:r>
                </w:p>
                <w:p w:rsidR="003A6CBB" w:rsidRDefault="003A6CBB" w:rsidP="003A6CBB">
                  <w:pPr>
                    <w:pStyle w:val="NoSpacing"/>
                  </w:pPr>
                  <w:r>
                    <w:t>-Worcester Memorial</w:t>
                  </w:r>
                </w:p>
              </w:tc>
              <w:tc>
                <w:tcPr>
                  <w:tcW w:w="1440" w:type="dxa"/>
                  <w:shd w:val="clear" w:color="auto" w:fill="auto"/>
                </w:tcPr>
                <w:p w:rsidR="003A6CBB" w:rsidRDefault="003A6CBB" w:rsidP="00A07902">
                  <w:pPr>
                    <w:pStyle w:val="NoSpacing"/>
                  </w:pPr>
                  <w:r>
                    <w:t>October 1989</w:t>
                  </w:r>
                </w:p>
              </w:tc>
            </w:tr>
          </w:tbl>
          <w:p w:rsidR="003A6CBB" w:rsidRDefault="003A6CBB" w:rsidP="00A07902">
            <w:bookmarkStart w:id="60" w:name="_Toc349896201"/>
          </w:p>
          <w:p w:rsidR="00A07902" w:rsidRDefault="00A07902" w:rsidP="00A07902"/>
          <w:p w:rsidR="003A6CBB" w:rsidRDefault="003A6CBB" w:rsidP="003A6CBB">
            <w:pPr>
              <w:pStyle w:val="Heading4"/>
            </w:pPr>
            <w:bookmarkStart w:id="61" w:name="_Toc349923273"/>
            <w:bookmarkStart w:id="62" w:name="_Toc354478464"/>
            <w:r w:rsidRPr="009C7C9B">
              <w:lastRenderedPageBreak/>
              <w:t>MERGERS – ALPHABETICAL LIST</w:t>
            </w:r>
            <w:bookmarkEnd w:id="60"/>
            <w:bookmarkEnd w:id="61"/>
            <w:r w:rsidR="00A07902">
              <w:t xml:space="preserve"> (cont.)</w:t>
            </w:r>
            <w:bookmarkEnd w:id="62"/>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680"/>
              <w:gridCol w:w="1440"/>
            </w:tblGrid>
            <w:tr w:rsidR="003A6CBB" w:rsidRPr="0021356B" w:rsidTr="003A6CBB">
              <w:trPr>
                <w:cantSplit/>
                <w:tblHeader/>
              </w:trPr>
              <w:tc>
                <w:tcPr>
                  <w:tcW w:w="3870" w:type="dxa"/>
                  <w:shd w:val="clear" w:color="auto" w:fill="D9D9D9"/>
                </w:tcPr>
                <w:p w:rsidR="003A6CBB" w:rsidRPr="00B27A6E" w:rsidRDefault="003A6CBB" w:rsidP="003A6CBB">
                  <w:pPr>
                    <w:pStyle w:val="NoSpacing"/>
                    <w:rPr>
                      <w:b/>
                    </w:rPr>
                  </w:pPr>
                  <w:r w:rsidRPr="00B27A6E">
                    <w:rPr>
                      <w:b/>
                    </w:rPr>
                    <w:t>Name of New Entity</w:t>
                  </w:r>
                </w:p>
              </w:tc>
              <w:tc>
                <w:tcPr>
                  <w:tcW w:w="4680" w:type="dxa"/>
                  <w:shd w:val="clear" w:color="auto" w:fill="D9D9D9"/>
                </w:tcPr>
                <w:p w:rsidR="003A6CBB" w:rsidRPr="00B27A6E" w:rsidRDefault="003A6CBB" w:rsidP="003A6CBB">
                  <w:pPr>
                    <w:pStyle w:val="NoSpacing"/>
                    <w:rPr>
                      <w:b/>
                    </w:rPr>
                  </w:pPr>
                  <w:r w:rsidRPr="00B27A6E">
                    <w:rPr>
                      <w:b/>
                    </w:rPr>
                    <w:t>Names of Original Entities</w:t>
                  </w:r>
                </w:p>
              </w:tc>
              <w:tc>
                <w:tcPr>
                  <w:tcW w:w="1440" w:type="dxa"/>
                  <w:shd w:val="clear" w:color="auto" w:fill="D9D9D9"/>
                </w:tcPr>
                <w:p w:rsidR="003A6CBB" w:rsidRPr="00B27A6E" w:rsidRDefault="003A6CBB" w:rsidP="003A6CBB">
                  <w:pPr>
                    <w:pStyle w:val="NoSpacing"/>
                    <w:rPr>
                      <w:b/>
                    </w:rPr>
                  </w:pPr>
                  <w:r w:rsidRPr="00B27A6E">
                    <w:rPr>
                      <w:b/>
                    </w:rPr>
                    <w:t>Date</w:t>
                  </w:r>
                </w:p>
              </w:tc>
            </w:tr>
            <w:tr w:rsidR="00A07902" w:rsidTr="00C970BA">
              <w:trPr>
                <w:cantSplit/>
              </w:trPr>
              <w:tc>
                <w:tcPr>
                  <w:tcW w:w="3870" w:type="dxa"/>
                  <w:shd w:val="clear" w:color="auto" w:fill="auto"/>
                </w:tcPr>
                <w:p w:rsidR="00A07902" w:rsidRDefault="00A07902" w:rsidP="00C970BA">
                  <w:r>
                    <w:t>MetroWest Medical Center</w:t>
                  </w:r>
                </w:p>
              </w:tc>
              <w:tc>
                <w:tcPr>
                  <w:tcW w:w="4680" w:type="dxa"/>
                  <w:shd w:val="clear" w:color="auto" w:fill="auto"/>
                </w:tcPr>
                <w:p w:rsidR="00A07902" w:rsidRDefault="00A07902" w:rsidP="00C970BA">
                  <w:pPr>
                    <w:pStyle w:val="NoSpacing"/>
                  </w:pPr>
                  <w:r>
                    <w:t>-Leonard Morse Hospital</w:t>
                  </w:r>
                </w:p>
                <w:p w:rsidR="00A07902" w:rsidRDefault="00A07902" w:rsidP="00C970BA">
                  <w:pPr>
                    <w:pStyle w:val="NoSpacing"/>
                  </w:pPr>
                  <w:r>
                    <w:t>-Framingham Union</w:t>
                  </w:r>
                </w:p>
              </w:tc>
              <w:tc>
                <w:tcPr>
                  <w:tcW w:w="1440" w:type="dxa"/>
                  <w:shd w:val="clear" w:color="auto" w:fill="auto"/>
                </w:tcPr>
                <w:p w:rsidR="00A07902" w:rsidRDefault="00A07902" w:rsidP="00C970BA">
                  <w:pPr>
                    <w:pStyle w:val="NoSpacing"/>
                  </w:pPr>
                  <w:r>
                    <w:t>January 1992</w:t>
                  </w:r>
                </w:p>
              </w:tc>
            </w:tr>
            <w:tr w:rsidR="003A6CBB" w:rsidTr="003A6CBB">
              <w:trPr>
                <w:cantSplit/>
              </w:trPr>
              <w:tc>
                <w:tcPr>
                  <w:tcW w:w="3870" w:type="dxa"/>
                  <w:shd w:val="clear" w:color="auto" w:fill="auto"/>
                </w:tcPr>
                <w:p w:rsidR="003A6CBB" w:rsidRDefault="003A6CBB" w:rsidP="003A6CBB">
                  <w:pPr>
                    <w:pStyle w:val="NoSpacing"/>
                  </w:pPr>
                  <w:r>
                    <w:t>Northeast Health Systems</w:t>
                  </w:r>
                </w:p>
              </w:tc>
              <w:tc>
                <w:tcPr>
                  <w:tcW w:w="4680" w:type="dxa"/>
                  <w:shd w:val="clear" w:color="auto" w:fill="auto"/>
                </w:tcPr>
                <w:p w:rsidR="003A6CBB" w:rsidRDefault="003A6CBB" w:rsidP="003A6CBB">
                  <w:pPr>
                    <w:pStyle w:val="NoSpacing"/>
                  </w:pPr>
                  <w:r>
                    <w:t>-Beverly Hospital</w:t>
                  </w:r>
                </w:p>
                <w:p w:rsidR="003A6CBB" w:rsidRDefault="003A6CBB" w:rsidP="003A6CBB">
                  <w:pPr>
                    <w:pStyle w:val="NoSpacing"/>
                  </w:pPr>
                  <w:r>
                    <w:t xml:space="preserve">-Addison Gilbert Hospital </w:t>
                  </w:r>
                </w:p>
              </w:tc>
              <w:tc>
                <w:tcPr>
                  <w:tcW w:w="1440" w:type="dxa"/>
                  <w:shd w:val="clear" w:color="auto" w:fill="auto"/>
                </w:tcPr>
                <w:p w:rsidR="003A6CBB" w:rsidRDefault="003A6CBB" w:rsidP="003A6CBB">
                  <w:pPr>
                    <w:pStyle w:val="NoSpacing"/>
                  </w:pPr>
                  <w:r w:rsidRPr="00AB4025">
                    <w:t>October 1996</w:t>
                  </w:r>
                </w:p>
              </w:tc>
            </w:tr>
            <w:tr w:rsidR="003A6CBB" w:rsidTr="003A6CBB">
              <w:trPr>
                <w:cantSplit/>
              </w:trPr>
              <w:tc>
                <w:tcPr>
                  <w:tcW w:w="3870" w:type="dxa"/>
                  <w:shd w:val="clear" w:color="auto" w:fill="auto"/>
                </w:tcPr>
                <w:p w:rsidR="003A6CBB" w:rsidRDefault="003A6CBB" w:rsidP="003A6CBB">
                  <w:pPr>
                    <w:pStyle w:val="NoSpacing"/>
                  </w:pPr>
                  <w:r>
                    <w:t>North Shore Medical Center</w:t>
                  </w:r>
                  <w:r>
                    <w:tab/>
                  </w:r>
                </w:p>
                <w:p w:rsidR="003A6CBB" w:rsidRDefault="003A6CBB" w:rsidP="003A6CBB">
                  <w:pPr>
                    <w:pStyle w:val="NoSpacing"/>
                  </w:pPr>
                </w:p>
              </w:tc>
              <w:tc>
                <w:tcPr>
                  <w:tcW w:w="4680" w:type="dxa"/>
                  <w:shd w:val="clear" w:color="auto" w:fill="auto"/>
                </w:tcPr>
                <w:p w:rsidR="003A6CBB" w:rsidRDefault="003A6CBB" w:rsidP="003A6CBB">
                  <w:pPr>
                    <w:pStyle w:val="NoSpacing"/>
                  </w:pPr>
                  <w:r>
                    <w:t>-North Shore Medical Center (dba Salem Hospital) and</w:t>
                  </w:r>
                </w:p>
                <w:p w:rsidR="003A6CBB" w:rsidRDefault="003A6CBB" w:rsidP="003A6CBB">
                  <w:pPr>
                    <w:pStyle w:val="NoSpacing"/>
                  </w:pPr>
                  <w:r>
                    <w:t>-Union Hospital</w:t>
                  </w:r>
                </w:p>
                <w:p w:rsidR="003A6CBB" w:rsidRPr="00B27A6E" w:rsidRDefault="003A6CBB" w:rsidP="003A6CBB">
                  <w:pPr>
                    <w:pStyle w:val="NoSpacing"/>
                    <w:rPr>
                      <w:sz w:val="20"/>
                      <w:szCs w:val="20"/>
                    </w:rPr>
                  </w:pPr>
                  <w:r w:rsidRPr="00B27A6E">
                    <w:rPr>
                      <w:sz w:val="20"/>
                      <w:szCs w:val="20"/>
                      <w:u w:val="single"/>
                    </w:rPr>
                    <w:t>Notes</w:t>
                  </w:r>
                  <w:r w:rsidRPr="00B27A6E">
                    <w:rPr>
                      <w:sz w:val="20"/>
                      <w:szCs w:val="20"/>
                    </w:rPr>
                    <w:t xml:space="preserve">: </w:t>
                  </w:r>
                </w:p>
                <w:p w:rsidR="003A6CBB" w:rsidRPr="00B27A6E" w:rsidRDefault="003A6CBB" w:rsidP="003A6CBB">
                  <w:pPr>
                    <w:pStyle w:val="NoSpacing"/>
                    <w:rPr>
                      <w:sz w:val="20"/>
                      <w:szCs w:val="20"/>
                    </w:rPr>
                  </w:pPr>
                  <w:r w:rsidRPr="00B27A6E">
                    <w:rPr>
                      <w:sz w:val="20"/>
                      <w:szCs w:val="20"/>
                    </w:rPr>
                    <w:t>1. Salem Hospital merged with North Shore Children’s Hospital in April 1988</w:t>
                  </w:r>
                </w:p>
                <w:p w:rsidR="003A6CBB" w:rsidRDefault="003A6CBB" w:rsidP="003A6CBB">
                  <w:pPr>
                    <w:pStyle w:val="NoSpacing"/>
                  </w:pPr>
                  <w:r w:rsidRPr="00B27A6E">
                    <w:rPr>
                      <w:sz w:val="20"/>
                      <w:szCs w:val="20"/>
                    </w:rPr>
                    <w:t>2. Lynn Hospital merged with Union Hospital in 1986 to form Atlanticare</w:t>
                  </w:r>
                </w:p>
              </w:tc>
              <w:tc>
                <w:tcPr>
                  <w:tcW w:w="1440" w:type="dxa"/>
                  <w:shd w:val="clear" w:color="auto" w:fill="auto"/>
                </w:tcPr>
                <w:p w:rsidR="003A6CBB" w:rsidRDefault="003A6CBB" w:rsidP="003A6CBB">
                  <w:pPr>
                    <w:pStyle w:val="NoSpacing"/>
                  </w:pPr>
                  <w:r w:rsidRPr="00AB4025">
                    <w:t>March 2004</w:t>
                  </w:r>
                </w:p>
              </w:tc>
            </w:tr>
            <w:tr w:rsidR="003A6CBB" w:rsidTr="003A6CBB">
              <w:trPr>
                <w:cantSplit/>
              </w:trPr>
              <w:tc>
                <w:tcPr>
                  <w:tcW w:w="3870" w:type="dxa"/>
                  <w:shd w:val="clear" w:color="auto" w:fill="auto"/>
                </w:tcPr>
                <w:p w:rsidR="003A6CBB" w:rsidRDefault="003A6CBB" w:rsidP="003A6CBB">
                  <w:pPr>
                    <w:pStyle w:val="NoSpacing"/>
                  </w:pPr>
                  <w:r>
                    <w:t>Saints Memorial Medical Center</w:t>
                  </w:r>
                </w:p>
              </w:tc>
              <w:tc>
                <w:tcPr>
                  <w:tcW w:w="4680" w:type="dxa"/>
                  <w:shd w:val="clear" w:color="auto" w:fill="auto"/>
                </w:tcPr>
                <w:p w:rsidR="003A6CBB" w:rsidRDefault="003A6CBB" w:rsidP="003A6CBB">
                  <w:pPr>
                    <w:pStyle w:val="NoSpacing"/>
                  </w:pPr>
                  <w:r>
                    <w:t>-St. John’s Hospital</w:t>
                  </w:r>
                </w:p>
                <w:p w:rsidR="003A6CBB" w:rsidRDefault="003A6CBB" w:rsidP="003A6CBB">
                  <w:pPr>
                    <w:pStyle w:val="NoSpacing"/>
                  </w:pPr>
                  <w:r>
                    <w:t>-St. Joseph’s Hospital</w:t>
                  </w:r>
                </w:p>
              </w:tc>
              <w:tc>
                <w:tcPr>
                  <w:tcW w:w="1440" w:type="dxa"/>
                  <w:shd w:val="clear" w:color="auto" w:fill="auto"/>
                </w:tcPr>
                <w:p w:rsidR="003A6CBB" w:rsidRDefault="003A6CBB" w:rsidP="003A6CBB">
                  <w:pPr>
                    <w:pStyle w:val="NoSpacing"/>
                  </w:pPr>
                  <w:r w:rsidRPr="00AB4025">
                    <w:t>October 1992</w:t>
                  </w:r>
                </w:p>
              </w:tc>
            </w:tr>
            <w:tr w:rsidR="003A6CBB" w:rsidTr="003A6CBB">
              <w:trPr>
                <w:cantSplit/>
              </w:trPr>
              <w:tc>
                <w:tcPr>
                  <w:tcW w:w="3870" w:type="dxa"/>
                  <w:shd w:val="clear" w:color="auto" w:fill="auto"/>
                </w:tcPr>
                <w:p w:rsidR="003A6CBB" w:rsidRDefault="003A6CBB" w:rsidP="003A6CBB">
                  <w:pPr>
                    <w:pStyle w:val="NoSpacing"/>
                  </w:pPr>
                  <w:r>
                    <w:t>Sisters of Providence Health System</w:t>
                  </w:r>
                </w:p>
              </w:tc>
              <w:tc>
                <w:tcPr>
                  <w:tcW w:w="4680" w:type="dxa"/>
                  <w:shd w:val="clear" w:color="auto" w:fill="auto"/>
                </w:tcPr>
                <w:p w:rsidR="003A6CBB" w:rsidRDefault="003A6CBB" w:rsidP="003A6CBB">
                  <w:pPr>
                    <w:pStyle w:val="NoSpacing"/>
                  </w:pPr>
                  <w:r>
                    <w:t>-Mercy Medical Center</w:t>
                  </w:r>
                </w:p>
                <w:p w:rsidR="003A6CBB" w:rsidRDefault="003A6CBB" w:rsidP="003A6CBB">
                  <w:pPr>
                    <w:pStyle w:val="NoSpacing"/>
                  </w:pPr>
                  <w:r>
                    <w:t>-Providence Hospital</w:t>
                  </w:r>
                </w:p>
              </w:tc>
              <w:tc>
                <w:tcPr>
                  <w:tcW w:w="1440" w:type="dxa"/>
                  <w:shd w:val="clear" w:color="auto" w:fill="auto"/>
                </w:tcPr>
                <w:p w:rsidR="003A6CBB" w:rsidRDefault="003A6CBB" w:rsidP="003A6CBB">
                  <w:pPr>
                    <w:pStyle w:val="NoSpacing"/>
                  </w:pPr>
                  <w:r>
                    <w:t>June 1997</w:t>
                  </w:r>
                </w:p>
              </w:tc>
            </w:tr>
            <w:tr w:rsidR="003A6CBB" w:rsidTr="003A6CBB">
              <w:trPr>
                <w:cantSplit/>
              </w:trPr>
              <w:tc>
                <w:tcPr>
                  <w:tcW w:w="3870" w:type="dxa"/>
                  <w:shd w:val="clear" w:color="auto" w:fill="auto"/>
                </w:tcPr>
                <w:p w:rsidR="003A6CBB" w:rsidRDefault="003A6CBB" w:rsidP="003A6CBB">
                  <w:pPr>
                    <w:pStyle w:val="NoSpacing"/>
                  </w:pPr>
                  <w:r>
                    <w:t>Southcoast Health Systems</w:t>
                  </w:r>
                </w:p>
              </w:tc>
              <w:tc>
                <w:tcPr>
                  <w:tcW w:w="4680" w:type="dxa"/>
                  <w:shd w:val="clear" w:color="auto" w:fill="auto"/>
                </w:tcPr>
                <w:p w:rsidR="003A6CBB" w:rsidRDefault="003A6CBB" w:rsidP="003A6CBB">
                  <w:pPr>
                    <w:pStyle w:val="NoSpacing"/>
                  </w:pPr>
                  <w:r>
                    <w:t>-Charlton Memorial  Hospital</w:t>
                  </w:r>
                </w:p>
                <w:p w:rsidR="003A6CBB" w:rsidRDefault="003A6CBB" w:rsidP="003A6CBB">
                  <w:pPr>
                    <w:pStyle w:val="NoSpacing"/>
                  </w:pPr>
                  <w:r>
                    <w:t>-St. Luke’s Hospital</w:t>
                  </w:r>
                </w:p>
                <w:p w:rsidR="003A6CBB" w:rsidRDefault="003A6CBB" w:rsidP="003A6CBB">
                  <w:pPr>
                    <w:pStyle w:val="NoSpacing"/>
                  </w:pPr>
                  <w:r>
                    <w:t>-Tobey Hospital</w:t>
                  </w:r>
                </w:p>
              </w:tc>
              <w:tc>
                <w:tcPr>
                  <w:tcW w:w="1440" w:type="dxa"/>
                  <w:shd w:val="clear" w:color="auto" w:fill="auto"/>
                </w:tcPr>
                <w:p w:rsidR="003A6CBB" w:rsidRDefault="003A6CBB" w:rsidP="003A6CBB">
                  <w:pPr>
                    <w:pStyle w:val="NoSpacing"/>
                  </w:pPr>
                  <w:r>
                    <w:t>June 1996</w:t>
                  </w:r>
                </w:p>
              </w:tc>
            </w:tr>
            <w:tr w:rsidR="003A6CBB" w:rsidTr="003A6CBB">
              <w:trPr>
                <w:cantSplit/>
              </w:trPr>
              <w:tc>
                <w:tcPr>
                  <w:tcW w:w="3870" w:type="dxa"/>
                  <w:shd w:val="clear" w:color="auto" w:fill="auto"/>
                </w:tcPr>
                <w:p w:rsidR="003A6CBB" w:rsidRDefault="003A6CBB" w:rsidP="003A6CBB">
                  <w:pPr>
                    <w:pStyle w:val="NoSpacing"/>
                  </w:pPr>
                  <w:r>
                    <w:t>UMass. Memorial Medical Center</w:t>
                  </w:r>
                </w:p>
              </w:tc>
              <w:tc>
                <w:tcPr>
                  <w:tcW w:w="4680" w:type="dxa"/>
                  <w:shd w:val="clear" w:color="auto" w:fill="auto"/>
                </w:tcPr>
                <w:p w:rsidR="003A6CBB" w:rsidRDefault="003A6CBB" w:rsidP="003A6CBB">
                  <w:pPr>
                    <w:pStyle w:val="NoSpacing"/>
                  </w:pPr>
                  <w:r>
                    <w:t>-UMMC</w:t>
                  </w:r>
                </w:p>
                <w:p w:rsidR="003A6CBB" w:rsidRDefault="003A6CBB" w:rsidP="003A6CBB">
                  <w:pPr>
                    <w:pStyle w:val="NoSpacing"/>
                  </w:pPr>
                  <w:r>
                    <w:t>-Memorial</w:t>
                  </w:r>
                </w:p>
                <w:p w:rsidR="003A6CBB" w:rsidRDefault="003A6CBB" w:rsidP="003A6CBB">
                  <w:pPr>
                    <w:pStyle w:val="NoSpacing"/>
                  </w:pPr>
                  <w:r>
                    <w:t>-Memorial-Hahnemann</w:t>
                  </w:r>
                </w:p>
              </w:tc>
              <w:tc>
                <w:tcPr>
                  <w:tcW w:w="1440" w:type="dxa"/>
                  <w:shd w:val="clear" w:color="auto" w:fill="auto"/>
                </w:tcPr>
                <w:p w:rsidR="003A6CBB" w:rsidRDefault="003A6CBB" w:rsidP="003A6CBB">
                  <w:pPr>
                    <w:pStyle w:val="NoSpacing"/>
                  </w:pPr>
                  <w:r>
                    <w:t>April 1999</w:t>
                  </w:r>
                </w:p>
              </w:tc>
            </w:tr>
          </w:tbl>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F928F0" w:rsidRDefault="00F928F0" w:rsidP="00A07902"/>
          <w:p w:rsidR="00F928F0" w:rsidRDefault="00F928F0" w:rsidP="00A07902"/>
          <w:p w:rsidR="003A6CBB" w:rsidRDefault="003A6CBB" w:rsidP="00A07902"/>
          <w:p w:rsidR="003A6CBB" w:rsidRDefault="003A6CBB" w:rsidP="003A6CBB">
            <w:pPr>
              <w:pStyle w:val="LohrNoSpacing"/>
            </w:pPr>
          </w:p>
        </w:tc>
      </w:tr>
      <w:tr w:rsidR="003A6CBB" w:rsidTr="003A6CBB">
        <w:tc>
          <w:tcPr>
            <w:tcW w:w="11016" w:type="dxa"/>
            <w:shd w:val="clear" w:color="auto" w:fill="auto"/>
          </w:tcPr>
          <w:p w:rsidR="003A6CBB" w:rsidRDefault="003A6CBB" w:rsidP="003A6CBB">
            <w:pPr>
              <w:pStyle w:val="Heading4"/>
            </w:pPr>
            <w:bookmarkStart w:id="63" w:name="_Toc349896202"/>
            <w:bookmarkStart w:id="64" w:name="_Toc349923274"/>
            <w:bookmarkStart w:id="65" w:name="_Toc354478465"/>
            <w:r w:rsidRPr="009C7C9B">
              <w:lastRenderedPageBreak/>
              <w:t xml:space="preserve">MERGERS – </w:t>
            </w:r>
            <w:r>
              <w:t>CHRONOLOG</w:t>
            </w:r>
            <w:r w:rsidRPr="009C7C9B">
              <w:t>ICAL LIST</w:t>
            </w:r>
            <w:bookmarkEnd w:id="63"/>
            <w:bookmarkEnd w:id="64"/>
            <w:bookmarkEnd w:id="65"/>
          </w:p>
          <w:tbl>
            <w:tblPr>
              <w:tblW w:w="0" w:type="auto"/>
              <w:tblInd w:w="571" w:type="dxa"/>
              <w:tblCellMar>
                <w:left w:w="0" w:type="dxa"/>
                <w:right w:w="0" w:type="dxa"/>
              </w:tblCellMar>
              <w:tblLook w:val="0000" w:firstRow="0" w:lastRow="0" w:firstColumn="0" w:lastColumn="0" w:noHBand="0" w:noVBand="0"/>
            </w:tblPr>
            <w:tblGrid>
              <w:gridCol w:w="2119"/>
              <w:gridCol w:w="6935"/>
            </w:tblGrid>
            <w:tr w:rsidR="003A6CBB" w:rsidRPr="0021356B" w:rsidTr="003A6CBB">
              <w:trPr>
                <w:cantSplit/>
              </w:trPr>
              <w:tc>
                <w:tcPr>
                  <w:tcW w:w="2119" w:type="dxa"/>
                  <w:tcBorders>
                    <w:top w:val="single" w:sz="4" w:space="0" w:color="auto"/>
                    <w:left w:val="single" w:sz="4" w:space="0" w:color="000000"/>
                    <w:bottom w:val="single" w:sz="4" w:space="0" w:color="000000"/>
                    <w:right w:val="single" w:sz="2" w:space="0" w:color="000000"/>
                  </w:tcBorders>
                  <w:shd w:val="clear" w:color="auto" w:fill="D9D9D9"/>
                  <w:tcMar>
                    <w:left w:w="115" w:type="dxa"/>
                  </w:tcMar>
                </w:tcPr>
                <w:p w:rsidR="003A6CBB" w:rsidRPr="0021356B" w:rsidRDefault="003A6CBB" w:rsidP="003A6CBB">
                  <w:pPr>
                    <w:pStyle w:val="NoSpacing"/>
                    <w:rPr>
                      <w:b/>
                    </w:rPr>
                  </w:pPr>
                  <w:r w:rsidRPr="0021356B">
                    <w:rPr>
                      <w:b/>
                    </w:rPr>
                    <w:t>Date</w:t>
                  </w:r>
                </w:p>
              </w:tc>
              <w:tc>
                <w:tcPr>
                  <w:tcW w:w="6935" w:type="dxa"/>
                  <w:tcBorders>
                    <w:top w:val="single" w:sz="4" w:space="0" w:color="auto"/>
                    <w:left w:val="single" w:sz="2" w:space="0" w:color="000000"/>
                    <w:bottom w:val="single" w:sz="4" w:space="0" w:color="000000"/>
                    <w:right w:val="single" w:sz="2" w:space="0" w:color="000000"/>
                  </w:tcBorders>
                  <w:shd w:val="clear" w:color="auto" w:fill="D9D9D9"/>
                  <w:tcMar>
                    <w:left w:w="115" w:type="dxa"/>
                  </w:tcMar>
                </w:tcPr>
                <w:p w:rsidR="003A6CBB" w:rsidRPr="0021356B" w:rsidRDefault="003A6CBB" w:rsidP="003A6CBB">
                  <w:pPr>
                    <w:pStyle w:val="NoSpacing"/>
                    <w:rPr>
                      <w:b/>
                    </w:rPr>
                  </w:pPr>
                  <w:r w:rsidRPr="0021356B">
                    <w:rPr>
                      <w:b/>
                    </w:rPr>
                    <w:t>Entity Names</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pacing w:val="1"/>
                      <w:szCs w:val="20"/>
                    </w:rPr>
                    <w:t>19</w:t>
                  </w:r>
                  <w:r>
                    <w:rPr>
                      <w:spacing w:val="3"/>
                      <w:szCs w:val="20"/>
                    </w:rPr>
                    <w:t>8</w:t>
                  </w:r>
                  <w:r>
                    <w:rPr>
                      <w:szCs w:val="20"/>
                    </w:rPr>
                    <w:t>6</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pPr>
                  <w:r>
                    <w:rPr>
                      <w:spacing w:val="-3"/>
                      <w:szCs w:val="20"/>
                    </w:rPr>
                    <w:t>A</w:t>
                  </w:r>
                  <w:r>
                    <w:rPr>
                      <w:szCs w:val="20"/>
                    </w:rPr>
                    <w:t>tla</w:t>
                  </w:r>
                  <w:r>
                    <w:rPr>
                      <w:spacing w:val="1"/>
                      <w:szCs w:val="20"/>
                    </w:rPr>
                    <w:t>n</w:t>
                  </w:r>
                  <w:r>
                    <w:rPr>
                      <w:szCs w:val="20"/>
                    </w:rPr>
                    <w:t>tica</w:t>
                  </w:r>
                  <w:r>
                    <w:rPr>
                      <w:spacing w:val="1"/>
                      <w:szCs w:val="20"/>
                    </w:rPr>
                    <w:t>r</w:t>
                  </w:r>
                  <w:r>
                    <w:rPr>
                      <w:szCs w:val="20"/>
                    </w:rPr>
                    <w:t>e</w:t>
                  </w:r>
                  <w:r>
                    <w:rPr>
                      <w:spacing w:val="4"/>
                      <w:szCs w:val="20"/>
                    </w:rPr>
                    <w:t xml:space="preserve"> </w:t>
                  </w:r>
                  <w:r>
                    <w:rPr>
                      <w:spacing w:val="3"/>
                      <w:szCs w:val="20"/>
                    </w:rPr>
                    <w:t>(</w:t>
                  </w:r>
                  <w:r>
                    <w:rPr>
                      <w:spacing w:val="-4"/>
                      <w:szCs w:val="20"/>
                    </w:rPr>
                    <w:t>Ly</w:t>
                  </w:r>
                  <w:r>
                    <w:rPr>
                      <w:spacing w:val="1"/>
                      <w:szCs w:val="20"/>
                    </w:rPr>
                    <w:t>n</w:t>
                  </w:r>
                  <w:r>
                    <w:rPr>
                      <w:szCs w:val="20"/>
                    </w:rPr>
                    <w:t>n &amp;</w:t>
                  </w:r>
                  <w:r>
                    <w:rPr>
                      <w:spacing w:val="1"/>
                      <w:szCs w:val="20"/>
                    </w:rPr>
                    <w:t xml:space="preserve"> </w:t>
                  </w:r>
                  <w:r>
                    <w:rPr>
                      <w:spacing w:val="2"/>
                      <w:szCs w:val="20"/>
                    </w:rPr>
                    <w:t>U</w:t>
                  </w:r>
                  <w:r>
                    <w:rPr>
                      <w:spacing w:val="-2"/>
                      <w:szCs w:val="20"/>
                    </w:rPr>
                    <w:t>n</w:t>
                  </w:r>
                  <w:r>
                    <w:rPr>
                      <w:szCs w:val="20"/>
                    </w:rPr>
                    <w:t>i</w:t>
                  </w:r>
                  <w:r>
                    <w:rPr>
                      <w:spacing w:val="3"/>
                      <w:szCs w:val="20"/>
                    </w:rPr>
                    <w:t>o</w:t>
                  </w:r>
                  <w:r>
                    <w:rPr>
                      <w:spacing w:val="-2"/>
                      <w:szCs w:val="20"/>
                    </w:rPr>
                    <w:t>n</w:t>
                  </w:r>
                  <w:r>
                    <w:rPr>
                      <w:szCs w:val="20"/>
                    </w:rPr>
                    <w:t>)</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3"/>
                      <w:szCs w:val="20"/>
                    </w:rPr>
                    <w:t>A</w:t>
                  </w:r>
                  <w:r>
                    <w:rPr>
                      <w:spacing w:val="1"/>
                      <w:szCs w:val="20"/>
                    </w:rPr>
                    <w:t>pr</w:t>
                  </w:r>
                  <w:r>
                    <w:rPr>
                      <w:szCs w:val="20"/>
                    </w:rPr>
                    <w:t>il</w:t>
                  </w:r>
                  <w:r>
                    <w:rPr>
                      <w:spacing w:val="1"/>
                      <w:szCs w:val="20"/>
                    </w:rPr>
                    <w:t xml:space="preserve"> </w:t>
                  </w:r>
                  <w:r>
                    <w:rPr>
                      <w:spacing w:val="3"/>
                      <w:szCs w:val="20"/>
                    </w:rPr>
                    <w:t>1</w:t>
                  </w:r>
                  <w:r>
                    <w:rPr>
                      <w:spacing w:val="1"/>
                      <w:szCs w:val="20"/>
                    </w:rPr>
                    <w:t>98</w:t>
                  </w:r>
                  <w:r>
                    <w:rPr>
                      <w:szCs w:val="20"/>
                    </w:rPr>
                    <w:t>8</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pPr>
                  <w:r>
                    <w:rPr>
                      <w:spacing w:val="-1"/>
                      <w:szCs w:val="20"/>
                    </w:rPr>
                    <w:t>S</w:t>
                  </w:r>
                  <w:r>
                    <w:rPr>
                      <w:szCs w:val="20"/>
                    </w:rPr>
                    <w:t>al</w:t>
                  </w:r>
                  <w:r>
                    <w:rPr>
                      <w:spacing w:val="3"/>
                      <w:szCs w:val="20"/>
                    </w:rPr>
                    <w:t>e</w:t>
                  </w:r>
                  <w:r>
                    <w:rPr>
                      <w:szCs w:val="20"/>
                    </w:rPr>
                    <w:t>m</w:t>
                  </w:r>
                  <w:r>
                    <w:rPr>
                      <w:spacing w:val="-3"/>
                      <w:szCs w:val="20"/>
                    </w:rPr>
                    <w:t xml:space="preserve"> </w:t>
                  </w:r>
                  <w:r>
                    <w:rPr>
                      <w:szCs w:val="20"/>
                    </w:rPr>
                    <w:t>(N</w:t>
                  </w:r>
                  <w:r>
                    <w:rPr>
                      <w:spacing w:val="-2"/>
                      <w:szCs w:val="20"/>
                    </w:rPr>
                    <w:t>o</w:t>
                  </w:r>
                  <w:r>
                    <w:rPr>
                      <w:szCs w:val="20"/>
                    </w:rPr>
                    <w:t>rth</w:t>
                  </w:r>
                  <w:r>
                    <w:rPr>
                      <w:spacing w:val="4"/>
                      <w:szCs w:val="20"/>
                    </w:rPr>
                    <w:t xml:space="preserve"> </w:t>
                  </w:r>
                  <w:r>
                    <w:rPr>
                      <w:spacing w:val="-1"/>
                      <w:szCs w:val="20"/>
                    </w:rPr>
                    <w:t>S</w:t>
                  </w:r>
                  <w:r>
                    <w:rPr>
                      <w:spacing w:val="-2"/>
                      <w:szCs w:val="20"/>
                    </w:rPr>
                    <w:t>h</w:t>
                  </w:r>
                  <w:r>
                    <w:rPr>
                      <w:spacing w:val="1"/>
                      <w:szCs w:val="20"/>
                    </w:rPr>
                    <w:t>o</w:t>
                  </w:r>
                  <w:r>
                    <w:rPr>
                      <w:spacing w:val="-2"/>
                      <w:szCs w:val="20"/>
                    </w:rPr>
                    <w:t>r</w:t>
                  </w:r>
                  <w:r>
                    <w:rPr>
                      <w:szCs w:val="20"/>
                    </w:rPr>
                    <w:t>e</w:t>
                  </w:r>
                  <w:r>
                    <w:rPr>
                      <w:spacing w:val="2"/>
                      <w:szCs w:val="20"/>
                    </w:rPr>
                    <w:t xml:space="preserve"> </w:t>
                  </w:r>
                  <w:r>
                    <w:rPr>
                      <w:spacing w:val="-1"/>
                      <w:szCs w:val="20"/>
                    </w:rPr>
                    <w:t>C</w:t>
                  </w:r>
                  <w:r>
                    <w:rPr>
                      <w:spacing w:val="1"/>
                      <w:szCs w:val="20"/>
                    </w:rPr>
                    <w:t>h</w:t>
                  </w:r>
                  <w:r>
                    <w:rPr>
                      <w:szCs w:val="20"/>
                    </w:rPr>
                    <w:t>il</w:t>
                  </w:r>
                  <w:r>
                    <w:rPr>
                      <w:spacing w:val="1"/>
                      <w:szCs w:val="20"/>
                    </w:rPr>
                    <w:t>d</w:t>
                  </w:r>
                  <w:r>
                    <w:rPr>
                      <w:spacing w:val="-2"/>
                      <w:szCs w:val="20"/>
                    </w:rPr>
                    <w:t>r</w:t>
                  </w:r>
                  <w:r>
                    <w:rPr>
                      <w:szCs w:val="20"/>
                    </w:rPr>
                    <w:t>e</w:t>
                  </w:r>
                  <w:r>
                    <w:rPr>
                      <w:spacing w:val="-2"/>
                      <w:szCs w:val="20"/>
                    </w:rPr>
                    <w:t>n’</w:t>
                  </w:r>
                  <w:r>
                    <w:rPr>
                      <w:szCs w:val="20"/>
                    </w:rPr>
                    <w:t>s</w:t>
                  </w:r>
                  <w:r>
                    <w:rPr>
                      <w:spacing w:val="-2"/>
                      <w:szCs w:val="20"/>
                    </w:rPr>
                    <w:t xml:space="preserve"> </w:t>
                  </w:r>
                  <w:r>
                    <w:rPr>
                      <w:szCs w:val="20"/>
                    </w:rPr>
                    <w:t>a</w:t>
                  </w:r>
                  <w:r>
                    <w:rPr>
                      <w:spacing w:val="1"/>
                      <w:szCs w:val="20"/>
                    </w:rPr>
                    <w:t>n</w:t>
                  </w:r>
                  <w:r>
                    <w:rPr>
                      <w:szCs w:val="20"/>
                    </w:rPr>
                    <w:t xml:space="preserve">d </w:t>
                  </w:r>
                  <w:r>
                    <w:rPr>
                      <w:spacing w:val="-1"/>
                      <w:szCs w:val="20"/>
                    </w:rPr>
                    <w:t>S</w:t>
                  </w:r>
                  <w:r>
                    <w:rPr>
                      <w:szCs w:val="20"/>
                    </w:rPr>
                    <w:t>a</w:t>
                  </w:r>
                  <w:r>
                    <w:rPr>
                      <w:spacing w:val="5"/>
                      <w:szCs w:val="20"/>
                    </w:rPr>
                    <w:t>le</w:t>
                  </w:r>
                  <w:r>
                    <w:rPr>
                      <w:spacing w:val="-2"/>
                      <w:szCs w:val="20"/>
                    </w:rPr>
                    <w:t>m</w:t>
                  </w:r>
                  <w:r>
                    <w:rPr>
                      <w:szCs w:val="20"/>
                    </w:rPr>
                    <w:t>)</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zCs w:val="20"/>
                    </w:rPr>
                    <w:t>Oct</w:t>
                  </w:r>
                  <w:r>
                    <w:rPr>
                      <w:spacing w:val="-2"/>
                      <w:szCs w:val="20"/>
                    </w:rPr>
                    <w:t>o</w:t>
                  </w:r>
                  <w:r>
                    <w:rPr>
                      <w:spacing w:val="1"/>
                      <w:szCs w:val="20"/>
                    </w:rPr>
                    <w:t>b</w:t>
                  </w:r>
                  <w:r>
                    <w:rPr>
                      <w:szCs w:val="20"/>
                    </w:rPr>
                    <w:t>er</w:t>
                  </w:r>
                  <w:r>
                    <w:rPr>
                      <w:spacing w:val="-2"/>
                      <w:szCs w:val="20"/>
                    </w:rPr>
                    <w:t xml:space="preserve"> </w:t>
                  </w:r>
                  <w:r>
                    <w:rPr>
                      <w:spacing w:val="1"/>
                      <w:szCs w:val="20"/>
                    </w:rPr>
                    <w:t>1</w:t>
                  </w:r>
                  <w:r>
                    <w:rPr>
                      <w:spacing w:val="3"/>
                      <w:szCs w:val="20"/>
                    </w:rPr>
                    <w:t>9</w:t>
                  </w:r>
                  <w:r>
                    <w:rPr>
                      <w:spacing w:val="-2"/>
                      <w:szCs w:val="20"/>
                    </w:rPr>
                    <w:t>8</w:t>
                  </w:r>
                  <w:r>
                    <w:rPr>
                      <w:szCs w:val="20"/>
                    </w:rPr>
                    <w:t>9</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rPr>
                      <w:szCs w:val="20"/>
                    </w:rPr>
                  </w:pPr>
                  <w:r>
                    <w:rPr>
                      <w:szCs w:val="20"/>
                    </w:rPr>
                    <w:t>Me</w:t>
                  </w:r>
                  <w:r>
                    <w:rPr>
                      <w:spacing w:val="1"/>
                      <w:szCs w:val="20"/>
                    </w:rPr>
                    <w:t>d</w:t>
                  </w:r>
                  <w:r>
                    <w:rPr>
                      <w:szCs w:val="20"/>
                    </w:rPr>
                    <w:t>i</w:t>
                  </w:r>
                  <w:r>
                    <w:rPr>
                      <w:spacing w:val="-2"/>
                      <w:szCs w:val="20"/>
                    </w:rPr>
                    <w:t>c</w:t>
                  </w:r>
                  <w:r>
                    <w:rPr>
                      <w:szCs w:val="20"/>
                    </w:rPr>
                    <w:t>al</w:t>
                  </w:r>
                  <w:r>
                    <w:rPr>
                      <w:spacing w:val="4"/>
                      <w:szCs w:val="20"/>
                    </w:rPr>
                    <w:t xml:space="preserve"> </w:t>
                  </w:r>
                  <w:r>
                    <w:rPr>
                      <w:spacing w:val="-1"/>
                      <w:szCs w:val="20"/>
                    </w:rPr>
                    <w:t>C</w:t>
                  </w:r>
                  <w:r>
                    <w:rPr>
                      <w:szCs w:val="20"/>
                    </w:rPr>
                    <w:t>e</w:t>
                  </w:r>
                  <w:r>
                    <w:rPr>
                      <w:spacing w:val="-2"/>
                      <w:szCs w:val="20"/>
                    </w:rPr>
                    <w:t>n</w:t>
                  </w:r>
                  <w:r>
                    <w:rPr>
                      <w:szCs w:val="20"/>
                    </w:rPr>
                    <w:t xml:space="preserve">ter </w:t>
                  </w:r>
                  <w:r>
                    <w:rPr>
                      <w:spacing w:val="-1"/>
                      <w:szCs w:val="20"/>
                    </w:rPr>
                    <w:t>C</w:t>
                  </w:r>
                  <w:r>
                    <w:rPr>
                      <w:szCs w:val="20"/>
                    </w:rPr>
                    <w:t>e</w:t>
                  </w:r>
                  <w:r>
                    <w:rPr>
                      <w:spacing w:val="-2"/>
                      <w:szCs w:val="20"/>
                    </w:rPr>
                    <w:t>n</w:t>
                  </w:r>
                  <w:r>
                    <w:rPr>
                      <w:szCs w:val="20"/>
                    </w:rPr>
                    <w:t>t</w:t>
                  </w:r>
                  <w:r>
                    <w:rPr>
                      <w:spacing w:val="3"/>
                      <w:szCs w:val="20"/>
                    </w:rPr>
                    <w:t>r</w:t>
                  </w:r>
                  <w:r>
                    <w:rPr>
                      <w:szCs w:val="20"/>
                    </w:rPr>
                    <w:t>al</w:t>
                  </w:r>
                  <w:r>
                    <w:rPr>
                      <w:spacing w:val="4"/>
                      <w:szCs w:val="20"/>
                    </w:rPr>
                    <w:t xml:space="preserve"> </w:t>
                  </w:r>
                  <w:r>
                    <w:rPr>
                      <w:szCs w:val="20"/>
                    </w:rPr>
                    <w:t>Ma</w:t>
                  </w:r>
                  <w:r>
                    <w:rPr>
                      <w:spacing w:val="-1"/>
                      <w:szCs w:val="20"/>
                    </w:rPr>
                    <w:t>s</w:t>
                  </w:r>
                  <w:r>
                    <w:rPr>
                      <w:szCs w:val="20"/>
                    </w:rPr>
                    <w:t>s</w:t>
                  </w:r>
                  <w:r>
                    <w:rPr>
                      <w:spacing w:val="-4"/>
                      <w:szCs w:val="20"/>
                    </w:rPr>
                    <w:t xml:space="preserve"> </w:t>
                  </w:r>
                  <w:r>
                    <w:rPr>
                      <w:szCs w:val="20"/>
                    </w:rPr>
                    <w:t>(</w:t>
                  </w:r>
                  <w:r>
                    <w:rPr>
                      <w:spacing w:val="-3"/>
                      <w:szCs w:val="20"/>
                    </w:rPr>
                    <w:t>H</w:t>
                  </w:r>
                  <w:r>
                    <w:rPr>
                      <w:spacing w:val="1"/>
                      <w:szCs w:val="20"/>
                    </w:rPr>
                    <w:t>o</w:t>
                  </w:r>
                  <w:r>
                    <w:rPr>
                      <w:szCs w:val="20"/>
                    </w:rPr>
                    <w:t>l</w:t>
                  </w:r>
                  <w:r>
                    <w:rPr>
                      <w:spacing w:val="1"/>
                      <w:szCs w:val="20"/>
                    </w:rPr>
                    <w:t>d</w:t>
                  </w:r>
                  <w:r>
                    <w:rPr>
                      <w:szCs w:val="20"/>
                    </w:rPr>
                    <w:t>e</w:t>
                  </w:r>
                  <w:r>
                    <w:rPr>
                      <w:spacing w:val="-1"/>
                      <w:szCs w:val="20"/>
                    </w:rPr>
                    <w:t>n</w:t>
                  </w:r>
                  <w:r>
                    <w:rPr>
                      <w:szCs w:val="20"/>
                    </w:rPr>
                    <w:t>,</w:t>
                  </w:r>
                  <w:r>
                    <w:rPr>
                      <w:spacing w:val="4"/>
                      <w:szCs w:val="20"/>
                    </w:rPr>
                    <w:t xml:space="preserve"> </w:t>
                  </w:r>
                  <w:r>
                    <w:rPr>
                      <w:spacing w:val="1"/>
                      <w:szCs w:val="20"/>
                    </w:rPr>
                    <w:t>Wo</w:t>
                  </w:r>
                  <w:r>
                    <w:rPr>
                      <w:spacing w:val="-2"/>
                      <w:szCs w:val="20"/>
                    </w:rPr>
                    <w:t>r</w:t>
                  </w:r>
                  <w:r>
                    <w:rPr>
                      <w:szCs w:val="20"/>
                    </w:rPr>
                    <w:t>ce</w:t>
                  </w:r>
                  <w:r>
                    <w:rPr>
                      <w:spacing w:val="-1"/>
                      <w:szCs w:val="20"/>
                    </w:rPr>
                    <w:t>s</w:t>
                  </w:r>
                  <w:r>
                    <w:rPr>
                      <w:szCs w:val="20"/>
                    </w:rPr>
                    <w:t>ter,</w:t>
                  </w:r>
                </w:p>
                <w:p w:rsidR="003A6CBB" w:rsidRDefault="003A6CBB" w:rsidP="003A6CBB">
                  <w:pPr>
                    <w:pStyle w:val="NoSpacing"/>
                  </w:pPr>
                  <w:r>
                    <w:rPr>
                      <w:szCs w:val="20"/>
                    </w:rPr>
                    <w:t>Ha</w:t>
                  </w:r>
                  <w:r>
                    <w:rPr>
                      <w:spacing w:val="-2"/>
                      <w:szCs w:val="20"/>
                    </w:rPr>
                    <w:t>hn</w:t>
                  </w:r>
                  <w:r>
                    <w:rPr>
                      <w:szCs w:val="20"/>
                    </w:rPr>
                    <w:t>e</w:t>
                  </w:r>
                  <w:r>
                    <w:rPr>
                      <w:spacing w:val="-4"/>
                      <w:szCs w:val="20"/>
                    </w:rPr>
                    <w:t>m</w:t>
                  </w:r>
                  <w:r>
                    <w:rPr>
                      <w:szCs w:val="20"/>
                    </w:rPr>
                    <w:t>a</w:t>
                  </w:r>
                  <w:r>
                    <w:rPr>
                      <w:spacing w:val="3"/>
                      <w:szCs w:val="20"/>
                    </w:rPr>
                    <w:t>n</w:t>
                  </w:r>
                  <w:r>
                    <w:rPr>
                      <w:szCs w:val="20"/>
                    </w:rPr>
                    <w:t>n</w:t>
                  </w:r>
                  <w:r>
                    <w:rPr>
                      <w:spacing w:val="4"/>
                      <w:szCs w:val="20"/>
                    </w:rPr>
                    <w:t xml:space="preserve"> </w:t>
                  </w:r>
                  <w:r>
                    <w:rPr>
                      <w:szCs w:val="20"/>
                    </w:rPr>
                    <w:t>a</w:t>
                  </w:r>
                  <w:r>
                    <w:rPr>
                      <w:spacing w:val="-2"/>
                      <w:szCs w:val="20"/>
                    </w:rPr>
                    <w:t>n</w:t>
                  </w:r>
                  <w:r>
                    <w:rPr>
                      <w:szCs w:val="20"/>
                    </w:rPr>
                    <w:t>d</w:t>
                  </w:r>
                  <w:r>
                    <w:rPr>
                      <w:spacing w:val="5"/>
                      <w:szCs w:val="20"/>
                    </w:rPr>
                    <w:t xml:space="preserve"> </w:t>
                  </w:r>
                  <w:r>
                    <w:rPr>
                      <w:spacing w:val="1"/>
                      <w:szCs w:val="20"/>
                    </w:rPr>
                    <w:t>W</w:t>
                  </w:r>
                  <w:r>
                    <w:rPr>
                      <w:spacing w:val="-2"/>
                      <w:szCs w:val="20"/>
                    </w:rPr>
                    <w:t>o</w:t>
                  </w:r>
                  <w:r>
                    <w:rPr>
                      <w:szCs w:val="20"/>
                    </w:rPr>
                    <w:t>r</w:t>
                  </w:r>
                  <w:r>
                    <w:rPr>
                      <w:spacing w:val="-2"/>
                      <w:szCs w:val="20"/>
                    </w:rPr>
                    <w:t>c</w:t>
                  </w:r>
                  <w:r>
                    <w:rPr>
                      <w:szCs w:val="20"/>
                    </w:rPr>
                    <w:t>e</w:t>
                  </w:r>
                  <w:r>
                    <w:rPr>
                      <w:spacing w:val="-1"/>
                      <w:szCs w:val="20"/>
                    </w:rPr>
                    <w:t>s</w:t>
                  </w:r>
                  <w:r>
                    <w:rPr>
                      <w:spacing w:val="5"/>
                      <w:szCs w:val="20"/>
                    </w:rPr>
                    <w:t>t</w:t>
                  </w:r>
                  <w:r>
                    <w:rPr>
                      <w:spacing w:val="-2"/>
                      <w:szCs w:val="20"/>
                    </w:rPr>
                    <w:t>e</w:t>
                  </w:r>
                  <w:r>
                    <w:rPr>
                      <w:szCs w:val="20"/>
                    </w:rPr>
                    <w:t>r</w:t>
                  </w:r>
                  <w:r>
                    <w:rPr>
                      <w:spacing w:val="1"/>
                      <w:szCs w:val="20"/>
                    </w:rPr>
                    <w:t xml:space="preserve"> </w:t>
                  </w:r>
                  <w:r>
                    <w:rPr>
                      <w:spacing w:val="-3"/>
                      <w:szCs w:val="20"/>
                    </w:rPr>
                    <w:t>M</w:t>
                  </w:r>
                  <w:r>
                    <w:rPr>
                      <w:spacing w:val="2"/>
                      <w:szCs w:val="20"/>
                    </w:rPr>
                    <w:t>e</w:t>
                  </w:r>
                  <w:r>
                    <w:rPr>
                      <w:spacing w:val="-4"/>
                      <w:szCs w:val="20"/>
                    </w:rPr>
                    <w:t>m</w:t>
                  </w:r>
                  <w:r>
                    <w:rPr>
                      <w:spacing w:val="1"/>
                      <w:szCs w:val="20"/>
                    </w:rPr>
                    <w:t>o</w:t>
                  </w:r>
                  <w:r>
                    <w:rPr>
                      <w:spacing w:val="3"/>
                      <w:szCs w:val="20"/>
                    </w:rPr>
                    <w:t>r</w:t>
                  </w:r>
                  <w:r>
                    <w:rPr>
                      <w:szCs w:val="20"/>
                    </w:rPr>
                    <w:t>ial</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4"/>
                      <w:szCs w:val="20"/>
                    </w:rPr>
                    <w:t>J</w:t>
                  </w:r>
                  <w:r>
                    <w:rPr>
                      <w:szCs w:val="20"/>
                    </w:rPr>
                    <w:t>a</w:t>
                  </w:r>
                  <w:r>
                    <w:rPr>
                      <w:spacing w:val="-2"/>
                      <w:szCs w:val="20"/>
                    </w:rPr>
                    <w:t>nu</w:t>
                  </w:r>
                  <w:r>
                    <w:rPr>
                      <w:szCs w:val="20"/>
                    </w:rPr>
                    <w:t>a</w:t>
                  </w:r>
                  <w:r>
                    <w:rPr>
                      <w:spacing w:val="1"/>
                      <w:szCs w:val="20"/>
                    </w:rPr>
                    <w:t>r</w:t>
                  </w:r>
                  <w:r>
                    <w:rPr>
                      <w:szCs w:val="20"/>
                    </w:rPr>
                    <w:t>y</w:t>
                  </w:r>
                  <w:r>
                    <w:rPr>
                      <w:spacing w:val="-7"/>
                      <w:szCs w:val="20"/>
                    </w:rPr>
                    <w:t xml:space="preserve"> </w:t>
                  </w:r>
                  <w:r>
                    <w:rPr>
                      <w:spacing w:val="1"/>
                      <w:szCs w:val="20"/>
                    </w:rPr>
                    <w:t>19</w:t>
                  </w:r>
                  <w:r>
                    <w:rPr>
                      <w:spacing w:val="3"/>
                      <w:szCs w:val="20"/>
                    </w:rPr>
                    <w:t>9</w:t>
                  </w:r>
                  <w:r>
                    <w:rPr>
                      <w:szCs w:val="20"/>
                    </w:rPr>
                    <w:t>2</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pPr>
                  <w:r>
                    <w:rPr>
                      <w:szCs w:val="20"/>
                    </w:rPr>
                    <w:t>Met</w:t>
                  </w:r>
                  <w:r>
                    <w:rPr>
                      <w:spacing w:val="1"/>
                      <w:szCs w:val="20"/>
                    </w:rPr>
                    <w:t>ro</w:t>
                  </w:r>
                  <w:r>
                    <w:rPr>
                      <w:spacing w:val="-2"/>
                      <w:szCs w:val="20"/>
                    </w:rPr>
                    <w:t>W</w:t>
                  </w:r>
                  <w:r>
                    <w:rPr>
                      <w:szCs w:val="20"/>
                    </w:rPr>
                    <w:t>e</w:t>
                  </w:r>
                  <w:r>
                    <w:rPr>
                      <w:spacing w:val="-1"/>
                      <w:szCs w:val="20"/>
                    </w:rPr>
                    <w:t>s</w:t>
                  </w:r>
                  <w:r>
                    <w:rPr>
                      <w:szCs w:val="20"/>
                    </w:rPr>
                    <w:t>t</w:t>
                  </w:r>
                  <w:r>
                    <w:rPr>
                      <w:spacing w:val="2"/>
                      <w:szCs w:val="20"/>
                    </w:rPr>
                    <w:t xml:space="preserve"> </w:t>
                  </w:r>
                  <w:r>
                    <w:rPr>
                      <w:spacing w:val="1"/>
                      <w:szCs w:val="20"/>
                    </w:rPr>
                    <w:t>(</w:t>
                  </w:r>
                  <w:r>
                    <w:rPr>
                      <w:spacing w:val="-6"/>
                      <w:szCs w:val="20"/>
                    </w:rPr>
                    <w:t>F</w:t>
                  </w:r>
                  <w:r>
                    <w:rPr>
                      <w:spacing w:val="3"/>
                      <w:szCs w:val="20"/>
                    </w:rPr>
                    <w:t>r</w:t>
                  </w:r>
                  <w:r>
                    <w:rPr>
                      <w:szCs w:val="20"/>
                    </w:rPr>
                    <w:t>a</w:t>
                  </w:r>
                  <w:r>
                    <w:rPr>
                      <w:spacing w:val="-4"/>
                      <w:szCs w:val="20"/>
                    </w:rPr>
                    <w:t>m</w:t>
                  </w:r>
                  <w:r>
                    <w:rPr>
                      <w:szCs w:val="20"/>
                    </w:rPr>
                    <w:t>i</w:t>
                  </w:r>
                  <w:r>
                    <w:rPr>
                      <w:spacing w:val="1"/>
                      <w:szCs w:val="20"/>
                    </w:rPr>
                    <w:t>n</w:t>
                  </w:r>
                  <w:r>
                    <w:rPr>
                      <w:spacing w:val="-4"/>
                      <w:szCs w:val="20"/>
                    </w:rPr>
                    <w:t>g</w:t>
                  </w:r>
                  <w:r>
                    <w:rPr>
                      <w:spacing w:val="1"/>
                      <w:szCs w:val="20"/>
                    </w:rPr>
                    <w:t>h</w:t>
                  </w:r>
                  <w:r>
                    <w:rPr>
                      <w:spacing w:val="3"/>
                      <w:szCs w:val="20"/>
                    </w:rPr>
                    <w:t>a</w:t>
                  </w:r>
                  <w:r>
                    <w:rPr>
                      <w:szCs w:val="20"/>
                    </w:rPr>
                    <w:t>m U</w:t>
                  </w:r>
                  <w:r>
                    <w:rPr>
                      <w:spacing w:val="1"/>
                      <w:szCs w:val="20"/>
                    </w:rPr>
                    <w:t>n</w:t>
                  </w:r>
                  <w:r>
                    <w:rPr>
                      <w:szCs w:val="20"/>
                    </w:rPr>
                    <w:t>i</w:t>
                  </w:r>
                  <w:r>
                    <w:rPr>
                      <w:spacing w:val="1"/>
                      <w:szCs w:val="20"/>
                    </w:rPr>
                    <w:t>o</w:t>
                  </w:r>
                  <w:r>
                    <w:rPr>
                      <w:szCs w:val="20"/>
                    </w:rPr>
                    <w:t>n a</w:t>
                  </w:r>
                  <w:r>
                    <w:rPr>
                      <w:spacing w:val="-2"/>
                      <w:szCs w:val="20"/>
                    </w:rPr>
                    <w:t>n</w:t>
                  </w:r>
                  <w:r>
                    <w:rPr>
                      <w:szCs w:val="20"/>
                    </w:rPr>
                    <w:t>d</w:t>
                  </w:r>
                  <w:r>
                    <w:rPr>
                      <w:spacing w:val="5"/>
                      <w:szCs w:val="20"/>
                    </w:rPr>
                    <w:t xml:space="preserve"> </w:t>
                  </w:r>
                  <w:r>
                    <w:rPr>
                      <w:spacing w:val="-2"/>
                      <w:szCs w:val="20"/>
                    </w:rPr>
                    <w:t>Le</w:t>
                  </w:r>
                  <w:r>
                    <w:rPr>
                      <w:spacing w:val="1"/>
                      <w:szCs w:val="20"/>
                    </w:rPr>
                    <w:t>on</w:t>
                  </w:r>
                  <w:r>
                    <w:rPr>
                      <w:szCs w:val="20"/>
                    </w:rPr>
                    <w:t>ard</w:t>
                  </w:r>
                  <w:r>
                    <w:rPr>
                      <w:spacing w:val="3"/>
                      <w:szCs w:val="20"/>
                    </w:rPr>
                    <w:t xml:space="preserve"> </w:t>
                  </w:r>
                  <w:r>
                    <w:rPr>
                      <w:szCs w:val="20"/>
                    </w:rPr>
                    <w:t>M</w:t>
                  </w:r>
                  <w:r>
                    <w:rPr>
                      <w:spacing w:val="1"/>
                      <w:szCs w:val="20"/>
                    </w:rPr>
                    <w:t>o</w:t>
                  </w:r>
                  <w:r>
                    <w:rPr>
                      <w:spacing w:val="3"/>
                      <w:szCs w:val="20"/>
                    </w:rPr>
                    <w:t>r</w:t>
                  </w:r>
                  <w:r>
                    <w:rPr>
                      <w:spacing w:val="-1"/>
                      <w:szCs w:val="20"/>
                    </w:rPr>
                    <w:t>s</w:t>
                  </w:r>
                  <w:r>
                    <w:rPr>
                      <w:szCs w:val="20"/>
                    </w:rPr>
                    <w:t>e)</w:t>
                  </w:r>
                </w:p>
              </w:tc>
            </w:tr>
            <w:tr w:rsidR="003A6CBB" w:rsidTr="003A6CBB">
              <w:trPr>
                <w:cantSplit/>
              </w:trPr>
              <w:tc>
                <w:tcPr>
                  <w:tcW w:w="2119" w:type="dxa"/>
                  <w:tcBorders>
                    <w:top w:val="single" w:sz="3"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zCs w:val="20"/>
                    </w:rPr>
                    <w:t>Oct</w:t>
                  </w:r>
                  <w:r>
                    <w:rPr>
                      <w:spacing w:val="-2"/>
                      <w:szCs w:val="20"/>
                    </w:rPr>
                    <w:t>o</w:t>
                  </w:r>
                  <w:r>
                    <w:rPr>
                      <w:spacing w:val="1"/>
                      <w:szCs w:val="20"/>
                    </w:rPr>
                    <w:t>b</w:t>
                  </w:r>
                  <w:r>
                    <w:rPr>
                      <w:szCs w:val="20"/>
                    </w:rPr>
                    <w:t>er</w:t>
                  </w:r>
                  <w:r>
                    <w:rPr>
                      <w:spacing w:val="-2"/>
                      <w:szCs w:val="20"/>
                    </w:rPr>
                    <w:t xml:space="preserve"> </w:t>
                  </w:r>
                  <w:r>
                    <w:rPr>
                      <w:spacing w:val="1"/>
                      <w:szCs w:val="20"/>
                    </w:rPr>
                    <w:t>1</w:t>
                  </w:r>
                  <w:r>
                    <w:rPr>
                      <w:spacing w:val="3"/>
                      <w:szCs w:val="20"/>
                    </w:rPr>
                    <w:t>9</w:t>
                  </w:r>
                  <w:r>
                    <w:rPr>
                      <w:spacing w:val="-2"/>
                      <w:szCs w:val="20"/>
                    </w:rPr>
                    <w:t>9</w:t>
                  </w:r>
                  <w:r>
                    <w:rPr>
                      <w:szCs w:val="20"/>
                    </w:rPr>
                    <w:t>2</w:t>
                  </w:r>
                </w:p>
              </w:tc>
              <w:tc>
                <w:tcPr>
                  <w:tcW w:w="6935" w:type="dxa"/>
                  <w:tcBorders>
                    <w:top w:val="single" w:sz="3"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pPr>
                  <w:r>
                    <w:rPr>
                      <w:spacing w:val="-1"/>
                      <w:szCs w:val="20"/>
                    </w:rPr>
                    <w:t>S</w:t>
                  </w:r>
                  <w:r>
                    <w:rPr>
                      <w:szCs w:val="20"/>
                    </w:rPr>
                    <w:t>ai</w:t>
                  </w:r>
                  <w:r>
                    <w:rPr>
                      <w:spacing w:val="-2"/>
                      <w:szCs w:val="20"/>
                    </w:rPr>
                    <w:t>n</w:t>
                  </w:r>
                  <w:r>
                    <w:rPr>
                      <w:szCs w:val="20"/>
                    </w:rPr>
                    <w:t>ts</w:t>
                  </w:r>
                  <w:r>
                    <w:rPr>
                      <w:spacing w:val="1"/>
                      <w:szCs w:val="20"/>
                    </w:rPr>
                    <w:t xml:space="preserve"> </w:t>
                  </w:r>
                  <w:r>
                    <w:rPr>
                      <w:szCs w:val="20"/>
                    </w:rPr>
                    <w:t>M</w:t>
                  </w:r>
                  <w:r>
                    <w:rPr>
                      <w:spacing w:val="2"/>
                      <w:szCs w:val="20"/>
                    </w:rPr>
                    <w:t>e</w:t>
                  </w:r>
                  <w:r>
                    <w:rPr>
                      <w:spacing w:val="-4"/>
                      <w:szCs w:val="20"/>
                    </w:rPr>
                    <w:t>m</w:t>
                  </w:r>
                  <w:r>
                    <w:rPr>
                      <w:spacing w:val="1"/>
                      <w:szCs w:val="20"/>
                    </w:rPr>
                    <w:t>or</w:t>
                  </w:r>
                  <w:r>
                    <w:rPr>
                      <w:szCs w:val="20"/>
                    </w:rPr>
                    <w:t>ial</w:t>
                  </w:r>
                  <w:r>
                    <w:rPr>
                      <w:spacing w:val="3"/>
                      <w:szCs w:val="20"/>
                    </w:rPr>
                    <w:t xml:space="preserve"> </w:t>
                  </w:r>
                  <w:r>
                    <w:rPr>
                      <w:szCs w:val="20"/>
                    </w:rPr>
                    <w:t xml:space="preserve">(St. </w:t>
                  </w:r>
                  <w:r>
                    <w:rPr>
                      <w:spacing w:val="4"/>
                      <w:szCs w:val="20"/>
                    </w:rPr>
                    <w:t>J</w:t>
                  </w:r>
                  <w:r>
                    <w:rPr>
                      <w:spacing w:val="1"/>
                      <w:szCs w:val="20"/>
                    </w:rPr>
                    <w:t>o</w:t>
                  </w:r>
                  <w:r>
                    <w:rPr>
                      <w:spacing w:val="-4"/>
                      <w:szCs w:val="20"/>
                    </w:rPr>
                    <w:t>h</w:t>
                  </w:r>
                  <w:r>
                    <w:rPr>
                      <w:spacing w:val="-2"/>
                      <w:szCs w:val="20"/>
                    </w:rPr>
                    <w:t>n’</w:t>
                  </w:r>
                  <w:r>
                    <w:rPr>
                      <w:szCs w:val="20"/>
                    </w:rPr>
                    <w:t>s</w:t>
                  </w:r>
                  <w:r>
                    <w:rPr>
                      <w:spacing w:val="-2"/>
                      <w:szCs w:val="20"/>
                    </w:rPr>
                    <w:t xml:space="preserve"> </w:t>
                  </w:r>
                  <w:r>
                    <w:rPr>
                      <w:szCs w:val="20"/>
                    </w:rPr>
                    <w:t>a</w:t>
                  </w:r>
                  <w:r>
                    <w:rPr>
                      <w:spacing w:val="1"/>
                      <w:szCs w:val="20"/>
                    </w:rPr>
                    <w:t>n</w:t>
                  </w:r>
                  <w:r>
                    <w:rPr>
                      <w:szCs w:val="20"/>
                    </w:rPr>
                    <w:t xml:space="preserve">d </w:t>
                  </w:r>
                  <w:r>
                    <w:rPr>
                      <w:spacing w:val="-1"/>
                      <w:szCs w:val="20"/>
                    </w:rPr>
                    <w:t>S</w:t>
                  </w:r>
                  <w:r>
                    <w:rPr>
                      <w:szCs w:val="20"/>
                    </w:rPr>
                    <w:t xml:space="preserve">t. </w:t>
                  </w:r>
                  <w:r>
                    <w:rPr>
                      <w:spacing w:val="4"/>
                      <w:szCs w:val="20"/>
                    </w:rPr>
                    <w:t>J</w:t>
                  </w:r>
                  <w:r>
                    <w:rPr>
                      <w:spacing w:val="1"/>
                      <w:szCs w:val="20"/>
                    </w:rPr>
                    <w:t>o</w:t>
                  </w:r>
                  <w:r>
                    <w:rPr>
                      <w:spacing w:val="-1"/>
                      <w:szCs w:val="20"/>
                    </w:rPr>
                    <w:t>s</w:t>
                  </w:r>
                  <w:r>
                    <w:rPr>
                      <w:szCs w:val="20"/>
                    </w:rPr>
                    <w:t>e</w:t>
                  </w:r>
                  <w:r>
                    <w:rPr>
                      <w:spacing w:val="6"/>
                      <w:szCs w:val="20"/>
                    </w:rPr>
                    <w:t>p</w:t>
                  </w:r>
                  <w:r>
                    <w:rPr>
                      <w:spacing w:val="-2"/>
                      <w:szCs w:val="20"/>
                    </w:rPr>
                    <w:t>h’</w:t>
                  </w:r>
                  <w:r>
                    <w:rPr>
                      <w:spacing w:val="-1"/>
                      <w:szCs w:val="20"/>
                    </w:rPr>
                    <w:t>s</w:t>
                  </w:r>
                  <w:r>
                    <w:rPr>
                      <w:szCs w:val="20"/>
                    </w:rPr>
                    <w:t>)</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zCs w:val="20"/>
                    </w:rPr>
                    <w:t>Oct</w:t>
                  </w:r>
                  <w:r>
                    <w:rPr>
                      <w:spacing w:val="-2"/>
                      <w:szCs w:val="20"/>
                    </w:rPr>
                    <w:t>o</w:t>
                  </w:r>
                  <w:r>
                    <w:rPr>
                      <w:spacing w:val="1"/>
                      <w:szCs w:val="20"/>
                    </w:rPr>
                    <w:t>b</w:t>
                  </w:r>
                  <w:r>
                    <w:rPr>
                      <w:szCs w:val="20"/>
                    </w:rPr>
                    <w:t>er</w:t>
                  </w:r>
                  <w:r>
                    <w:rPr>
                      <w:spacing w:val="-2"/>
                      <w:szCs w:val="20"/>
                    </w:rPr>
                    <w:t xml:space="preserve"> </w:t>
                  </w:r>
                  <w:r>
                    <w:rPr>
                      <w:spacing w:val="1"/>
                      <w:szCs w:val="20"/>
                    </w:rPr>
                    <w:t>1</w:t>
                  </w:r>
                  <w:r>
                    <w:rPr>
                      <w:spacing w:val="3"/>
                      <w:szCs w:val="20"/>
                    </w:rPr>
                    <w:t>9</w:t>
                  </w:r>
                  <w:r>
                    <w:rPr>
                      <w:spacing w:val="-2"/>
                      <w:szCs w:val="20"/>
                    </w:rPr>
                    <w:t>9</w:t>
                  </w:r>
                  <w:r>
                    <w:rPr>
                      <w:szCs w:val="20"/>
                    </w:rPr>
                    <w:t>3</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pPr>
                  <w:r>
                    <w:rPr>
                      <w:szCs w:val="20"/>
                    </w:rPr>
                    <w:t>G</w:t>
                  </w:r>
                  <w:r>
                    <w:rPr>
                      <w:spacing w:val="-2"/>
                      <w:szCs w:val="20"/>
                    </w:rPr>
                    <w:t>o</w:t>
                  </w:r>
                  <w:r>
                    <w:rPr>
                      <w:spacing w:val="1"/>
                      <w:szCs w:val="20"/>
                    </w:rPr>
                    <w:t>o</w:t>
                  </w:r>
                  <w:r>
                    <w:rPr>
                      <w:szCs w:val="20"/>
                    </w:rPr>
                    <w:t>d</w:t>
                  </w:r>
                  <w:r>
                    <w:rPr>
                      <w:spacing w:val="2"/>
                      <w:szCs w:val="20"/>
                    </w:rPr>
                    <w:t xml:space="preserve"> S</w:t>
                  </w:r>
                  <w:r>
                    <w:rPr>
                      <w:szCs w:val="20"/>
                    </w:rPr>
                    <w:t>a</w:t>
                  </w:r>
                  <w:r>
                    <w:rPr>
                      <w:spacing w:val="-4"/>
                      <w:szCs w:val="20"/>
                    </w:rPr>
                    <w:t>m</w:t>
                  </w:r>
                  <w:r>
                    <w:rPr>
                      <w:szCs w:val="20"/>
                    </w:rPr>
                    <w:t xml:space="preserve">aritan </w:t>
                  </w:r>
                  <w:r>
                    <w:rPr>
                      <w:spacing w:val="-2"/>
                      <w:szCs w:val="20"/>
                    </w:rPr>
                    <w:t>(</w:t>
                  </w:r>
                  <w:r>
                    <w:rPr>
                      <w:spacing w:val="-1"/>
                      <w:szCs w:val="20"/>
                    </w:rPr>
                    <w:t>C</w:t>
                  </w:r>
                  <w:r>
                    <w:rPr>
                      <w:szCs w:val="20"/>
                    </w:rPr>
                    <w:t>ar</w:t>
                  </w:r>
                  <w:r>
                    <w:rPr>
                      <w:spacing w:val="1"/>
                      <w:szCs w:val="20"/>
                    </w:rPr>
                    <w:t>d</w:t>
                  </w:r>
                  <w:r>
                    <w:rPr>
                      <w:szCs w:val="20"/>
                    </w:rPr>
                    <w:t>i</w:t>
                  </w:r>
                  <w:r>
                    <w:rPr>
                      <w:spacing w:val="1"/>
                      <w:szCs w:val="20"/>
                    </w:rPr>
                    <w:t>n</w:t>
                  </w:r>
                  <w:r>
                    <w:rPr>
                      <w:szCs w:val="20"/>
                    </w:rPr>
                    <w:t>al</w:t>
                  </w:r>
                  <w:r>
                    <w:rPr>
                      <w:spacing w:val="1"/>
                      <w:szCs w:val="20"/>
                    </w:rPr>
                    <w:t xml:space="preserve"> </w:t>
                  </w:r>
                  <w:r>
                    <w:rPr>
                      <w:spacing w:val="-1"/>
                      <w:szCs w:val="20"/>
                    </w:rPr>
                    <w:t>C</w:t>
                  </w:r>
                  <w:r>
                    <w:rPr>
                      <w:spacing w:val="1"/>
                      <w:szCs w:val="20"/>
                    </w:rPr>
                    <w:t>u</w:t>
                  </w:r>
                  <w:r>
                    <w:rPr>
                      <w:spacing w:val="-1"/>
                      <w:szCs w:val="20"/>
                    </w:rPr>
                    <w:t>s</w:t>
                  </w:r>
                  <w:r>
                    <w:rPr>
                      <w:spacing w:val="-2"/>
                      <w:szCs w:val="20"/>
                    </w:rPr>
                    <w:t>h</w:t>
                  </w:r>
                  <w:r>
                    <w:rPr>
                      <w:szCs w:val="20"/>
                    </w:rPr>
                    <w:t>i</w:t>
                  </w:r>
                  <w:r>
                    <w:rPr>
                      <w:spacing w:val="1"/>
                      <w:szCs w:val="20"/>
                    </w:rPr>
                    <w:t>n</w:t>
                  </w:r>
                  <w:r>
                    <w:rPr>
                      <w:szCs w:val="20"/>
                    </w:rPr>
                    <w:t>g</w:t>
                  </w:r>
                  <w:r>
                    <w:rPr>
                      <w:spacing w:val="-5"/>
                      <w:szCs w:val="20"/>
                    </w:rPr>
                    <w:t xml:space="preserve"> </w:t>
                  </w:r>
                  <w:r>
                    <w:rPr>
                      <w:szCs w:val="20"/>
                    </w:rPr>
                    <w:t>a</w:t>
                  </w:r>
                  <w:r>
                    <w:rPr>
                      <w:spacing w:val="1"/>
                      <w:szCs w:val="20"/>
                    </w:rPr>
                    <w:t>n</w:t>
                  </w:r>
                  <w:r>
                    <w:rPr>
                      <w:szCs w:val="20"/>
                    </w:rPr>
                    <w:t>d G</w:t>
                  </w:r>
                  <w:r>
                    <w:rPr>
                      <w:spacing w:val="1"/>
                      <w:szCs w:val="20"/>
                    </w:rPr>
                    <w:t>od</w:t>
                  </w:r>
                  <w:r>
                    <w:rPr>
                      <w:spacing w:val="3"/>
                      <w:szCs w:val="20"/>
                    </w:rPr>
                    <w:t>d</w:t>
                  </w:r>
                  <w:r>
                    <w:rPr>
                      <w:spacing w:val="-2"/>
                      <w:szCs w:val="20"/>
                    </w:rPr>
                    <w:t>ar</w:t>
                  </w:r>
                  <w:r>
                    <w:rPr>
                      <w:szCs w:val="20"/>
                    </w:rPr>
                    <w:t>d</w:t>
                  </w:r>
                  <w:r>
                    <w:rPr>
                      <w:spacing w:val="7"/>
                      <w:szCs w:val="20"/>
                    </w:rPr>
                    <w:t xml:space="preserve"> </w:t>
                  </w:r>
                  <w:r>
                    <w:rPr>
                      <w:szCs w:val="20"/>
                    </w:rPr>
                    <w:t>M</w:t>
                  </w:r>
                  <w:r>
                    <w:rPr>
                      <w:spacing w:val="2"/>
                      <w:szCs w:val="20"/>
                    </w:rPr>
                    <w:t>e</w:t>
                  </w:r>
                  <w:r>
                    <w:rPr>
                      <w:spacing w:val="-4"/>
                      <w:szCs w:val="20"/>
                    </w:rPr>
                    <w:t>m</w:t>
                  </w:r>
                  <w:r>
                    <w:rPr>
                      <w:spacing w:val="1"/>
                      <w:szCs w:val="20"/>
                    </w:rPr>
                    <w:t>or</w:t>
                  </w:r>
                  <w:r>
                    <w:rPr>
                      <w:szCs w:val="20"/>
                    </w:rPr>
                    <w:t>ial)</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zCs w:val="20"/>
                    </w:rPr>
                    <w:t>N</w:t>
                  </w:r>
                  <w:r>
                    <w:rPr>
                      <w:spacing w:val="1"/>
                      <w:szCs w:val="20"/>
                    </w:rPr>
                    <w:t>o</w:t>
                  </w:r>
                  <w:r>
                    <w:rPr>
                      <w:spacing w:val="-2"/>
                      <w:szCs w:val="20"/>
                    </w:rPr>
                    <w:t>v</w:t>
                  </w:r>
                  <w:r>
                    <w:rPr>
                      <w:szCs w:val="20"/>
                    </w:rPr>
                    <w:t>e</w:t>
                  </w:r>
                  <w:r>
                    <w:rPr>
                      <w:spacing w:val="-4"/>
                      <w:szCs w:val="20"/>
                    </w:rPr>
                    <w:t>m</w:t>
                  </w:r>
                  <w:r>
                    <w:rPr>
                      <w:spacing w:val="3"/>
                      <w:szCs w:val="20"/>
                    </w:rPr>
                    <w:t>b</w:t>
                  </w:r>
                  <w:r>
                    <w:rPr>
                      <w:szCs w:val="20"/>
                    </w:rPr>
                    <w:t>er</w:t>
                  </w:r>
                  <w:r>
                    <w:rPr>
                      <w:spacing w:val="2"/>
                      <w:szCs w:val="20"/>
                    </w:rPr>
                    <w:t xml:space="preserve"> </w:t>
                  </w:r>
                  <w:r>
                    <w:rPr>
                      <w:spacing w:val="1"/>
                      <w:szCs w:val="20"/>
                    </w:rPr>
                    <w:t>19</w:t>
                  </w:r>
                  <w:r>
                    <w:rPr>
                      <w:spacing w:val="-2"/>
                      <w:szCs w:val="20"/>
                    </w:rPr>
                    <w:t>9</w:t>
                  </w:r>
                  <w:r>
                    <w:rPr>
                      <w:szCs w:val="20"/>
                    </w:rPr>
                    <w:t>4</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pPr>
                  <w:r>
                    <w:rPr>
                      <w:szCs w:val="20"/>
                    </w:rPr>
                    <w:t>Health</w:t>
                  </w:r>
                  <w:r>
                    <w:rPr>
                      <w:spacing w:val="-2"/>
                      <w:szCs w:val="20"/>
                    </w:rPr>
                    <w:t xml:space="preserve"> </w:t>
                  </w:r>
                  <w:r>
                    <w:rPr>
                      <w:spacing w:val="-5"/>
                      <w:szCs w:val="20"/>
                    </w:rPr>
                    <w:t>A</w:t>
                  </w:r>
                  <w:r>
                    <w:rPr>
                      <w:spacing w:val="2"/>
                      <w:szCs w:val="20"/>
                    </w:rPr>
                    <w:t>l</w:t>
                  </w:r>
                  <w:r>
                    <w:rPr>
                      <w:szCs w:val="20"/>
                    </w:rPr>
                    <w:t>lia</w:t>
                  </w:r>
                  <w:r>
                    <w:rPr>
                      <w:spacing w:val="1"/>
                      <w:szCs w:val="20"/>
                    </w:rPr>
                    <w:t>n</w:t>
                  </w:r>
                  <w:r>
                    <w:rPr>
                      <w:szCs w:val="20"/>
                    </w:rPr>
                    <w:t>ce</w:t>
                  </w:r>
                  <w:r>
                    <w:rPr>
                      <w:spacing w:val="2"/>
                      <w:szCs w:val="20"/>
                    </w:rPr>
                    <w:t xml:space="preserve"> </w:t>
                  </w:r>
                  <w:r>
                    <w:rPr>
                      <w:spacing w:val="3"/>
                      <w:szCs w:val="20"/>
                    </w:rPr>
                    <w:t>(</w:t>
                  </w:r>
                  <w:r>
                    <w:rPr>
                      <w:spacing w:val="-4"/>
                      <w:szCs w:val="20"/>
                    </w:rPr>
                    <w:t>L</w:t>
                  </w:r>
                  <w:r>
                    <w:rPr>
                      <w:szCs w:val="20"/>
                    </w:rPr>
                    <w:t>e</w:t>
                  </w:r>
                  <w:r>
                    <w:rPr>
                      <w:spacing w:val="3"/>
                      <w:szCs w:val="20"/>
                    </w:rPr>
                    <w:t>o</w:t>
                  </w:r>
                  <w:r>
                    <w:rPr>
                      <w:spacing w:val="-4"/>
                      <w:szCs w:val="20"/>
                    </w:rPr>
                    <w:t>m</w:t>
                  </w:r>
                  <w:r>
                    <w:rPr>
                      <w:szCs w:val="20"/>
                    </w:rPr>
                    <w:t>i</w:t>
                  </w:r>
                  <w:r>
                    <w:rPr>
                      <w:spacing w:val="1"/>
                      <w:szCs w:val="20"/>
                    </w:rPr>
                    <w:t>ns</w:t>
                  </w:r>
                  <w:r>
                    <w:rPr>
                      <w:szCs w:val="20"/>
                    </w:rPr>
                    <w:t>ter a</w:t>
                  </w:r>
                  <w:r>
                    <w:rPr>
                      <w:spacing w:val="-2"/>
                      <w:szCs w:val="20"/>
                    </w:rPr>
                    <w:t>n</w:t>
                  </w:r>
                  <w:r>
                    <w:rPr>
                      <w:szCs w:val="20"/>
                    </w:rPr>
                    <w:t>d</w:t>
                  </w:r>
                  <w:r>
                    <w:rPr>
                      <w:spacing w:val="7"/>
                      <w:szCs w:val="20"/>
                    </w:rPr>
                    <w:t xml:space="preserve"> </w:t>
                  </w:r>
                  <w:r>
                    <w:rPr>
                      <w:spacing w:val="-4"/>
                      <w:szCs w:val="20"/>
                    </w:rPr>
                    <w:t>B</w:t>
                  </w:r>
                  <w:r>
                    <w:rPr>
                      <w:spacing w:val="1"/>
                      <w:szCs w:val="20"/>
                    </w:rPr>
                    <w:t>u</w:t>
                  </w:r>
                  <w:r>
                    <w:rPr>
                      <w:szCs w:val="20"/>
                    </w:rPr>
                    <w:t>r</w:t>
                  </w:r>
                  <w:r>
                    <w:rPr>
                      <w:spacing w:val="1"/>
                      <w:szCs w:val="20"/>
                    </w:rPr>
                    <w:t>b</w:t>
                  </w:r>
                  <w:r>
                    <w:rPr>
                      <w:szCs w:val="20"/>
                    </w:rPr>
                    <w:t>a</w:t>
                  </w:r>
                  <w:r>
                    <w:rPr>
                      <w:spacing w:val="-1"/>
                      <w:szCs w:val="20"/>
                    </w:rPr>
                    <w:t>n</w:t>
                  </w:r>
                  <w:r>
                    <w:rPr>
                      <w:spacing w:val="1"/>
                      <w:szCs w:val="20"/>
                    </w:rPr>
                    <w:t>k</w:t>
                  </w:r>
                  <w:r>
                    <w:rPr>
                      <w:szCs w:val="20"/>
                    </w:rPr>
                    <w:t>)</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pacing w:val="4"/>
                      <w:szCs w:val="20"/>
                    </w:rPr>
                    <w:t>J</w:t>
                  </w:r>
                  <w:r>
                    <w:rPr>
                      <w:szCs w:val="20"/>
                    </w:rPr>
                    <w:t>a</w:t>
                  </w:r>
                  <w:r>
                    <w:rPr>
                      <w:spacing w:val="-2"/>
                      <w:szCs w:val="20"/>
                    </w:rPr>
                    <w:t>nu</w:t>
                  </w:r>
                  <w:r>
                    <w:rPr>
                      <w:szCs w:val="20"/>
                    </w:rPr>
                    <w:t>a</w:t>
                  </w:r>
                  <w:r>
                    <w:rPr>
                      <w:spacing w:val="1"/>
                      <w:szCs w:val="20"/>
                    </w:rPr>
                    <w:t>r</w:t>
                  </w:r>
                  <w:r>
                    <w:rPr>
                      <w:szCs w:val="20"/>
                    </w:rPr>
                    <w:t>y</w:t>
                  </w:r>
                  <w:r>
                    <w:rPr>
                      <w:spacing w:val="-7"/>
                      <w:szCs w:val="20"/>
                    </w:rPr>
                    <w:t xml:space="preserve"> </w:t>
                  </w:r>
                  <w:r>
                    <w:rPr>
                      <w:spacing w:val="1"/>
                      <w:szCs w:val="20"/>
                    </w:rPr>
                    <w:t>19</w:t>
                  </w:r>
                  <w:r>
                    <w:rPr>
                      <w:spacing w:val="3"/>
                      <w:szCs w:val="20"/>
                    </w:rPr>
                    <w:t>9</w:t>
                  </w:r>
                  <w:r>
                    <w:rPr>
                      <w:szCs w:val="20"/>
                    </w:rPr>
                    <w:t>5</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pPr>
                  <w:r>
                    <w:rPr>
                      <w:spacing w:val="-4"/>
                      <w:szCs w:val="20"/>
                    </w:rPr>
                    <w:t>L</w:t>
                  </w:r>
                  <w:r>
                    <w:rPr>
                      <w:szCs w:val="20"/>
                    </w:rPr>
                    <w:t>a</w:t>
                  </w:r>
                  <w:r>
                    <w:rPr>
                      <w:spacing w:val="1"/>
                      <w:szCs w:val="20"/>
                    </w:rPr>
                    <w:t>h</w:t>
                  </w:r>
                  <w:r>
                    <w:rPr>
                      <w:spacing w:val="5"/>
                      <w:szCs w:val="20"/>
                    </w:rPr>
                    <w:t>e</w:t>
                  </w:r>
                  <w:r>
                    <w:rPr>
                      <w:szCs w:val="20"/>
                    </w:rPr>
                    <w:t>y</w:t>
                  </w:r>
                  <w:r>
                    <w:rPr>
                      <w:spacing w:val="-7"/>
                      <w:szCs w:val="20"/>
                    </w:rPr>
                    <w:t xml:space="preserve"> </w:t>
                  </w:r>
                  <w:r>
                    <w:rPr>
                      <w:spacing w:val="2"/>
                      <w:szCs w:val="20"/>
                    </w:rPr>
                    <w:t>H</w:t>
                  </w:r>
                  <w:r>
                    <w:rPr>
                      <w:szCs w:val="20"/>
                    </w:rPr>
                    <w:t>itc</w:t>
                  </w:r>
                  <w:r>
                    <w:rPr>
                      <w:spacing w:val="1"/>
                      <w:szCs w:val="20"/>
                    </w:rPr>
                    <w:t>h</w:t>
                  </w:r>
                  <w:r>
                    <w:rPr>
                      <w:szCs w:val="20"/>
                    </w:rPr>
                    <w:t>c</w:t>
                  </w:r>
                  <w:r>
                    <w:rPr>
                      <w:spacing w:val="3"/>
                      <w:szCs w:val="20"/>
                    </w:rPr>
                    <w:t>o</w:t>
                  </w:r>
                  <w:r>
                    <w:rPr>
                      <w:szCs w:val="20"/>
                    </w:rPr>
                    <w:t>ck</w:t>
                  </w:r>
                  <w:r>
                    <w:rPr>
                      <w:spacing w:val="-2"/>
                      <w:szCs w:val="20"/>
                    </w:rPr>
                    <w:t xml:space="preserve"> </w:t>
                  </w:r>
                  <w:r>
                    <w:rPr>
                      <w:spacing w:val="3"/>
                      <w:szCs w:val="20"/>
                    </w:rPr>
                    <w:t>(</w:t>
                  </w:r>
                  <w:r>
                    <w:rPr>
                      <w:spacing w:val="-4"/>
                      <w:szCs w:val="20"/>
                    </w:rPr>
                    <w:t>L</w:t>
                  </w:r>
                  <w:r>
                    <w:rPr>
                      <w:szCs w:val="20"/>
                    </w:rPr>
                    <w:t>a</w:t>
                  </w:r>
                  <w:r>
                    <w:rPr>
                      <w:spacing w:val="1"/>
                      <w:szCs w:val="20"/>
                    </w:rPr>
                    <w:t>h</w:t>
                  </w:r>
                  <w:r>
                    <w:rPr>
                      <w:spacing w:val="5"/>
                      <w:szCs w:val="20"/>
                    </w:rPr>
                    <w:t>e</w:t>
                  </w:r>
                  <w:r>
                    <w:rPr>
                      <w:szCs w:val="20"/>
                    </w:rPr>
                    <w:t>y</w:t>
                  </w:r>
                  <w:r>
                    <w:rPr>
                      <w:spacing w:val="-5"/>
                      <w:szCs w:val="20"/>
                    </w:rPr>
                    <w:t xml:space="preserve"> </w:t>
                  </w:r>
                  <w:r>
                    <w:rPr>
                      <w:szCs w:val="20"/>
                    </w:rPr>
                    <w:t>&amp;</w:t>
                  </w:r>
                  <w:r>
                    <w:rPr>
                      <w:spacing w:val="-1"/>
                      <w:szCs w:val="20"/>
                    </w:rPr>
                    <w:t xml:space="preserve"> </w:t>
                  </w:r>
                  <w:r>
                    <w:rPr>
                      <w:szCs w:val="20"/>
                    </w:rPr>
                    <w:t>H</w:t>
                  </w:r>
                  <w:r>
                    <w:rPr>
                      <w:spacing w:val="2"/>
                      <w:szCs w:val="20"/>
                    </w:rPr>
                    <w:t>i</w:t>
                  </w:r>
                  <w:r>
                    <w:rPr>
                      <w:szCs w:val="20"/>
                    </w:rPr>
                    <w:t>tc</w:t>
                  </w:r>
                  <w:r>
                    <w:rPr>
                      <w:spacing w:val="-2"/>
                      <w:szCs w:val="20"/>
                    </w:rPr>
                    <w:t>h</w:t>
                  </w:r>
                  <w:r>
                    <w:rPr>
                      <w:szCs w:val="20"/>
                    </w:rPr>
                    <w:t>c</w:t>
                  </w:r>
                  <w:r>
                    <w:rPr>
                      <w:spacing w:val="3"/>
                      <w:szCs w:val="20"/>
                    </w:rPr>
                    <w:t>o</w:t>
                  </w:r>
                  <w:r>
                    <w:rPr>
                      <w:szCs w:val="20"/>
                    </w:rPr>
                    <w:t>ck (NH))</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un</w:t>
                  </w:r>
                  <w:r>
                    <w:rPr>
                      <w:szCs w:val="20"/>
                    </w:rPr>
                    <w:t>e</w:t>
                  </w:r>
                  <w:r>
                    <w:rPr>
                      <w:spacing w:val="-1"/>
                      <w:szCs w:val="20"/>
                    </w:rPr>
                    <w:t xml:space="preserve"> </w:t>
                  </w:r>
                  <w:r>
                    <w:rPr>
                      <w:spacing w:val="3"/>
                      <w:szCs w:val="20"/>
                    </w:rPr>
                    <w:t>1</w:t>
                  </w:r>
                  <w:r>
                    <w:rPr>
                      <w:spacing w:val="1"/>
                      <w:szCs w:val="20"/>
                    </w:rPr>
                    <w:t>99</w:t>
                  </w:r>
                  <w:r>
                    <w:rPr>
                      <w:szCs w:val="20"/>
                    </w:rPr>
                    <w:t>6</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pPr>
                  <w:r>
                    <w:rPr>
                      <w:spacing w:val="-1"/>
                      <w:szCs w:val="20"/>
                    </w:rPr>
                    <w:t>S</w:t>
                  </w:r>
                  <w:r>
                    <w:rPr>
                      <w:spacing w:val="1"/>
                      <w:szCs w:val="20"/>
                    </w:rPr>
                    <w:t>ou</w:t>
                  </w:r>
                  <w:r>
                    <w:rPr>
                      <w:szCs w:val="20"/>
                    </w:rPr>
                    <w:t>t</w:t>
                  </w:r>
                  <w:r>
                    <w:rPr>
                      <w:spacing w:val="-2"/>
                      <w:szCs w:val="20"/>
                    </w:rPr>
                    <w:t>h</w:t>
                  </w:r>
                  <w:r>
                    <w:rPr>
                      <w:szCs w:val="20"/>
                    </w:rPr>
                    <w:t>c</w:t>
                  </w:r>
                  <w:r>
                    <w:rPr>
                      <w:spacing w:val="1"/>
                      <w:szCs w:val="20"/>
                    </w:rPr>
                    <w:t>o</w:t>
                  </w:r>
                  <w:r>
                    <w:rPr>
                      <w:szCs w:val="20"/>
                    </w:rPr>
                    <w:t>a</w:t>
                  </w:r>
                  <w:r>
                    <w:rPr>
                      <w:spacing w:val="-1"/>
                      <w:szCs w:val="20"/>
                    </w:rPr>
                    <w:t>s</w:t>
                  </w:r>
                  <w:r>
                    <w:rPr>
                      <w:szCs w:val="20"/>
                    </w:rPr>
                    <w:t>t</w:t>
                  </w:r>
                  <w:r>
                    <w:rPr>
                      <w:spacing w:val="4"/>
                      <w:szCs w:val="20"/>
                    </w:rPr>
                    <w:t xml:space="preserve"> </w:t>
                  </w:r>
                  <w:r>
                    <w:rPr>
                      <w:spacing w:val="-3"/>
                      <w:szCs w:val="20"/>
                    </w:rPr>
                    <w:t>H</w:t>
                  </w:r>
                  <w:r>
                    <w:rPr>
                      <w:szCs w:val="20"/>
                    </w:rPr>
                    <w:t>e</w:t>
                  </w:r>
                  <w:r>
                    <w:rPr>
                      <w:spacing w:val="-2"/>
                      <w:szCs w:val="20"/>
                    </w:rPr>
                    <w:t>a</w:t>
                  </w:r>
                  <w:r>
                    <w:rPr>
                      <w:szCs w:val="20"/>
                    </w:rPr>
                    <w:t>lth</w:t>
                  </w:r>
                  <w:r>
                    <w:rPr>
                      <w:spacing w:val="-2"/>
                      <w:szCs w:val="20"/>
                    </w:rPr>
                    <w:t xml:space="preserve"> </w:t>
                  </w:r>
                  <w:r>
                    <w:rPr>
                      <w:spacing w:val="6"/>
                      <w:szCs w:val="20"/>
                    </w:rPr>
                    <w:t>S</w:t>
                  </w:r>
                  <w:r>
                    <w:rPr>
                      <w:spacing w:val="-9"/>
                      <w:szCs w:val="20"/>
                    </w:rPr>
                    <w:t>y</w:t>
                  </w:r>
                  <w:r>
                    <w:rPr>
                      <w:spacing w:val="1"/>
                      <w:szCs w:val="20"/>
                    </w:rPr>
                    <w:t>s</w:t>
                  </w:r>
                  <w:r>
                    <w:rPr>
                      <w:szCs w:val="20"/>
                    </w:rPr>
                    <w:t>t</w:t>
                  </w:r>
                  <w:r>
                    <w:rPr>
                      <w:spacing w:val="3"/>
                      <w:szCs w:val="20"/>
                    </w:rPr>
                    <w:t>e</w:t>
                  </w:r>
                  <w:r>
                    <w:rPr>
                      <w:szCs w:val="20"/>
                    </w:rPr>
                    <w:t>m (</w:t>
                  </w:r>
                  <w:r>
                    <w:rPr>
                      <w:spacing w:val="-1"/>
                      <w:szCs w:val="20"/>
                    </w:rPr>
                    <w:t>C</w:t>
                  </w:r>
                  <w:r>
                    <w:rPr>
                      <w:spacing w:val="1"/>
                      <w:szCs w:val="20"/>
                    </w:rPr>
                    <w:t>h</w:t>
                  </w:r>
                  <w:r>
                    <w:rPr>
                      <w:szCs w:val="20"/>
                    </w:rPr>
                    <w:t>a</w:t>
                  </w:r>
                  <w:r>
                    <w:rPr>
                      <w:spacing w:val="-2"/>
                      <w:szCs w:val="20"/>
                    </w:rPr>
                    <w:t>r</w:t>
                  </w:r>
                  <w:r>
                    <w:rPr>
                      <w:szCs w:val="20"/>
                    </w:rPr>
                    <w:t>lt</w:t>
                  </w:r>
                  <w:r>
                    <w:rPr>
                      <w:spacing w:val="1"/>
                      <w:szCs w:val="20"/>
                    </w:rPr>
                    <w:t>o</w:t>
                  </w:r>
                  <w:r>
                    <w:rPr>
                      <w:spacing w:val="-2"/>
                      <w:szCs w:val="20"/>
                    </w:rPr>
                    <w:t>n</w:t>
                  </w:r>
                  <w:r>
                    <w:rPr>
                      <w:szCs w:val="20"/>
                    </w:rPr>
                    <w:t>,</w:t>
                  </w:r>
                  <w:r>
                    <w:rPr>
                      <w:spacing w:val="2"/>
                      <w:szCs w:val="20"/>
                    </w:rPr>
                    <w:t xml:space="preserve"> S</w:t>
                  </w:r>
                  <w:r>
                    <w:rPr>
                      <w:szCs w:val="20"/>
                    </w:rPr>
                    <w:t>t.</w:t>
                  </w:r>
                  <w:r>
                    <w:rPr>
                      <w:spacing w:val="4"/>
                      <w:szCs w:val="20"/>
                    </w:rPr>
                    <w:t xml:space="preserve"> </w:t>
                  </w:r>
                  <w:r>
                    <w:rPr>
                      <w:spacing w:val="-7"/>
                      <w:szCs w:val="20"/>
                    </w:rPr>
                    <w:t>L</w:t>
                  </w:r>
                  <w:r>
                    <w:rPr>
                      <w:spacing w:val="1"/>
                      <w:szCs w:val="20"/>
                    </w:rPr>
                    <w:t>u</w:t>
                  </w:r>
                  <w:r>
                    <w:rPr>
                      <w:spacing w:val="-2"/>
                      <w:szCs w:val="20"/>
                    </w:rPr>
                    <w:t>k</w:t>
                  </w:r>
                  <w:r>
                    <w:rPr>
                      <w:szCs w:val="20"/>
                    </w:rPr>
                    <w:t>e</w:t>
                  </w:r>
                  <w:r>
                    <w:rPr>
                      <w:spacing w:val="1"/>
                      <w:szCs w:val="20"/>
                    </w:rPr>
                    <w:t>’</w:t>
                  </w:r>
                  <w:r>
                    <w:rPr>
                      <w:szCs w:val="20"/>
                    </w:rPr>
                    <w:t>s</w:t>
                  </w:r>
                  <w:r>
                    <w:rPr>
                      <w:spacing w:val="1"/>
                      <w:szCs w:val="20"/>
                    </w:rPr>
                    <w:t xml:space="preserve"> </w:t>
                  </w:r>
                  <w:r>
                    <w:rPr>
                      <w:szCs w:val="20"/>
                    </w:rPr>
                    <w:t>a</w:t>
                  </w:r>
                  <w:r>
                    <w:rPr>
                      <w:spacing w:val="-2"/>
                      <w:szCs w:val="20"/>
                    </w:rPr>
                    <w:t>n</w:t>
                  </w:r>
                  <w:r>
                    <w:rPr>
                      <w:szCs w:val="20"/>
                    </w:rPr>
                    <w:t xml:space="preserve">d </w:t>
                  </w:r>
                  <w:r>
                    <w:rPr>
                      <w:spacing w:val="3"/>
                      <w:szCs w:val="20"/>
                    </w:rPr>
                    <w:t>T</w:t>
                  </w:r>
                  <w:r>
                    <w:rPr>
                      <w:spacing w:val="1"/>
                      <w:szCs w:val="20"/>
                    </w:rPr>
                    <w:t>ob</w:t>
                  </w:r>
                  <w:r>
                    <w:rPr>
                      <w:spacing w:val="3"/>
                      <w:szCs w:val="20"/>
                    </w:rPr>
                    <w:t>e</w:t>
                  </w:r>
                  <w:r>
                    <w:rPr>
                      <w:spacing w:val="-4"/>
                      <w:szCs w:val="20"/>
                    </w:rPr>
                    <w:t>y</w:t>
                  </w:r>
                  <w:r>
                    <w:rPr>
                      <w:szCs w:val="20"/>
                    </w:rPr>
                    <w:t>)</w:t>
                  </w:r>
                </w:p>
              </w:tc>
            </w:tr>
            <w:tr w:rsidR="003A6CBB" w:rsidTr="003A6CBB">
              <w:trPr>
                <w:cantSplit/>
              </w:trPr>
              <w:tc>
                <w:tcPr>
                  <w:tcW w:w="2119" w:type="dxa"/>
                  <w:tcBorders>
                    <w:top w:val="single" w:sz="3"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w:t>
                  </w:r>
                  <w:r>
                    <w:rPr>
                      <w:spacing w:val="2"/>
                      <w:szCs w:val="20"/>
                    </w:rPr>
                    <w:t>l</w:t>
                  </w:r>
                  <w:r>
                    <w:rPr>
                      <w:szCs w:val="20"/>
                    </w:rPr>
                    <w:t>y</w:t>
                  </w:r>
                  <w:r>
                    <w:rPr>
                      <w:spacing w:val="-10"/>
                      <w:szCs w:val="20"/>
                    </w:rPr>
                    <w:t xml:space="preserve"> </w:t>
                  </w:r>
                  <w:r>
                    <w:rPr>
                      <w:spacing w:val="3"/>
                      <w:szCs w:val="20"/>
                    </w:rPr>
                    <w:t>1</w:t>
                  </w:r>
                  <w:r>
                    <w:rPr>
                      <w:spacing w:val="1"/>
                      <w:szCs w:val="20"/>
                    </w:rPr>
                    <w:t>99</w:t>
                  </w:r>
                  <w:r>
                    <w:rPr>
                      <w:szCs w:val="20"/>
                    </w:rPr>
                    <w:t>6</w:t>
                  </w:r>
                </w:p>
              </w:tc>
              <w:tc>
                <w:tcPr>
                  <w:tcW w:w="6935" w:type="dxa"/>
                  <w:tcBorders>
                    <w:top w:val="single" w:sz="3"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rPr>
                      <w:szCs w:val="20"/>
                    </w:rPr>
                  </w:pPr>
                  <w:r>
                    <w:rPr>
                      <w:spacing w:val="1"/>
                      <w:szCs w:val="20"/>
                    </w:rPr>
                    <w:t>B</w:t>
                  </w:r>
                  <w:r>
                    <w:rPr>
                      <w:spacing w:val="-2"/>
                      <w:szCs w:val="20"/>
                    </w:rPr>
                    <w:t>e</w:t>
                  </w:r>
                  <w:r>
                    <w:rPr>
                      <w:szCs w:val="20"/>
                    </w:rPr>
                    <w:t>r</w:t>
                  </w:r>
                  <w:r>
                    <w:rPr>
                      <w:spacing w:val="-2"/>
                      <w:szCs w:val="20"/>
                    </w:rPr>
                    <w:t>k</w:t>
                  </w:r>
                  <w:r>
                    <w:rPr>
                      <w:spacing w:val="-1"/>
                      <w:szCs w:val="20"/>
                    </w:rPr>
                    <w:t>sh</w:t>
                  </w:r>
                  <w:r>
                    <w:rPr>
                      <w:szCs w:val="20"/>
                    </w:rPr>
                    <w:t>ire</w:t>
                  </w:r>
                  <w:r>
                    <w:rPr>
                      <w:spacing w:val="7"/>
                      <w:szCs w:val="20"/>
                    </w:rPr>
                    <w:t xml:space="preserve"> </w:t>
                  </w:r>
                  <w:r>
                    <w:rPr>
                      <w:szCs w:val="20"/>
                    </w:rPr>
                    <w:t>Me</w:t>
                  </w:r>
                  <w:r>
                    <w:rPr>
                      <w:spacing w:val="1"/>
                      <w:szCs w:val="20"/>
                    </w:rPr>
                    <w:t>d</w:t>
                  </w:r>
                  <w:r>
                    <w:rPr>
                      <w:szCs w:val="20"/>
                    </w:rPr>
                    <w:t>ical</w:t>
                  </w:r>
                  <w:r>
                    <w:rPr>
                      <w:spacing w:val="4"/>
                      <w:szCs w:val="20"/>
                    </w:rPr>
                    <w:t xml:space="preserve"> </w:t>
                  </w:r>
                  <w:r>
                    <w:rPr>
                      <w:spacing w:val="-4"/>
                      <w:szCs w:val="20"/>
                    </w:rPr>
                    <w:t>C</w:t>
                  </w:r>
                  <w:r>
                    <w:rPr>
                      <w:szCs w:val="20"/>
                    </w:rPr>
                    <w:t>e</w:t>
                  </w:r>
                  <w:r>
                    <w:rPr>
                      <w:spacing w:val="1"/>
                      <w:szCs w:val="20"/>
                    </w:rPr>
                    <w:t>n</w:t>
                  </w:r>
                  <w:r>
                    <w:rPr>
                      <w:szCs w:val="20"/>
                    </w:rPr>
                    <w:t>ter</w:t>
                  </w:r>
                  <w:r>
                    <w:rPr>
                      <w:spacing w:val="2"/>
                      <w:szCs w:val="20"/>
                    </w:rPr>
                    <w:t xml:space="preserve"> </w:t>
                  </w:r>
                  <w:r>
                    <w:rPr>
                      <w:spacing w:val="1"/>
                      <w:szCs w:val="20"/>
                    </w:rPr>
                    <w:t>(</w:t>
                  </w:r>
                  <w:r>
                    <w:rPr>
                      <w:spacing w:val="-1"/>
                      <w:szCs w:val="20"/>
                    </w:rPr>
                    <w:t>B</w:t>
                  </w:r>
                  <w:r>
                    <w:rPr>
                      <w:spacing w:val="-2"/>
                      <w:szCs w:val="20"/>
                    </w:rPr>
                    <w:t>e</w:t>
                  </w:r>
                  <w:r>
                    <w:rPr>
                      <w:szCs w:val="20"/>
                    </w:rPr>
                    <w:t>r</w:t>
                  </w:r>
                  <w:r>
                    <w:rPr>
                      <w:spacing w:val="-2"/>
                      <w:szCs w:val="20"/>
                    </w:rPr>
                    <w:t>k</w:t>
                  </w:r>
                  <w:r>
                    <w:rPr>
                      <w:spacing w:val="-1"/>
                      <w:szCs w:val="20"/>
                    </w:rPr>
                    <w:t>sh</w:t>
                  </w:r>
                  <w:r>
                    <w:rPr>
                      <w:szCs w:val="20"/>
                    </w:rPr>
                    <w:t>i</w:t>
                  </w:r>
                  <w:r>
                    <w:rPr>
                      <w:spacing w:val="1"/>
                      <w:szCs w:val="20"/>
                    </w:rPr>
                    <w:t>r</w:t>
                  </w:r>
                  <w:r>
                    <w:rPr>
                      <w:szCs w:val="20"/>
                    </w:rPr>
                    <w:t>e</w:t>
                  </w:r>
                  <w:r>
                    <w:rPr>
                      <w:spacing w:val="-1"/>
                      <w:szCs w:val="20"/>
                    </w:rPr>
                    <w:t xml:space="preserve"> </w:t>
                  </w:r>
                  <w:r>
                    <w:rPr>
                      <w:spacing w:val="2"/>
                      <w:szCs w:val="20"/>
                    </w:rPr>
                    <w:t>M</w:t>
                  </w:r>
                  <w:r>
                    <w:rPr>
                      <w:szCs w:val="20"/>
                    </w:rPr>
                    <w:t>e</w:t>
                  </w:r>
                  <w:r>
                    <w:rPr>
                      <w:spacing w:val="1"/>
                      <w:szCs w:val="20"/>
                    </w:rPr>
                    <w:t>d</w:t>
                  </w:r>
                  <w:r>
                    <w:rPr>
                      <w:szCs w:val="20"/>
                    </w:rPr>
                    <w:t xml:space="preserve">ical </w:t>
                  </w:r>
                  <w:r>
                    <w:rPr>
                      <w:spacing w:val="-1"/>
                      <w:szCs w:val="20"/>
                    </w:rPr>
                    <w:t>C</w:t>
                  </w:r>
                  <w:r>
                    <w:rPr>
                      <w:szCs w:val="20"/>
                    </w:rPr>
                    <w:t>e</w:t>
                  </w:r>
                  <w:r>
                    <w:rPr>
                      <w:spacing w:val="1"/>
                      <w:szCs w:val="20"/>
                    </w:rPr>
                    <w:t>n</w:t>
                  </w:r>
                  <w:r>
                    <w:rPr>
                      <w:szCs w:val="20"/>
                    </w:rPr>
                    <w:t>ter a</w:t>
                  </w:r>
                  <w:r>
                    <w:rPr>
                      <w:spacing w:val="-2"/>
                      <w:szCs w:val="20"/>
                    </w:rPr>
                    <w:t>n</w:t>
                  </w:r>
                  <w:r>
                    <w:rPr>
                      <w:szCs w:val="20"/>
                    </w:rPr>
                    <w:t>d</w:t>
                  </w:r>
                </w:p>
                <w:p w:rsidR="003A6CBB" w:rsidRDefault="003A6CBB" w:rsidP="003A6CBB">
                  <w:pPr>
                    <w:pStyle w:val="NoSpacing"/>
                  </w:pPr>
                  <w:r>
                    <w:rPr>
                      <w:szCs w:val="20"/>
                    </w:rPr>
                    <w:t>Hi</w:t>
                  </w:r>
                  <w:r>
                    <w:rPr>
                      <w:spacing w:val="2"/>
                      <w:szCs w:val="20"/>
                    </w:rPr>
                    <w:t>l</w:t>
                  </w:r>
                  <w:r>
                    <w:rPr>
                      <w:szCs w:val="20"/>
                    </w:rPr>
                    <w:t>lcre</w:t>
                  </w:r>
                  <w:r>
                    <w:rPr>
                      <w:spacing w:val="-1"/>
                      <w:szCs w:val="20"/>
                    </w:rPr>
                    <w:t>s</w:t>
                  </w:r>
                  <w:r>
                    <w:rPr>
                      <w:szCs w:val="20"/>
                    </w:rPr>
                    <w:t>t)</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w:t>
                  </w:r>
                  <w:r>
                    <w:rPr>
                      <w:spacing w:val="2"/>
                      <w:szCs w:val="20"/>
                    </w:rPr>
                    <w:t>l</w:t>
                  </w:r>
                  <w:r>
                    <w:rPr>
                      <w:szCs w:val="20"/>
                    </w:rPr>
                    <w:t>y</w:t>
                  </w:r>
                  <w:r>
                    <w:rPr>
                      <w:spacing w:val="-10"/>
                      <w:szCs w:val="20"/>
                    </w:rPr>
                    <w:t xml:space="preserve"> </w:t>
                  </w:r>
                  <w:r>
                    <w:rPr>
                      <w:spacing w:val="3"/>
                      <w:szCs w:val="20"/>
                    </w:rPr>
                    <w:t>1</w:t>
                  </w:r>
                  <w:r>
                    <w:rPr>
                      <w:spacing w:val="1"/>
                      <w:szCs w:val="20"/>
                    </w:rPr>
                    <w:t>99</w:t>
                  </w:r>
                  <w:r>
                    <w:rPr>
                      <w:szCs w:val="20"/>
                    </w:rPr>
                    <w:t>6</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pPr>
                  <w:r>
                    <w:rPr>
                      <w:spacing w:val="-1"/>
                      <w:szCs w:val="20"/>
                    </w:rPr>
                    <w:t>C</w:t>
                  </w:r>
                  <w:r>
                    <w:rPr>
                      <w:spacing w:val="3"/>
                      <w:szCs w:val="20"/>
                    </w:rPr>
                    <w:t>a</w:t>
                  </w:r>
                  <w:r>
                    <w:rPr>
                      <w:spacing w:val="-7"/>
                      <w:szCs w:val="20"/>
                    </w:rPr>
                    <w:t>m</w:t>
                  </w:r>
                  <w:r>
                    <w:rPr>
                      <w:spacing w:val="3"/>
                      <w:szCs w:val="20"/>
                    </w:rPr>
                    <w:t>b</w:t>
                  </w:r>
                  <w:r>
                    <w:rPr>
                      <w:szCs w:val="20"/>
                    </w:rPr>
                    <w:t>ri</w:t>
                  </w:r>
                  <w:r>
                    <w:rPr>
                      <w:spacing w:val="1"/>
                      <w:szCs w:val="20"/>
                    </w:rPr>
                    <w:t>d</w:t>
                  </w:r>
                  <w:r>
                    <w:rPr>
                      <w:spacing w:val="-1"/>
                      <w:szCs w:val="20"/>
                    </w:rPr>
                    <w:t>g</w:t>
                  </w:r>
                  <w:r>
                    <w:rPr>
                      <w:szCs w:val="20"/>
                    </w:rPr>
                    <w:t>e</w:t>
                  </w:r>
                  <w:r>
                    <w:rPr>
                      <w:spacing w:val="2"/>
                      <w:szCs w:val="20"/>
                    </w:rPr>
                    <w:t xml:space="preserve"> </w:t>
                  </w:r>
                  <w:r>
                    <w:rPr>
                      <w:szCs w:val="20"/>
                    </w:rPr>
                    <w:t>Health</w:t>
                  </w:r>
                  <w:r>
                    <w:rPr>
                      <w:spacing w:val="-2"/>
                      <w:szCs w:val="20"/>
                    </w:rPr>
                    <w:t xml:space="preserve"> </w:t>
                  </w:r>
                  <w:r>
                    <w:rPr>
                      <w:spacing w:val="-5"/>
                      <w:szCs w:val="20"/>
                    </w:rPr>
                    <w:t>A</w:t>
                  </w:r>
                  <w:r>
                    <w:rPr>
                      <w:spacing w:val="2"/>
                      <w:szCs w:val="20"/>
                    </w:rPr>
                    <w:t>l</w:t>
                  </w:r>
                  <w:r>
                    <w:rPr>
                      <w:szCs w:val="20"/>
                    </w:rPr>
                    <w:t>lia</w:t>
                  </w:r>
                  <w:r>
                    <w:rPr>
                      <w:spacing w:val="1"/>
                      <w:szCs w:val="20"/>
                    </w:rPr>
                    <w:t>n</w:t>
                  </w:r>
                  <w:r>
                    <w:rPr>
                      <w:szCs w:val="20"/>
                    </w:rPr>
                    <w:t>ce</w:t>
                  </w:r>
                  <w:r>
                    <w:rPr>
                      <w:spacing w:val="-1"/>
                      <w:szCs w:val="20"/>
                    </w:rPr>
                    <w:t xml:space="preserve"> </w:t>
                  </w:r>
                  <w:r>
                    <w:rPr>
                      <w:spacing w:val="1"/>
                      <w:szCs w:val="20"/>
                    </w:rPr>
                    <w:t>(C</w:t>
                  </w:r>
                  <w:r>
                    <w:rPr>
                      <w:szCs w:val="20"/>
                    </w:rPr>
                    <w:t>a</w:t>
                  </w:r>
                  <w:r>
                    <w:rPr>
                      <w:spacing w:val="-4"/>
                      <w:szCs w:val="20"/>
                    </w:rPr>
                    <w:t>m</w:t>
                  </w:r>
                  <w:r>
                    <w:rPr>
                      <w:spacing w:val="1"/>
                      <w:szCs w:val="20"/>
                    </w:rPr>
                    <w:t>b</w:t>
                  </w:r>
                  <w:r>
                    <w:rPr>
                      <w:szCs w:val="20"/>
                    </w:rPr>
                    <w:t>ri</w:t>
                  </w:r>
                  <w:r>
                    <w:rPr>
                      <w:spacing w:val="3"/>
                      <w:szCs w:val="20"/>
                    </w:rPr>
                    <w:t>d</w:t>
                  </w:r>
                  <w:r>
                    <w:rPr>
                      <w:spacing w:val="-2"/>
                      <w:szCs w:val="20"/>
                    </w:rPr>
                    <w:t>g</w:t>
                  </w:r>
                  <w:r>
                    <w:rPr>
                      <w:szCs w:val="20"/>
                    </w:rPr>
                    <w:t>e</w:t>
                  </w:r>
                  <w:r>
                    <w:rPr>
                      <w:spacing w:val="2"/>
                      <w:szCs w:val="20"/>
                    </w:rPr>
                    <w:t xml:space="preserve"> </w:t>
                  </w:r>
                  <w:r>
                    <w:rPr>
                      <w:szCs w:val="20"/>
                    </w:rPr>
                    <w:t>a</w:t>
                  </w:r>
                  <w:r>
                    <w:rPr>
                      <w:spacing w:val="-2"/>
                      <w:szCs w:val="20"/>
                    </w:rPr>
                    <w:t>n</w:t>
                  </w:r>
                  <w:r>
                    <w:rPr>
                      <w:szCs w:val="20"/>
                    </w:rPr>
                    <w:t>d</w:t>
                  </w:r>
                  <w:r>
                    <w:rPr>
                      <w:spacing w:val="5"/>
                      <w:szCs w:val="20"/>
                    </w:rPr>
                    <w:t xml:space="preserve"> </w:t>
                  </w:r>
                  <w:r>
                    <w:rPr>
                      <w:spacing w:val="-1"/>
                      <w:szCs w:val="20"/>
                    </w:rPr>
                    <w:t>S</w:t>
                  </w:r>
                  <w:r>
                    <w:rPr>
                      <w:spacing w:val="1"/>
                      <w:szCs w:val="20"/>
                    </w:rPr>
                    <w:t>o</w:t>
                  </w:r>
                  <w:r>
                    <w:rPr>
                      <w:spacing w:val="-2"/>
                      <w:szCs w:val="20"/>
                    </w:rPr>
                    <w:t>m</w:t>
                  </w:r>
                  <w:r>
                    <w:rPr>
                      <w:szCs w:val="20"/>
                    </w:rPr>
                    <w:t>er</w:t>
                  </w:r>
                  <w:r>
                    <w:rPr>
                      <w:spacing w:val="1"/>
                      <w:szCs w:val="20"/>
                    </w:rPr>
                    <w:t>v</w:t>
                  </w:r>
                  <w:r>
                    <w:rPr>
                      <w:szCs w:val="20"/>
                    </w:rPr>
                    <w:t>i</w:t>
                  </w:r>
                  <w:r>
                    <w:rPr>
                      <w:spacing w:val="2"/>
                      <w:szCs w:val="20"/>
                    </w:rPr>
                    <w:t>l</w:t>
                  </w:r>
                  <w:r>
                    <w:rPr>
                      <w:szCs w:val="20"/>
                    </w:rPr>
                    <w:t>le)</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w:t>
                  </w:r>
                  <w:r>
                    <w:rPr>
                      <w:spacing w:val="2"/>
                      <w:szCs w:val="20"/>
                    </w:rPr>
                    <w:t>l</w:t>
                  </w:r>
                  <w:r>
                    <w:rPr>
                      <w:szCs w:val="20"/>
                    </w:rPr>
                    <w:t>y</w:t>
                  </w:r>
                  <w:r>
                    <w:rPr>
                      <w:spacing w:val="-10"/>
                      <w:szCs w:val="20"/>
                    </w:rPr>
                    <w:t xml:space="preserve"> </w:t>
                  </w:r>
                  <w:r>
                    <w:rPr>
                      <w:spacing w:val="3"/>
                      <w:szCs w:val="20"/>
                    </w:rPr>
                    <w:t>1</w:t>
                  </w:r>
                  <w:r>
                    <w:rPr>
                      <w:spacing w:val="1"/>
                      <w:szCs w:val="20"/>
                    </w:rPr>
                    <w:t>99</w:t>
                  </w:r>
                  <w:r>
                    <w:rPr>
                      <w:szCs w:val="20"/>
                    </w:rPr>
                    <w:t>6</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pPr>
                  <w:r>
                    <w:rPr>
                      <w:spacing w:val="-1"/>
                      <w:szCs w:val="20"/>
                    </w:rPr>
                    <w:t>B</w:t>
                  </w:r>
                  <w:r>
                    <w:rPr>
                      <w:spacing w:val="1"/>
                      <w:szCs w:val="20"/>
                    </w:rPr>
                    <w:t>o</w:t>
                  </w:r>
                  <w:r>
                    <w:rPr>
                      <w:spacing w:val="-1"/>
                      <w:szCs w:val="20"/>
                    </w:rPr>
                    <w:t>s</w:t>
                  </w:r>
                  <w:r>
                    <w:rPr>
                      <w:szCs w:val="20"/>
                    </w:rPr>
                    <w:t>t</w:t>
                  </w:r>
                  <w:r>
                    <w:rPr>
                      <w:spacing w:val="3"/>
                      <w:szCs w:val="20"/>
                    </w:rPr>
                    <w:t>o</w:t>
                  </w:r>
                  <w:r>
                    <w:rPr>
                      <w:szCs w:val="20"/>
                    </w:rPr>
                    <w:t>n</w:t>
                  </w:r>
                  <w:r>
                    <w:rPr>
                      <w:spacing w:val="2"/>
                      <w:szCs w:val="20"/>
                    </w:rPr>
                    <w:t xml:space="preserve"> </w:t>
                  </w:r>
                  <w:r>
                    <w:rPr>
                      <w:spacing w:val="-3"/>
                      <w:szCs w:val="20"/>
                    </w:rPr>
                    <w:t>M</w:t>
                  </w:r>
                  <w:r>
                    <w:rPr>
                      <w:spacing w:val="-2"/>
                      <w:szCs w:val="20"/>
                    </w:rPr>
                    <w:t>e</w:t>
                  </w:r>
                  <w:r>
                    <w:rPr>
                      <w:spacing w:val="1"/>
                      <w:szCs w:val="20"/>
                    </w:rPr>
                    <w:t>d</w:t>
                  </w:r>
                  <w:r>
                    <w:rPr>
                      <w:szCs w:val="20"/>
                    </w:rPr>
                    <w:t>ical</w:t>
                  </w:r>
                  <w:r>
                    <w:rPr>
                      <w:spacing w:val="5"/>
                      <w:szCs w:val="20"/>
                    </w:rPr>
                    <w:t xml:space="preserve"> </w:t>
                  </w:r>
                  <w:r>
                    <w:rPr>
                      <w:spacing w:val="-1"/>
                      <w:szCs w:val="20"/>
                    </w:rPr>
                    <w:t>C</w:t>
                  </w:r>
                  <w:r>
                    <w:rPr>
                      <w:szCs w:val="20"/>
                    </w:rPr>
                    <w:t>e</w:t>
                  </w:r>
                  <w:r>
                    <w:rPr>
                      <w:spacing w:val="-2"/>
                      <w:szCs w:val="20"/>
                    </w:rPr>
                    <w:t>n</w:t>
                  </w:r>
                  <w:r>
                    <w:rPr>
                      <w:szCs w:val="20"/>
                    </w:rPr>
                    <w:t xml:space="preserve">ter </w:t>
                  </w:r>
                  <w:r>
                    <w:rPr>
                      <w:spacing w:val="3"/>
                      <w:szCs w:val="20"/>
                    </w:rPr>
                    <w:t>(</w:t>
                  </w:r>
                  <w:r>
                    <w:rPr>
                      <w:spacing w:val="-3"/>
                      <w:szCs w:val="20"/>
                    </w:rPr>
                    <w:t>U</w:t>
                  </w:r>
                  <w:r>
                    <w:rPr>
                      <w:spacing w:val="1"/>
                      <w:szCs w:val="20"/>
                    </w:rPr>
                    <w:t>n</w:t>
                  </w:r>
                  <w:r>
                    <w:rPr>
                      <w:szCs w:val="20"/>
                    </w:rPr>
                    <w:t>i</w:t>
                  </w:r>
                  <w:r>
                    <w:rPr>
                      <w:spacing w:val="-2"/>
                      <w:szCs w:val="20"/>
                    </w:rPr>
                    <w:t>v</w:t>
                  </w:r>
                  <w:r>
                    <w:rPr>
                      <w:szCs w:val="20"/>
                    </w:rPr>
                    <w:t>e</w:t>
                  </w:r>
                  <w:r>
                    <w:rPr>
                      <w:spacing w:val="-2"/>
                      <w:szCs w:val="20"/>
                    </w:rPr>
                    <w:t>r</w:t>
                  </w:r>
                  <w:r>
                    <w:rPr>
                      <w:spacing w:val="-1"/>
                      <w:szCs w:val="20"/>
                    </w:rPr>
                    <w:t>s</w:t>
                  </w:r>
                  <w:r>
                    <w:rPr>
                      <w:szCs w:val="20"/>
                    </w:rPr>
                    <w:t>i</w:t>
                  </w:r>
                  <w:r>
                    <w:rPr>
                      <w:spacing w:val="7"/>
                      <w:szCs w:val="20"/>
                    </w:rPr>
                    <w:t>t</w:t>
                  </w:r>
                  <w:r>
                    <w:rPr>
                      <w:szCs w:val="20"/>
                    </w:rPr>
                    <w:t>y</w:t>
                  </w:r>
                  <w:r>
                    <w:rPr>
                      <w:spacing w:val="-7"/>
                      <w:szCs w:val="20"/>
                    </w:rPr>
                    <w:t xml:space="preserve"> </w:t>
                  </w:r>
                  <w:r>
                    <w:rPr>
                      <w:szCs w:val="20"/>
                    </w:rPr>
                    <w:t>a</w:t>
                  </w:r>
                  <w:r>
                    <w:rPr>
                      <w:spacing w:val="-2"/>
                      <w:szCs w:val="20"/>
                    </w:rPr>
                    <w:t>n</w:t>
                  </w:r>
                  <w:r>
                    <w:rPr>
                      <w:szCs w:val="20"/>
                    </w:rPr>
                    <w:t>d</w:t>
                  </w:r>
                  <w:r>
                    <w:rPr>
                      <w:spacing w:val="5"/>
                      <w:szCs w:val="20"/>
                    </w:rPr>
                    <w:t xml:space="preserve"> </w:t>
                  </w:r>
                  <w:r>
                    <w:rPr>
                      <w:spacing w:val="1"/>
                      <w:szCs w:val="20"/>
                    </w:rPr>
                    <w:t>Bo</w:t>
                  </w:r>
                  <w:r>
                    <w:rPr>
                      <w:spacing w:val="-1"/>
                      <w:szCs w:val="20"/>
                    </w:rPr>
                    <w:t>s</w:t>
                  </w:r>
                  <w:r>
                    <w:rPr>
                      <w:spacing w:val="-2"/>
                      <w:szCs w:val="20"/>
                    </w:rPr>
                    <w:t>t</w:t>
                  </w:r>
                  <w:r>
                    <w:rPr>
                      <w:spacing w:val="3"/>
                      <w:szCs w:val="20"/>
                    </w:rPr>
                    <w:t>o</w:t>
                  </w:r>
                  <w:r>
                    <w:rPr>
                      <w:szCs w:val="20"/>
                    </w:rPr>
                    <w:t>n</w:t>
                  </w:r>
                  <w:r>
                    <w:rPr>
                      <w:spacing w:val="2"/>
                      <w:szCs w:val="20"/>
                    </w:rPr>
                    <w:t xml:space="preserve"> </w:t>
                  </w:r>
                  <w:r>
                    <w:rPr>
                      <w:spacing w:val="1"/>
                      <w:szCs w:val="20"/>
                    </w:rPr>
                    <w:t>C</w:t>
                  </w:r>
                  <w:r>
                    <w:rPr>
                      <w:szCs w:val="20"/>
                    </w:rPr>
                    <w:t>i</w:t>
                  </w:r>
                  <w:r>
                    <w:rPr>
                      <w:spacing w:val="7"/>
                      <w:szCs w:val="20"/>
                    </w:rPr>
                    <w:t>t</w:t>
                  </w:r>
                  <w:r>
                    <w:rPr>
                      <w:spacing w:val="-9"/>
                      <w:szCs w:val="20"/>
                    </w:rPr>
                    <w:t>y</w:t>
                  </w:r>
                  <w:r>
                    <w:rPr>
                      <w:szCs w:val="20"/>
                    </w:rPr>
                    <w:t>)</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w:t>
                  </w:r>
                  <w:r>
                    <w:rPr>
                      <w:spacing w:val="2"/>
                      <w:szCs w:val="20"/>
                    </w:rPr>
                    <w:t>l</w:t>
                  </w:r>
                  <w:r>
                    <w:rPr>
                      <w:szCs w:val="20"/>
                    </w:rPr>
                    <w:t>y</w:t>
                  </w:r>
                  <w:r>
                    <w:rPr>
                      <w:spacing w:val="-10"/>
                      <w:szCs w:val="20"/>
                    </w:rPr>
                    <w:t xml:space="preserve"> </w:t>
                  </w:r>
                  <w:r>
                    <w:rPr>
                      <w:spacing w:val="3"/>
                      <w:szCs w:val="20"/>
                    </w:rPr>
                    <w:t>1</w:t>
                  </w:r>
                  <w:r>
                    <w:rPr>
                      <w:spacing w:val="1"/>
                      <w:szCs w:val="20"/>
                    </w:rPr>
                    <w:t>99</w:t>
                  </w:r>
                  <w:r>
                    <w:rPr>
                      <w:szCs w:val="20"/>
                    </w:rPr>
                    <w:t>6</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pPr>
                  <w:r>
                    <w:rPr>
                      <w:szCs w:val="20"/>
                    </w:rPr>
                    <w:t>U</w:t>
                  </w:r>
                  <w:r>
                    <w:rPr>
                      <w:spacing w:val="-2"/>
                      <w:szCs w:val="20"/>
                    </w:rPr>
                    <w:t>n</w:t>
                  </w:r>
                  <w:r>
                    <w:rPr>
                      <w:szCs w:val="20"/>
                    </w:rPr>
                    <w:t>i</w:t>
                  </w:r>
                  <w:r>
                    <w:rPr>
                      <w:spacing w:val="-1"/>
                      <w:szCs w:val="20"/>
                    </w:rPr>
                    <w:t>C</w:t>
                  </w:r>
                  <w:r>
                    <w:rPr>
                      <w:szCs w:val="20"/>
                    </w:rPr>
                    <w:t>a</w:t>
                  </w:r>
                  <w:r>
                    <w:rPr>
                      <w:spacing w:val="1"/>
                      <w:szCs w:val="20"/>
                    </w:rPr>
                    <w:t>r</w:t>
                  </w:r>
                  <w:r>
                    <w:rPr>
                      <w:szCs w:val="20"/>
                    </w:rPr>
                    <w:t>e</w:t>
                  </w:r>
                  <w:r>
                    <w:rPr>
                      <w:spacing w:val="2"/>
                      <w:szCs w:val="20"/>
                    </w:rPr>
                    <w:t xml:space="preserve"> </w:t>
                  </w:r>
                  <w:r>
                    <w:rPr>
                      <w:szCs w:val="20"/>
                    </w:rPr>
                    <w:t>Health</w:t>
                  </w:r>
                  <w:r>
                    <w:rPr>
                      <w:spacing w:val="-4"/>
                      <w:szCs w:val="20"/>
                    </w:rPr>
                    <w:t xml:space="preserve"> </w:t>
                  </w:r>
                  <w:r>
                    <w:rPr>
                      <w:spacing w:val="4"/>
                      <w:szCs w:val="20"/>
                    </w:rPr>
                    <w:t>S</w:t>
                  </w:r>
                  <w:r>
                    <w:rPr>
                      <w:spacing w:val="-6"/>
                      <w:szCs w:val="20"/>
                    </w:rPr>
                    <w:t>y</w:t>
                  </w:r>
                  <w:r>
                    <w:rPr>
                      <w:spacing w:val="-1"/>
                      <w:szCs w:val="20"/>
                    </w:rPr>
                    <w:t>s</w:t>
                  </w:r>
                  <w:r>
                    <w:rPr>
                      <w:szCs w:val="20"/>
                    </w:rPr>
                    <w:t>t</w:t>
                  </w:r>
                  <w:r>
                    <w:rPr>
                      <w:spacing w:val="3"/>
                      <w:szCs w:val="20"/>
                    </w:rPr>
                    <w:t>e</w:t>
                  </w:r>
                  <w:r>
                    <w:rPr>
                      <w:spacing w:val="-2"/>
                      <w:szCs w:val="20"/>
                    </w:rPr>
                    <w:t>m</w:t>
                  </w:r>
                  <w:r>
                    <w:rPr>
                      <w:szCs w:val="20"/>
                    </w:rPr>
                    <w:t>s</w:t>
                  </w:r>
                  <w:r>
                    <w:rPr>
                      <w:spacing w:val="1"/>
                      <w:szCs w:val="20"/>
                    </w:rPr>
                    <w:t xml:space="preserve"> </w:t>
                  </w:r>
                  <w:r>
                    <w:rPr>
                      <w:szCs w:val="20"/>
                    </w:rPr>
                    <w:t>(M</w:t>
                  </w:r>
                  <w:r>
                    <w:rPr>
                      <w:spacing w:val="1"/>
                      <w:szCs w:val="20"/>
                    </w:rPr>
                    <w:t>e</w:t>
                  </w:r>
                  <w:r>
                    <w:rPr>
                      <w:szCs w:val="20"/>
                    </w:rPr>
                    <w:t>lr</w:t>
                  </w:r>
                  <w:r>
                    <w:rPr>
                      <w:spacing w:val="1"/>
                      <w:szCs w:val="20"/>
                    </w:rPr>
                    <w:t>o</w:t>
                  </w:r>
                  <w:r>
                    <w:rPr>
                      <w:spacing w:val="-3"/>
                      <w:szCs w:val="20"/>
                    </w:rPr>
                    <w:t>s</w:t>
                  </w:r>
                  <w:r>
                    <w:rPr>
                      <w:szCs w:val="20"/>
                    </w:rPr>
                    <w:t>e</w:t>
                  </w:r>
                  <w:r>
                    <w:rPr>
                      <w:spacing w:val="-2"/>
                      <w:szCs w:val="20"/>
                    </w:rPr>
                    <w:t>-</w:t>
                  </w:r>
                  <w:r>
                    <w:rPr>
                      <w:spacing w:val="1"/>
                      <w:szCs w:val="20"/>
                    </w:rPr>
                    <w:t>W</w:t>
                  </w:r>
                  <w:r>
                    <w:rPr>
                      <w:szCs w:val="20"/>
                    </w:rPr>
                    <w:t>a</w:t>
                  </w:r>
                  <w:r>
                    <w:rPr>
                      <w:spacing w:val="1"/>
                      <w:szCs w:val="20"/>
                    </w:rPr>
                    <w:t>k</w:t>
                  </w:r>
                  <w:r>
                    <w:rPr>
                      <w:szCs w:val="20"/>
                    </w:rPr>
                    <w:t>e</w:t>
                  </w:r>
                  <w:r>
                    <w:rPr>
                      <w:spacing w:val="-2"/>
                      <w:szCs w:val="20"/>
                    </w:rPr>
                    <w:t>f</w:t>
                  </w:r>
                  <w:r>
                    <w:rPr>
                      <w:szCs w:val="20"/>
                    </w:rPr>
                    <w:t>ield</w:t>
                  </w:r>
                  <w:r>
                    <w:rPr>
                      <w:spacing w:val="1"/>
                      <w:szCs w:val="20"/>
                    </w:rPr>
                    <w:t xml:space="preserve"> </w:t>
                  </w:r>
                  <w:r>
                    <w:rPr>
                      <w:szCs w:val="20"/>
                    </w:rPr>
                    <w:t>a</w:t>
                  </w:r>
                  <w:r>
                    <w:rPr>
                      <w:spacing w:val="-2"/>
                      <w:szCs w:val="20"/>
                    </w:rPr>
                    <w:t>n</w:t>
                  </w:r>
                  <w:r>
                    <w:rPr>
                      <w:szCs w:val="20"/>
                    </w:rPr>
                    <w:t>d</w:t>
                  </w:r>
                  <w:r>
                    <w:rPr>
                      <w:spacing w:val="2"/>
                      <w:szCs w:val="20"/>
                    </w:rPr>
                    <w:t xml:space="preserve"> </w:t>
                  </w:r>
                  <w:r>
                    <w:rPr>
                      <w:spacing w:val="3"/>
                      <w:szCs w:val="20"/>
                    </w:rPr>
                    <w:t>W</w:t>
                  </w:r>
                  <w:r>
                    <w:rPr>
                      <w:spacing w:val="1"/>
                      <w:szCs w:val="20"/>
                    </w:rPr>
                    <w:t>h</w:t>
                  </w:r>
                  <w:r>
                    <w:rPr>
                      <w:szCs w:val="20"/>
                    </w:rPr>
                    <w:t>i</w:t>
                  </w:r>
                  <w:r>
                    <w:rPr>
                      <w:spacing w:val="1"/>
                      <w:szCs w:val="20"/>
                    </w:rPr>
                    <w:t>d</w:t>
                  </w:r>
                  <w:r>
                    <w:rPr>
                      <w:spacing w:val="3"/>
                      <w:szCs w:val="20"/>
                    </w:rPr>
                    <w:t>d</w:t>
                  </w:r>
                  <w:r>
                    <w:rPr>
                      <w:szCs w:val="20"/>
                    </w:rPr>
                    <w:t>e</w:t>
                  </w:r>
                  <w:r>
                    <w:rPr>
                      <w:spacing w:val="-2"/>
                      <w:szCs w:val="20"/>
                    </w:rPr>
                    <w:t>n</w:t>
                  </w:r>
                  <w:r>
                    <w:rPr>
                      <w:szCs w:val="20"/>
                    </w:rPr>
                    <w:t>)</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zCs w:val="20"/>
                    </w:rPr>
                    <w:t>Oct</w:t>
                  </w:r>
                  <w:r>
                    <w:rPr>
                      <w:spacing w:val="-2"/>
                      <w:szCs w:val="20"/>
                    </w:rPr>
                    <w:t>o</w:t>
                  </w:r>
                  <w:r>
                    <w:rPr>
                      <w:spacing w:val="1"/>
                      <w:szCs w:val="20"/>
                    </w:rPr>
                    <w:t>b</w:t>
                  </w:r>
                  <w:r>
                    <w:rPr>
                      <w:szCs w:val="20"/>
                    </w:rPr>
                    <w:t>er</w:t>
                  </w:r>
                  <w:r>
                    <w:rPr>
                      <w:spacing w:val="-2"/>
                      <w:szCs w:val="20"/>
                    </w:rPr>
                    <w:t xml:space="preserve"> </w:t>
                  </w:r>
                  <w:r>
                    <w:rPr>
                      <w:spacing w:val="1"/>
                      <w:szCs w:val="20"/>
                    </w:rPr>
                    <w:t>1</w:t>
                  </w:r>
                  <w:r>
                    <w:rPr>
                      <w:spacing w:val="3"/>
                      <w:szCs w:val="20"/>
                    </w:rPr>
                    <w:t>9</w:t>
                  </w:r>
                  <w:r>
                    <w:rPr>
                      <w:spacing w:val="-2"/>
                      <w:szCs w:val="20"/>
                    </w:rPr>
                    <w:t>9</w:t>
                  </w:r>
                  <w:r>
                    <w:rPr>
                      <w:szCs w:val="20"/>
                    </w:rPr>
                    <w:t>6</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pPr>
                  <w:r>
                    <w:rPr>
                      <w:szCs w:val="20"/>
                    </w:rPr>
                    <w:t>N</w:t>
                  </w:r>
                  <w:r>
                    <w:rPr>
                      <w:spacing w:val="-2"/>
                      <w:szCs w:val="20"/>
                    </w:rPr>
                    <w:t>o</w:t>
                  </w:r>
                  <w:r>
                    <w:rPr>
                      <w:szCs w:val="20"/>
                    </w:rPr>
                    <w:t>rt</w:t>
                  </w:r>
                  <w:r>
                    <w:rPr>
                      <w:spacing w:val="1"/>
                      <w:szCs w:val="20"/>
                    </w:rPr>
                    <w:t>h</w:t>
                  </w:r>
                  <w:r>
                    <w:rPr>
                      <w:szCs w:val="20"/>
                    </w:rPr>
                    <w:t>ea</w:t>
                  </w:r>
                  <w:r>
                    <w:rPr>
                      <w:spacing w:val="-1"/>
                      <w:szCs w:val="20"/>
                    </w:rPr>
                    <w:t>s</w:t>
                  </w:r>
                  <w:r>
                    <w:rPr>
                      <w:szCs w:val="20"/>
                    </w:rPr>
                    <w:t>t</w:t>
                  </w:r>
                  <w:r>
                    <w:rPr>
                      <w:spacing w:val="4"/>
                      <w:szCs w:val="20"/>
                    </w:rPr>
                    <w:t xml:space="preserve"> </w:t>
                  </w:r>
                  <w:r>
                    <w:rPr>
                      <w:spacing w:val="-3"/>
                      <w:szCs w:val="20"/>
                    </w:rPr>
                    <w:t>H</w:t>
                  </w:r>
                  <w:r>
                    <w:rPr>
                      <w:szCs w:val="20"/>
                    </w:rPr>
                    <w:t>ealth</w:t>
                  </w:r>
                  <w:r>
                    <w:rPr>
                      <w:spacing w:val="-2"/>
                      <w:szCs w:val="20"/>
                    </w:rPr>
                    <w:t xml:space="preserve"> </w:t>
                  </w:r>
                  <w:r>
                    <w:rPr>
                      <w:spacing w:val="4"/>
                      <w:szCs w:val="20"/>
                    </w:rPr>
                    <w:t>S</w:t>
                  </w:r>
                  <w:r>
                    <w:rPr>
                      <w:spacing w:val="-4"/>
                      <w:szCs w:val="20"/>
                    </w:rPr>
                    <w:t>y</w:t>
                  </w:r>
                  <w:r>
                    <w:rPr>
                      <w:spacing w:val="-1"/>
                      <w:szCs w:val="20"/>
                    </w:rPr>
                    <w:t>s</w:t>
                  </w:r>
                  <w:r>
                    <w:rPr>
                      <w:szCs w:val="20"/>
                    </w:rPr>
                    <w:t>t</w:t>
                  </w:r>
                  <w:r>
                    <w:rPr>
                      <w:spacing w:val="3"/>
                      <w:szCs w:val="20"/>
                    </w:rPr>
                    <w:t>e</w:t>
                  </w:r>
                  <w:r>
                    <w:rPr>
                      <w:spacing w:val="-2"/>
                      <w:szCs w:val="20"/>
                    </w:rPr>
                    <w:t>m</w:t>
                  </w:r>
                  <w:r>
                    <w:rPr>
                      <w:szCs w:val="20"/>
                    </w:rPr>
                    <w:t>s</w:t>
                  </w:r>
                  <w:r>
                    <w:rPr>
                      <w:spacing w:val="1"/>
                      <w:szCs w:val="20"/>
                    </w:rPr>
                    <w:t xml:space="preserve"> </w:t>
                  </w:r>
                  <w:r>
                    <w:rPr>
                      <w:szCs w:val="20"/>
                    </w:rPr>
                    <w:t>(</w:t>
                  </w:r>
                  <w:r>
                    <w:rPr>
                      <w:spacing w:val="1"/>
                      <w:szCs w:val="20"/>
                    </w:rPr>
                    <w:t>B</w:t>
                  </w:r>
                  <w:r>
                    <w:rPr>
                      <w:spacing w:val="-1"/>
                      <w:szCs w:val="20"/>
                    </w:rPr>
                    <w:t>e</w:t>
                  </w:r>
                  <w:r>
                    <w:rPr>
                      <w:spacing w:val="1"/>
                      <w:szCs w:val="20"/>
                    </w:rPr>
                    <w:t>v</w:t>
                  </w:r>
                  <w:r>
                    <w:rPr>
                      <w:szCs w:val="20"/>
                    </w:rPr>
                    <w:t>e</w:t>
                  </w:r>
                  <w:r>
                    <w:rPr>
                      <w:spacing w:val="1"/>
                      <w:szCs w:val="20"/>
                    </w:rPr>
                    <w:t>r</w:t>
                  </w:r>
                  <w:r>
                    <w:rPr>
                      <w:spacing w:val="7"/>
                      <w:szCs w:val="20"/>
                    </w:rPr>
                    <w:t>l</w:t>
                  </w:r>
                  <w:r>
                    <w:rPr>
                      <w:szCs w:val="20"/>
                    </w:rPr>
                    <w:t>y</w:t>
                  </w:r>
                  <w:r>
                    <w:rPr>
                      <w:spacing w:val="-7"/>
                      <w:szCs w:val="20"/>
                    </w:rPr>
                    <w:t xml:space="preserve"> </w:t>
                  </w:r>
                  <w:r>
                    <w:rPr>
                      <w:szCs w:val="20"/>
                    </w:rPr>
                    <w:t>a</w:t>
                  </w:r>
                  <w:r>
                    <w:rPr>
                      <w:spacing w:val="1"/>
                      <w:szCs w:val="20"/>
                    </w:rPr>
                    <w:t>n</w:t>
                  </w:r>
                  <w:r>
                    <w:rPr>
                      <w:szCs w:val="20"/>
                    </w:rPr>
                    <w:t>d</w:t>
                  </w:r>
                  <w:r>
                    <w:rPr>
                      <w:spacing w:val="2"/>
                      <w:szCs w:val="20"/>
                    </w:rPr>
                    <w:t xml:space="preserve"> </w:t>
                  </w:r>
                  <w:r>
                    <w:rPr>
                      <w:spacing w:val="-3"/>
                      <w:szCs w:val="20"/>
                    </w:rPr>
                    <w:t>A</w:t>
                  </w:r>
                  <w:r>
                    <w:rPr>
                      <w:spacing w:val="1"/>
                      <w:szCs w:val="20"/>
                    </w:rPr>
                    <w:t>dd</w:t>
                  </w:r>
                  <w:r>
                    <w:rPr>
                      <w:spacing w:val="2"/>
                      <w:szCs w:val="20"/>
                    </w:rPr>
                    <w:t>i</w:t>
                  </w:r>
                  <w:r>
                    <w:rPr>
                      <w:spacing w:val="-1"/>
                      <w:szCs w:val="20"/>
                    </w:rPr>
                    <w:t>s</w:t>
                  </w:r>
                  <w:r>
                    <w:rPr>
                      <w:spacing w:val="1"/>
                      <w:szCs w:val="20"/>
                    </w:rPr>
                    <w:t>on-</w:t>
                  </w:r>
                  <w:r>
                    <w:rPr>
                      <w:szCs w:val="20"/>
                    </w:rPr>
                    <w:t>G</w:t>
                  </w:r>
                  <w:r>
                    <w:rPr>
                      <w:spacing w:val="2"/>
                      <w:szCs w:val="20"/>
                    </w:rPr>
                    <w:t>i</w:t>
                  </w:r>
                  <w:r>
                    <w:rPr>
                      <w:szCs w:val="20"/>
                    </w:rPr>
                    <w:t>l</w:t>
                  </w:r>
                  <w:r>
                    <w:rPr>
                      <w:spacing w:val="3"/>
                      <w:szCs w:val="20"/>
                    </w:rPr>
                    <w:t>b</w:t>
                  </w:r>
                  <w:r>
                    <w:rPr>
                      <w:szCs w:val="20"/>
                    </w:rPr>
                    <w:t>e</w:t>
                  </w:r>
                  <w:r>
                    <w:rPr>
                      <w:spacing w:val="-2"/>
                      <w:szCs w:val="20"/>
                    </w:rPr>
                    <w:t>r</w:t>
                  </w:r>
                  <w:r>
                    <w:rPr>
                      <w:szCs w:val="20"/>
                    </w:rPr>
                    <w:t>t)</w:t>
                  </w:r>
                </w:p>
              </w:tc>
            </w:tr>
            <w:tr w:rsidR="003A6CBB" w:rsidTr="003A6CBB">
              <w:trPr>
                <w:cantSplit/>
              </w:trPr>
              <w:tc>
                <w:tcPr>
                  <w:tcW w:w="2119" w:type="dxa"/>
                  <w:tcBorders>
                    <w:top w:val="single" w:sz="3"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zCs w:val="20"/>
                    </w:rPr>
                    <w:t>Oct</w:t>
                  </w:r>
                  <w:r>
                    <w:rPr>
                      <w:spacing w:val="-2"/>
                      <w:szCs w:val="20"/>
                    </w:rPr>
                    <w:t>o</w:t>
                  </w:r>
                  <w:r>
                    <w:rPr>
                      <w:spacing w:val="1"/>
                      <w:szCs w:val="20"/>
                    </w:rPr>
                    <w:t>b</w:t>
                  </w:r>
                  <w:r>
                    <w:rPr>
                      <w:szCs w:val="20"/>
                    </w:rPr>
                    <w:t>er</w:t>
                  </w:r>
                  <w:r>
                    <w:rPr>
                      <w:spacing w:val="-2"/>
                      <w:szCs w:val="20"/>
                    </w:rPr>
                    <w:t xml:space="preserve"> </w:t>
                  </w:r>
                  <w:r>
                    <w:rPr>
                      <w:spacing w:val="1"/>
                      <w:szCs w:val="20"/>
                    </w:rPr>
                    <w:t>1</w:t>
                  </w:r>
                  <w:r>
                    <w:rPr>
                      <w:spacing w:val="3"/>
                      <w:szCs w:val="20"/>
                    </w:rPr>
                    <w:t>9</w:t>
                  </w:r>
                  <w:r>
                    <w:rPr>
                      <w:spacing w:val="-2"/>
                      <w:szCs w:val="20"/>
                    </w:rPr>
                    <w:t>9</w:t>
                  </w:r>
                  <w:r>
                    <w:rPr>
                      <w:szCs w:val="20"/>
                    </w:rPr>
                    <w:t>6</w:t>
                  </w:r>
                </w:p>
              </w:tc>
              <w:tc>
                <w:tcPr>
                  <w:tcW w:w="6935" w:type="dxa"/>
                  <w:tcBorders>
                    <w:top w:val="single" w:sz="3"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rPr>
                      <w:szCs w:val="20"/>
                    </w:rPr>
                  </w:pPr>
                  <w:r>
                    <w:rPr>
                      <w:spacing w:val="1"/>
                      <w:szCs w:val="20"/>
                    </w:rPr>
                    <w:t>B</w:t>
                  </w:r>
                  <w:r>
                    <w:rPr>
                      <w:szCs w:val="20"/>
                    </w:rPr>
                    <w:t>eth</w:t>
                  </w:r>
                  <w:r>
                    <w:rPr>
                      <w:spacing w:val="2"/>
                      <w:szCs w:val="20"/>
                    </w:rPr>
                    <w:t xml:space="preserve"> </w:t>
                  </w:r>
                  <w:r>
                    <w:rPr>
                      <w:spacing w:val="-2"/>
                      <w:szCs w:val="20"/>
                    </w:rPr>
                    <w:t>I</w:t>
                  </w:r>
                  <w:r>
                    <w:rPr>
                      <w:spacing w:val="-3"/>
                      <w:szCs w:val="20"/>
                    </w:rPr>
                    <w:t>s</w:t>
                  </w:r>
                  <w:r>
                    <w:rPr>
                      <w:spacing w:val="3"/>
                      <w:szCs w:val="20"/>
                    </w:rPr>
                    <w:t>r</w:t>
                  </w:r>
                  <w:r>
                    <w:rPr>
                      <w:szCs w:val="20"/>
                    </w:rPr>
                    <w:t>ael</w:t>
                  </w:r>
                  <w:r>
                    <w:rPr>
                      <w:spacing w:val="-1"/>
                      <w:szCs w:val="20"/>
                    </w:rPr>
                    <w:t xml:space="preserve"> </w:t>
                  </w:r>
                  <w:r>
                    <w:rPr>
                      <w:spacing w:val="2"/>
                      <w:szCs w:val="20"/>
                    </w:rPr>
                    <w:t>D</w:t>
                  </w:r>
                  <w:r>
                    <w:rPr>
                      <w:szCs w:val="20"/>
                    </w:rPr>
                    <w:t>e</w:t>
                  </w:r>
                  <w:r>
                    <w:rPr>
                      <w:spacing w:val="-2"/>
                      <w:szCs w:val="20"/>
                    </w:rPr>
                    <w:t>a</w:t>
                  </w:r>
                  <w:r>
                    <w:rPr>
                      <w:szCs w:val="20"/>
                    </w:rPr>
                    <w:t>c</w:t>
                  </w:r>
                  <w:r>
                    <w:rPr>
                      <w:spacing w:val="3"/>
                      <w:szCs w:val="20"/>
                    </w:rPr>
                    <w:t>o</w:t>
                  </w:r>
                  <w:r>
                    <w:rPr>
                      <w:spacing w:val="1"/>
                      <w:szCs w:val="20"/>
                    </w:rPr>
                    <w:t>n</w:t>
                  </w:r>
                  <w:r>
                    <w:rPr>
                      <w:szCs w:val="20"/>
                    </w:rPr>
                    <w:t>e</w:t>
                  </w:r>
                  <w:r>
                    <w:rPr>
                      <w:spacing w:val="-1"/>
                      <w:szCs w:val="20"/>
                    </w:rPr>
                    <w:t>s</w:t>
                  </w:r>
                  <w:r>
                    <w:rPr>
                      <w:szCs w:val="20"/>
                    </w:rPr>
                    <w:t>s</w:t>
                  </w:r>
                  <w:r>
                    <w:rPr>
                      <w:spacing w:val="-2"/>
                      <w:szCs w:val="20"/>
                    </w:rPr>
                    <w:t xml:space="preserve"> </w:t>
                  </w:r>
                  <w:r>
                    <w:rPr>
                      <w:spacing w:val="2"/>
                      <w:szCs w:val="20"/>
                    </w:rPr>
                    <w:t>M</w:t>
                  </w:r>
                  <w:r>
                    <w:rPr>
                      <w:spacing w:val="-2"/>
                      <w:szCs w:val="20"/>
                    </w:rPr>
                    <w:t>e</w:t>
                  </w:r>
                  <w:r>
                    <w:rPr>
                      <w:spacing w:val="1"/>
                      <w:szCs w:val="20"/>
                    </w:rPr>
                    <w:t>d</w:t>
                  </w:r>
                  <w:r>
                    <w:rPr>
                      <w:szCs w:val="20"/>
                    </w:rPr>
                    <w:t>ic</w:t>
                  </w:r>
                  <w:r>
                    <w:rPr>
                      <w:spacing w:val="-2"/>
                      <w:szCs w:val="20"/>
                    </w:rPr>
                    <w:t>a</w:t>
                  </w:r>
                  <w:r>
                    <w:rPr>
                      <w:szCs w:val="20"/>
                    </w:rPr>
                    <w:t>l</w:t>
                  </w:r>
                  <w:r>
                    <w:rPr>
                      <w:spacing w:val="3"/>
                      <w:szCs w:val="20"/>
                    </w:rPr>
                    <w:t xml:space="preserve"> </w:t>
                  </w:r>
                  <w:r>
                    <w:rPr>
                      <w:spacing w:val="-1"/>
                      <w:szCs w:val="20"/>
                    </w:rPr>
                    <w:t>C</w:t>
                  </w:r>
                  <w:r>
                    <w:rPr>
                      <w:szCs w:val="20"/>
                    </w:rPr>
                    <w:t>e</w:t>
                  </w:r>
                  <w:r>
                    <w:rPr>
                      <w:spacing w:val="-2"/>
                      <w:szCs w:val="20"/>
                    </w:rPr>
                    <w:t>n</w:t>
                  </w:r>
                  <w:r>
                    <w:rPr>
                      <w:szCs w:val="20"/>
                    </w:rPr>
                    <w:t>ter</w:t>
                  </w:r>
                  <w:r>
                    <w:rPr>
                      <w:spacing w:val="2"/>
                      <w:szCs w:val="20"/>
                    </w:rPr>
                    <w:t xml:space="preserve"> </w:t>
                  </w:r>
                  <w:r>
                    <w:rPr>
                      <w:spacing w:val="1"/>
                      <w:szCs w:val="20"/>
                    </w:rPr>
                    <w:t>(</w:t>
                  </w:r>
                  <w:r>
                    <w:rPr>
                      <w:spacing w:val="-3"/>
                      <w:szCs w:val="20"/>
                    </w:rPr>
                    <w:t>D</w:t>
                  </w:r>
                  <w:r>
                    <w:rPr>
                      <w:szCs w:val="20"/>
                    </w:rPr>
                    <w:t>eac</w:t>
                  </w:r>
                  <w:r>
                    <w:rPr>
                      <w:spacing w:val="1"/>
                      <w:szCs w:val="20"/>
                    </w:rPr>
                    <w:t>o</w:t>
                  </w:r>
                  <w:r>
                    <w:rPr>
                      <w:spacing w:val="-2"/>
                      <w:szCs w:val="20"/>
                    </w:rPr>
                    <w:t>n</w:t>
                  </w:r>
                  <w:r>
                    <w:rPr>
                      <w:szCs w:val="20"/>
                    </w:rPr>
                    <w:t>e</w:t>
                  </w:r>
                  <w:r>
                    <w:rPr>
                      <w:spacing w:val="-1"/>
                      <w:szCs w:val="20"/>
                    </w:rPr>
                    <w:t>s</w:t>
                  </w:r>
                  <w:r>
                    <w:rPr>
                      <w:szCs w:val="20"/>
                    </w:rPr>
                    <w:t>s</w:t>
                  </w:r>
                  <w:r>
                    <w:rPr>
                      <w:spacing w:val="3"/>
                      <w:szCs w:val="20"/>
                    </w:rPr>
                    <w:t xml:space="preserve"> </w:t>
                  </w:r>
                  <w:r>
                    <w:rPr>
                      <w:szCs w:val="20"/>
                    </w:rPr>
                    <w:t>a</w:t>
                  </w:r>
                  <w:r>
                    <w:rPr>
                      <w:spacing w:val="1"/>
                      <w:szCs w:val="20"/>
                    </w:rPr>
                    <w:t>n</w:t>
                  </w:r>
                  <w:r>
                    <w:rPr>
                      <w:szCs w:val="20"/>
                    </w:rPr>
                    <w:t xml:space="preserve">d </w:t>
                  </w:r>
                  <w:r>
                    <w:rPr>
                      <w:spacing w:val="1"/>
                      <w:szCs w:val="20"/>
                    </w:rPr>
                    <w:t>B</w:t>
                  </w:r>
                  <w:r>
                    <w:rPr>
                      <w:szCs w:val="20"/>
                    </w:rPr>
                    <w:t>eth</w:t>
                  </w:r>
                </w:p>
                <w:p w:rsidR="003A6CBB" w:rsidRDefault="003A6CBB" w:rsidP="003A6CBB">
                  <w:pPr>
                    <w:pStyle w:val="NoSpacing"/>
                  </w:pPr>
                  <w:r>
                    <w:rPr>
                      <w:spacing w:val="-2"/>
                      <w:szCs w:val="20"/>
                    </w:rPr>
                    <w:t>I</w:t>
                  </w:r>
                  <w:r>
                    <w:rPr>
                      <w:spacing w:val="1"/>
                      <w:szCs w:val="20"/>
                    </w:rPr>
                    <w:t>s</w:t>
                  </w:r>
                  <w:r>
                    <w:rPr>
                      <w:spacing w:val="-2"/>
                      <w:szCs w:val="20"/>
                    </w:rPr>
                    <w:t>r</w:t>
                  </w:r>
                  <w:r>
                    <w:rPr>
                      <w:szCs w:val="20"/>
                    </w:rPr>
                    <w:t>ael)</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un</w:t>
                  </w:r>
                  <w:r>
                    <w:rPr>
                      <w:szCs w:val="20"/>
                    </w:rPr>
                    <w:t>e</w:t>
                  </w:r>
                  <w:r>
                    <w:rPr>
                      <w:spacing w:val="-1"/>
                      <w:szCs w:val="20"/>
                    </w:rPr>
                    <w:t xml:space="preserve"> </w:t>
                  </w:r>
                  <w:r>
                    <w:rPr>
                      <w:spacing w:val="3"/>
                      <w:szCs w:val="20"/>
                    </w:rPr>
                    <w:t>1</w:t>
                  </w:r>
                  <w:r>
                    <w:rPr>
                      <w:spacing w:val="1"/>
                      <w:szCs w:val="20"/>
                    </w:rPr>
                    <w:t>99</w:t>
                  </w:r>
                  <w:r>
                    <w:rPr>
                      <w:szCs w:val="20"/>
                    </w:rPr>
                    <w:t>7</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pPr>
                  <w:r>
                    <w:rPr>
                      <w:szCs w:val="20"/>
                    </w:rPr>
                    <w:t>Me</w:t>
                  </w:r>
                  <w:r>
                    <w:rPr>
                      <w:spacing w:val="1"/>
                      <w:szCs w:val="20"/>
                    </w:rPr>
                    <w:t>r</w:t>
                  </w:r>
                  <w:r>
                    <w:rPr>
                      <w:spacing w:val="3"/>
                      <w:szCs w:val="20"/>
                    </w:rPr>
                    <w:t>c</w:t>
                  </w:r>
                  <w:r>
                    <w:rPr>
                      <w:szCs w:val="20"/>
                    </w:rPr>
                    <w:t>y</w:t>
                  </w:r>
                  <w:r>
                    <w:rPr>
                      <w:spacing w:val="-9"/>
                      <w:szCs w:val="20"/>
                    </w:rPr>
                    <w:t xml:space="preserve"> </w:t>
                  </w:r>
                  <w:r>
                    <w:rPr>
                      <w:spacing w:val="1"/>
                      <w:szCs w:val="20"/>
                    </w:rPr>
                    <w:t>(</w:t>
                  </w:r>
                  <w:r>
                    <w:rPr>
                      <w:spacing w:val="2"/>
                      <w:szCs w:val="20"/>
                    </w:rPr>
                    <w:t>M</w:t>
                  </w:r>
                  <w:r>
                    <w:rPr>
                      <w:szCs w:val="20"/>
                    </w:rPr>
                    <w:t>e</w:t>
                  </w:r>
                  <w:r>
                    <w:rPr>
                      <w:spacing w:val="-2"/>
                      <w:szCs w:val="20"/>
                    </w:rPr>
                    <w:t>r</w:t>
                  </w:r>
                  <w:r>
                    <w:rPr>
                      <w:spacing w:val="5"/>
                      <w:szCs w:val="20"/>
                    </w:rPr>
                    <w:t>c</w:t>
                  </w:r>
                  <w:r>
                    <w:rPr>
                      <w:szCs w:val="20"/>
                    </w:rPr>
                    <w:t>y</w:t>
                  </w:r>
                  <w:r>
                    <w:rPr>
                      <w:spacing w:val="-5"/>
                      <w:szCs w:val="20"/>
                    </w:rPr>
                    <w:t xml:space="preserve"> </w:t>
                  </w:r>
                  <w:r>
                    <w:rPr>
                      <w:szCs w:val="20"/>
                    </w:rPr>
                    <w:t>a</w:t>
                  </w:r>
                  <w:r>
                    <w:rPr>
                      <w:spacing w:val="-2"/>
                      <w:szCs w:val="20"/>
                    </w:rPr>
                    <w:t>n</w:t>
                  </w:r>
                  <w:r>
                    <w:rPr>
                      <w:szCs w:val="20"/>
                    </w:rPr>
                    <w:t>d</w:t>
                  </w:r>
                  <w:r>
                    <w:rPr>
                      <w:spacing w:val="2"/>
                      <w:szCs w:val="20"/>
                    </w:rPr>
                    <w:t xml:space="preserve"> </w:t>
                  </w:r>
                  <w:r>
                    <w:rPr>
                      <w:spacing w:val="4"/>
                      <w:szCs w:val="20"/>
                    </w:rPr>
                    <w:t>P</w:t>
                  </w:r>
                  <w:r>
                    <w:rPr>
                      <w:spacing w:val="1"/>
                      <w:szCs w:val="20"/>
                    </w:rPr>
                    <w:t>ro</w:t>
                  </w:r>
                  <w:r>
                    <w:rPr>
                      <w:spacing w:val="-2"/>
                      <w:szCs w:val="20"/>
                    </w:rPr>
                    <w:t>v</w:t>
                  </w:r>
                  <w:r>
                    <w:rPr>
                      <w:szCs w:val="20"/>
                    </w:rPr>
                    <w:t>i</w:t>
                  </w:r>
                  <w:r>
                    <w:rPr>
                      <w:spacing w:val="1"/>
                      <w:szCs w:val="20"/>
                    </w:rPr>
                    <w:t>d</w:t>
                  </w:r>
                  <w:r>
                    <w:rPr>
                      <w:szCs w:val="20"/>
                    </w:rPr>
                    <w:t>e</w:t>
                  </w:r>
                  <w:r>
                    <w:rPr>
                      <w:spacing w:val="1"/>
                      <w:szCs w:val="20"/>
                    </w:rPr>
                    <w:t>n</w:t>
                  </w:r>
                  <w:r>
                    <w:rPr>
                      <w:spacing w:val="3"/>
                      <w:szCs w:val="20"/>
                    </w:rPr>
                    <w:t>c</w:t>
                  </w:r>
                  <w:r>
                    <w:rPr>
                      <w:szCs w:val="20"/>
                    </w:rPr>
                    <w:t>e)</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zCs w:val="20"/>
                    </w:rPr>
                    <w:t>Oct</w:t>
                  </w:r>
                  <w:r>
                    <w:rPr>
                      <w:spacing w:val="-2"/>
                      <w:szCs w:val="20"/>
                    </w:rPr>
                    <w:t>o</w:t>
                  </w:r>
                  <w:r>
                    <w:rPr>
                      <w:spacing w:val="1"/>
                      <w:szCs w:val="20"/>
                    </w:rPr>
                    <w:t>b</w:t>
                  </w:r>
                  <w:r>
                    <w:rPr>
                      <w:szCs w:val="20"/>
                    </w:rPr>
                    <w:t>er</w:t>
                  </w:r>
                  <w:r>
                    <w:rPr>
                      <w:spacing w:val="-2"/>
                      <w:szCs w:val="20"/>
                    </w:rPr>
                    <w:t xml:space="preserve"> </w:t>
                  </w:r>
                  <w:r>
                    <w:rPr>
                      <w:spacing w:val="1"/>
                      <w:szCs w:val="20"/>
                    </w:rPr>
                    <w:t>1</w:t>
                  </w:r>
                  <w:r>
                    <w:rPr>
                      <w:spacing w:val="3"/>
                      <w:szCs w:val="20"/>
                    </w:rPr>
                    <w:t>9</w:t>
                  </w:r>
                  <w:r>
                    <w:rPr>
                      <w:spacing w:val="-2"/>
                      <w:szCs w:val="20"/>
                    </w:rPr>
                    <w:t>9</w:t>
                  </w:r>
                  <w:r>
                    <w:rPr>
                      <w:szCs w:val="20"/>
                    </w:rPr>
                    <w:t>7</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rPr>
                      <w:szCs w:val="20"/>
                    </w:rPr>
                  </w:pPr>
                  <w:r>
                    <w:rPr>
                      <w:szCs w:val="20"/>
                    </w:rPr>
                    <w:t>Hal</w:t>
                  </w:r>
                  <w:r>
                    <w:rPr>
                      <w:spacing w:val="2"/>
                      <w:szCs w:val="20"/>
                    </w:rPr>
                    <w:t>l</w:t>
                  </w:r>
                  <w:r>
                    <w:rPr>
                      <w:spacing w:val="-4"/>
                      <w:szCs w:val="20"/>
                    </w:rPr>
                    <w:t>m</w:t>
                  </w:r>
                  <w:r>
                    <w:rPr>
                      <w:szCs w:val="20"/>
                    </w:rPr>
                    <w:t>a</w:t>
                  </w:r>
                  <w:r>
                    <w:rPr>
                      <w:spacing w:val="1"/>
                      <w:szCs w:val="20"/>
                    </w:rPr>
                    <w:t>r</w:t>
                  </w:r>
                  <w:r>
                    <w:rPr>
                      <w:szCs w:val="20"/>
                    </w:rPr>
                    <w:t>k</w:t>
                  </w:r>
                  <w:r>
                    <w:rPr>
                      <w:spacing w:val="-2"/>
                      <w:szCs w:val="20"/>
                    </w:rPr>
                    <w:t xml:space="preserve"> </w:t>
                  </w:r>
                  <w:r>
                    <w:rPr>
                      <w:szCs w:val="20"/>
                    </w:rPr>
                    <w:t>Heal</w:t>
                  </w:r>
                  <w:r>
                    <w:rPr>
                      <w:spacing w:val="2"/>
                      <w:szCs w:val="20"/>
                    </w:rPr>
                    <w:t>t</w:t>
                  </w:r>
                  <w:r>
                    <w:rPr>
                      <w:szCs w:val="20"/>
                    </w:rPr>
                    <w:t>h</w:t>
                  </w:r>
                  <w:r>
                    <w:rPr>
                      <w:spacing w:val="-5"/>
                      <w:szCs w:val="20"/>
                    </w:rPr>
                    <w:t xml:space="preserve"> </w:t>
                  </w:r>
                  <w:r>
                    <w:rPr>
                      <w:spacing w:val="4"/>
                      <w:szCs w:val="20"/>
                    </w:rPr>
                    <w:t>S</w:t>
                  </w:r>
                  <w:r>
                    <w:rPr>
                      <w:spacing w:val="-4"/>
                      <w:szCs w:val="20"/>
                    </w:rPr>
                    <w:t>y</w:t>
                  </w:r>
                  <w:r>
                    <w:rPr>
                      <w:spacing w:val="-1"/>
                      <w:szCs w:val="20"/>
                    </w:rPr>
                    <w:t>s</w:t>
                  </w:r>
                  <w:r>
                    <w:rPr>
                      <w:szCs w:val="20"/>
                    </w:rPr>
                    <w:t>t</w:t>
                  </w:r>
                  <w:r>
                    <w:rPr>
                      <w:spacing w:val="3"/>
                      <w:szCs w:val="20"/>
                    </w:rPr>
                    <w:t>e</w:t>
                  </w:r>
                  <w:r>
                    <w:rPr>
                      <w:spacing w:val="-4"/>
                      <w:szCs w:val="20"/>
                    </w:rPr>
                    <w:t>m</w:t>
                  </w:r>
                  <w:r>
                    <w:rPr>
                      <w:szCs w:val="20"/>
                    </w:rPr>
                    <w:t>,</w:t>
                  </w:r>
                  <w:r>
                    <w:rPr>
                      <w:spacing w:val="5"/>
                      <w:szCs w:val="20"/>
                    </w:rPr>
                    <w:t xml:space="preserve"> </w:t>
                  </w:r>
                  <w:r>
                    <w:rPr>
                      <w:spacing w:val="-4"/>
                      <w:szCs w:val="20"/>
                    </w:rPr>
                    <w:t>I</w:t>
                  </w:r>
                  <w:r>
                    <w:rPr>
                      <w:spacing w:val="1"/>
                      <w:szCs w:val="20"/>
                    </w:rPr>
                    <w:t>n</w:t>
                  </w:r>
                  <w:r>
                    <w:rPr>
                      <w:szCs w:val="20"/>
                    </w:rPr>
                    <w:t>c.</w:t>
                  </w:r>
                  <w:r>
                    <w:rPr>
                      <w:spacing w:val="2"/>
                      <w:szCs w:val="20"/>
                    </w:rPr>
                    <w:t xml:space="preserve"> </w:t>
                  </w:r>
                  <w:r>
                    <w:rPr>
                      <w:spacing w:val="1"/>
                      <w:szCs w:val="20"/>
                    </w:rPr>
                    <w:t>(</w:t>
                  </w:r>
                  <w:r>
                    <w:rPr>
                      <w:spacing w:val="-4"/>
                      <w:szCs w:val="20"/>
                    </w:rPr>
                    <w:t>L</w:t>
                  </w:r>
                  <w:r>
                    <w:rPr>
                      <w:spacing w:val="3"/>
                      <w:szCs w:val="20"/>
                    </w:rPr>
                    <w:t>a</w:t>
                  </w:r>
                  <w:r>
                    <w:rPr>
                      <w:spacing w:val="-3"/>
                      <w:szCs w:val="20"/>
                    </w:rPr>
                    <w:t>w</w:t>
                  </w:r>
                  <w:r>
                    <w:rPr>
                      <w:szCs w:val="20"/>
                    </w:rPr>
                    <w:t>re</w:t>
                  </w:r>
                  <w:r>
                    <w:rPr>
                      <w:spacing w:val="-2"/>
                      <w:szCs w:val="20"/>
                    </w:rPr>
                    <w:t>n</w:t>
                  </w:r>
                  <w:r>
                    <w:rPr>
                      <w:szCs w:val="20"/>
                    </w:rPr>
                    <w:t>ce</w:t>
                  </w:r>
                  <w:r>
                    <w:rPr>
                      <w:spacing w:val="2"/>
                      <w:szCs w:val="20"/>
                    </w:rPr>
                    <w:t xml:space="preserve"> </w:t>
                  </w:r>
                  <w:r>
                    <w:rPr>
                      <w:szCs w:val="20"/>
                    </w:rPr>
                    <w:t>M</w:t>
                  </w:r>
                  <w:r>
                    <w:rPr>
                      <w:spacing w:val="2"/>
                      <w:szCs w:val="20"/>
                    </w:rPr>
                    <w:t>e</w:t>
                  </w:r>
                  <w:r>
                    <w:rPr>
                      <w:spacing w:val="-4"/>
                      <w:szCs w:val="20"/>
                    </w:rPr>
                    <w:t>m</w:t>
                  </w:r>
                  <w:r>
                    <w:rPr>
                      <w:spacing w:val="1"/>
                      <w:szCs w:val="20"/>
                    </w:rPr>
                    <w:t>or</w:t>
                  </w:r>
                  <w:r>
                    <w:rPr>
                      <w:szCs w:val="20"/>
                    </w:rPr>
                    <w:t>i</w:t>
                  </w:r>
                  <w:r>
                    <w:rPr>
                      <w:spacing w:val="2"/>
                      <w:szCs w:val="20"/>
                    </w:rPr>
                    <w:t>a</w:t>
                  </w:r>
                  <w:r>
                    <w:rPr>
                      <w:szCs w:val="20"/>
                    </w:rPr>
                    <w:t>l,</w:t>
                  </w:r>
                  <w:r>
                    <w:rPr>
                      <w:spacing w:val="1"/>
                      <w:szCs w:val="20"/>
                    </w:rPr>
                    <w:t xml:space="preserve"> </w:t>
                  </w:r>
                  <w:r>
                    <w:rPr>
                      <w:szCs w:val="20"/>
                    </w:rPr>
                    <w:t>Mal</w:t>
                  </w:r>
                  <w:r>
                    <w:rPr>
                      <w:spacing w:val="3"/>
                      <w:szCs w:val="20"/>
                    </w:rPr>
                    <w:t>de</w:t>
                  </w:r>
                  <w:r>
                    <w:rPr>
                      <w:spacing w:val="1"/>
                      <w:szCs w:val="20"/>
                    </w:rPr>
                    <w:t>n</w:t>
                  </w:r>
                  <w:r>
                    <w:rPr>
                      <w:szCs w:val="20"/>
                    </w:rPr>
                    <w:t>,</w:t>
                  </w:r>
                </w:p>
                <w:p w:rsidR="003A6CBB" w:rsidRDefault="003A6CBB" w:rsidP="003A6CBB">
                  <w:pPr>
                    <w:pStyle w:val="NoSpacing"/>
                  </w:pPr>
                  <w:r>
                    <w:rPr>
                      <w:szCs w:val="20"/>
                    </w:rPr>
                    <w:t>U</w:t>
                  </w:r>
                  <w:r>
                    <w:rPr>
                      <w:spacing w:val="-2"/>
                      <w:szCs w:val="20"/>
                    </w:rPr>
                    <w:t>n</w:t>
                  </w:r>
                  <w:r>
                    <w:rPr>
                      <w:szCs w:val="20"/>
                    </w:rPr>
                    <w:t>i</w:t>
                  </w:r>
                  <w:r>
                    <w:rPr>
                      <w:spacing w:val="-1"/>
                      <w:szCs w:val="20"/>
                    </w:rPr>
                    <w:t>C</w:t>
                  </w:r>
                  <w:r>
                    <w:rPr>
                      <w:szCs w:val="20"/>
                    </w:rPr>
                    <w:t>a</w:t>
                  </w:r>
                  <w:r>
                    <w:rPr>
                      <w:spacing w:val="1"/>
                      <w:szCs w:val="20"/>
                    </w:rPr>
                    <w:t>r</w:t>
                  </w:r>
                  <w:r>
                    <w:rPr>
                      <w:szCs w:val="20"/>
                    </w:rPr>
                    <w:t>e</w:t>
                  </w:r>
                  <w:r>
                    <w:rPr>
                      <w:spacing w:val="-1"/>
                      <w:szCs w:val="20"/>
                    </w:rPr>
                    <w:t xml:space="preserve"> </w:t>
                  </w:r>
                  <w:r>
                    <w:rPr>
                      <w:spacing w:val="3"/>
                      <w:szCs w:val="20"/>
                    </w:rPr>
                    <w:t>[</w:t>
                  </w:r>
                  <w:r>
                    <w:rPr>
                      <w:spacing w:val="-2"/>
                      <w:szCs w:val="20"/>
                    </w:rPr>
                    <w:t>f</w:t>
                  </w:r>
                  <w:r>
                    <w:rPr>
                      <w:spacing w:val="1"/>
                      <w:szCs w:val="20"/>
                    </w:rPr>
                    <w:t>or</w:t>
                  </w:r>
                  <w:r>
                    <w:rPr>
                      <w:spacing w:val="-4"/>
                      <w:szCs w:val="20"/>
                    </w:rPr>
                    <w:t>m</w:t>
                  </w:r>
                  <w:r>
                    <w:rPr>
                      <w:szCs w:val="20"/>
                    </w:rPr>
                    <w:t>e</w:t>
                  </w:r>
                  <w:r>
                    <w:rPr>
                      <w:spacing w:val="1"/>
                      <w:szCs w:val="20"/>
                    </w:rPr>
                    <w:t>r</w:t>
                  </w:r>
                  <w:r>
                    <w:rPr>
                      <w:spacing w:val="5"/>
                      <w:szCs w:val="20"/>
                    </w:rPr>
                    <w:t>l</w:t>
                  </w:r>
                  <w:r>
                    <w:rPr>
                      <w:szCs w:val="20"/>
                    </w:rPr>
                    <w:t>y</w:t>
                  </w:r>
                  <w:r>
                    <w:rPr>
                      <w:spacing w:val="-7"/>
                      <w:szCs w:val="20"/>
                    </w:rPr>
                    <w:t xml:space="preserve"> </w:t>
                  </w:r>
                  <w:r>
                    <w:rPr>
                      <w:szCs w:val="20"/>
                    </w:rPr>
                    <w:t>Mel</w:t>
                  </w:r>
                  <w:r>
                    <w:rPr>
                      <w:spacing w:val="1"/>
                      <w:szCs w:val="20"/>
                    </w:rPr>
                    <w:t>r</w:t>
                  </w:r>
                  <w:r>
                    <w:rPr>
                      <w:spacing w:val="3"/>
                      <w:szCs w:val="20"/>
                    </w:rPr>
                    <w:t>o</w:t>
                  </w:r>
                  <w:r>
                    <w:rPr>
                      <w:spacing w:val="-1"/>
                      <w:szCs w:val="20"/>
                    </w:rPr>
                    <w:t>s</w:t>
                  </w:r>
                  <w:r>
                    <w:rPr>
                      <w:szCs w:val="20"/>
                    </w:rPr>
                    <w:t>e</w:t>
                  </w:r>
                  <w:r>
                    <w:rPr>
                      <w:spacing w:val="-2"/>
                      <w:szCs w:val="20"/>
                    </w:rPr>
                    <w:t>-</w:t>
                  </w:r>
                  <w:r>
                    <w:rPr>
                      <w:spacing w:val="1"/>
                      <w:szCs w:val="20"/>
                    </w:rPr>
                    <w:t>W</w:t>
                  </w:r>
                  <w:r>
                    <w:rPr>
                      <w:szCs w:val="20"/>
                    </w:rPr>
                    <w:t>a</w:t>
                  </w:r>
                  <w:r>
                    <w:rPr>
                      <w:spacing w:val="-2"/>
                      <w:szCs w:val="20"/>
                    </w:rPr>
                    <w:t>k</w:t>
                  </w:r>
                  <w:r>
                    <w:rPr>
                      <w:szCs w:val="20"/>
                    </w:rPr>
                    <w:t>e</w:t>
                  </w:r>
                  <w:r>
                    <w:rPr>
                      <w:spacing w:val="-2"/>
                      <w:szCs w:val="20"/>
                    </w:rPr>
                    <w:t>f</w:t>
                  </w:r>
                  <w:r>
                    <w:rPr>
                      <w:szCs w:val="20"/>
                    </w:rPr>
                    <w:t>ield a</w:t>
                  </w:r>
                  <w:r>
                    <w:rPr>
                      <w:spacing w:val="1"/>
                      <w:szCs w:val="20"/>
                    </w:rPr>
                    <w:t>n</w:t>
                  </w:r>
                  <w:r>
                    <w:rPr>
                      <w:szCs w:val="20"/>
                    </w:rPr>
                    <w:t xml:space="preserve">d </w:t>
                  </w:r>
                  <w:r>
                    <w:rPr>
                      <w:spacing w:val="1"/>
                      <w:szCs w:val="20"/>
                    </w:rPr>
                    <w:t>Wh</w:t>
                  </w:r>
                  <w:r>
                    <w:rPr>
                      <w:szCs w:val="20"/>
                    </w:rPr>
                    <w:t>i</w:t>
                  </w:r>
                  <w:r>
                    <w:rPr>
                      <w:spacing w:val="1"/>
                      <w:szCs w:val="20"/>
                    </w:rPr>
                    <w:t>d</w:t>
                  </w:r>
                  <w:r>
                    <w:rPr>
                      <w:spacing w:val="3"/>
                      <w:szCs w:val="20"/>
                    </w:rPr>
                    <w:t>de</w:t>
                  </w:r>
                  <w:r>
                    <w:rPr>
                      <w:spacing w:val="-2"/>
                      <w:szCs w:val="20"/>
                    </w:rPr>
                    <w:t>n</w:t>
                  </w:r>
                  <w:r>
                    <w:rPr>
                      <w:spacing w:val="3"/>
                      <w:szCs w:val="20"/>
                    </w:rPr>
                    <w:t>]</w:t>
                  </w:r>
                  <w:r>
                    <w:rPr>
                      <w:szCs w:val="20"/>
                    </w:rPr>
                    <w:t>)</w:t>
                  </w:r>
                </w:p>
              </w:tc>
            </w:tr>
            <w:tr w:rsidR="003A6CBB" w:rsidTr="003A6CBB">
              <w:trPr>
                <w:cantSplit/>
              </w:trPr>
              <w:tc>
                <w:tcPr>
                  <w:tcW w:w="2119" w:type="dxa"/>
                  <w:tcBorders>
                    <w:top w:val="single" w:sz="3"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3"/>
                      <w:szCs w:val="20"/>
                    </w:rPr>
                    <w:t>A</w:t>
                  </w:r>
                  <w:r>
                    <w:rPr>
                      <w:spacing w:val="1"/>
                      <w:szCs w:val="20"/>
                    </w:rPr>
                    <w:t>pr</w:t>
                  </w:r>
                  <w:r>
                    <w:rPr>
                      <w:szCs w:val="20"/>
                    </w:rPr>
                    <w:t>il</w:t>
                  </w:r>
                  <w:r>
                    <w:rPr>
                      <w:spacing w:val="1"/>
                      <w:szCs w:val="20"/>
                    </w:rPr>
                    <w:t xml:space="preserve"> </w:t>
                  </w:r>
                  <w:r>
                    <w:rPr>
                      <w:spacing w:val="3"/>
                      <w:szCs w:val="20"/>
                    </w:rPr>
                    <w:t>1</w:t>
                  </w:r>
                  <w:r>
                    <w:rPr>
                      <w:spacing w:val="1"/>
                      <w:szCs w:val="20"/>
                    </w:rPr>
                    <w:t>99</w:t>
                  </w:r>
                  <w:r>
                    <w:rPr>
                      <w:szCs w:val="20"/>
                    </w:rPr>
                    <w:t>8</w:t>
                  </w:r>
                </w:p>
              </w:tc>
              <w:tc>
                <w:tcPr>
                  <w:tcW w:w="6935" w:type="dxa"/>
                  <w:tcBorders>
                    <w:top w:val="single" w:sz="3"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rPr>
                      <w:szCs w:val="20"/>
                    </w:rPr>
                  </w:pPr>
                  <w:r>
                    <w:rPr>
                      <w:szCs w:val="20"/>
                    </w:rPr>
                    <w:t>UMa</w:t>
                  </w:r>
                  <w:r>
                    <w:rPr>
                      <w:spacing w:val="-1"/>
                      <w:szCs w:val="20"/>
                    </w:rPr>
                    <w:t>ss</w:t>
                  </w:r>
                  <w:r>
                    <w:rPr>
                      <w:szCs w:val="20"/>
                    </w:rPr>
                    <w:t>.</w:t>
                  </w:r>
                  <w:r>
                    <w:rPr>
                      <w:spacing w:val="1"/>
                      <w:szCs w:val="20"/>
                    </w:rPr>
                    <w:t xml:space="preserve"> </w:t>
                  </w:r>
                  <w:r>
                    <w:rPr>
                      <w:spacing w:val="-3"/>
                      <w:szCs w:val="20"/>
                    </w:rPr>
                    <w:t>M</w:t>
                  </w:r>
                  <w:r>
                    <w:rPr>
                      <w:szCs w:val="20"/>
                    </w:rPr>
                    <w:t>e</w:t>
                  </w:r>
                  <w:r>
                    <w:rPr>
                      <w:spacing w:val="-4"/>
                      <w:szCs w:val="20"/>
                    </w:rPr>
                    <w:t>m</w:t>
                  </w:r>
                  <w:r>
                    <w:rPr>
                      <w:spacing w:val="1"/>
                      <w:szCs w:val="20"/>
                    </w:rPr>
                    <w:t>or</w:t>
                  </w:r>
                  <w:r>
                    <w:rPr>
                      <w:szCs w:val="20"/>
                    </w:rPr>
                    <w:t>ial</w:t>
                  </w:r>
                  <w:r>
                    <w:rPr>
                      <w:spacing w:val="3"/>
                      <w:szCs w:val="20"/>
                    </w:rPr>
                    <w:t xml:space="preserve"> </w:t>
                  </w:r>
                  <w:r>
                    <w:rPr>
                      <w:szCs w:val="20"/>
                    </w:rPr>
                    <w:t>Me</w:t>
                  </w:r>
                  <w:r>
                    <w:rPr>
                      <w:spacing w:val="1"/>
                      <w:szCs w:val="20"/>
                    </w:rPr>
                    <w:t>d</w:t>
                  </w:r>
                  <w:r>
                    <w:rPr>
                      <w:szCs w:val="20"/>
                    </w:rPr>
                    <w:t>ical</w:t>
                  </w:r>
                  <w:r>
                    <w:rPr>
                      <w:spacing w:val="4"/>
                      <w:szCs w:val="20"/>
                    </w:rPr>
                    <w:t xml:space="preserve"> </w:t>
                  </w:r>
                  <w:r>
                    <w:rPr>
                      <w:spacing w:val="-1"/>
                      <w:szCs w:val="20"/>
                    </w:rPr>
                    <w:t>C</w:t>
                  </w:r>
                  <w:r>
                    <w:rPr>
                      <w:spacing w:val="-2"/>
                      <w:szCs w:val="20"/>
                    </w:rPr>
                    <w:t>en</w:t>
                  </w:r>
                  <w:r>
                    <w:rPr>
                      <w:szCs w:val="20"/>
                    </w:rPr>
                    <w:t>ter (UMM</w:t>
                  </w:r>
                  <w:r>
                    <w:rPr>
                      <w:spacing w:val="-1"/>
                      <w:szCs w:val="20"/>
                    </w:rPr>
                    <w:t>C</w:t>
                  </w:r>
                  <w:r>
                    <w:rPr>
                      <w:szCs w:val="20"/>
                    </w:rPr>
                    <w:t>,</w:t>
                  </w:r>
                  <w:r>
                    <w:rPr>
                      <w:spacing w:val="2"/>
                      <w:szCs w:val="20"/>
                    </w:rPr>
                    <w:t xml:space="preserve"> </w:t>
                  </w:r>
                  <w:r>
                    <w:rPr>
                      <w:szCs w:val="20"/>
                    </w:rPr>
                    <w:t>Me</w:t>
                  </w:r>
                  <w:r>
                    <w:rPr>
                      <w:spacing w:val="-2"/>
                      <w:szCs w:val="20"/>
                    </w:rPr>
                    <w:t>m</w:t>
                  </w:r>
                  <w:r>
                    <w:rPr>
                      <w:spacing w:val="1"/>
                      <w:szCs w:val="20"/>
                    </w:rPr>
                    <w:t>o</w:t>
                  </w:r>
                  <w:r>
                    <w:rPr>
                      <w:szCs w:val="20"/>
                    </w:rPr>
                    <w:t>rial</w:t>
                  </w:r>
                  <w:r>
                    <w:rPr>
                      <w:spacing w:val="-1"/>
                      <w:szCs w:val="20"/>
                    </w:rPr>
                    <w:t xml:space="preserve"> </w:t>
                  </w:r>
                  <w:r>
                    <w:rPr>
                      <w:szCs w:val="20"/>
                    </w:rPr>
                    <w:t>a</w:t>
                  </w:r>
                  <w:r>
                    <w:rPr>
                      <w:spacing w:val="-2"/>
                      <w:szCs w:val="20"/>
                    </w:rPr>
                    <w:t>n</w:t>
                  </w:r>
                  <w:r>
                    <w:rPr>
                      <w:szCs w:val="20"/>
                    </w:rPr>
                    <w:t>d</w:t>
                  </w:r>
                </w:p>
                <w:p w:rsidR="003A6CBB" w:rsidRDefault="003A6CBB" w:rsidP="003A6CBB">
                  <w:pPr>
                    <w:pStyle w:val="NoSpacing"/>
                  </w:pPr>
                  <w:r>
                    <w:rPr>
                      <w:szCs w:val="20"/>
                    </w:rPr>
                    <w:t>M</w:t>
                  </w:r>
                  <w:r>
                    <w:rPr>
                      <w:spacing w:val="3"/>
                      <w:szCs w:val="20"/>
                    </w:rPr>
                    <w:t>e</w:t>
                  </w:r>
                  <w:r>
                    <w:rPr>
                      <w:spacing w:val="-2"/>
                      <w:szCs w:val="20"/>
                    </w:rPr>
                    <w:t>m</w:t>
                  </w:r>
                  <w:r>
                    <w:rPr>
                      <w:spacing w:val="1"/>
                      <w:szCs w:val="20"/>
                    </w:rPr>
                    <w:t>o</w:t>
                  </w:r>
                  <w:r>
                    <w:rPr>
                      <w:szCs w:val="20"/>
                    </w:rPr>
                    <w:t>ri</w:t>
                  </w:r>
                  <w:r>
                    <w:rPr>
                      <w:spacing w:val="3"/>
                      <w:szCs w:val="20"/>
                    </w:rPr>
                    <w:t>a</w:t>
                  </w:r>
                  <w:r>
                    <w:rPr>
                      <w:spacing w:val="2"/>
                      <w:szCs w:val="20"/>
                    </w:rPr>
                    <w:t>l</w:t>
                  </w:r>
                  <w:r>
                    <w:rPr>
                      <w:spacing w:val="-2"/>
                      <w:szCs w:val="20"/>
                    </w:rPr>
                    <w:t>-</w:t>
                  </w:r>
                  <w:r>
                    <w:rPr>
                      <w:szCs w:val="20"/>
                    </w:rPr>
                    <w:t>H</w:t>
                  </w:r>
                  <w:r>
                    <w:rPr>
                      <w:spacing w:val="3"/>
                      <w:szCs w:val="20"/>
                    </w:rPr>
                    <w:t>a</w:t>
                  </w:r>
                  <w:r>
                    <w:rPr>
                      <w:spacing w:val="1"/>
                      <w:szCs w:val="20"/>
                    </w:rPr>
                    <w:t>hn</w:t>
                  </w:r>
                  <w:r>
                    <w:rPr>
                      <w:spacing w:val="5"/>
                      <w:szCs w:val="20"/>
                    </w:rPr>
                    <w:t>e</w:t>
                  </w:r>
                  <w:r>
                    <w:rPr>
                      <w:spacing w:val="-2"/>
                      <w:szCs w:val="20"/>
                    </w:rPr>
                    <w:t>m</w:t>
                  </w:r>
                  <w:r>
                    <w:rPr>
                      <w:szCs w:val="20"/>
                    </w:rPr>
                    <w:t>a</w:t>
                  </w:r>
                  <w:r>
                    <w:rPr>
                      <w:spacing w:val="1"/>
                      <w:szCs w:val="20"/>
                    </w:rPr>
                    <w:t>n</w:t>
                  </w:r>
                  <w:r>
                    <w:rPr>
                      <w:spacing w:val="-1"/>
                      <w:szCs w:val="20"/>
                    </w:rPr>
                    <w:t>n</w:t>
                  </w:r>
                  <w:r>
                    <w:rPr>
                      <w:szCs w:val="20"/>
                    </w:rPr>
                    <w:t>)</w:t>
                  </w:r>
                </w:p>
              </w:tc>
            </w:tr>
            <w:tr w:rsidR="003A6CBB" w:rsidTr="003A6CBB">
              <w:trPr>
                <w:cantSplit/>
              </w:trPr>
              <w:tc>
                <w:tcPr>
                  <w:tcW w:w="2119" w:type="dxa"/>
                  <w:tcBorders>
                    <w:top w:val="single" w:sz="3"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w:t>
                  </w:r>
                  <w:r>
                    <w:rPr>
                      <w:spacing w:val="2"/>
                      <w:szCs w:val="20"/>
                    </w:rPr>
                    <w:t>l</w:t>
                  </w:r>
                  <w:r>
                    <w:rPr>
                      <w:szCs w:val="20"/>
                    </w:rPr>
                    <w:t>y</w:t>
                  </w:r>
                  <w:r>
                    <w:rPr>
                      <w:spacing w:val="-10"/>
                      <w:szCs w:val="20"/>
                    </w:rPr>
                    <w:t xml:space="preserve"> </w:t>
                  </w:r>
                  <w:r>
                    <w:rPr>
                      <w:spacing w:val="3"/>
                      <w:szCs w:val="20"/>
                    </w:rPr>
                    <w:t>2</w:t>
                  </w:r>
                  <w:r>
                    <w:rPr>
                      <w:spacing w:val="1"/>
                      <w:szCs w:val="20"/>
                    </w:rPr>
                    <w:t>00</w:t>
                  </w:r>
                  <w:r>
                    <w:rPr>
                      <w:szCs w:val="20"/>
                    </w:rPr>
                    <w:t>1</w:t>
                  </w:r>
                </w:p>
              </w:tc>
              <w:tc>
                <w:tcPr>
                  <w:tcW w:w="6935" w:type="dxa"/>
                  <w:tcBorders>
                    <w:top w:val="single" w:sz="3"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rPr>
                      <w:szCs w:val="20"/>
                    </w:rPr>
                  </w:pPr>
                  <w:r>
                    <w:rPr>
                      <w:spacing w:val="-1"/>
                      <w:szCs w:val="20"/>
                    </w:rPr>
                    <w:t>C</w:t>
                  </w:r>
                  <w:r>
                    <w:rPr>
                      <w:spacing w:val="3"/>
                      <w:szCs w:val="20"/>
                    </w:rPr>
                    <w:t>a</w:t>
                  </w:r>
                  <w:r>
                    <w:rPr>
                      <w:spacing w:val="-7"/>
                      <w:szCs w:val="20"/>
                    </w:rPr>
                    <w:t>m</w:t>
                  </w:r>
                  <w:r>
                    <w:rPr>
                      <w:spacing w:val="3"/>
                      <w:szCs w:val="20"/>
                    </w:rPr>
                    <w:t>b</w:t>
                  </w:r>
                  <w:r>
                    <w:rPr>
                      <w:szCs w:val="20"/>
                    </w:rPr>
                    <w:t>ri</w:t>
                  </w:r>
                  <w:r>
                    <w:rPr>
                      <w:spacing w:val="1"/>
                      <w:szCs w:val="20"/>
                    </w:rPr>
                    <w:t>d</w:t>
                  </w:r>
                  <w:r>
                    <w:rPr>
                      <w:spacing w:val="-1"/>
                      <w:szCs w:val="20"/>
                    </w:rPr>
                    <w:t>g</w:t>
                  </w:r>
                  <w:r>
                    <w:rPr>
                      <w:szCs w:val="20"/>
                    </w:rPr>
                    <w:t>e</w:t>
                  </w:r>
                  <w:r>
                    <w:rPr>
                      <w:spacing w:val="2"/>
                      <w:szCs w:val="20"/>
                    </w:rPr>
                    <w:t xml:space="preserve"> </w:t>
                  </w:r>
                  <w:r>
                    <w:rPr>
                      <w:szCs w:val="20"/>
                    </w:rPr>
                    <w:t>Health</w:t>
                  </w:r>
                  <w:r>
                    <w:rPr>
                      <w:spacing w:val="-2"/>
                      <w:szCs w:val="20"/>
                    </w:rPr>
                    <w:t xml:space="preserve"> </w:t>
                  </w:r>
                  <w:r>
                    <w:rPr>
                      <w:spacing w:val="-5"/>
                      <w:szCs w:val="20"/>
                    </w:rPr>
                    <w:t>A</w:t>
                  </w:r>
                  <w:r>
                    <w:rPr>
                      <w:spacing w:val="2"/>
                      <w:szCs w:val="20"/>
                    </w:rPr>
                    <w:t>l</w:t>
                  </w:r>
                  <w:r>
                    <w:rPr>
                      <w:szCs w:val="20"/>
                    </w:rPr>
                    <w:t>lia</w:t>
                  </w:r>
                  <w:r>
                    <w:rPr>
                      <w:spacing w:val="1"/>
                      <w:szCs w:val="20"/>
                    </w:rPr>
                    <w:t>n</w:t>
                  </w:r>
                  <w:r>
                    <w:rPr>
                      <w:szCs w:val="20"/>
                    </w:rPr>
                    <w:t>ce</w:t>
                  </w:r>
                  <w:r>
                    <w:rPr>
                      <w:spacing w:val="-1"/>
                      <w:szCs w:val="20"/>
                    </w:rPr>
                    <w:t xml:space="preserve"> </w:t>
                  </w:r>
                  <w:r>
                    <w:rPr>
                      <w:spacing w:val="3"/>
                      <w:szCs w:val="20"/>
                    </w:rPr>
                    <w:t>(</w:t>
                  </w:r>
                  <w:r>
                    <w:rPr>
                      <w:spacing w:val="1"/>
                      <w:szCs w:val="20"/>
                    </w:rPr>
                    <w:t>C</w:t>
                  </w:r>
                  <w:r>
                    <w:rPr>
                      <w:szCs w:val="20"/>
                    </w:rPr>
                    <w:t>a</w:t>
                  </w:r>
                  <w:r>
                    <w:rPr>
                      <w:spacing w:val="-4"/>
                      <w:szCs w:val="20"/>
                    </w:rPr>
                    <w:t>m</w:t>
                  </w:r>
                  <w:r>
                    <w:rPr>
                      <w:spacing w:val="1"/>
                      <w:szCs w:val="20"/>
                    </w:rPr>
                    <w:t>b</w:t>
                  </w:r>
                  <w:r>
                    <w:rPr>
                      <w:szCs w:val="20"/>
                    </w:rPr>
                    <w:t>ri</w:t>
                  </w:r>
                  <w:r>
                    <w:rPr>
                      <w:spacing w:val="3"/>
                      <w:szCs w:val="20"/>
                    </w:rPr>
                    <w:t>d</w:t>
                  </w:r>
                  <w:r>
                    <w:rPr>
                      <w:spacing w:val="-2"/>
                      <w:szCs w:val="20"/>
                    </w:rPr>
                    <w:t>g</w:t>
                  </w:r>
                  <w:r>
                    <w:rPr>
                      <w:szCs w:val="20"/>
                    </w:rPr>
                    <w:t xml:space="preserve">e, </w:t>
                  </w:r>
                  <w:r>
                    <w:rPr>
                      <w:spacing w:val="-1"/>
                      <w:szCs w:val="20"/>
                    </w:rPr>
                    <w:t>S</w:t>
                  </w:r>
                  <w:r>
                    <w:rPr>
                      <w:spacing w:val="6"/>
                      <w:szCs w:val="20"/>
                    </w:rPr>
                    <w:t>o</w:t>
                  </w:r>
                  <w:r>
                    <w:rPr>
                      <w:spacing w:val="-2"/>
                      <w:szCs w:val="20"/>
                    </w:rPr>
                    <w:t>m</w:t>
                  </w:r>
                  <w:r>
                    <w:rPr>
                      <w:szCs w:val="20"/>
                    </w:rPr>
                    <w:t>e</w:t>
                  </w:r>
                  <w:r>
                    <w:rPr>
                      <w:spacing w:val="-2"/>
                      <w:szCs w:val="20"/>
                    </w:rPr>
                    <w:t>r</w:t>
                  </w:r>
                  <w:r>
                    <w:rPr>
                      <w:spacing w:val="1"/>
                      <w:szCs w:val="20"/>
                    </w:rPr>
                    <w:t>v</w:t>
                  </w:r>
                  <w:r>
                    <w:rPr>
                      <w:spacing w:val="2"/>
                      <w:szCs w:val="20"/>
                    </w:rPr>
                    <w:t>il</w:t>
                  </w:r>
                  <w:r>
                    <w:rPr>
                      <w:szCs w:val="20"/>
                    </w:rPr>
                    <w:t>le,</w:t>
                  </w:r>
                </w:p>
                <w:p w:rsidR="003A6CBB" w:rsidRDefault="003A6CBB" w:rsidP="003A6CBB">
                  <w:pPr>
                    <w:pStyle w:val="NoSpacing"/>
                  </w:pPr>
                  <w:r>
                    <w:rPr>
                      <w:spacing w:val="1"/>
                      <w:szCs w:val="20"/>
                    </w:rPr>
                    <w:t>W</w:t>
                  </w:r>
                  <w:r>
                    <w:rPr>
                      <w:spacing w:val="-2"/>
                      <w:szCs w:val="20"/>
                    </w:rPr>
                    <w:t>h</w:t>
                  </w:r>
                  <w:r>
                    <w:rPr>
                      <w:szCs w:val="20"/>
                    </w:rPr>
                    <w:t>i</w:t>
                  </w:r>
                  <w:r>
                    <w:rPr>
                      <w:spacing w:val="1"/>
                      <w:szCs w:val="20"/>
                    </w:rPr>
                    <w:t>dd</w:t>
                  </w:r>
                  <w:r>
                    <w:rPr>
                      <w:szCs w:val="20"/>
                    </w:rPr>
                    <w:t>en</w:t>
                  </w:r>
                  <w:r>
                    <w:rPr>
                      <w:spacing w:val="-1"/>
                      <w:szCs w:val="20"/>
                    </w:rPr>
                    <w:t xml:space="preserve"> </w:t>
                  </w:r>
                  <w:r>
                    <w:rPr>
                      <w:szCs w:val="20"/>
                    </w:rPr>
                    <w:t>a</w:t>
                  </w:r>
                  <w:r>
                    <w:rPr>
                      <w:spacing w:val="-2"/>
                      <w:szCs w:val="20"/>
                    </w:rPr>
                    <w:t>n</w:t>
                  </w:r>
                  <w:r>
                    <w:rPr>
                      <w:szCs w:val="20"/>
                    </w:rPr>
                    <w:t>d</w:t>
                  </w:r>
                  <w:r>
                    <w:rPr>
                      <w:spacing w:val="2"/>
                      <w:szCs w:val="20"/>
                    </w:rPr>
                    <w:t xml:space="preserve"> </w:t>
                  </w:r>
                  <w:r>
                    <w:rPr>
                      <w:szCs w:val="20"/>
                    </w:rPr>
                    <w:t>Mal</w:t>
                  </w:r>
                  <w:r>
                    <w:rPr>
                      <w:spacing w:val="-2"/>
                      <w:szCs w:val="20"/>
                    </w:rPr>
                    <w:t>d</w:t>
                  </w:r>
                  <w:r>
                    <w:rPr>
                      <w:szCs w:val="20"/>
                    </w:rPr>
                    <w:t>e</w:t>
                  </w:r>
                  <w:r>
                    <w:rPr>
                      <w:spacing w:val="-2"/>
                      <w:szCs w:val="20"/>
                    </w:rPr>
                    <w:t>n’</w:t>
                  </w:r>
                  <w:r>
                    <w:rPr>
                      <w:szCs w:val="20"/>
                    </w:rPr>
                    <w:t>s</w:t>
                  </w:r>
                  <w:r>
                    <w:rPr>
                      <w:spacing w:val="-1"/>
                      <w:szCs w:val="20"/>
                    </w:rPr>
                    <w:t xml:space="preserve"> </w:t>
                  </w:r>
                  <w:r>
                    <w:rPr>
                      <w:spacing w:val="3"/>
                      <w:szCs w:val="20"/>
                    </w:rPr>
                    <w:t>4</w:t>
                  </w:r>
                  <w:r>
                    <w:rPr>
                      <w:szCs w:val="20"/>
                    </w:rPr>
                    <w:t>2</w:t>
                  </w:r>
                  <w:r>
                    <w:rPr>
                      <w:spacing w:val="2"/>
                      <w:szCs w:val="20"/>
                    </w:rPr>
                    <w:t xml:space="preserve"> P</w:t>
                  </w:r>
                  <w:r>
                    <w:rPr>
                      <w:spacing w:val="-1"/>
                      <w:szCs w:val="20"/>
                    </w:rPr>
                    <w:t>s</w:t>
                  </w:r>
                  <w:r>
                    <w:rPr>
                      <w:spacing w:val="-9"/>
                      <w:szCs w:val="20"/>
                    </w:rPr>
                    <w:t>y</w:t>
                  </w:r>
                  <w:r>
                    <w:rPr>
                      <w:szCs w:val="20"/>
                    </w:rPr>
                    <w:t>ch</w:t>
                  </w:r>
                  <w:r>
                    <w:rPr>
                      <w:spacing w:val="2"/>
                      <w:szCs w:val="20"/>
                    </w:rPr>
                    <w:t xml:space="preserve"> </w:t>
                  </w:r>
                  <w:r>
                    <w:rPr>
                      <w:spacing w:val="1"/>
                      <w:szCs w:val="20"/>
                    </w:rPr>
                    <w:t>b</w:t>
                  </w:r>
                  <w:r>
                    <w:rPr>
                      <w:szCs w:val="20"/>
                    </w:rPr>
                    <w:t>e</w:t>
                  </w:r>
                  <w:r>
                    <w:rPr>
                      <w:spacing w:val="1"/>
                      <w:szCs w:val="20"/>
                    </w:rPr>
                    <w:t>ds</w:t>
                  </w:r>
                  <w:r>
                    <w:rPr>
                      <w:szCs w:val="20"/>
                    </w:rPr>
                    <w:t>)</w:t>
                  </w:r>
                </w:p>
              </w:tc>
            </w:tr>
            <w:tr w:rsidR="003A6CBB" w:rsidTr="003A6CBB">
              <w:trPr>
                <w:cantSplit/>
              </w:trPr>
              <w:tc>
                <w:tcPr>
                  <w:tcW w:w="2119" w:type="dxa"/>
                  <w:tcBorders>
                    <w:top w:val="single" w:sz="3"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w:t>
                  </w:r>
                  <w:r>
                    <w:rPr>
                      <w:spacing w:val="2"/>
                      <w:szCs w:val="20"/>
                    </w:rPr>
                    <w:t>l</w:t>
                  </w:r>
                  <w:r>
                    <w:rPr>
                      <w:szCs w:val="20"/>
                    </w:rPr>
                    <w:t>y</w:t>
                  </w:r>
                  <w:r>
                    <w:rPr>
                      <w:spacing w:val="-10"/>
                      <w:szCs w:val="20"/>
                    </w:rPr>
                    <w:t xml:space="preserve"> </w:t>
                  </w:r>
                  <w:r>
                    <w:rPr>
                      <w:spacing w:val="3"/>
                      <w:szCs w:val="20"/>
                    </w:rPr>
                    <w:t>2</w:t>
                  </w:r>
                  <w:r>
                    <w:rPr>
                      <w:spacing w:val="1"/>
                      <w:szCs w:val="20"/>
                    </w:rPr>
                    <w:t>00</w:t>
                  </w:r>
                  <w:r>
                    <w:rPr>
                      <w:szCs w:val="20"/>
                    </w:rPr>
                    <w:t>1</w:t>
                  </w:r>
                </w:p>
              </w:tc>
              <w:tc>
                <w:tcPr>
                  <w:tcW w:w="6935" w:type="dxa"/>
                  <w:tcBorders>
                    <w:top w:val="single" w:sz="3"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rPr>
                      <w:szCs w:val="20"/>
                    </w:rPr>
                  </w:pPr>
                  <w:r>
                    <w:rPr>
                      <w:szCs w:val="20"/>
                    </w:rPr>
                    <w:t>Hal</w:t>
                  </w:r>
                  <w:r>
                    <w:rPr>
                      <w:spacing w:val="2"/>
                      <w:szCs w:val="20"/>
                    </w:rPr>
                    <w:t>l</w:t>
                  </w:r>
                  <w:r>
                    <w:rPr>
                      <w:spacing w:val="-4"/>
                      <w:szCs w:val="20"/>
                    </w:rPr>
                    <w:t>m</w:t>
                  </w:r>
                  <w:r>
                    <w:rPr>
                      <w:szCs w:val="20"/>
                    </w:rPr>
                    <w:t>a</w:t>
                  </w:r>
                  <w:r>
                    <w:rPr>
                      <w:spacing w:val="1"/>
                      <w:szCs w:val="20"/>
                    </w:rPr>
                    <w:t>r</w:t>
                  </w:r>
                  <w:r>
                    <w:rPr>
                      <w:szCs w:val="20"/>
                    </w:rPr>
                    <w:t>k</w:t>
                  </w:r>
                  <w:r>
                    <w:rPr>
                      <w:spacing w:val="-2"/>
                      <w:szCs w:val="20"/>
                    </w:rPr>
                    <w:t xml:space="preserve"> </w:t>
                  </w:r>
                  <w:r>
                    <w:rPr>
                      <w:szCs w:val="20"/>
                    </w:rPr>
                    <w:t>Heal</w:t>
                  </w:r>
                  <w:r>
                    <w:rPr>
                      <w:spacing w:val="2"/>
                      <w:szCs w:val="20"/>
                    </w:rPr>
                    <w:t>t</w:t>
                  </w:r>
                  <w:r>
                    <w:rPr>
                      <w:szCs w:val="20"/>
                    </w:rPr>
                    <w:t>h</w:t>
                  </w:r>
                  <w:r>
                    <w:rPr>
                      <w:spacing w:val="-5"/>
                      <w:szCs w:val="20"/>
                    </w:rPr>
                    <w:t xml:space="preserve"> </w:t>
                  </w:r>
                  <w:r>
                    <w:rPr>
                      <w:spacing w:val="-2"/>
                      <w:szCs w:val="20"/>
                    </w:rPr>
                    <w:t>n</w:t>
                  </w:r>
                  <w:r>
                    <w:rPr>
                      <w:spacing w:val="3"/>
                      <w:szCs w:val="20"/>
                    </w:rPr>
                    <w:t>o</w:t>
                  </w:r>
                  <w:r>
                    <w:rPr>
                      <w:szCs w:val="20"/>
                    </w:rPr>
                    <w:t>w</w:t>
                  </w:r>
                  <w:r>
                    <w:rPr>
                      <w:spacing w:val="-4"/>
                      <w:szCs w:val="20"/>
                    </w:rPr>
                    <w:t xml:space="preserve"> </w:t>
                  </w:r>
                  <w:r>
                    <w:rPr>
                      <w:spacing w:val="3"/>
                      <w:szCs w:val="20"/>
                    </w:rPr>
                    <w:t>o</w:t>
                  </w:r>
                  <w:r>
                    <w:rPr>
                      <w:spacing w:val="-2"/>
                      <w:szCs w:val="20"/>
                    </w:rPr>
                    <w:t>n</w:t>
                  </w:r>
                  <w:r>
                    <w:rPr>
                      <w:spacing w:val="2"/>
                      <w:szCs w:val="20"/>
                    </w:rPr>
                    <w:t>l</w:t>
                  </w:r>
                  <w:r>
                    <w:rPr>
                      <w:szCs w:val="20"/>
                    </w:rPr>
                    <w:t>y</w:t>
                  </w:r>
                  <w:r>
                    <w:rPr>
                      <w:spacing w:val="-2"/>
                      <w:szCs w:val="20"/>
                    </w:rPr>
                    <w:t xml:space="preserve"> </w:t>
                  </w:r>
                  <w:r>
                    <w:rPr>
                      <w:szCs w:val="20"/>
                    </w:rPr>
                    <w:t>Mel</w:t>
                  </w:r>
                  <w:r>
                    <w:rPr>
                      <w:spacing w:val="1"/>
                      <w:szCs w:val="20"/>
                    </w:rPr>
                    <w:t>ros</w:t>
                  </w:r>
                  <w:r>
                    <w:rPr>
                      <w:szCs w:val="20"/>
                    </w:rPr>
                    <w:t xml:space="preserve">e </w:t>
                  </w:r>
                  <w:r>
                    <w:rPr>
                      <w:spacing w:val="1"/>
                      <w:szCs w:val="20"/>
                    </w:rPr>
                    <w:t>W</w:t>
                  </w:r>
                  <w:r>
                    <w:rPr>
                      <w:szCs w:val="20"/>
                    </w:rPr>
                    <w:t>a</w:t>
                  </w:r>
                  <w:r>
                    <w:rPr>
                      <w:spacing w:val="1"/>
                      <w:szCs w:val="20"/>
                    </w:rPr>
                    <w:t>k</w:t>
                  </w:r>
                  <w:r>
                    <w:rPr>
                      <w:szCs w:val="20"/>
                    </w:rPr>
                    <w:t>e</w:t>
                  </w:r>
                  <w:r>
                    <w:rPr>
                      <w:spacing w:val="-2"/>
                      <w:szCs w:val="20"/>
                    </w:rPr>
                    <w:t>f</w:t>
                  </w:r>
                  <w:r>
                    <w:rPr>
                      <w:szCs w:val="20"/>
                    </w:rPr>
                    <w:t>ield</w:t>
                  </w:r>
                  <w:r>
                    <w:rPr>
                      <w:spacing w:val="4"/>
                      <w:szCs w:val="20"/>
                    </w:rPr>
                    <w:t xml:space="preserve"> </w:t>
                  </w:r>
                  <w:r>
                    <w:rPr>
                      <w:szCs w:val="20"/>
                    </w:rPr>
                    <w:t>a</w:t>
                  </w:r>
                  <w:r>
                    <w:rPr>
                      <w:spacing w:val="-2"/>
                      <w:szCs w:val="20"/>
                    </w:rPr>
                    <w:t>n</w:t>
                  </w:r>
                  <w:r>
                    <w:rPr>
                      <w:szCs w:val="20"/>
                    </w:rPr>
                    <w:t>d</w:t>
                  </w:r>
                  <w:r>
                    <w:rPr>
                      <w:spacing w:val="5"/>
                      <w:szCs w:val="20"/>
                    </w:rPr>
                    <w:t xml:space="preserve"> </w:t>
                  </w:r>
                  <w:r>
                    <w:rPr>
                      <w:spacing w:val="-4"/>
                      <w:szCs w:val="20"/>
                    </w:rPr>
                    <w:t>L</w:t>
                  </w:r>
                  <w:r>
                    <w:rPr>
                      <w:spacing w:val="3"/>
                      <w:szCs w:val="20"/>
                    </w:rPr>
                    <w:t>a</w:t>
                  </w:r>
                  <w:r>
                    <w:rPr>
                      <w:spacing w:val="-5"/>
                      <w:szCs w:val="20"/>
                    </w:rPr>
                    <w:t>w</w:t>
                  </w:r>
                  <w:r>
                    <w:rPr>
                      <w:spacing w:val="1"/>
                      <w:szCs w:val="20"/>
                    </w:rPr>
                    <w:t>r</w:t>
                  </w:r>
                  <w:r>
                    <w:rPr>
                      <w:spacing w:val="3"/>
                      <w:szCs w:val="20"/>
                    </w:rPr>
                    <w:t>en</w:t>
                  </w:r>
                  <w:r>
                    <w:rPr>
                      <w:spacing w:val="2"/>
                      <w:szCs w:val="20"/>
                    </w:rPr>
                    <w:t>c</w:t>
                  </w:r>
                  <w:r>
                    <w:rPr>
                      <w:szCs w:val="20"/>
                    </w:rPr>
                    <w:t>e</w:t>
                  </w:r>
                </w:p>
                <w:p w:rsidR="003A6CBB" w:rsidRDefault="003A6CBB" w:rsidP="003A6CBB">
                  <w:pPr>
                    <w:pStyle w:val="NoSpacing"/>
                  </w:pPr>
                  <w:r>
                    <w:rPr>
                      <w:szCs w:val="20"/>
                    </w:rPr>
                    <w:t>M</w:t>
                  </w:r>
                  <w:r>
                    <w:rPr>
                      <w:spacing w:val="2"/>
                      <w:szCs w:val="20"/>
                    </w:rPr>
                    <w:t>e</w:t>
                  </w:r>
                  <w:r>
                    <w:rPr>
                      <w:spacing w:val="-4"/>
                      <w:szCs w:val="20"/>
                    </w:rPr>
                    <w:t>m</w:t>
                  </w:r>
                  <w:r>
                    <w:rPr>
                      <w:spacing w:val="1"/>
                      <w:szCs w:val="20"/>
                    </w:rPr>
                    <w:t>o</w:t>
                  </w:r>
                  <w:r>
                    <w:rPr>
                      <w:spacing w:val="3"/>
                      <w:szCs w:val="20"/>
                    </w:rPr>
                    <w:t>r</w:t>
                  </w:r>
                  <w:r>
                    <w:rPr>
                      <w:szCs w:val="20"/>
                    </w:rPr>
                    <w:t>ial</w:t>
                  </w:r>
                </w:p>
              </w:tc>
            </w:tr>
            <w:tr w:rsidR="003A6CBB" w:rsidTr="003A6CBB">
              <w:trPr>
                <w:cantSplit/>
              </w:trPr>
              <w:tc>
                <w:tcPr>
                  <w:tcW w:w="2119" w:type="dxa"/>
                  <w:tcBorders>
                    <w:top w:val="single" w:sz="4" w:space="0" w:color="000000"/>
                    <w:left w:val="single" w:sz="4" w:space="0" w:color="000000"/>
                    <w:bottom w:val="single" w:sz="4"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un</w:t>
                  </w:r>
                  <w:r>
                    <w:rPr>
                      <w:szCs w:val="20"/>
                    </w:rPr>
                    <w:t>e</w:t>
                  </w:r>
                  <w:r>
                    <w:rPr>
                      <w:spacing w:val="-1"/>
                      <w:szCs w:val="20"/>
                    </w:rPr>
                    <w:t xml:space="preserve"> </w:t>
                  </w:r>
                  <w:r>
                    <w:rPr>
                      <w:spacing w:val="3"/>
                      <w:szCs w:val="20"/>
                    </w:rPr>
                    <w:t>2</w:t>
                  </w:r>
                  <w:r>
                    <w:rPr>
                      <w:spacing w:val="1"/>
                      <w:szCs w:val="20"/>
                    </w:rPr>
                    <w:t>00</w:t>
                  </w:r>
                  <w:r>
                    <w:rPr>
                      <w:szCs w:val="20"/>
                    </w:rPr>
                    <w:t>2</w:t>
                  </w:r>
                </w:p>
              </w:tc>
              <w:tc>
                <w:tcPr>
                  <w:tcW w:w="6935" w:type="dxa"/>
                  <w:tcBorders>
                    <w:top w:val="single" w:sz="4" w:space="0" w:color="000000"/>
                    <w:left w:val="single" w:sz="2" w:space="0" w:color="000000"/>
                    <w:bottom w:val="single" w:sz="4" w:space="0" w:color="000000"/>
                    <w:right w:val="single" w:sz="2" w:space="0" w:color="000000"/>
                  </w:tcBorders>
                  <w:tcMar>
                    <w:left w:w="115" w:type="dxa"/>
                  </w:tcMar>
                </w:tcPr>
                <w:p w:rsidR="003A6CBB" w:rsidRDefault="003A6CBB" w:rsidP="003A6CBB">
                  <w:pPr>
                    <w:pStyle w:val="NoSpacing"/>
                    <w:rPr>
                      <w:szCs w:val="20"/>
                    </w:rPr>
                  </w:pPr>
                  <w:r>
                    <w:rPr>
                      <w:spacing w:val="-1"/>
                      <w:szCs w:val="20"/>
                    </w:rPr>
                    <w:t>C</w:t>
                  </w:r>
                  <w:r>
                    <w:rPr>
                      <w:szCs w:val="20"/>
                    </w:rPr>
                    <w:t>a</w:t>
                  </w:r>
                  <w:r>
                    <w:rPr>
                      <w:spacing w:val="-2"/>
                      <w:szCs w:val="20"/>
                    </w:rPr>
                    <w:t>r</w:t>
                  </w:r>
                  <w:r>
                    <w:rPr>
                      <w:szCs w:val="20"/>
                    </w:rPr>
                    <w:t>e</w:t>
                  </w:r>
                  <w:r>
                    <w:rPr>
                      <w:spacing w:val="-3"/>
                      <w:szCs w:val="20"/>
                    </w:rPr>
                    <w:t>G</w:t>
                  </w:r>
                  <w:r>
                    <w:rPr>
                      <w:spacing w:val="1"/>
                      <w:szCs w:val="20"/>
                    </w:rPr>
                    <w:t>rou</w:t>
                  </w:r>
                  <w:r>
                    <w:rPr>
                      <w:szCs w:val="20"/>
                    </w:rPr>
                    <w:t xml:space="preserve">p </w:t>
                  </w:r>
                  <w:r>
                    <w:rPr>
                      <w:spacing w:val="-1"/>
                      <w:szCs w:val="20"/>
                    </w:rPr>
                    <w:t>s</w:t>
                  </w:r>
                  <w:r>
                    <w:rPr>
                      <w:spacing w:val="1"/>
                      <w:szCs w:val="20"/>
                    </w:rPr>
                    <w:t>o</w:t>
                  </w:r>
                  <w:r>
                    <w:rPr>
                      <w:szCs w:val="20"/>
                    </w:rPr>
                    <w:t xml:space="preserve">ld </w:t>
                  </w:r>
                  <w:r>
                    <w:rPr>
                      <w:spacing w:val="2"/>
                      <w:szCs w:val="20"/>
                    </w:rPr>
                    <w:t>D</w:t>
                  </w:r>
                  <w:r>
                    <w:rPr>
                      <w:szCs w:val="20"/>
                    </w:rPr>
                    <w:t>e</w:t>
                  </w:r>
                  <w:r>
                    <w:rPr>
                      <w:spacing w:val="-2"/>
                      <w:szCs w:val="20"/>
                    </w:rPr>
                    <w:t>a</w:t>
                  </w:r>
                  <w:r>
                    <w:rPr>
                      <w:szCs w:val="20"/>
                    </w:rPr>
                    <w:t>c</w:t>
                  </w:r>
                  <w:r>
                    <w:rPr>
                      <w:spacing w:val="3"/>
                      <w:szCs w:val="20"/>
                    </w:rPr>
                    <w:t>o</w:t>
                  </w:r>
                  <w:r>
                    <w:rPr>
                      <w:spacing w:val="1"/>
                      <w:szCs w:val="20"/>
                    </w:rPr>
                    <w:t>n</w:t>
                  </w:r>
                  <w:r>
                    <w:rPr>
                      <w:szCs w:val="20"/>
                    </w:rPr>
                    <w:t>e</w:t>
                  </w:r>
                  <w:r>
                    <w:rPr>
                      <w:spacing w:val="-1"/>
                      <w:szCs w:val="20"/>
                    </w:rPr>
                    <w:t>ss</w:t>
                  </w:r>
                  <w:r>
                    <w:rPr>
                      <w:spacing w:val="-4"/>
                      <w:szCs w:val="20"/>
                    </w:rPr>
                    <w:t>-</w:t>
                  </w:r>
                  <w:r>
                    <w:rPr>
                      <w:spacing w:val="6"/>
                      <w:szCs w:val="20"/>
                    </w:rPr>
                    <w:t>W</w:t>
                  </w:r>
                  <w:r>
                    <w:rPr>
                      <w:szCs w:val="20"/>
                    </w:rPr>
                    <w:t>alt</w:t>
                  </w:r>
                  <w:r>
                    <w:rPr>
                      <w:spacing w:val="-2"/>
                      <w:szCs w:val="20"/>
                    </w:rPr>
                    <w:t>h</w:t>
                  </w:r>
                  <w:r>
                    <w:rPr>
                      <w:spacing w:val="2"/>
                      <w:szCs w:val="20"/>
                    </w:rPr>
                    <w:t>a</w:t>
                  </w:r>
                  <w:r>
                    <w:rPr>
                      <w:szCs w:val="20"/>
                    </w:rPr>
                    <w:t>m</w:t>
                  </w:r>
                  <w:r>
                    <w:rPr>
                      <w:spacing w:val="-3"/>
                      <w:szCs w:val="20"/>
                    </w:rPr>
                    <w:t xml:space="preserve"> </w:t>
                  </w:r>
                  <w:r>
                    <w:rPr>
                      <w:szCs w:val="20"/>
                    </w:rPr>
                    <w:t>to</w:t>
                  </w:r>
                  <w:r>
                    <w:rPr>
                      <w:spacing w:val="-1"/>
                      <w:szCs w:val="20"/>
                    </w:rPr>
                    <w:t xml:space="preserve"> </w:t>
                  </w:r>
                  <w:r>
                    <w:rPr>
                      <w:szCs w:val="20"/>
                    </w:rPr>
                    <w:t>a</w:t>
                  </w:r>
                  <w:r>
                    <w:rPr>
                      <w:spacing w:val="2"/>
                      <w:szCs w:val="20"/>
                    </w:rPr>
                    <w:t xml:space="preserve"> </w:t>
                  </w:r>
                  <w:r>
                    <w:rPr>
                      <w:spacing w:val="1"/>
                      <w:szCs w:val="20"/>
                    </w:rPr>
                    <w:t>pr</w:t>
                  </w:r>
                  <w:r>
                    <w:rPr>
                      <w:szCs w:val="20"/>
                    </w:rPr>
                    <w:t>i</w:t>
                  </w:r>
                  <w:r>
                    <w:rPr>
                      <w:spacing w:val="-2"/>
                      <w:szCs w:val="20"/>
                    </w:rPr>
                    <w:t>v</w:t>
                  </w:r>
                  <w:r>
                    <w:rPr>
                      <w:szCs w:val="20"/>
                    </w:rPr>
                    <w:t>ate</w:t>
                  </w:r>
                  <w:r>
                    <w:rPr>
                      <w:spacing w:val="4"/>
                      <w:szCs w:val="20"/>
                    </w:rPr>
                    <w:t xml:space="preserve"> </w:t>
                  </w:r>
                  <w:r>
                    <w:rPr>
                      <w:spacing w:val="1"/>
                      <w:szCs w:val="20"/>
                    </w:rPr>
                    <w:t>d</w:t>
                  </w:r>
                  <w:r>
                    <w:rPr>
                      <w:szCs w:val="20"/>
                    </w:rPr>
                    <w:t>e</w:t>
                  </w:r>
                  <w:r>
                    <w:rPr>
                      <w:spacing w:val="-2"/>
                      <w:szCs w:val="20"/>
                    </w:rPr>
                    <w:t>v</w:t>
                  </w:r>
                  <w:r>
                    <w:rPr>
                      <w:szCs w:val="20"/>
                    </w:rPr>
                    <w:t>el</w:t>
                  </w:r>
                  <w:r>
                    <w:rPr>
                      <w:spacing w:val="1"/>
                      <w:szCs w:val="20"/>
                    </w:rPr>
                    <w:t>o</w:t>
                  </w:r>
                  <w:r>
                    <w:rPr>
                      <w:spacing w:val="3"/>
                      <w:szCs w:val="20"/>
                    </w:rPr>
                    <w:t>p</w:t>
                  </w:r>
                  <w:r>
                    <w:rPr>
                      <w:szCs w:val="20"/>
                    </w:rPr>
                    <w:t>er</w:t>
                  </w:r>
                </w:p>
                <w:p w:rsidR="003A6CBB" w:rsidRDefault="003A6CBB" w:rsidP="003A6CBB">
                  <w:pPr>
                    <w:pStyle w:val="NoSpacing"/>
                  </w:pPr>
                  <w:r>
                    <w:rPr>
                      <w:spacing w:val="-3"/>
                      <w:szCs w:val="20"/>
                    </w:rPr>
                    <w:t>w</w:t>
                  </w:r>
                  <w:r>
                    <w:rPr>
                      <w:spacing w:val="-2"/>
                      <w:szCs w:val="20"/>
                    </w:rPr>
                    <w:t>h</w:t>
                  </w:r>
                  <w:r>
                    <w:rPr>
                      <w:szCs w:val="20"/>
                    </w:rPr>
                    <w:t>o</w:t>
                  </w:r>
                  <w:r>
                    <w:rPr>
                      <w:spacing w:val="2"/>
                      <w:szCs w:val="20"/>
                    </w:rPr>
                    <w:t xml:space="preserve"> </w:t>
                  </w:r>
                  <w:r>
                    <w:rPr>
                      <w:szCs w:val="20"/>
                    </w:rPr>
                    <w:t>lea</w:t>
                  </w:r>
                  <w:r>
                    <w:rPr>
                      <w:spacing w:val="-1"/>
                      <w:szCs w:val="20"/>
                    </w:rPr>
                    <w:t>s</w:t>
                  </w:r>
                  <w:r>
                    <w:rPr>
                      <w:szCs w:val="20"/>
                    </w:rPr>
                    <w:t>ed</w:t>
                  </w:r>
                  <w:r>
                    <w:rPr>
                      <w:spacing w:val="1"/>
                      <w:szCs w:val="20"/>
                    </w:rPr>
                    <w:t xml:space="preserve"> </w:t>
                  </w:r>
                  <w:r>
                    <w:rPr>
                      <w:szCs w:val="20"/>
                    </w:rPr>
                    <w:t>t</w:t>
                  </w:r>
                  <w:r>
                    <w:rPr>
                      <w:spacing w:val="-2"/>
                      <w:szCs w:val="20"/>
                    </w:rPr>
                    <w:t>h</w:t>
                  </w:r>
                  <w:r>
                    <w:rPr>
                      <w:szCs w:val="20"/>
                    </w:rPr>
                    <w:t>e</w:t>
                  </w:r>
                  <w:r>
                    <w:rPr>
                      <w:spacing w:val="7"/>
                      <w:szCs w:val="20"/>
                    </w:rPr>
                    <w:t xml:space="preserve"> </w:t>
                  </w:r>
                  <w:r>
                    <w:rPr>
                      <w:spacing w:val="-4"/>
                      <w:szCs w:val="20"/>
                    </w:rPr>
                    <w:t>f</w:t>
                  </w:r>
                  <w:r>
                    <w:rPr>
                      <w:szCs w:val="20"/>
                    </w:rPr>
                    <w:t>acili</w:t>
                  </w:r>
                  <w:r>
                    <w:rPr>
                      <w:spacing w:val="7"/>
                      <w:szCs w:val="20"/>
                    </w:rPr>
                    <w:t>t</w:t>
                  </w:r>
                  <w:r>
                    <w:rPr>
                      <w:szCs w:val="20"/>
                    </w:rPr>
                    <w:t>y</w:t>
                  </w:r>
                  <w:r>
                    <w:rPr>
                      <w:spacing w:val="-7"/>
                      <w:szCs w:val="20"/>
                    </w:rPr>
                    <w:t xml:space="preserve"> </w:t>
                  </w:r>
                  <w:r>
                    <w:rPr>
                      <w:spacing w:val="1"/>
                      <w:szCs w:val="20"/>
                    </w:rPr>
                    <w:t>b</w:t>
                  </w:r>
                  <w:r>
                    <w:rPr>
                      <w:szCs w:val="20"/>
                    </w:rPr>
                    <w:t>ack</w:t>
                  </w:r>
                  <w:r>
                    <w:rPr>
                      <w:spacing w:val="-2"/>
                      <w:szCs w:val="20"/>
                    </w:rPr>
                    <w:t xml:space="preserve"> </w:t>
                  </w:r>
                  <w:r>
                    <w:rPr>
                      <w:szCs w:val="20"/>
                    </w:rPr>
                    <w:t>to</w:t>
                  </w:r>
                  <w:r>
                    <w:rPr>
                      <w:spacing w:val="1"/>
                      <w:szCs w:val="20"/>
                    </w:rPr>
                    <w:t xml:space="preserve"> </w:t>
                  </w:r>
                  <w:r>
                    <w:rPr>
                      <w:spacing w:val="3"/>
                      <w:szCs w:val="20"/>
                    </w:rPr>
                    <w:t>W</w:t>
                  </w:r>
                  <w:r>
                    <w:rPr>
                      <w:szCs w:val="20"/>
                    </w:rPr>
                    <w:t>alt</w:t>
                  </w:r>
                  <w:r>
                    <w:rPr>
                      <w:spacing w:val="-2"/>
                      <w:szCs w:val="20"/>
                    </w:rPr>
                    <w:t>h</w:t>
                  </w:r>
                  <w:r>
                    <w:rPr>
                      <w:spacing w:val="3"/>
                      <w:szCs w:val="20"/>
                    </w:rPr>
                    <w:t>a</w:t>
                  </w:r>
                  <w:r>
                    <w:rPr>
                      <w:szCs w:val="20"/>
                    </w:rPr>
                    <w:t>m</w:t>
                  </w:r>
                  <w:r>
                    <w:rPr>
                      <w:spacing w:val="-1"/>
                      <w:szCs w:val="20"/>
                    </w:rPr>
                    <w:t xml:space="preserve"> </w:t>
                  </w:r>
                  <w:r>
                    <w:rPr>
                      <w:spacing w:val="-3"/>
                      <w:szCs w:val="20"/>
                    </w:rPr>
                    <w:t>H</w:t>
                  </w:r>
                  <w:r>
                    <w:rPr>
                      <w:spacing w:val="3"/>
                      <w:szCs w:val="20"/>
                    </w:rPr>
                    <w:t>o</w:t>
                  </w:r>
                  <w:r>
                    <w:rPr>
                      <w:spacing w:val="-1"/>
                      <w:szCs w:val="20"/>
                    </w:rPr>
                    <w:t>s</w:t>
                  </w:r>
                  <w:r>
                    <w:rPr>
                      <w:spacing w:val="1"/>
                      <w:szCs w:val="20"/>
                    </w:rPr>
                    <w:t>p</w:t>
                  </w:r>
                  <w:r>
                    <w:rPr>
                      <w:szCs w:val="20"/>
                    </w:rPr>
                    <w:t>. (</w:t>
                  </w:r>
                  <w:r>
                    <w:rPr>
                      <w:spacing w:val="-1"/>
                      <w:szCs w:val="20"/>
                    </w:rPr>
                    <w:t>n</w:t>
                  </w:r>
                  <w:r>
                    <w:rPr>
                      <w:spacing w:val="3"/>
                      <w:szCs w:val="20"/>
                    </w:rPr>
                    <w:t>e</w:t>
                  </w:r>
                  <w:r>
                    <w:rPr>
                      <w:szCs w:val="20"/>
                    </w:rPr>
                    <w:t>w</w:t>
                  </w:r>
                  <w:r>
                    <w:rPr>
                      <w:spacing w:val="-4"/>
                      <w:szCs w:val="20"/>
                    </w:rPr>
                    <w:t xml:space="preserve"> </w:t>
                  </w:r>
                  <w:r>
                    <w:rPr>
                      <w:spacing w:val="-2"/>
                      <w:szCs w:val="20"/>
                    </w:rPr>
                    <w:t>n</w:t>
                  </w:r>
                  <w:r>
                    <w:rPr>
                      <w:spacing w:val="5"/>
                      <w:szCs w:val="20"/>
                    </w:rPr>
                    <w:t>a</w:t>
                  </w:r>
                  <w:r>
                    <w:rPr>
                      <w:spacing w:val="-2"/>
                      <w:szCs w:val="20"/>
                    </w:rPr>
                    <w:t>m</w:t>
                  </w:r>
                  <w:r>
                    <w:rPr>
                      <w:szCs w:val="20"/>
                    </w:rPr>
                    <w:t>e)</w:t>
                  </w:r>
                </w:p>
              </w:tc>
            </w:tr>
            <w:tr w:rsidR="003A6CBB" w:rsidTr="003A6CBB">
              <w:trPr>
                <w:cantSplit/>
              </w:trPr>
              <w:tc>
                <w:tcPr>
                  <w:tcW w:w="2119" w:type="dxa"/>
                  <w:tcBorders>
                    <w:top w:val="single" w:sz="4" w:space="0" w:color="000000"/>
                    <w:left w:val="single" w:sz="4" w:space="0" w:color="000000"/>
                    <w:bottom w:val="single" w:sz="3" w:space="0" w:color="000000"/>
                    <w:right w:val="single" w:sz="2" w:space="0" w:color="000000"/>
                  </w:tcBorders>
                  <w:tcMar>
                    <w:left w:w="115" w:type="dxa"/>
                  </w:tcMar>
                </w:tcPr>
                <w:p w:rsidR="003A6CBB" w:rsidRDefault="003A6CBB" w:rsidP="003A6CBB">
                  <w:pPr>
                    <w:pStyle w:val="NoSpacing"/>
                  </w:pPr>
                  <w:r>
                    <w:rPr>
                      <w:spacing w:val="4"/>
                      <w:szCs w:val="20"/>
                    </w:rPr>
                    <w:t>J</w:t>
                  </w:r>
                  <w:r>
                    <w:rPr>
                      <w:spacing w:val="-2"/>
                      <w:szCs w:val="20"/>
                    </w:rPr>
                    <w:t>u</w:t>
                  </w:r>
                  <w:r>
                    <w:rPr>
                      <w:spacing w:val="2"/>
                      <w:szCs w:val="20"/>
                    </w:rPr>
                    <w:t>l</w:t>
                  </w:r>
                  <w:r>
                    <w:rPr>
                      <w:szCs w:val="20"/>
                    </w:rPr>
                    <w:t>y</w:t>
                  </w:r>
                  <w:r>
                    <w:rPr>
                      <w:spacing w:val="-10"/>
                      <w:szCs w:val="20"/>
                    </w:rPr>
                    <w:t xml:space="preserve"> </w:t>
                  </w:r>
                  <w:r>
                    <w:rPr>
                      <w:spacing w:val="3"/>
                      <w:szCs w:val="20"/>
                    </w:rPr>
                    <w:t>2</w:t>
                  </w:r>
                  <w:r>
                    <w:rPr>
                      <w:spacing w:val="1"/>
                      <w:szCs w:val="20"/>
                    </w:rPr>
                    <w:t>00</w:t>
                  </w:r>
                  <w:r>
                    <w:rPr>
                      <w:szCs w:val="20"/>
                    </w:rPr>
                    <w:t>2</w:t>
                  </w:r>
                </w:p>
              </w:tc>
              <w:tc>
                <w:tcPr>
                  <w:tcW w:w="6935" w:type="dxa"/>
                  <w:tcBorders>
                    <w:top w:val="single" w:sz="4" w:space="0" w:color="000000"/>
                    <w:left w:val="single" w:sz="2" w:space="0" w:color="000000"/>
                    <w:bottom w:val="single" w:sz="3" w:space="0" w:color="000000"/>
                    <w:right w:val="single" w:sz="2" w:space="0" w:color="000000"/>
                  </w:tcBorders>
                  <w:tcMar>
                    <w:left w:w="115" w:type="dxa"/>
                  </w:tcMar>
                </w:tcPr>
                <w:p w:rsidR="003A6CBB" w:rsidRDefault="003A6CBB" w:rsidP="003A6CBB">
                  <w:pPr>
                    <w:pStyle w:val="NoSpacing"/>
                    <w:rPr>
                      <w:szCs w:val="20"/>
                    </w:rPr>
                  </w:pPr>
                  <w:r>
                    <w:rPr>
                      <w:szCs w:val="20"/>
                    </w:rPr>
                    <w:t>Dea</w:t>
                  </w:r>
                  <w:r>
                    <w:rPr>
                      <w:spacing w:val="-2"/>
                      <w:szCs w:val="20"/>
                    </w:rPr>
                    <w:t>c</w:t>
                  </w:r>
                  <w:r>
                    <w:rPr>
                      <w:spacing w:val="1"/>
                      <w:szCs w:val="20"/>
                    </w:rPr>
                    <w:t>on</w:t>
                  </w:r>
                  <w:r>
                    <w:rPr>
                      <w:szCs w:val="20"/>
                    </w:rPr>
                    <w:t>e</w:t>
                  </w:r>
                  <w:r>
                    <w:rPr>
                      <w:spacing w:val="-3"/>
                      <w:szCs w:val="20"/>
                    </w:rPr>
                    <w:t>s</w:t>
                  </w:r>
                  <w:r>
                    <w:rPr>
                      <w:spacing w:val="-1"/>
                      <w:szCs w:val="20"/>
                    </w:rPr>
                    <w:t>s</w:t>
                  </w:r>
                  <w:r>
                    <w:rPr>
                      <w:spacing w:val="-2"/>
                      <w:szCs w:val="20"/>
                    </w:rPr>
                    <w:t>-</w:t>
                  </w:r>
                  <w:r>
                    <w:rPr>
                      <w:szCs w:val="20"/>
                    </w:rPr>
                    <w:t>Gl</w:t>
                  </w:r>
                  <w:r>
                    <w:rPr>
                      <w:spacing w:val="1"/>
                      <w:szCs w:val="20"/>
                    </w:rPr>
                    <w:t>o</w:t>
                  </w:r>
                  <w:r>
                    <w:rPr>
                      <w:spacing w:val="-2"/>
                      <w:szCs w:val="20"/>
                    </w:rPr>
                    <w:t>v</w:t>
                  </w:r>
                  <w:r>
                    <w:rPr>
                      <w:szCs w:val="20"/>
                    </w:rPr>
                    <w:t>er</w:t>
                  </w:r>
                  <w:r>
                    <w:rPr>
                      <w:spacing w:val="3"/>
                      <w:szCs w:val="20"/>
                    </w:rPr>
                    <w:t xml:space="preserve"> </w:t>
                  </w:r>
                  <w:r>
                    <w:rPr>
                      <w:spacing w:val="-2"/>
                      <w:szCs w:val="20"/>
                    </w:rPr>
                    <w:t>n</w:t>
                  </w:r>
                  <w:r>
                    <w:rPr>
                      <w:spacing w:val="6"/>
                      <w:szCs w:val="20"/>
                    </w:rPr>
                    <w:t>o</w:t>
                  </w:r>
                  <w:r>
                    <w:rPr>
                      <w:szCs w:val="20"/>
                    </w:rPr>
                    <w:t>w</w:t>
                  </w:r>
                  <w:r>
                    <w:rPr>
                      <w:spacing w:val="-1"/>
                      <w:szCs w:val="20"/>
                    </w:rPr>
                    <w:t xml:space="preserve"> </w:t>
                  </w:r>
                  <w:r>
                    <w:rPr>
                      <w:spacing w:val="1"/>
                      <w:szCs w:val="20"/>
                    </w:rPr>
                    <w:t>u</w:t>
                  </w:r>
                  <w:r>
                    <w:rPr>
                      <w:spacing w:val="-2"/>
                      <w:szCs w:val="20"/>
                    </w:rPr>
                    <w:t>n</w:t>
                  </w:r>
                  <w:r>
                    <w:rPr>
                      <w:spacing w:val="1"/>
                      <w:szCs w:val="20"/>
                    </w:rPr>
                    <w:t>d</w:t>
                  </w:r>
                  <w:r>
                    <w:rPr>
                      <w:szCs w:val="20"/>
                    </w:rPr>
                    <w:t>er a</w:t>
                  </w:r>
                  <w:r>
                    <w:rPr>
                      <w:spacing w:val="2"/>
                      <w:szCs w:val="20"/>
                    </w:rPr>
                    <w:t xml:space="preserve"> </w:t>
                  </w:r>
                  <w:r>
                    <w:rPr>
                      <w:spacing w:val="-2"/>
                      <w:szCs w:val="20"/>
                    </w:rPr>
                    <w:t>n</w:t>
                  </w:r>
                  <w:r>
                    <w:rPr>
                      <w:spacing w:val="3"/>
                      <w:szCs w:val="20"/>
                    </w:rPr>
                    <w:t>e</w:t>
                  </w:r>
                  <w:r>
                    <w:rPr>
                      <w:szCs w:val="20"/>
                    </w:rPr>
                    <w:t>w</w:t>
                  </w:r>
                  <w:r>
                    <w:rPr>
                      <w:spacing w:val="-4"/>
                      <w:szCs w:val="20"/>
                    </w:rPr>
                    <w:t xml:space="preserve"> </w:t>
                  </w:r>
                  <w:r>
                    <w:rPr>
                      <w:spacing w:val="1"/>
                      <w:szCs w:val="20"/>
                    </w:rPr>
                    <w:t>p</w:t>
                  </w:r>
                  <w:r>
                    <w:rPr>
                      <w:szCs w:val="20"/>
                    </w:rPr>
                    <w:t>a</w:t>
                  </w:r>
                  <w:r>
                    <w:rPr>
                      <w:spacing w:val="3"/>
                      <w:szCs w:val="20"/>
                    </w:rPr>
                    <w:t>r</w:t>
                  </w:r>
                  <w:r>
                    <w:rPr>
                      <w:szCs w:val="20"/>
                    </w:rPr>
                    <w:t>e</w:t>
                  </w:r>
                  <w:r>
                    <w:rPr>
                      <w:spacing w:val="-2"/>
                      <w:szCs w:val="20"/>
                    </w:rPr>
                    <w:t>n</w:t>
                  </w:r>
                  <w:r>
                    <w:rPr>
                      <w:szCs w:val="20"/>
                    </w:rPr>
                    <w:t>t:</w:t>
                  </w:r>
                  <w:r>
                    <w:rPr>
                      <w:spacing w:val="4"/>
                      <w:szCs w:val="20"/>
                    </w:rPr>
                    <w:t xml:space="preserve"> </w:t>
                  </w:r>
                  <w:r>
                    <w:rPr>
                      <w:spacing w:val="-4"/>
                      <w:szCs w:val="20"/>
                    </w:rPr>
                    <w:t>B</w:t>
                  </w:r>
                  <w:r>
                    <w:rPr>
                      <w:szCs w:val="20"/>
                    </w:rPr>
                    <w:t>eth</w:t>
                  </w:r>
                  <w:r>
                    <w:rPr>
                      <w:spacing w:val="2"/>
                      <w:szCs w:val="20"/>
                    </w:rPr>
                    <w:t xml:space="preserve"> </w:t>
                  </w:r>
                  <w:r>
                    <w:rPr>
                      <w:spacing w:val="1"/>
                      <w:szCs w:val="20"/>
                    </w:rPr>
                    <w:t>I</w:t>
                  </w:r>
                  <w:r>
                    <w:rPr>
                      <w:spacing w:val="-1"/>
                      <w:szCs w:val="20"/>
                    </w:rPr>
                    <w:t>s</w:t>
                  </w:r>
                  <w:r>
                    <w:rPr>
                      <w:szCs w:val="20"/>
                    </w:rPr>
                    <w:t>rael</w:t>
                  </w:r>
                </w:p>
                <w:p w:rsidR="003A6CBB" w:rsidRDefault="003A6CBB" w:rsidP="003A6CBB">
                  <w:pPr>
                    <w:pStyle w:val="NoSpacing"/>
                  </w:pPr>
                  <w:r>
                    <w:rPr>
                      <w:szCs w:val="20"/>
                    </w:rPr>
                    <w:t>Dea</w:t>
                  </w:r>
                  <w:r>
                    <w:rPr>
                      <w:spacing w:val="-2"/>
                      <w:szCs w:val="20"/>
                    </w:rPr>
                    <w:t>c</w:t>
                  </w:r>
                  <w:r>
                    <w:rPr>
                      <w:spacing w:val="1"/>
                      <w:szCs w:val="20"/>
                    </w:rPr>
                    <w:t>on</w:t>
                  </w:r>
                  <w:r>
                    <w:rPr>
                      <w:szCs w:val="20"/>
                    </w:rPr>
                    <w:t>e</w:t>
                  </w:r>
                  <w:r>
                    <w:rPr>
                      <w:spacing w:val="-1"/>
                      <w:szCs w:val="20"/>
                    </w:rPr>
                    <w:t>s</w:t>
                  </w:r>
                  <w:r>
                    <w:rPr>
                      <w:szCs w:val="20"/>
                    </w:rPr>
                    <w:t>s</w:t>
                  </w:r>
                  <w:r>
                    <w:rPr>
                      <w:spacing w:val="1"/>
                      <w:szCs w:val="20"/>
                    </w:rPr>
                    <w:t xml:space="preserve"> (</w:t>
                  </w:r>
                  <w:r>
                    <w:rPr>
                      <w:spacing w:val="-3"/>
                      <w:szCs w:val="20"/>
                    </w:rPr>
                    <w:t>w</w:t>
                  </w:r>
                  <w:r>
                    <w:rPr>
                      <w:szCs w:val="20"/>
                    </w:rPr>
                    <w:t xml:space="preserve">as </w:t>
                  </w:r>
                  <w:r>
                    <w:rPr>
                      <w:spacing w:val="1"/>
                      <w:szCs w:val="20"/>
                    </w:rPr>
                    <w:t>u</w:t>
                  </w:r>
                  <w:r>
                    <w:rPr>
                      <w:spacing w:val="-2"/>
                      <w:szCs w:val="20"/>
                    </w:rPr>
                    <w:t>n</w:t>
                  </w:r>
                  <w:r>
                    <w:rPr>
                      <w:spacing w:val="1"/>
                      <w:szCs w:val="20"/>
                    </w:rPr>
                    <w:t>d</w:t>
                  </w:r>
                  <w:r>
                    <w:rPr>
                      <w:szCs w:val="20"/>
                    </w:rPr>
                    <w:t xml:space="preserve">er </w:t>
                  </w:r>
                  <w:r>
                    <w:rPr>
                      <w:spacing w:val="4"/>
                      <w:szCs w:val="20"/>
                    </w:rPr>
                    <w:t>C</w:t>
                  </w:r>
                  <w:r>
                    <w:rPr>
                      <w:szCs w:val="20"/>
                    </w:rPr>
                    <w:t>a</w:t>
                  </w:r>
                  <w:r>
                    <w:rPr>
                      <w:spacing w:val="-2"/>
                      <w:szCs w:val="20"/>
                    </w:rPr>
                    <w:t>r</w:t>
                  </w:r>
                  <w:r>
                    <w:rPr>
                      <w:szCs w:val="20"/>
                    </w:rPr>
                    <w:t>eG</w:t>
                  </w:r>
                  <w:r>
                    <w:rPr>
                      <w:spacing w:val="-2"/>
                      <w:szCs w:val="20"/>
                    </w:rPr>
                    <w:t>r</w:t>
                  </w:r>
                  <w:r>
                    <w:rPr>
                      <w:spacing w:val="1"/>
                      <w:szCs w:val="20"/>
                    </w:rPr>
                    <w:t>ou</w:t>
                  </w:r>
                  <w:r>
                    <w:rPr>
                      <w:szCs w:val="20"/>
                    </w:rPr>
                    <w:t xml:space="preserve">p </w:t>
                  </w:r>
                  <w:r>
                    <w:rPr>
                      <w:spacing w:val="1"/>
                      <w:szCs w:val="20"/>
                    </w:rPr>
                    <w:t>p</w:t>
                  </w:r>
                  <w:r>
                    <w:rPr>
                      <w:szCs w:val="20"/>
                    </w:rPr>
                    <w:t>a</w:t>
                  </w:r>
                  <w:r>
                    <w:rPr>
                      <w:spacing w:val="3"/>
                      <w:szCs w:val="20"/>
                    </w:rPr>
                    <w:t>r</w:t>
                  </w:r>
                  <w:r>
                    <w:rPr>
                      <w:szCs w:val="20"/>
                    </w:rPr>
                    <w:t>e</w:t>
                  </w:r>
                  <w:r>
                    <w:rPr>
                      <w:spacing w:val="1"/>
                      <w:szCs w:val="20"/>
                    </w:rPr>
                    <w:t>n</w:t>
                  </w:r>
                  <w:r>
                    <w:rPr>
                      <w:szCs w:val="20"/>
                    </w:rPr>
                    <w:t>t)</w:t>
                  </w:r>
                </w:p>
              </w:tc>
            </w:tr>
            <w:tr w:rsidR="003A6CBB" w:rsidTr="003A6CBB">
              <w:trPr>
                <w:cantSplit/>
              </w:trPr>
              <w:tc>
                <w:tcPr>
                  <w:tcW w:w="2119" w:type="dxa"/>
                  <w:tcBorders>
                    <w:top w:val="single" w:sz="3" w:space="0" w:color="000000"/>
                    <w:left w:val="single" w:sz="4" w:space="0" w:color="000000"/>
                    <w:bottom w:val="single" w:sz="2" w:space="0" w:color="000000"/>
                    <w:right w:val="single" w:sz="2" w:space="0" w:color="000000"/>
                  </w:tcBorders>
                  <w:tcMar>
                    <w:left w:w="115" w:type="dxa"/>
                  </w:tcMar>
                </w:tcPr>
                <w:p w:rsidR="003A6CBB" w:rsidRDefault="003A6CBB" w:rsidP="003A6CBB">
                  <w:pPr>
                    <w:pStyle w:val="NoSpacing"/>
                  </w:pPr>
                  <w:r>
                    <w:rPr>
                      <w:szCs w:val="20"/>
                    </w:rPr>
                    <w:t>Ma</w:t>
                  </w:r>
                  <w:r>
                    <w:rPr>
                      <w:spacing w:val="-2"/>
                      <w:szCs w:val="20"/>
                    </w:rPr>
                    <w:t>r</w:t>
                  </w:r>
                  <w:r>
                    <w:rPr>
                      <w:szCs w:val="20"/>
                    </w:rPr>
                    <w:t>ch</w:t>
                  </w:r>
                  <w:r>
                    <w:rPr>
                      <w:spacing w:val="3"/>
                      <w:szCs w:val="20"/>
                    </w:rPr>
                    <w:t xml:space="preserve"> </w:t>
                  </w:r>
                  <w:r>
                    <w:rPr>
                      <w:spacing w:val="1"/>
                      <w:szCs w:val="20"/>
                    </w:rPr>
                    <w:t>2</w:t>
                  </w:r>
                  <w:r>
                    <w:rPr>
                      <w:spacing w:val="-2"/>
                      <w:szCs w:val="20"/>
                    </w:rPr>
                    <w:t>0</w:t>
                  </w:r>
                  <w:r>
                    <w:rPr>
                      <w:spacing w:val="1"/>
                      <w:szCs w:val="20"/>
                    </w:rPr>
                    <w:t>0</w:t>
                  </w:r>
                  <w:r>
                    <w:rPr>
                      <w:szCs w:val="20"/>
                    </w:rPr>
                    <w:t>4</w:t>
                  </w:r>
                </w:p>
              </w:tc>
              <w:tc>
                <w:tcPr>
                  <w:tcW w:w="6935" w:type="dxa"/>
                  <w:tcBorders>
                    <w:top w:val="single" w:sz="3" w:space="0" w:color="000000"/>
                    <w:left w:val="single" w:sz="2" w:space="0" w:color="000000"/>
                    <w:bottom w:val="single" w:sz="2" w:space="0" w:color="000000"/>
                    <w:right w:val="single" w:sz="2" w:space="0" w:color="000000"/>
                  </w:tcBorders>
                  <w:tcMar>
                    <w:left w:w="115" w:type="dxa"/>
                  </w:tcMar>
                </w:tcPr>
                <w:p w:rsidR="003A6CBB" w:rsidRDefault="003A6CBB" w:rsidP="003A6CBB">
                  <w:pPr>
                    <w:pStyle w:val="NoSpacing"/>
                    <w:rPr>
                      <w:szCs w:val="20"/>
                    </w:rPr>
                  </w:pPr>
                  <w:r>
                    <w:rPr>
                      <w:szCs w:val="20"/>
                    </w:rPr>
                    <w:t>N</w:t>
                  </w:r>
                  <w:r>
                    <w:rPr>
                      <w:spacing w:val="-2"/>
                      <w:szCs w:val="20"/>
                    </w:rPr>
                    <w:t>o</w:t>
                  </w:r>
                  <w:r>
                    <w:rPr>
                      <w:szCs w:val="20"/>
                    </w:rPr>
                    <w:t>rth</w:t>
                  </w:r>
                  <w:r>
                    <w:rPr>
                      <w:spacing w:val="5"/>
                      <w:szCs w:val="20"/>
                    </w:rPr>
                    <w:t xml:space="preserve"> </w:t>
                  </w:r>
                  <w:r>
                    <w:rPr>
                      <w:spacing w:val="-1"/>
                      <w:szCs w:val="20"/>
                    </w:rPr>
                    <w:t>S</w:t>
                  </w:r>
                  <w:r>
                    <w:rPr>
                      <w:spacing w:val="-2"/>
                      <w:szCs w:val="20"/>
                    </w:rPr>
                    <w:t>ho</w:t>
                  </w:r>
                  <w:r>
                    <w:rPr>
                      <w:szCs w:val="20"/>
                    </w:rPr>
                    <w:t>re</w:t>
                  </w:r>
                  <w:r>
                    <w:rPr>
                      <w:spacing w:val="4"/>
                      <w:szCs w:val="20"/>
                    </w:rPr>
                    <w:t xml:space="preserve"> </w:t>
                  </w:r>
                  <w:r>
                    <w:rPr>
                      <w:spacing w:val="-3"/>
                      <w:szCs w:val="20"/>
                    </w:rPr>
                    <w:t>M</w:t>
                  </w:r>
                  <w:r>
                    <w:rPr>
                      <w:szCs w:val="20"/>
                    </w:rPr>
                    <w:t>e</w:t>
                  </w:r>
                  <w:r>
                    <w:rPr>
                      <w:spacing w:val="1"/>
                      <w:szCs w:val="20"/>
                    </w:rPr>
                    <w:t>d</w:t>
                  </w:r>
                  <w:r>
                    <w:rPr>
                      <w:szCs w:val="20"/>
                    </w:rPr>
                    <w:t>ical</w:t>
                  </w:r>
                  <w:r>
                    <w:rPr>
                      <w:spacing w:val="5"/>
                      <w:szCs w:val="20"/>
                    </w:rPr>
                    <w:t xml:space="preserve"> </w:t>
                  </w:r>
                  <w:r>
                    <w:rPr>
                      <w:spacing w:val="-1"/>
                      <w:szCs w:val="20"/>
                    </w:rPr>
                    <w:t>C</w:t>
                  </w:r>
                  <w:r>
                    <w:rPr>
                      <w:szCs w:val="20"/>
                    </w:rPr>
                    <w:t>e</w:t>
                  </w:r>
                  <w:r>
                    <w:rPr>
                      <w:spacing w:val="1"/>
                      <w:szCs w:val="20"/>
                    </w:rPr>
                    <w:t>n</w:t>
                  </w:r>
                  <w:r>
                    <w:rPr>
                      <w:szCs w:val="20"/>
                    </w:rPr>
                    <w:t xml:space="preserve">ter </w:t>
                  </w:r>
                  <w:r>
                    <w:rPr>
                      <w:spacing w:val="-4"/>
                      <w:szCs w:val="20"/>
                    </w:rPr>
                    <w:t>(</w:t>
                  </w:r>
                  <w:r>
                    <w:rPr>
                      <w:spacing w:val="3"/>
                      <w:szCs w:val="20"/>
                    </w:rPr>
                    <w:t>d</w:t>
                  </w:r>
                  <w:r>
                    <w:rPr>
                      <w:spacing w:val="1"/>
                      <w:szCs w:val="20"/>
                    </w:rPr>
                    <w:t>b</w:t>
                  </w:r>
                  <w:r>
                    <w:rPr>
                      <w:szCs w:val="20"/>
                    </w:rPr>
                    <w:t>a</w:t>
                  </w:r>
                  <w:r>
                    <w:rPr>
                      <w:spacing w:val="-1"/>
                      <w:szCs w:val="20"/>
                    </w:rPr>
                    <w:t xml:space="preserve"> S</w:t>
                  </w:r>
                  <w:r>
                    <w:rPr>
                      <w:szCs w:val="20"/>
                    </w:rPr>
                    <w:t>ale</w:t>
                  </w:r>
                  <w:r>
                    <w:rPr>
                      <w:spacing w:val="-4"/>
                      <w:szCs w:val="20"/>
                    </w:rPr>
                    <w:t>m</w:t>
                  </w:r>
                  <w:r>
                    <w:rPr>
                      <w:szCs w:val="20"/>
                    </w:rPr>
                    <w:t>)</w:t>
                  </w:r>
                  <w:r>
                    <w:rPr>
                      <w:spacing w:val="2"/>
                      <w:szCs w:val="20"/>
                    </w:rPr>
                    <w:t xml:space="preserve"> </w:t>
                  </w:r>
                  <w:r>
                    <w:rPr>
                      <w:szCs w:val="20"/>
                    </w:rPr>
                    <w:t>a</w:t>
                  </w:r>
                  <w:r>
                    <w:rPr>
                      <w:spacing w:val="-2"/>
                      <w:szCs w:val="20"/>
                    </w:rPr>
                    <w:t>n</w:t>
                  </w:r>
                  <w:r>
                    <w:rPr>
                      <w:szCs w:val="20"/>
                    </w:rPr>
                    <w:t>d</w:t>
                  </w:r>
                  <w:r>
                    <w:rPr>
                      <w:spacing w:val="5"/>
                      <w:szCs w:val="20"/>
                    </w:rPr>
                    <w:t xml:space="preserve"> </w:t>
                  </w:r>
                  <w:r>
                    <w:rPr>
                      <w:szCs w:val="20"/>
                    </w:rPr>
                    <w:t>U</w:t>
                  </w:r>
                  <w:r>
                    <w:rPr>
                      <w:spacing w:val="-2"/>
                      <w:szCs w:val="20"/>
                    </w:rPr>
                    <w:t>n</w:t>
                  </w:r>
                  <w:r>
                    <w:rPr>
                      <w:szCs w:val="20"/>
                    </w:rPr>
                    <w:t>i</w:t>
                  </w:r>
                  <w:r>
                    <w:rPr>
                      <w:spacing w:val="3"/>
                      <w:szCs w:val="20"/>
                    </w:rPr>
                    <w:t>o</w:t>
                  </w:r>
                  <w:r>
                    <w:rPr>
                      <w:szCs w:val="20"/>
                    </w:rPr>
                    <w:t>n</w:t>
                  </w:r>
                  <w:r>
                    <w:rPr>
                      <w:spacing w:val="2"/>
                      <w:szCs w:val="20"/>
                    </w:rPr>
                    <w:t xml:space="preserve"> </w:t>
                  </w:r>
                  <w:r>
                    <w:rPr>
                      <w:spacing w:val="-4"/>
                      <w:szCs w:val="20"/>
                    </w:rPr>
                    <w:t>m</w:t>
                  </w:r>
                  <w:r>
                    <w:rPr>
                      <w:szCs w:val="20"/>
                    </w:rPr>
                    <w:t>er</w:t>
                  </w:r>
                  <w:r>
                    <w:rPr>
                      <w:spacing w:val="-2"/>
                      <w:szCs w:val="20"/>
                    </w:rPr>
                    <w:t>g</w:t>
                  </w:r>
                  <w:r>
                    <w:rPr>
                      <w:szCs w:val="20"/>
                    </w:rPr>
                    <w:t>e</w:t>
                  </w:r>
                </w:p>
                <w:p w:rsidR="003A6CBB" w:rsidRDefault="003A6CBB" w:rsidP="003A6CBB">
                  <w:pPr>
                    <w:pStyle w:val="NoSpacing"/>
                  </w:pPr>
                  <w:r>
                    <w:rPr>
                      <w:szCs w:val="20"/>
                    </w:rPr>
                    <w:t>(</w:t>
                  </w:r>
                  <w:r>
                    <w:rPr>
                      <w:spacing w:val="-1"/>
                      <w:szCs w:val="20"/>
                    </w:rPr>
                    <w:t>s</w:t>
                  </w:r>
                  <w:r>
                    <w:rPr>
                      <w:szCs w:val="20"/>
                    </w:rPr>
                    <w:t>till</w:t>
                  </w:r>
                  <w:r>
                    <w:rPr>
                      <w:spacing w:val="-1"/>
                      <w:szCs w:val="20"/>
                    </w:rPr>
                    <w:t xml:space="preserve"> </w:t>
                  </w:r>
                  <w:r>
                    <w:rPr>
                      <w:szCs w:val="20"/>
                    </w:rPr>
                    <w:t>N</w:t>
                  </w:r>
                  <w:r>
                    <w:rPr>
                      <w:spacing w:val="1"/>
                      <w:szCs w:val="20"/>
                    </w:rPr>
                    <w:t>or</w:t>
                  </w:r>
                  <w:r>
                    <w:rPr>
                      <w:szCs w:val="20"/>
                    </w:rPr>
                    <w:t xml:space="preserve">th </w:t>
                  </w:r>
                  <w:r>
                    <w:rPr>
                      <w:spacing w:val="-1"/>
                      <w:szCs w:val="20"/>
                    </w:rPr>
                    <w:t>S</w:t>
                  </w:r>
                  <w:r>
                    <w:rPr>
                      <w:spacing w:val="1"/>
                      <w:szCs w:val="20"/>
                    </w:rPr>
                    <w:t>hor</w:t>
                  </w:r>
                  <w:r>
                    <w:rPr>
                      <w:szCs w:val="20"/>
                    </w:rPr>
                    <w:t>e</w:t>
                  </w:r>
                  <w:r>
                    <w:rPr>
                      <w:spacing w:val="-1"/>
                      <w:szCs w:val="20"/>
                    </w:rPr>
                    <w:t xml:space="preserve"> </w:t>
                  </w:r>
                  <w:r>
                    <w:rPr>
                      <w:szCs w:val="20"/>
                    </w:rPr>
                    <w:t>M</w:t>
                  </w:r>
                  <w:r>
                    <w:rPr>
                      <w:spacing w:val="-2"/>
                      <w:szCs w:val="20"/>
                    </w:rPr>
                    <w:t>e</w:t>
                  </w:r>
                  <w:r>
                    <w:rPr>
                      <w:spacing w:val="3"/>
                      <w:szCs w:val="20"/>
                    </w:rPr>
                    <w:t>d</w:t>
                  </w:r>
                  <w:r>
                    <w:rPr>
                      <w:szCs w:val="20"/>
                    </w:rPr>
                    <w:t xml:space="preserve">ical </w:t>
                  </w:r>
                  <w:r>
                    <w:rPr>
                      <w:spacing w:val="-1"/>
                      <w:szCs w:val="20"/>
                    </w:rPr>
                    <w:t>C</w:t>
                  </w:r>
                  <w:r>
                    <w:rPr>
                      <w:spacing w:val="2"/>
                      <w:szCs w:val="20"/>
                    </w:rPr>
                    <w:t>e</w:t>
                  </w:r>
                  <w:r>
                    <w:rPr>
                      <w:spacing w:val="1"/>
                      <w:szCs w:val="20"/>
                    </w:rPr>
                    <w:t>n</w:t>
                  </w:r>
                  <w:r>
                    <w:rPr>
                      <w:szCs w:val="20"/>
                    </w:rPr>
                    <w:t>ter)</w:t>
                  </w:r>
                </w:p>
              </w:tc>
            </w:tr>
          </w:tbl>
          <w:p w:rsidR="003A6CBB" w:rsidRDefault="003A6CBB" w:rsidP="003A6CBB">
            <w:pPr>
              <w:pStyle w:val="LohrNoSpacing"/>
            </w:pPr>
          </w:p>
          <w:p w:rsidR="003A6CBB" w:rsidRDefault="003A6CBB" w:rsidP="003A6CBB">
            <w:pPr>
              <w:pStyle w:val="LohrNoSpacing"/>
            </w:pPr>
          </w:p>
          <w:p w:rsidR="003A6CBB" w:rsidRDefault="003A6CBB" w:rsidP="003A6CBB">
            <w:pPr>
              <w:pStyle w:val="LohrNoSpacing"/>
            </w:pPr>
          </w:p>
          <w:p w:rsidR="003A6CBB" w:rsidRDefault="003A6CBB" w:rsidP="003A6CBB">
            <w:pPr>
              <w:pStyle w:val="LohrNoSpacing"/>
            </w:pPr>
          </w:p>
          <w:p w:rsidR="003A6CBB" w:rsidRDefault="003A6CBB" w:rsidP="003A6CBB">
            <w:pPr>
              <w:pStyle w:val="LohrNoSpacing"/>
            </w:pPr>
          </w:p>
        </w:tc>
      </w:tr>
      <w:tr w:rsidR="003A6CBB" w:rsidTr="003A6CBB">
        <w:tc>
          <w:tcPr>
            <w:tcW w:w="11016" w:type="dxa"/>
            <w:shd w:val="clear" w:color="auto" w:fill="auto"/>
          </w:tcPr>
          <w:p w:rsidR="003A6CBB" w:rsidRPr="002C50A9" w:rsidRDefault="003A6CBB" w:rsidP="003A6CBB">
            <w:pPr>
              <w:pStyle w:val="Heading4"/>
            </w:pPr>
            <w:bookmarkStart w:id="66" w:name="_Toc349896203"/>
            <w:bookmarkStart w:id="67" w:name="_Toc349923275"/>
            <w:bookmarkStart w:id="68" w:name="_Toc354478466"/>
            <w:r>
              <w:lastRenderedPageBreak/>
              <w:t>NAME CHANGES</w:t>
            </w:r>
            <w:bookmarkEnd w:id="66"/>
            <w:bookmarkEnd w:id="67"/>
            <w:bookmarkEnd w:id="68"/>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510"/>
              <w:gridCol w:w="2070"/>
            </w:tblGrid>
            <w:tr w:rsidR="003A6CBB" w:rsidRPr="0021356B" w:rsidTr="003A6CBB">
              <w:trPr>
                <w:cantSplit/>
              </w:trPr>
              <w:tc>
                <w:tcPr>
                  <w:tcW w:w="3780" w:type="dxa"/>
                  <w:shd w:val="clear" w:color="auto" w:fill="D9D9D9"/>
                </w:tcPr>
                <w:p w:rsidR="003A6CBB" w:rsidRPr="00B27A6E" w:rsidRDefault="003A6CBB" w:rsidP="003A6CBB">
                  <w:pPr>
                    <w:pStyle w:val="NoSpacing"/>
                    <w:rPr>
                      <w:b/>
                    </w:rPr>
                  </w:pPr>
                  <w:r w:rsidRPr="00B27A6E">
                    <w:rPr>
                      <w:b/>
                    </w:rPr>
                    <w:t>Name of New Entity</w:t>
                  </w:r>
                </w:p>
              </w:tc>
              <w:tc>
                <w:tcPr>
                  <w:tcW w:w="3510" w:type="dxa"/>
                  <w:shd w:val="clear" w:color="auto" w:fill="D9D9D9"/>
                </w:tcPr>
                <w:p w:rsidR="003A6CBB" w:rsidRPr="00B27A6E" w:rsidRDefault="003A6CBB" w:rsidP="003A6CBB">
                  <w:pPr>
                    <w:pStyle w:val="NoSpacing"/>
                    <w:rPr>
                      <w:b/>
                    </w:rPr>
                  </w:pPr>
                  <w:r w:rsidRPr="00B27A6E">
                    <w:rPr>
                      <w:b/>
                    </w:rPr>
                    <w:t>Original Entities</w:t>
                  </w:r>
                </w:p>
              </w:tc>
              <w:tc>
                <w:tcPr>
                  <w:tcW w:w="2070" w:type="dxa"/>
                  <w:shd w:val="clear" w:color="auto" w:fill="D9D9D9"/>
                </w:tcPr>
                <w:p w:rsidR="003A6CBB" w:rsidRPr="00B27A6E" w:rsidRDefault="003A6CBB" w:rsidP="003A6CBB">
                  <w:pPr>
                    <w:pStyle w:val="NoSpacing"/>
                    <w:rPr>
                      <w:b/>
                    </w:rPr>
                  </w:pPr>
                  <w:r w:rsidRPr="00B27A6E">
                    <w:rPr>
                      <w:b/>
                    </w:rPr>
                    <w:t>Date</w:t>
                  </w:r>
                </w:p>
              </w:tc>
            </w:tr>
            <w:tr w:rsidR="003A6CBB" w:rsidTr="003A6CBB">
              <w:trPr>
                <w:cantSplit/>
              </w:trPr>
              <w:tc>
                <w:tcPr>
                  <w:tcW w:w="3780" w:type="dxa"/>
                  <w:shd w:val="clear" w:color="auto" w:fill="auto"/>
                </w:tcPr>
                <w:p w:rsidR="003A6CBB" w:rsidRPr="00280BEF" w:rsidRDefault="003A6CBB" w:rsidP="003A6CBB">
                  <w:pPr>
                    <w:pStyle w:val="NoSpacing"/>
                  </w:pPr>
                  <w:r w:rsidRPr="00280BEF">
                    <w:t>Baystate Mary Lane</w:t>
                  </w:r>
                </w:p>
              </w:tc>
              <w:tc>
                <w:tcPr>
                  <w:tcW w:w="3510" w:type="dxa"/>
                  <w:shd w:val="clear" w:color="auto" w:fill="auto"/>
                </w:tcPr>
                <w:p w:rsidR="003A6CBB" w:rsidRPr="00280BEF" w:rsidRDefault="003A6CBB" w:rsidP="003A6CBB">
                  <w:pPr>
                    <w:pStyle w:val="NoSpacing"/>
                  </w:pPr>
                  <w:r>
                    <w:t>-</w:t>
                  </w:r>
                  <w:r w:rsidRPr="00280BEF">
                    <w:t>M</w:t>
                  </w:r>
                  <w:r w:rsidRPr="00B27A6E">
                    <w:rPr>
                      <w:spacing w:val="-1"/>
                    </w:rPr>
                    <w:t>a</w:t>
                  </w:r>
                  <w:r w:rsidRPr="00280BEF">
                    <w:t>ry</w:t>
                  </w:r>
                  <w:r w:rsidRPr="00B27A6E">
                    <w:rPr>
                      <w:spacing w:val="13"/>
                    </w:rPr>
                    <w:t xml:space="preserve"> </w:t>
                  </w:r>
                  <w:r w:rsidRPr="00B27A6E">
                    <w:rPr>
                      <w:spacing w:val="-2"/>
                    </w:rPr>
                    <w:t>L</w:t>
                  </w:r>
                  <w:r w:rsidRPr="00B27A6E">
                    <w:rPr>
                      <w:spacing w:val="-1"/>
                    </w:rPr>
                    <w:t>a</w:t>
                  </w:r>
                  <w:r w:rsidRPr="00B27A6E">
                    <w:rPr>
                      <w:spacing w:val="1"/>
                    </w:rPr>
                    <w:t>n</w:t>
                  </w:r>
                  <w:r w:rsidRPr="00280BEF">
                    <w:t>e</w:t>
                  </w:r>
                  <w:r w:rsidRPr="00B27A6E">
                    <w:rPr>
                      <w:spacing w:val="14"/>
                    </w:rPr>
                    <w:t xml:space="preserve"> </w:t>
                  </w:r>
                  <w:r w:rsidRPr="00B27A6E">
                    <w:rPr>
                      <w:spacing w:val="1"/>
                    </w:rPr>
                    <w:t>Hos</w:t>
                  </w:r>
                  <w:r w:rsidRPr="00B27A6E">
                    <w:rPr>
                      <w:spacing w:val="3"/>
                    </w:rPr>
                    <w:t>p</w:t>
                  </w:r>
                  <w:r w:rsidRPr="00280BEF">
                    <w:t>i</w:t>
                  </w:r>
                  <w:r w:rsidRPr="00B27A6E">
                    <w:rPr>
                      <w:spacing w:val="-1"/>
                      <w:w w:val="103"/>
                    </w:rPr>
                    <w:t>t</w:t>
                  </w:r>
                  <w:r w:rsidRPr="00B27A6E">
                    <w:rPr>
                      <w:spacing w:val="1"/>
                      <w:w w:val="103"/>
                    </w:rPr>
                    <w:t>a</w:t>
                  </w:r>
                  <w:r w:rsidRPr="00B27A6E">
                    <w:rPr>
                      <w:w w:val="103"/>
                    </w:rPr>
                    <w:t>l</w:t>
                  </w: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280BEF">
                    <w:t>B</w:t>
                  </w:r>
                  <w:r w:rsidRPr="00B27A6E">
                    <w:rPr>
                      <w:spacing w:val="-1"/>
                    </w:rPr>
                    <w:t>e</w:t>
                  </w:r>
                  <w:r w:rsidRPr="00280BEF">
                    <w:t>th</w:t>
                  </w:r>
                  <w:r w:rsidRPr="00B27A6E">
                    <w:rPr>
                      <w:spacing w:val="11"/>
                    </w:rPr>
                    <w:t xml:space="preserve"> </w:t>
                  </w:r>
                  <w:r w:rsidRPr="00280BEF">
                    <w:t>I</w:t>
                  </w:r>
                  <w:r w:rsidRPr="00B27A6E">
                    <w:rPr>
                      <w:spacing w:val="-1"/>
                    </w:rPr>
                    <w:t>s</w:t>
                  </w:r>
                  <w:r w:rsidRPr="00280BEF">
                    <w:t>r</w:t>
                  </w:r>
                  <w:r w:rsidRPr="00B27A6E">
                    <w:rPr>
                      <w:spacing w:val="-1"/>
                    </w:rPr>
                    <w:t>ae</w:t>
                  </w:r>
                  <w:r w:rsidRPr="00280BEF">
                    <w:t>l</w:t>
                  </w:r>
                  <w:r w:rsidRPr="00B27A6E">
                    <w:rPr>
                      <w:spacing w:val="10"/>
                    </w:rPr>
                    <w:t xml:space="preserve"> </w:t>
                  </w:r>
                  <w:r w:rsidRPr="00B27A6E">
                    <w:rPr>
                      <w:spacing w:val="-3"/>
                    </w:rPr>
                    <w:t>D</w:t>
                  </w:r>
                  <w:r w:rsidRPr="00B27A6E">
                    <w:rPr>
                      <w:spacing w:val="-1"/>
                    </w:rPr>
                    <w:t>eac</w:t>
                  </w:r>
                  <w:r w:rsidRPr="00B27A6E">
                    <w:rPr>
                      <w:spacing w:val="1"/>
                    </w:rPr>
                    <w:t>o</w:t>
                  </w:r>
                  <w:r w:rsidRPr="00B27A6E">
                    <w:rPr>
                      <w:spacing w:val="-2"/>
                    </w:rPr>
                    <w:t>n</w:t>
                  </w:r>
                  <w:r w:rsidRPr="00B27A6E">
                    <w:rPr>
                      <w:spacing w:val="-1"/>
                    </w:rPr>
                    <w:t>e</w:t>
                  </w:r>
                  <w:r w:rsidRPr="00B27A6E">
                    <w:rPr>
                      <w:spacing w:val="2"/>
                    </w:rPr>
                    <w:t>s</w:t>
                  </w:r>
                  <w:r w:rsidRPr="00280BEF">
                    <w:t>s</w:t>
                  </w:r>
                  <w:r w:rsidRPr="00B27A6E">
                    <w:rPr>
                      <w:spacing w:val="12"/>
                    </w:rPr>
                    <w:t xml:space="preserve"> </w:t>
                  </w:r>
                  <w:r w:rsidRPr="00B27A6E">
                    <w:rPr>
                      <w:spacing w:val="2"/>
                    </w:rPr>
                    <w:t>M</w:t>
                  </w:r>
                  <w:r w:rsidRPr="00B27A6E">
                    <w:rPr>
                      <w:spacing w:val="1"/>
                    </w:rPr>
                    <w:t>e</w:t>
                  </w:r>
                  <w:r w:rsidRPr="00B27A6E">
                    <w:rPr>
                      <w:spacing w:val="3"/>
                    </w:rPr>
                    <w:t>d</w:t>
                  </w:r>
                  <w:r w:rsidRPr="00280BEF">
                    <w:t>i</w:t>
                  </w:r>
                  <w:r w:rsidRPr="00B27A6E">
                    <w:rPr>
                      <w:spacing w:val="-1"/>
                      <w:w w:val="103"/>
                    </w:rPr>
                    <w:t>ca</w:t>
                  </w:r>
                  <w:r w:rsidRPr="00B27A6E">
                    <w:rPr>
                      <w:w w:val="103"/>
                    </w:rPr>
                    <w:t>l</w:t>
                  </w:r>
                </w:p>
                <w:p w:rsidR="003A6CBB" w:rsidRPr="00280BEF" w:rsidRDefault="003A6CBB" w:rsidP="003A6CBB">
                  <w:pPr>
                    <w:pStyle w:val="NoSpacing"/>
                  </w:pPr>
                  <w:r w:rsidRPr="00B27A6E">
                    <w:rPr>
                      <w:spacing w:val="-2"/>
                      <w:w w:val="101"/>
                    </w:rPr>
                    <w:t>C</w:t>
                  </w:r>
                  <w:r w:rsidRPr="00B27A6E">
                    <w:rPr>
                      <w:spacing w:val="1"/>
                      <w:w w:val="101"/>
                    </w:rPr>
                    <w:t>e</w:t>
                  </w:r>
                  <w:r w:rsidRPr="00B27A6E">
                    <w:rPr>
                      <w:spacing w:val="3"/>
                      <w:w w:val="101"/>
                    </w:rPr>
                    <w:t>n</w:t>
                  </w:r>
                  <w:r w:rsidRPr="00B27A6E">
                    <w:rPr>
                      <w:spacing w:val="1"/>
                      <w:w w:val="101"/>
                    </w:rPr>
                    <w:t>t</w:t>
                  </w:r>
                  <w:r w:rsidRPr="00B27A6E">
                    <w:rPr>
                      <w:spacing w:val="-1"/>
                      <w:w w:val="101"/>
                    </w:rPr>
                    <w:t>e</w:t>
                  </w:r>
                  <w:r w:rsidRPr="00B27A6E">
                    <w:rPr>
                      <w:w w:val="101"/>
                    </w:rPr>
                    <w:t>r</w:t>
                  </w:r>
                </w:p>
              </w:tc>
              <w:tc>
                <w:tcPr>
                  <w:tcW w:w="3510" w:type="dxa"/>
                  <w:shd w:val="clear" w:color="auto" w:fill="auto"/>
                </w:tcPr>
                <w:p w:rsidR="003A6CBB" w:rsidRPr="00280BEF" w:rsidRDefault="003A6CBB" w:rsidP="003A6CBB">
                  <w:pPr>
                    <w:pStyle w:val="NoSpacing"/>
                  </w:pPr>
                  <w:r w:rsidRPr="00B27A6E">
                    <w:rPr>
                      <w:spacing w:val="-3"/>
                    </w:rPr>
                    <w:t>-</w:t>
                  </w:r>
                  <w:r w:rsidRPr="00280BEF">
                    <w:t>B</w:t>
                  </w:r>
                  <w:r w:rsidRPr="00B27A6E">
                    <w:rPr>
                      <w:spacing w:val="-1"/>
                    </w:rPr>
                    <w:t>e</w:t>
                  </w:r>
                  <w:r w:rsidRPr="00280BEF">
                    <w:t>th</w:t>
                  </w:r>
                  <w:r w:rsidRPr="00B27A6E">
                    <w:rPr>
                      <w:spacing w:val="16"/>
                    </w:rPr>
                    <w:t xml:space="preserve"> </w:t>
                  </w:r>
                  <w:r w:rsidRPr="00B27A6E">
                    <w:rPr>
                      <w:spacing w:val="-5"/>
                    </w:rPr>
                    <w:t>I</w:t>
                  </w:r>
                  <w:r w:rsidRPr="00B27A6E">
                    <w:rPr>
                      <w:spacing w:val="-1"/>
                    </w:rPr>
                    <w:t>s</w:t>
                  </w:r>
                  <w:r w:rsidRPr="00B27A6E">
                    <w:rPr>
                      <w:spacing w:val="2"/>
                    </w:rPr>
                    <w:t>r</w:t>
                  </w:r>
                  <w:r w:rsidRPr="00B27A6E">
                    <w:rPr>
                      <w:spacing w:val="-1"/>
                    </w:rPr>
                    <w:t>ae</w:t>
                  </w:r>
                  <w:r w:rsidRPr="00280BEF">
                    <w:t>l</w:t>
                  </w:r>
                  <w:r w:rsidRPr="00B27A6E">
                    <w:rPr>
                      <w:spacing w:val="8"/>
                    </w:rPr>
                    <w:t xml:space="preserve"> </w:t>
                  </w:r>
                  <w:r w:rsidRPr="00B27A6E">
                    <w:rPr>
                      <w:spacing w:val="-1"/>
                    </w:rPr>
                    <w:t>H</w:t>
                  </w:r>
                  <w:r w:rsidRPr="00B27A6E">
                    <w:rPr>
                      <w:spacing w:val="3"/>
                    </w:rPr>
                    <w:t>o</w:t>
                  </w:r>
                  <w:r w:rsidRPr="00B27A6E">
                    <w:rPr>
                      <w:spacing w:val="2"/>
                    </w:rPr>
                    <w:t>s</w:t>
                  </w:r>
                  <w:r w:rsidRPr="00B27A6E">
                    <w:rPr>
                      <w:spacing w:val="1"/>
                    </w:rPr>
                    <w:t>p</w:t>
                  </w:r>
                  <w:r w:rsidRPr="00B27A6E">
                    <w:rPr>
                      <w:spacing w:val="1"/>
                      <w:w w:val="103"/>
                    </w:rPr>
                    <w:t>i</w:t>
                  </w:r>
                  <w:r w:rsidRPr="00B27A6E">
                    <w:rPr>
                      <w:spacing w:val="-1"/>
                      <w:w w:val="103"/>
                    </w:rPr>
                    <w:t>t</w:t>
                  </w:r>
                  <w:r w:rsidRPr="00B27A6E">
                    <w:rPr>
                      <w:spacing w:val="1"/>
                      <w:w w:val="103"/>
                    </w:rPr>
                    <w:t>a</w:t>
                  </w:r>
                  <w:r w:rsidRPr="00B27A6E">
                    <w:rPr>
                      <w:w w:val="103"/>
                    </w:rPr>
                    <w:t>l</w:t>
                  </w:r>
                </w:p>
                <w:p w:rsidR="003A6CBB" w:rsidRPr="00280BEF" w:rsidRDefault="003A6CBB" w:rsidP="003A6CBB">
                  <w:pPr>
                    <w:pStyle w:val="NoSpacing"/>
                  </w:pPr>
                  <w:r w:rsidRPr="00B27A6E">
                    <w:rPr>
                      <w:spacing w:val="-3"/>
                    </w:rPr>
                    <w:t>-</w:t>
                  </w:r>
                  <w:r w:rsidRPr="00B27A6E">
                    <w:rPr>
                      <w:spacing w:val="-1"/>
                    </w:rPr>
                    <w:t>N</w:t>
                  </w:r>
                  <w:r w:rsidRPr="00B27A6E">
                    <w:rPr>
                      <w:spacing w:val="1"/>
                    </w:rPr>
                    <w:t>e</w:t>
                  </w:r>
                  <w:r w:rsidRPr="00280BEF">
                    <w:t>w E</w:t>
                  </w:r>
                  <w:r w:rsidRPr="00B27A6E">
                    <w:rPr>
                      <w:spacing w:val="1"/>
                    </w:rPr>
                    <w:t>n</w:t>
                  </w:r>
                  <w:r w:rsidRPr="00B27A6E">
                    <w:rPr>
                      <w:spacing w:val="-4"/>
                    </w:rPr>
                    <w:t>g</w:t>
                  </w:r>
                  <w:r w:rsidRPr="00280BEF">
                    <w:t>l</w:t>
                  </w:r>
                  <w:r w:rsidRPr="00B27A6E">
                    <w:rPr>
                      <w:spacing w:val="-1"/>
                    </w:rPr>
                    <w:t>a</w:t>
                  </w:r>
                  <w:r w:rsidRPr="00B27A6E">
                    <w:rPr>
                      <w:spacing w:val="1"/>
                    </w:rPr>
                    <w:t>n</w:t>
                  </w:r>
                  <w:r w:rsidRPr="00280BEF">
                    <w:t>d</w:t>
                  </w:r>
                  <w:r w:rsidRPr="00B27A6E">
                    <w:rPr>
                      <w:spacing w:val="20"/>
                    </w:rPr>
                    <w:t xml:space="preserve"> </w:t>
                  </w:r>
                  <w:r w:rsidRPr="00B27A6E">
                    <w:rPr>
                      <w:spacing w:val="-1"/>
                    </w:rPr>
                    <w:t>D</w:t>
                  </w:r>
                  <w:r w:rsidRPr="00B27A6E">
                    <w:rPr>
                      <w:spacing w:val="1"/>
                      <w:w w:val="103"/>
                    </w:rPr>
                    <w:t>e</w:t>
                  </w:r>
                  <w:r w:rsidRPr="00B27A6E">
                    <w:rPr>
                      <w:spacing w:val="-1"/>
                      <w:w w:val="103"/>
                    </w:rPr>
                    <w:t>a</w:t>
                  </w:r>
                  <w:r w:rsidRPr="00B27A6E">
                    <w:rPr>
                      <w:spacing w:val="1"/>
                      <w:w w:val="103"/>
                    </w:rPr>
                    <w:t>c</w:t>
                  </w:r>
                  <w:r w:rsidRPr="00B27A6E">
                    <w:rPr>
                      <w:spacing w:val="3"/>
                    </w:rPr>
                    <w:t>on</w:t>
                  </w:r>
                  <w:r w:rsidRPr="00B27A6E">
                    <w:rPr>
                      <w:spacing w:val="1"/>
                    </w:rPr>
                    <w:t>e</w:t>
                  </w:r>
                  <w:r w:rsidRPr="00B27A6E">
                    <w:rPr>
                      <w:spacing w:val="2"/>
                    </w:rPr>
                    <w:t>s</w:t>
                  </w:r>
                  <w:r w:rsidRPr="00280BEF">
                    <w:t>s</w:t>
                  </w:r>
                  <w:r w:rsidRPr="00B27A6E">
                    <w:rPr>
                      <w:spacing w:val="2"/>
                    </w:rPr>
                    <w:t xml:space="preserve"> </w:t>
                  </w:r>
                  <w:r w:rsidRPr="00B27A6E">
                    <w:rPr>
                      <w:spacing w:val="1"/>
                    </w:rPr>
                    <w:t>Ho</w:t>
                  </w:r>
                  <w:r w:rsidRPr="00B27A6E">
                    <w:rPr>
                      <w:spacing w:val="2"/>
                    </w:rPr>
                    <w:t>s</w:t>
                  </w:r>
                  <w:r w:rsidRPr="00B27A6E">
                    <w:rPr>
                      <w:spacing w:val="3"/>
                    </w:rPr>
                    <w:t>p</w:t>
                  </w:r>
                  <w:r w:rsidRPr="00B27A6E">
                    <w:rPr>
                      <w:spacing w:val="-1"/>
                      <w:w w:val="103"/>
                    </w:rPr>
                    <w:t>i</w:t>
                  </w:r>
                  <w:r w:rsidRPr="00B27A6E">
                    <w:rPr>
                      <w:spacing w:val="1"/>
                      <w:w w:val="103"/>
                    </w:rPr>
                    <w:t>ta</w:t>
                  </w:r>
                  <w:r w:rsidRPr="00B27A6E">
                    <w:rPr>
                      <w:w w:val="103"/>
                    </w:rPr>
                    <w:t>l</w:t>
                  </w: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3"/>
                    </w:rPr>
                    <w:t>B</w:t>
                  </w:r>
                  <w:r w:rsidRPr="00B27A6E">
                    <w:rPr>
                      <w:spacing w:val="-1"/>
                    </w:rPr>
                    <w:t>e</w:t>
                  </w:r>
                  <w:r w:rsidRPr="00280BEF">
                    <w:t>th</w:t>
                  </w:r>
                  <w:r w:rsidRPr="00B27A6E">
                    <w:rPr>
                      <w:spacing w:val="8"/>
                    </w:rPr>
                    <w:t xml:space="preserve"> </w:t>
                  </w:r>
                  <w:r w:rsidRPr="00B27A6E">
                    <w:rPr>
                      <w:spacing w:val="-3"/>
                    </w:rPr>
                    <w:t>I</w:t>
                  </w:r>
                  <w:r w:rsidRPr="00B27A6E">
                    <w:rPr>
                      <w:spacing w:val="-1"/>
                    </w:rPr>
                    <w:t>s</w:t>
                  </w:r>
                  <w:r w:rsidRPr="00280BEF">
                    <w:t>r</w:t>
                  </w:r>
                  <w:r w:rsidRPr="00B27A6E">
                    <w:rPr>
                      <w:spacing w:val="1"/>
                    </w:rPr>
                    <w:t>a</w:t>
                  </w:r>
                  <w:r w:rsidRPr="00B27A6E">
                    <w:rPr>
                      <w:spacing w:val="-1"/>
                    </w:rPr>
                    <w:t>e</w:t>
                  </w:r>
                  <w:r w:rsidRPr="00280BEF">
                    <w:t>l</w:t>
                  </w:r>
                  <w:r w:rsidRPr="00B27A6E">
                    <w:rPr>
                      <w:spacing w:val="15"/>
                    </w:rPr>
                    <w:t xml:space="preserve"> </w:t>
                  </w:r>
                  <w:r w:rsidRPr="00B27A6E">
                    <w:rPr>
                      <w:spacing w:val="-1"/>
                    </w:rPr>
                    <w:t>D</w:t>
                  </w:r>
                  <w:r w:rsidRPr="00B27A6E">
                    <w:rPr>
                      <w:spacing w:val="1"/>
                      <w:w w:val="103"/>
                    </w:rPr>
                    <w:t>eac</w:t>
                  </w:r>
                  <w:r w:rsidRPr="00B27A6E">
                    <w:rPr>
                      <w:spacing w:val="3"/>
                    </w:rPr>
                    <w:t>o</w:t>
                  </w:r>
                  <w:r w:rsidRPr="00B27A6E">
                    <w:rPr>
                      <w:spacing w:val="-2"/>
                    </w:rPr>
                    <w:t>n</w:t>
                  </w:r>
                  <w:r w:rsidRPr="00B27A6E">
                    <w:rPr>
                      <w:spacing w:val="1"/>
                      <w:w w:val="103"/>
                    </w:rPr>
                    <w:t>e</w:t>
                  </w:r>
                  <w:r w:rsidRPr="00B27A6E">
                    <w:rPr>
                      <w:spacing w:val="4"/>
                    </w:rPr>
                    <w:t>s</w:t>
                  </w:r>
                  <w:r w:rsidRPr="00280BEF">
                    <w:t xml:space="preserve">s </w:t>
                  </w:r>
                  <w:r w:rsidRPr="00B27A6E">
                    <w:rPr>
                      <w:spacing w:val="3"/>
                    </w:rPr>
                    <w:t xml:space="preserve"> </w:t>
                  </w:r>
                  <w:r w:rsidRPr="00B27A6E">
                    <w:rPr>
                      <w:spacing w:val="4"/>
                    </w:rPr>
                    <w:t>N</w:t>
                  </w:r>
                  <w:r w:rsidRPr="00B27A6E">
                    <w:rPr>
                      <w:spacing w:val="2"/>
                    </w:rPr>
                    <w:t>e</w:t>
                  </w:r>
                  <w:r w:rsidRPr="00B27A6E">
                    <w:rPr>
                      <w:spacing w:val="-3"/>
                    </w:rPr>
                    <w:t>e</w:t>
                  </w:r>
                  <w:r w:rsidRPr="00B27A6E">
                    <w:rPr>
                      <w:spacing w:val="3"/>
                    </w:rPr>
                    <w:t>dh</w:t>
                  </w:r>
                  <w:r w:rsidRPr="00B27A6E">
                    <w:rPr>
                      <w:spacing w:val="6"/>
                    </w:rPr>
                    <w:t>a</w:t>
                  </w:r>
                  <w:r w:rsidRPr="00280BEF">
                    <w:t>m</w:t>
                  </w:r>
                </w:p>
              </w:tc>
              <w:tc>
                <w:tcPr>
                  <w:tcW w:w="3510" w:type="dxa"/>
                  <w:shd w:val="clear" w:color="auto" w:fill="auto"/>
                </w:tcPr>
                <w:p w:rsidR="003A6CBB" w:rsidRPr="00280BEF" w:rsidRDefault="003A6CBB" w:rsidP="003A6CBB">
                  <w:pPr>
                    <w:pStyle w:val="NoSpacing"/>
                  </w:pPr>
                  <w:r w:rsidRPr="00B27A6E">
                    <w:rPr>
                      <w:spacing w:val="-3"/>
                    </w:rPr>
                    <w:t>-G</w:t>
                  </w:r>
                  <w:r w:rsidRPr="00280BEF">
                    <w:t>l</w:t>
                  </w:r>
                  <w:r w:rsidRPr="00B27A6E">
                    <w:rPr>
                      <w:spacing w:val="3"/>
                    </w:rPr>
                    <w:t>o</w:t>
                  </w:r>
                  <w:r w:rsidRPr="00B27A6E">
                    <w:rPr>
                      <w:spacing w:val="-4"/>
                    </w:rPr>
                    <w:t>v</w:t>
                  </w:r>
                  <w:r w:rsidRPr="00B27A6E">
                    <w:rPr>
                      <w:spacing w:val="-1"/>
                    </w:rPr>
                    <w:t>e</w:t>
                  </w:r>
                  <w:r w:rsidRPr="00280BEF">
                    <w:t>r</w:t>
                  </w:r>
                  <w:r w:rsidRPr="00B27A6E">
                    <w:rPr>
                      <w:spacing w:val="12"/>
                    </w:rPr>
                    <w:t xml:space="preserve"> </w:t>
                  </w:r>
                  <w:r w:rsidRPr="00B27A6E">
                    <w:rPr>
                      <w:spacing w:val="2"/>
                    </w:rPr>
                    <w:t>M</w:t>
                  </w:r>
                  <w:r w:rsidRPr="00B27A6E">
                    <w:rPr>
                      <w:spacing w:val="6"/>
                    </w:rPr>
                    <w:t>e</w:t>
                  </w:r>
                  <w:r w:rsidRPr="00B27A6E">
                    <w:rPr>
                      <w:spacing w:val="-6"/>
                    </w:rPr>
                    <w:t>m</w:t>
                  </w:r>
                  <w:r w:rsidRPr="00B27A6E">
                    <w:rPr>
                      <w:spacing w:val="2"/>
                      <w:w w:val="103"/>
                    </w:rPr>
                    <w:t>or</w:t>
                  </w:r>
                  <w:r w:rsidRPr="00B27A6E">
                    <w:rPr>
                      <w:spacing w:val="1"/>
                      <w:w w:val="103"/>
                    </w:rPr>
                    <w:t>ia</w:t>
                  </w:r>
                  <w:r w:rsidRPr="00B27A6E">
                    <w:rPr>
                      <w:w w:val="103"/>
                    </w:rPr>
                    <w:t>l</w:t>
                  </w:r>
                </w:p>
                <w:p w:rsidR="003A6CBB" w:rsidRPr="00280BEF" w:rsidRDefault="003A6CBB" w:rsidP="003A6CBB">
                  <w:pPr>
                    <w:pStyle w:val="NoSpacing"/>
                  </w:pPr>
                  <w:r w:rsidRPr="00B27A6E">
                    <w:rPr>
                      <w:spacing w:val="-3"/>
                    </w:rPr>
                    <w:t>-</w:t>
                  </w:r>
                  <w:r w:rsidRPr="00B27A6E">
                    <w:rPr>
                      <w:spacing w:val="-1"/>
                    </w:rPr>
                    <w:t>Deac</w:t>
                  </w:r>
                  <w:r w:rsidRPr="00B27A6E">
                    <w:rPr>
                      <w:spacing w:val="1"/>
                    </w:rPr>
                    <w:t>on</w:t>
                  </w:r>
                  <w:r w:rsidRPr="00B27A6E">
                    <w:rPr>
                      <w:spacing w:val="-1"/>
                    </w:rPr>
                    <w:t>ess</w:t>
                  </w:r>
                  <w:r w:rsidRPr="00B27A6E">
                    <w:rPr>
                      <w:spacing w:val="-5"/>
                    </w:rPr>
                    <w:t>-</w:t>
                  </w:r>
                  <w:r w:rsidRPr="00B27A6E">
                    <w:rPr>
                      <w:spacing w:val="-1"/>
                    </w:rPr>
                    <w:t>G</w:t>
                  </w:r>
                  <w:r w:rsidRPr="00280BEF">
                    <w:t>l</w:t>
                  </w:r>
                  <w:r w:rsidRPr="00B27A6E">
                    <w:rPr>
                      <w:spacing w:val="1"/>
                    </w:rPr>
                    <w:t>o</w:t>
                  </w:r>
                  <w:r w:rsidRPr="00B27A6E">
                    <w:rPr>
                      <w:spacing w:val="-2"/>
                    </w:rPr>
                    <w:t>v</w:t>
                  </w:r>
                  <w:r w:rsidRPr="00B27A6E">
                    <w:rPr>
                      <w:spacing w:val="-1"/>
                    </w:rPr>
                    <w:t>e</w:t>
                  </w:r>
                  <w:r w:rsidRPr="00280BEF">
                    <w:t>r</w:t>
                  </w:r>
                  <w:r w:rsidRPr="00B27A6E">
                    <w:rPr>
                      <w:spacing w:val="32"/>
                    </w:rPr>
                    <w:t xml:space="preserve"> </w:t>
                  </w:r>
                  <w:r w:rsidRPr="00B27A6E">
                    <w:rPr>
                      <w:spacing w:val="-1"/>
                    </w:rPr>
                    <w:t>H</w:t>
                  </w:r>
                  <w:r w:rsidRPr="00B27A6E">
                    <w:rPr>
                      <w:spacing w:val="3"/>
                    </w:rPr>
                    <w:t>o</w:t>
                  </w:r>
                  <w:r w:rsidRPr="00B27A6E">
                    <w:rPr>
                      <w:spacing w:val="2"/>
                    </w:rPr>
                    <w:t>s</w:t>
                  </w:r>
                  <w:r w:rsidRPr="00B27A6E">
                    <w:rPr>
                      <w:spacing w:val="3"/>
                    </w:rPr>
                    <w:t>p</w:t>
                  </w:r>
                  <w:r w:rsidRPr="00B27A6E">
                    <w:rPr>
                      <w:spacing w:val="-1"/>
                      <w:w w:val="103"/>
                    </w:rPr>
                    <w:t>it</w:t>
                  </w:r>
                  <w:r w:rsidRPr="00B27A6E">
                    <w:rPr>
                      <w:spacing w:val="1"/>
                      <w:w w:val="103"/>
                    </w:rPr>
                    <w:t>a</w:t>
                  </w:r>
                  <w:r w:rsidRPr="00B27A6E">
                    <w:rPr>
                      <w:w w:val="103"/>
                    </w:rPr>
                    <w:t>l</w:t>
                  </w:r>
                </w:p>
              </w:tc>
              <w:tc>
                <w:tcPr>
                  <w:tcW w:w="2070" w:type="dxa"/>
                  <w:shd w:val="clear" w:color="auto" w:fill="auto"/>
                </w:tcPr>
                <w:p w:rsidR="003A6CBB" w:rsidRPr="00280BEF" w:rsidRDefault="003A6CBB" w:rsidP="003A6CBB">
                  <w:pPr>
                    <w:pStyle w:val="NoSpacing"/>
                  </w:pPr>
                  <w:r w:rsidRPr="00B27A6E">
                    <w:rPr>
                      <w:spacing w:val="4"/>
                    </w:rPr>
                    <w:t>J</w:t>
                  </w:r>
                  <w:r w:rsidRPr="00B27A6E">
                    <w:rPr>
                      <w:spacing w:val="-2"/>
                    </w:rPr>
                    <w:t>u</w:t>
                  </w:r>
                  <w:r w:rsidRPr="00280BEF">
                    <w:t>ly</w:t>
                  </w:r>
                  <w:r w:rsidRPr="00B27A6E">
                    <w:rPr>
                      <w:spacing w:val="-3"/>
                    </w:rPr>
                    <w:t xml:space="preserve"> </w:t>
                  </w:r>
                  <w:r w:rsidRPr="00B27A6E">
                    <w:rPr>
                      <w:spacing w:val="3"/>
                    </w:rPr>
                    <w:t>2</w:t>
                  </w:r>
                  <w:r w:rsidRPr="00B27A6E">
                    <w:rPr>
                      <w:spacing w:val="1"/>
                    </w:rPr>
                    <w:t>0</w:t>
                  </w:r>
                  <w:r w:rsidRPr="00B27A6E">
                    <w:rPr>
                      <w:spacing w:val="3"/>
                    </w:rPr>
                    <w:t>0</w:t>
                  </w:r>
                  <w:r w:rsidRPr="00280BEF">
                    <w:t>2</w:t>
                  </w: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3"/>
                    </w:rPr>
                    <w:t>B</w:t>
                  </w:r>
                  <w:r w:rsidRPr="00B27A6E">
                    <w:rPr>
                      <w:spacing w:val="1"/>
                    </w:rPr>
                    <w:t>o</w:t>
                  </w:r>
                  <w:r w:rsidRPr="00B27A6E">
                    <w:rPr>
                      <w:spacing w:val="2"/>
                    </w:rPr>
                    <w:t>s</w:t>
                  </w:r>
                  <w:r w:rsidRPr="00280BEF">
                    <w:t>t</w:t>
                  </w:r>
                  <w:r w:rsidRPr="00B27A6E">
                    <w:rPr>
                      <w:spacing w:val="1"/>
                    </w:rPr>
                    <w:t>o</w:t>
                  </w:r>
                  <w:r w:rsidRPr="00280BEF">
                    <w:t>n</w:t>
                  </w:r>
                  <w:r w:rsidRPr="00B27A6E">
                    <w:rPr>
                      <w:spacing w:val="11"/>
                    </w:rPr>
                    <w:t xml:space="preserve"> </w:t>
                  </w:r>
                  <w:r w:rsidRPr="00B27A6E">
                    <w:rPr>
                      <w:spacing w:val="-2"/>
                    </w:rPr>
                    <w:t>M</w:t>
                  </w:r>
                  <w:r w:rsidRPr="00B27A6E">
                    <w:rPr>
                      <w:spacing w:val="-1"/>
                    </w:rPr>
                    <w:t>e</w:t>
                  </w:r>
                  <w:r w:rsidRPr="00B27A6E">
                    <w:rPr>
                      <w:spacing w:val="-2"/>
                    </w:rPr>
                    <w:t>d</w:t>
                  </w:r>
                  <w:r w:rsidRPr="00280BEF">
                    <w:t>i</w:t>
                  </w:r>
                  <w:r w:rsidRPr="00B27A6E">
                    <w:rPr>
                      <w:spacing w:val="-3"/>
                    </w:rPr>
                    <w:t>ca</w:t>
                  </w:r>
                  <w:r w:rsidRPr="00280BEF">
                    <w:t>l</w:t>
                  </w:r>
                  <w:r w:rsidRPr="00B27A6E">
                    <w:rPr>
                      <w:spacing w:val="18"/>
                    </w:rPr>
                    <w:t xml:space="preserve"> </w:t>
                  </w:r>
                  <w:r w:rsidRPr="00B27A6E">
                    <w:rPr>
                      <w:spacing w:val="-2"/>
                    </w:rPr>
                    <w:t>C</w:t>
                  </w:r>
                  <w:r w:rsidRPr="00B27A6E">
                    <w:rPr>
                      <w:spacing w:val="1"/>
                    </w:rPr>
                    <w:t>en</w:t>
                  </w:r>
                  <w:r w:rsidRPr="00B27A6E">
                    <w:rPr>
                      <w:spacing w:val="3"/>
                    </w:rPr>
                    <w:t>t</w:t>
                  </w:r>
                  <w:r w:rsidRPr="00B27A6E">
                    <w:rPr>
                      <w:spacing w:val="-1"/>
                    </w:rPr>
                    <w:t>e</w:t>
                  </w:r>
                  <w:r w:rsidRPr="00280BEF">
                    <w:t>r</w:t>
                  </w:r>
                  <w:r w:rsidRPr="00B27A6E">
                    <w:rPr>
                      <w:spacing w:val="4"/>
                    </w:rPr>
                    <w:t xml:space="preserve"> </w:t>
                  </w:r>
                  <w:r>
                    <w:t>– Menino Pavi</w:t>
                  </w:r>
                  <w:r w:rsidRPr="00280BEF">
                    <w:t>lion</w:t>
                  </w:r>
                </w:p>
                <w:p w:rsidR="003A6CBB" w:rsidRPr="00280BEF" w:rsidRDefault="003A6CBB" w:rsidP="003A6CBB">
                  <w:pPr>
                    <w:pStyle w:val="NoSpacing"/>
                  </w:pPr>
                </w:p>
              </w:tc>
              <w:tc>
                <w:tcPr>
                  <w:tcW w:w="3510" w:type="dxa"/>
                  <w:shd w:val="clear" w:color="auto" w:fill="auto"/>
                </w:tcPr>
                <w:p w:rsidR="003A6CBB" w:rsidRPr="00280BEF" w:rsidRDefault="003A6CBB" w:rsidP="003A6CBB">
                  <w:pPr>
                    <w:pStyle w:val="NoSpacing"/>
                  </w:pPr>
                  <w:r w:rsidRPr="00B27A6E">
                    <w:rPr>
                      <w:spacing w:val="-3"/>
                    </w:rPr>
                    <w:t>-B</w:t>
                  </w:r>
                  <w:r w:rsidRPr="00B27A6E">
                    <w:rPr>
                      <w:spacing w:val="1"/>
                    </w:rPr>
                    <w:t>o</w:t>
                  </w:r>
                  <w:r w:rsidRPr="00B27A6E">
                    <w:rPr>
                      <w:spacing w:val="-1"/>
                    </w:rPr>
                    <w:t>s</w:t>
                  </w:r>
                  <w:r w:rsidRPr="00280BEF">
                    <w:t>t</w:t>
                  </w:r>
                  <w:r w:rsidRPr="00B27A6E">
                    <w:rPr>
                      <w:spacing w:val="-2"/>
                    </w:rPr>
                    <w:t>o</w:t>
                  </w:r>
                  <w:r w:rsidRPr="00280BEF">
                    <w:t>n</w:t>
                  </w:r>
                  <w:r w:rsidRPr="00B27A6E">
                    <w:rPr>
                      <w:spacing w:val="13"/>
                    </w:rPr>
                    <w:t xml:space="preserve"> Medical Center – Harrison Avenue Campus</w:t>
                  </w: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3"/>
                    </w:rPr>
                    <w:t>B</w:t>
                  </w:r>
                  <w:r w:rsidRPr="00B27A6E">
                    <w:rPr>
                      <w:spacing w:val="1"/>
                    </w:rPr>
                    <w:t>o</w:t>
                  </w:r>
                  <w:r w:rsidRPr="00B27A6E">
                    <w:rPr>
                      <w:spacing w:val="2"/>
                    </w:rPr>
                    <w:t>s</w:t>
                  </w:r>
                  <w:r w:rsidRPr="00280BEF">
                    <w:t>t</w:t>
                  </w:r>
                  <w:r w:rsidRPr="00B27A6E">
                    <w:rPr>
                      <w:spacing w:val="1"/>
                    </w:rPr>
                    <w:t>o</w:t>
                  </w:r>
                  <w:r w:rsidRPr="00280BEF">
                    <w:t>n</w:t>
                  </w:r>
                  <w:r w:rsidRPr="00B27A6E">
                    <w:rPr>
                      <w:spacing w:val="18"/>
                    </w:rPr>
                    <w:t xml:space="preserve"> </w:t>
                  </w:r>
                  <w:r w:rsidRPr="00B27A6E">
                    <w:rPr>
                      <w:spacing w:val="-3"/>
                    </w:rPr>
                    <w:t>R</w:t>
                  </w:r>
                  <w:r w:rsidRPr="00B27A6E">
                    <w:rPr>
                      <w:spacing w:val="-1"/>
                    </w:rPr>
                    <w:t>e</w:t>
                  </w:r>
                  <w:r w:rsidRPr="00B27A6E">
                    <w:rPr>
                      <w:spacing w:val="-4"/>
                    </w:rPr>
                    <w:t>g</w:t>
                  </w:r>
                  <w:r w:rsidRPr="00280BEF">
                    <w:t>i</w:t>
                  </w:r>
                  <w:r w:rsidRPr="00B27A6E">
                    <w:rPr>
                      <w:spacing w:val="1"/>
                    </w:rPr>
                    <w:t>o</w:t>
                  </w:r>
                  <w:r w:rsidRPr="00B27A6E">
                    <w:rPr>
                      <w:spacing w:val="-2"/>
                    </w:rPr>
                    <w:t>n</w:t>
                  </w:r>
                  <w:r w:rsidRPr="00B27A6E">
                    <w:rPr>
                      <w:spacing w:val="-1"/>
                    </w:rPr>
                    <w:t>a</w:t>
                  </w:r>
                  <w:r w:rsidRPr="00280BEF">
                    <w:t>l</w:t>
                  </w:r>
                  <w:r w:rsidRPr="00B27A6E">
                    <w:rPr>
                      <w:spacing w:val="22"/>
                    </w:rPr>
                    <w:t xml:space="preserve"> </w:t>
                  </w:r>
                  <w:r w:rsidRPr="00B27A6E">
                    <w:rPr>
                      <w:spacing w:val="2"/>
                    </w:rPr>
                    <w:t>M</w:t>
                  </w:r>
                  <w:r w:rsidRPr="00B27A6E">
                    <w:rPr>
                      <w:spacing w:val="1"/>
                    </w:rPr>
                    <w:t>ed</w:t>
                  </w:r>
                  <w:r w:rsidRPr="00B27A6E">
                    <w:rPr>
                      <w:spacing w:val="1"/>
                      <w:w w:val="103"/>
                    </w:rPr>
                    <w:t>ic</w:t>
                  </w:r>
                  <w:r w:rsidRPr="00B27A6E">
                    <w:rPr>
                      <w:spacing w:val="-1"/>
                      <w:w w:val="103"/>
                    </w:rPr>
                    <w:t>a</w:t>
                  </w:r>
                  <w:r w:rsidRPr="00B27A6E">
                    <w:rPr>
                      <w:w w:val="103"/>
                    </w:rPr>
                    <w:t>l</w:t>
                  </w:r>
                  <w:r w:rsidRPr="00B27A6E">
                    <w:rPr>
                      <w:spacing w:val="4"/>
                    </w:rPr>
                    <w:t xml:space="preserve"> </w:t>
                  </w:r>
                  <w:r w:rsidRPr="00B27A6E">
                    <w:rPr>
                      <w:spacing w:val="-2"/>
                      <w:w w:val="103"/>
                    </w:rPr>
                    <w:t>C</w:t>
                  </w:r>
                  <w:r w:rsidRPr="00B27A6E">
                    <w:rPr>
                      <w:spacing w:val="-1"/>
                      <w:w w:val="103"/>
                    </w:rPr>
                    <w:t>e</w:t>
                  </w:r>
                  <w:r w:rsidRPr="00B27A6E">
                    <w:rPr>
                      <w:spacing w:val="3"/>
                    </w:rPr>
                    <w:t>nt</w:t>
                  </w:r>
                  <w:r w:rsidRPr="00B27A6E">
                    <w:rPr>
                      <w:spacing w:val="1"/>
                    </w:rPr>
                    <w:t>e</w:t>
                  </w:r>
                  <w:r w:rsidRPr="00280BEF">
                    <w:t>r</w:t>
                  </w:r>
                </w:p>
              </w:tc>
              <w:tc>
                <w:tcPr>
                  <w:tcW w:w="3510" w:type="dxa"/>
                  <w:shd w:val="clear" w:color="auto" w:fill="auto"/>
                </w:tcPr>
                <w:p w:rsidR="003A6CBB" w:rsidRPr="00280BEF" w:rsidRDefault="003A6CBB" w:rsidP="003A6CBB">
                  <w:pPr>
                    <w:pStyle w:val="NoSpacing"/>
                  </w:pPr>
                  <w:r w:rsidRPr="00B27A6E">
                    <w:rPr>
                      <w:spacing w:val="-1"/>
                    </w:rPr>
                    <w:t>-N</w:t>
                  </w:r>
                  <w:r w:rsidRPr="00B27A6E">
                    <w:rPr>
                      <w:spacing w:val="1"/>
                    </w:rPr>
                    <w:t>e</w:t>
                  </w:r>
                  <w:r w:rsidRPr="00280BEF">
                    <w:t>w</w:t>
                  </w:r>
                  <w:r w:rsidRPr="00B27A6E">
                    <w:rPr>
                      <w:spacing w:val="12"/>
                    </w:rPr>
                    <w:t xml:space="preserve"> </w:t>
                  </w:r>
                  <w:r w:rsidRPr="00280BEF">
                    <w:t>E</w:t>
                  </w:r>
                  <w:r w:rsidRPr="00B27A6E">
                    <w:rPr>
                      <w:spacing w:val="1"/>
                    </w:rPr>
                    <w:t>n</w:t>
                  </w:r>
                  <w:r w:rsidRPr="00B27A6E">
                    <w:rPr>
                      <w:spacing w:val="-4"/>
                    </w:rPr>
                    <w:t>g</w:t>
                  </w:r>
                  <w:r w:rsidRPr="00280BEF">
                    <w:t>l</w:t>
                  </w:r>
                  <w:r w:rsidRPr="00B27A6E">
                    <w:rPr>
                      <w:spacing w:val="-1"/>
                    </w:rPr>
                    <w:t>a</w:t>
                  </w:r>
                  <w:r w:rsidRPr="00B27A6E">
                    <w:rPr>
                      <w:spacing w:val="1"/>
                    </w:rPr>
                    <w:t>n</w:t>
                  </w:r>
                  <w:r w:rsidRPr="00280BEF">
                    <w:t>d</w:t>
                  </w:r>
                  <w:r w:rsidRPr="00B27A6E">
                    <w:rPr>
                      <w:spacing w:val="18"/>
                    </w:rPr>
                    <w:t xml:space="preserve"> </w:t>
                  </w:r>
                  <w:r w:rsidRPr="00B27A6E">
                    <w:rPr>
                      <w:spacing w:val="2"/>
                    </w:rPr>
                    <w:t>M</w:t>
                  </w:r>
                  <w:r w:rsidRPr="00B27A6E">
                    <w:rPr>
                      <w:spacing w:val="-1"/>
                    </w:rPr>
                    <w:t>e</w:t>
                  </w:r>
                  <w:r w:rsidRPr="00B27A6E">
                    <w:rPr>
                      <w:spacing w:val="-8"/>
                    </w:rPr>
                    <w:t>m</w:t>
                  </w:r>
                  <w:r w:rsidRPr="00B27A6E">
                    <w:rPr>
                      <w:spacing w:val="1"/>
                    </w:rPr>
                    <w:t>o</w:t>
                  </w:r>
                  <w:r w:rsidRPr="00280BEF">
                    <w:t>r</w:t>
                  </w:r>
                  <w:r w:rsidRPr="00B27A6E">
                    <w:rPr>
                      <w:spacing w:val="-2"/>
                    </w:rPr>
                    <w:t>i</w:t>
                  </w:r>
                  <w:r w:rsidRPr="00B27A6E">
                    <w:rPr>
                      <w:spacing w:val="-1"/>
                    </w:rPr>
                    <w:t>a</w:t>
                  </w:r>
                  <w:r w:rsidRPr="00280BEF">
                    <w:t>l</w:t>
                  </w:r>
                  <w:r w:rsidRPr="00B27A6E">
                    <w:rPr>
                      <w:spacing w:val="20"/>
                    </w:rPr>
                    <w:t xml:space="preserve"> </w:t>
                  </w:r>
                  <w:r w:rsidRPr="00B27A6E">
                    <w:rPr>
                      <w:spacing w:val="1"/>
                    </w:rPr>
                    <w:t>Ho</w:t>
                  </w:r>
                  <w:r w:rsidRPr="00B27A6E">
                    <w:rPr>
                      <w:spacing w:val="4"/>
                    </w:rPr>
                    <w:t>s</w:t>
                  </w:r>
                  <w:r w:rsidRPr="00B27A6E">
                    <w:rPr>
                      <w:spacing w:val="1"/>
                    </w:rPr>
                    <w:t>p</w:t>
                  </w:r>
                  <w:r w:rsidRPr="00B27A6E">
                    <w:rPr>
                      <w:spacing w:val="1"/>
                      <w:w w:val="103"/>
                    </w:rPr>
                    <w:t>i</w:t>
                  </w:r>
                  <w:r w:rsidRPr="00B27A6E">
                    <w:rPr>
                      <w:spacing w:val="-1"/>
                      <w:w w:val="103"/>
                    </w:rPr>
                    <w:t>t</w:t>
                  </w:r>
                  <w:r w:rsidRPr="00B27A6E">
                    <w:rPr>
                      <w:spacing w:val="1"/>
                      <w:w w:val="103"/>
                    </w:rPr>
                    <w:t>a</w:t>
                  </w:r>
                  <w:r w:rsidRPr="00B27A6E">
                    <w:rPr>
                      <w:w w:val="103"/>
                    </w:rPr>
                    <w:t>l</w:t>
                  </w:r>
                </w:p>
              </w:tc>
              <w:tc>
                <w:tcPr>
                  <w:tcW w:w="2070" w:type="dxa"/>
                  <w:shd w:val="clear" w:color="auto" w:fill="auto"/>
                </w:tcPr>
                <w:p w:rsidR="003A6CBB" w:rsidRPr="00280BEF" w:rsidRDefault="003A6CBB" w:rsidP="003A6CBB">
                  <w:pPr>
                    <w:pStyle w:val="NoSpacing"/>
                  </w:pPr>
                  <w:r w:rsidRPr="00B27A6E">
                    <w:rPr>
                      <w:spacing w:val="-1"/>
                    </w:rPr>
                    <w:t>N</w:t>
                  </w:r>
                  <w:r w:rsidRPr="00B27A6E">
                    <w:rPr>
                      <w:spacing w:val="1"/>
                    </w:rPr>
                    <w:t>o</w:t>
                  </w:r>
                  <w:r w:rsidRPr="00280BEF">
                    <w:t>w</w:t>
                  </w:r>
                  <w:r w:rsidRPr="00B27A6E">
                    <w:rPr>
                      <w:spacing w:val="12"/>
                    </w:rPr>
                    <w:t xml:space="preserve"> </w:t>
                  </w:r>
                  <w:r w:rsidRPr="00B27A6E">
                    <w:rPr>
                      <w:spacing w:val="3"/>
                      <w:w w:val="103"/>
                    </w:rPr>
                    <w:t>C</w:t>
                  </w:r>
                  <w:r w:rsidRPr="00B27A6E">
                    <w:rPr>
                      <w:spacing w:val="1"/>
                      <w:w w:val="103"/>
                    </w:rPr>
                    <w:t>l</w:t>
                  </w:r>
                  <w:r w:rsidRPr="00B27A6E">
                    <w:rPr>
                      <w:spacing w:val="1"/>
                    </w:rPr>
                    <w:t>o</w:t>
                  </w:r>
                  <w:r w:rsidRPr="00B27A6E">
                    <w:rPr>
                      <w:spacing w:val="4"/>
                    </w:rPr>
                    <w:t>s</w:t>
                  </w:r>
                  <w:r w:rsidRPr="00B27A6E">
                    <w:rPr>
                      <w:spacing w:val="1"/>
                    </w:rPr>
                    <w:t>ed</w:t>
                  </w:r>
                  <w:r w:rsidRPr="00280BEF">
                    <w:t>.</w:t>
                  </w: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3"/>
                    </w:rPr>
                    <w:t>C</w:t>
                  </w:r>
                  <w:r w:rsidRPr="00B27A6E">
                    <w:rPr>
                      <w:spacing w:val="1"/>
                    </w:rPr>
                    <w:t>a</w:t>
                  </w:r>
                  <w:r w:rsidRPr="00B27A6E">
                    <w:rPr>
                      <w:spacing w:val="-6"/>
                    </w:rPr>
                    <w:t>m</w:t>
                  </w:r>
                  <w:r w:rsidRPr="00B27A6E">
                    <w:rPr>
                      <w:spacing w:val="1"/>
                    </w:rPr>
                    <w:t>b</w:t>
                  </w:r>
                  <w:r w:rsidRPr="00280BEF">
                    <w:t>ri</w:t>
                  </w:r>
                  <w:r w:rsidRPr="00B27A6E">
                    <w:rPr>
                      <w:spacing w:val="3"/>
                    </w:rPr>
                    <w:t>d</w:t>
                  </w:r>
                  <w:r w:rsidRPr="00B27A6E">
                    <w:rPr>
                      <w:spacing w:val="-4"/>
                    </w:rPr>
                    <w:t>g</w:t>
                  </w:r>
                  <w:r w:rsidRPr="00280BEF">
                    <w:t>e</w:t>
                  </w:r>
                  <w:r w:rsidRPr="00B27A6E">
                    <w:rPr>
                      <w:spacing w:val="16"/>
                    </w:rPr>
                    <w:t xml:space="preserve"> </w:t>
                  </w:r>
                  <w:r w:rsidRPr="00B27A6E">
                    <w:rPr>
                      <w:spacing w:val="4"/>
                    </w:rPr>
                    <w:t>H</w:t>
                  </w:r>
                  <w:r w:rsidRPr="00B27A6E">
                    <w:rPr>
                      <w:spacing w:val="2"/>
                    </w:rPr>
                    <w:t>e</w:t>
                  </w:r>
                  <w:r w:rsidRPr="00B27A6E">
                    <w:rPr>
                      <w:spacing w:val="1"/>
                    </w:rPr>
                    <w:t>a</w:t>
                  </w:r>
                  <w:r w:rsidRPr="00B27A6E">
                    <w:rPr>
                      <w:spacing w:val="1"/>
                      <w:w w:val="103"/>
                    </w:rPr>
                    <w:t>lt</w:t>
                  </w:r>
                  <w:r w:rsidRPr="00B27A6E">
                    <w:rPr>
                      <w:w w:val="103"/>
                    </w:rPr>
                    <w:t>h</w:t>
                  </w:r>
                  <w:r w:rsidRPr="00B27A6E">
                    <w:rPr>
                      <w:spacing w:val="3"/>
                    </w:rPr>
                    <w:t xml:space="preserve"> </w:t>
                  </w:r>
                  <w:r w:rsidRPr="00B27A6E">
                    <w:rPr>
                      <w:spacing w:val="-3"/>
                    </w:rPr>
                    <w:t>A</w:t>
                  </w:r>
                  <w:r w:rsidRPr="00B27A6E">
                    <w:rPr>
                      <w:spacing w:val="1"/>
                      <w:w w:val="103"/>
                    </w:rPr>
                    <w:t>l</w:t>
                  </w:r>
                  <w:r w:rsidRPr="00B27A6E">
                    <w:rPr>
                      <w:spacing w:val="-1"/>
                      <w:w w:val="103"/>
                    </w:rPr>
                    <w:t>l</w:t>
                  </w:r>
                  <w:r w:rsidRPr="00B27A6E">
                    <w:rPr>
                      <w:spacing w:val="3"/>
                      <w:w w:val="103"/>
                    </w:rPr>
                    <w:t>i</w:t>
                  </w:r>
                  <w:r w:rsidRPr="00B27A6E">
                    <w:rPr>
                      <w:spacing w:val="1"/>
                    </w:rPr>
                    <w:t>an</w:t>
                  </w:r>
                  <w:r w:rsidRPr="00B27A6E">
                    <w:rPr>
                      <w:spacing w:val="1"/>
                      <w:w w:val="103"/>
                    </w:rPr>
                    <w:t>c</w:t>
                  </w:r>
                  <w:r w:rsidRPr="00B27A6E">
                    <w:rPr>
                      <w:w w:val="103"/>
                    </w:rPr>
                    <w:t>e</w:t>
                  </w:r>
                  <w:r w:rsidRPr="00B27A6E">
                    <w:rPr>
                      <w:spacing w:val="-1"/>
                    </w:rPr>
                    <w:t xml:space="preserve"> </w:t>
                  </w:r>
                  <w:r w:rsidRPr="00280BEF">
                    <w:t xml:space="preserve">– </w:t>
                  </w:r>
                  <w:r w:rsidRPr="00B27A6E">
                    <w:rPr>
                      <w:spacing w:val="1"/>
                    </w:rPr>
                    <w:t>(</w:t>
                  </w:r>
                  <w:r w:rsidRPr="00B27A6E">
                    <w:rPr>
                      <w:spacing w:val="-4"/>
                    </w:rPr>
                    <w:t>n</w:t>
                  </w:r>
                  <w:r w:rsidRPr="00B27A6E">
                    <w:rPr>
                      <w:spacing w:val="3"/>
                    </w:rPr>
                    <w:t>o</w:t>
                  </w:r>
                  <w:r w:rsidRPr="00280BEF">
                    <w:t>w</w:t>
                  </w:r>
                  <w:r w:rsidRPr="00B27A6E">
                    <w:rPr>
                      <w:spacing w:val="-8"/>
                    </w:rPr>
                    <w:t xml:space="preserve"> </w:t>
                  </w:r>
                  <w:r w:rsidRPr="00B27A6E">
                    <w:rPr>
                      <w:spacing w:val="5"/>
                    </w:rPr>
                    <w:t>i</w:t>
                  </w:r>
                  <w:r w:rsidRPr="00B27A6E">
                    <w:rPr>
                      <w:spacing w:val="-4"/>
                    </w:rPr>
                    <w:t>n</w:t>
                  </w:r>
                  <w:r w:rsidRPr="00B27A6E">
                    <w:rPr>
                      <w:spacing w:val="1"/>
                    </w:rPr>
                    <w:t>c</w:t>
                  </w:r>
                  <w:r w:rsidRPr="00B27A6E">
                    <w:rPr>
                      <w:spacing w:val="5"/>
                    </w:rPr>
                    <w:t>l</w:t>
                  </w:r>
                  <w:r w:rsidRPr="00B27A6E">
                    <w:rPr>
                      <w:spacing w:val="-4"/>
                    </w:rPr>
                    <w:t>u</w:t>
                  </w:r>
                  <w:r w:rsidRPr="00B27A6E">
                    <w:rPr>
                      <w:spacing w:val="1"/>
                    </w:rPr>
                    <w:t>d</w:t>
                  </w:r>
                  <w:r w:rsidRPr="00B27A6E">
                    <w:rPr>
                      <w:spacing w:val="-2"/>
                    </w:rPr>
                    <w:t>e</w:t>
                  </w:r>
                  <w:r w:rsidRPr="00280BEF">
                    <w:t>s</w:t>
                  </w:r>
                  <w:r w:rsidRPr="00B27A6E">
                    <w:rPr>
                      <w:spacing w:val="1"/>
                    </w:rPr>
                    <w:t xml:space="preserve"> </w:t>
                  </w:r>
                  <w:r w:rsidRPr="00B27A6E">
                    <w:rPr>
                      <w:spacing w:val="-6"/>
                    </w:rPr>
                    <w:t>C</w:t>
                  </w:r>
                  <w:r w:rsidRPr="00B27A6E">
                    <w:rPr>
                      <w:spacing w:val="3"/>
                    </w:rPr>
                    <w:t>a</w:t>
                  </w:r>
                  <w:r w:rsidRPr="00B27A6E">
                    <w:rPr>
                      <w:spacing w:val="-6"/>
                    </w:rPr>
                    <w:t>m</w:t>
                  </w:r>
                  <w:r w:rsidRPr="00B27A6E">
                    <w:rPr>
                      <w:spacing w:val="3"/>
                    </w:rPr>
                    <w:t>b</w:t>
                  </w:r>
                  <w:r w:rsidRPr="00B27A6E">
                    <w:rPr>
                      <w:spacing w:val="1"/>
                    </w:rPr>
                    <w:t>ri</w:t>
                  </w:r>
                  <w:r w:rsidRPr="00B27A6E">
                    <w:rPr>
                      <w:spacing w:val="-2"/>
                    </w:rPr>
                    <w:t>dge</w:t>
                  </w:r>
                  <w:r w:rsidRPr="00280BEF">
                    <w:t xml:space="preserve">, </w:t>
                  </w:r>
                  <w:r w:rsidRPr="00B27A6E">
                    <w:rPr>
                      <w:spacing w:val="-2"/>
                    </w:rPr>
                    <w:t>S</w:t>
                  </w:r>
                  <w:r w:rsidRPr="00B27A6E">
                    <w:rPr>
                      <w:spacing w:val="3"/>
                    </w:rPr>
                    <w:t>o</w:t>
                  </w:r>
                  <w:r w:rsidRPr="00B27A6E">
                    <w:rPr>
                      <w:spacing w:val="-8"/>
                    </w:rPr>
                    <w:t>m</w:t>
                  </w:r>
                  <w:r w:rsidRPr="00B27A6E">
                    <w:rPr>
                      <w:spacing w:val="1"/>
                    </w:rPr>
                    <w:t>e</w:t>
                  </w:r>
                  <w:r w:rsidRPr="00B27A6E">
                    <w:rPr>
                      <w:spacing w:val="3"/>
                    </w:rPr>
                    <w:t>r</w:t>
                  </w:r>
                  <w:r w:rsidRPr="00B27A6E">
                    <w:rPr>
                      <w:spacing w:val="-4"/>
                    </w:rPr>
                    <w:t>v</w:t>
                  </w:r>
                  <w:r w:rsidRPr="00280BEF">
                    <w:t>i</w:t>
                  </w:r>
                  <w:r w:rsidRPr="00B27A6E">
                    <w:rPr>
                      <w:spacing w:val="1"/>
                    </w:rPr>
                    <w:t>ll</w:t>
                  </w:r>
                  <w:r w:rsidRPr="00280BEF">
                    <w:t>e</w:t>
                  </w:r>
                  <w:r w:rsidRPr="00B27A6E">
                    <w:rPr>
                      <w:spacing w:val="-1"/>
                    </w:rPr>
                    <w:t xml:space="preserve"> </w:t>
                  </w:r>
                  <w:r w:rsidRPr="00280BEF">
                    <w:t xml:space="preserve">&amp; </w:t>
                  </w:r>
                  <w:r w:rsidRPr="00B27A6E">
                    <w:rPr>
                      <w:spacing w:val="-1"/>
                    </w:rPr>
                    <w:t>W</w:t>
                  </w:r>
                  <w:r w:rsidRPr="00B27A6E">
                    <w:rPr>
                      <w:spacing w:val="-2"/>
                    </w:rPr>
                    <w:t>h</w:t>
                  </w:r>
                  <w:r w:rsidRPr="00B27A6E">
                    <w:rPr>
                      <w:spacing w:val="1"/>
                    </w:rPr>
                    <w:t>id</w:t>
                  </w:r>
                  <w:r w:rsidRPr="00B27A6E">
                    <w:rPr>
                      <w:spacing w:val="-2"/>
                    </w:rPr>
                    <w:t>d</w:t>
                  </w:r>
                  <w:r w:rsidRPr="00B27A6E">
                    <w:rPr>
                      <w:spacing w:val="1"/>
                    </w:rPr>
                    <w:t>e</w:t>
                  </w:r>
                  <w:r w:rsidRPr="00B27A6E">
                    <w:rPr>
                      <w:spacing w:val="-4"/>
                    </w:rPr>
                    <w:t>n</w:t>
                  </w:r>
                  <w:r w:rsidRPr="00280BEF">
                    <w:t>)</w:t>
                  </w:r>
                </w:p>
              </w:tc>
              <w:tc>
                <w:tcPr>
                  <w:tcW w:w="3510" w:type="dxa"/>
                  <w:shd w:val="clear" w:color="auto" w:fill="auto"/>
                </w:tcPr>
                <w:p w:rsidR="003A6CBB" w:rsidRPr="00280BEF" w:rsidRDefault="003A6CBB" w:rsidP="003A6CBB">
                  <w:pPr>
                    <w:pStyle w:val="NoSpacing"/>
                  </w:pPr>
                  <w:r w:rsidRPr="00B27A6E">
                    <w:rPr>
                      <w:spacing w:val="-3"/>
                    </w:rPr>
                    <w:t>-C</w:t>
                  </w:r>
                  <w:r w:rsidRPr="00B27A6E">
                    <w:rPr>
                      <w:spacing w:val="1"/>
                    </w:rPr>
                    <w:t>a</w:t>
                  </w:r>
                  <w:r w:rsidRPr="00B27A6E">
                    <w:rPr>
                      <w:spacing w:val="-8"/>
                    </w:rPr>
                    <w:t>m</w:t>
                  </w:r>
                  <w:r w:rsidRPr="00B27A6E">
                    <w:rPr>
                      <w:spacing w:val="1"/>
                    </w:rPr>
                    <w:t>b</w:t>
                  </w:r>
                  <w:r w:rsidRPr="00280BEF">
                    <w:t>ri</w:t>
                  </w:r>
                  <w:r w:rsidRPr="00B27A6E">
                    <w:rPr>
                      <w:spacing w:val="1"/>
                    </w:rPr>
                    <w:t>d</w:t>
                  </w:r>
                  <w:r w:rsidRPr="00B27A6E">
                    <w:rPr>
                      <w:spacing w:val="-4"/>
                    </w:rPr>
                    <w:t>g</w:t>
                  </w:r>
                  <w:r w:rsidRPr="00280BEF">
                    <w:t>e</w:t>
                  </w:r>
                  <w:r w:rsidRPr="00B27A6E">
                    <w:rPr>
                      <w:spacing w:val="16"/>
                    </w:rPr>
                    <w:t xml:space="preserve"> </w:t>
                  </w:r>
                  <w:r w:rsidRPr="00B27A6E">
                    <w:rPr>
                      <w:spacing w:val="1"/>
                    </w:rPr>
                    <w:t>H</w:t>
                  </w:r>
                  <w:r w:rsidRPr="00B27A6E">
                    <w:rPr>
                      <w:spacing w:val="3"/>
                    </w:rPr>
                    <w:t>o</w:t>
                  </w:r>
                  <w:r w:rsidRPr="00B27A6E">
                    <w:rPr>
                      <w:spacing w:val="1"/>
                    </w:rPr>
                    <w:t>s</w:t>
                  </w:r>
                  <w:r w:rsidRPr="00B27A6E">
                    <w:rPr>
                      <w:spacing w:val="3"/>
                    </w:rPr>
                    <w:t>p</w:t>
                  </w:r>
                  <w:r w:rsidRPr="00B27A6E">
                    <w:rPr>
                      <w:spacing w:val="1"/>
                    </w:rPr>
                    <w:t>i</w:t>
                  </w:r>
                  <w:r w:rsidRPr="00280BEF">
                    <w:t>t</w:t>
                  </w:r>
                  <w:r w:rsidRPr="00B27A6E">
                    <w:rPr>
                      <w:spacing w:val="1"/>
                      <w:w w:val="103"/>
                    </w:rPr>
                    <w:t>a</w:t>
                  </w:r>
                  <w:r w:rsidRPr="00B27A6E">
                    <w:rPr>
                      <w:w w:val="103"/>
                    </w:rPr>
                    <w:t>l</w:t>
                  </w:r>
                </w:p>
                <w:p w:rsidR="003A6CBB" w:rsidRPr="00280BEF" w:rsidRDefault="003A6CBB" w:rsidP="003A6CBB">
                  <w:pPr>
                    <w:pStyle w:val="NoSpacing"/>
                  </w:pPr>
                  <w:r>
                    <w:t>-</w:t>
                  </w:r>
                  <w:r w:rsidRPr="00280BEF">
                    <w:t>S</w:t>
                  </w:r>
                  <w:r w:rsidRPr="00B27A6E">
                    <w:rPr>
                      <w:spacing w:val="1"/>
                    </w:rPr>
                    <w:t>o</w:t>
                  </w:r>
                  <w:r w:rsidRPr="00B27A6E">
                    <w:rPr>
                      <w:spacing w:val="-8"/>
                    </w:rPr>
                    <w:t>m</w:t>
                  </w:r>
                  <w:r w:rsidRPr="00B27A6E">
                    <w:rPr>
                      <w:spacing w:val="1"/>
                    </w:rPr>
                    <w:t>e</w:t>
                  </w:r>
                  <w:r w:rsidRPr="00280BEF">
                    <w:t>r</w:t>
                  </w:r>
                  <w:r w:rsidRPr="00B27A6E">
                    <w:rPr>
                      <w:spacing w:val="-2"/>
                    </w:rPr>
                    <w:t>v</w:t>
                  </w:r>
                  <w:r w:rsidRPr="00280BEF">
                    <w:t>il</w:t>
                  </w:r>
                  <w:r w:rsidRPr="00B27A6E">
                    <w:rPr>
                      <w:spacing w:val="1"/>
                    </w:rPr>
                    <w:t>l</w:t>
                  </w:r>
                  <w:r w:rsidRPr="00280BEF">
                    <w:t>e</w:t>
                  </w:r>
                  <w:r w:rsidRPr="00B27A6E">
                    <w:rPr>
                      <w:spacing w:val="19"/>
                    </w:rPr>
                    <w:t xml:space="preserve"> </w:t>
                  </w:r>
                  <w:r w:rsidRPr="00B27A6E">
                    <w:rPr>
                      <w:spacing w:val="-1"/>
                    </w:rPr>
                    <w:t>H</w:t>
                  </w:r>
                  <w:r w:rsidRPr="00B27A6E">
                    <w:rPr>
                      <w:spacing w:val="3"/>
                    </w:rPr>
                    <w:t>o</w:t>
                  </w:r>
                  <w:r w:rsidRPr="00B27A6E">
                    <w:rPr>
                      <w:spacing w:val="2"/>
                    </w:rPr>
                    <w:t>s</w:t>
                  </w:r>
                  <w:r w:rsidRPr="00B27A6E">
                    <w:rPr>
                      <w:spacing w:val="1"/>
                    </w:rPr>
                    <w:t>p</w:t>
                  </w:r>
                  <w:r w:rsidRPr="00B27A6E">
                    <w:rPr>
                      <w:spacing w:val="1"/>
                      <w:w w:val="103"/>
                    </w:rPr>
                    <w:t>i</w:t>
                  </w:r>
                  <w:r w:rsidRPr="00B27A6E">
                    <w:rPr>
                      <w:spacing w:val="-1"/>
                      <w:w w:val="103"/>
                    </w:rPr>
                    <w:t>t</w:t>
                  </w:r>
                  <w:r w:rsidRPr="00B27A6E">
                    <w:rPr>
                      <w:spacing w:val="1"/>
                      <w:w w:val="103"/>
                    </w:rPr>
                    <w:t>a</w:t>
                  </w:r>
                  <w:r w:rsidRPr="00B27A6E">
                    <w:rPr>
                      <w:w w:val="103"/>
                    </w:rPr>
                    <w:t>l</w:t>
                  </w: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3"/>
                    </w:rPr>
                    <w:t>C</w:t>
                  </w:r>
                  <w:r w:rsidRPr="00B27A6E">
                    <w:rPr>
                      <w:spacing w:val="1"/>
                    </w:rPr>
                    <w:t>a</w:t>
                  </w:r>
                  <w:r w:rsidRPr="00B27A6E">
                    <w:rPr>
                      <w:spacing w:val="-6"/>
                    </w:rPr>
                    <w:t>m</w:t>
                  </w:r>
                  <w:r w:rsidRPr="00B27A6E">
                    <w:rPr>
                      <w:spacing w:val="1"/>
                    </w:rPr>
                    <w:t>b</w:t>
                  </w:r>
                  <w:r w:rsidRPr="00280BEF">
                    <w:t>ri</w:t>
                  </w:r>
                  <w:r w:rsidRPr="00B27A6E">
                    <w:rPr>
                      <w:spacing w:val="3"/>
                    </w:rPr>
                    <w:t>d</w:t>
                  </w:r>
                  <w:r w:rsidRPr="00B27A6E">
                    <w:rPr>
                      <w:spacing w:val="-4"/>
                    </w:rPr>
                    <w:t>g</w:t>
                  </w:r>
                  <w:r w:rsidRPr="00280BEF">
                    <w:t>e</w:t>
                  </w:r>
                  <w:r w:rsidRPr="00B27A6E">
                    <w:rPr>
                      <w:spacing w:val="14"/>
                    </w:rPr>
                    <w:t xml:space="preserve"> </w:t>
                  </w:r>
                  <w:r w:rsidRPr="00B27A6E">
                    <w:rPr>
                      <w:spacing w:val="1"/>
                    </w:rPr>
                    <w:t>H</w:t>
                  </w:r>
                  <w:r w:rsidRPr="00B27A6E">
                    <w:rPr>
                      <w:spacing w:val="-1"/>
                    </w:rPr>
                    <w:t>ea</w:t>
                  </w:r>
                  <w:r w:rsidRPr="00280BEF">
                    <w:t>l</w:t>
                  </w:r>
                  <w:r w:rsidRPr="00B27A6E">
                    <w:rPr>
                      <w:spacing w:val="1"/>
                    </w:rPr>
                    <w:t>t</w:t>
                  </w:r>
                  <w:r w:rsidRPr="00280BEF">
                    <w:t>h</w:t>
                  </w:r>
                  <w:r w:rsidRPr="00B27A6E">
                    <w:rPr>
                      <w:spacing w:val="16"/>
                    </w:rPr>
                    <w:t xml:space="preserve"> </w:t>
                  </w:r>
                  <w:r w:rsidRPr="00B27A6E">
                    <w:rPr>
                      <w:spacing w:val="-6"/>
                    </w:rPr>
                    <w:t>A</w:t>
                  </w:r>
                  <w:r w:rsidRPr="00280BEF">
                    <w:t>l</w:t>
                  </w:r>
                  <w:r w:rsidRPr="00B27A6E">
                    <w:rPr>
                      <w:spacing w:val="-2"/>
                    </w:rPr>
                    <w:t>l</w:t>
                  </w:r>
                  <w:r w:rsidRPr="00B27A6E">
                    <w:rPr>
                      <w:spacing w:val="3"/>
                    </w:rPr>
                    <w:t>i</w:t>
                  </w:r>
                  <w:r w:rsidRPr="00B27A6E">
                    <w:rPr>
                      <w:spacing w:val="-1"/>
                    </w:rPr>
                    <w:t>a</w:t>
                  </w:r>
                  <w:r w:rsidRPr="00B27A6E">
                    <w:rPr>
                      <w:spacing w:val="-2"/>
                    </w:rPr>
                    <w:t>n</w:t>
                  </w:r>
                  <w:r w:rsidRPr="00B27A6E">
                    <w:rPr>
                      <w:spacing w:val="-1"/>
                    </w:rPr>
                    <w:t>c</w:t>
                  </w:r>
                  <w:r w:rsidRPr="00280BEF">
                    <w:t>e</w:t>
                  </w:r>
                  <w:r w:rsidRPr="00B27A6E">
                    <w:rPr>
                      <w:spacing w:val="14"/>
                    </w:rPr>
                    <w:t xml:space="preserve"> </w:t>
                  </w:r>
                  <w:r w:rsidRPr="00280BEF">
                    <w:t>–</w:t>
                  </w:r>
                </w:p>
                <w:p w:rsidR="003A6CBB" w:rsidRPr="00280BEF" w:rsidRDefault="003A6CBB" w:rsidP="003A6CBB">
                  <w:pPr>
                    <w:pStyle w:val="NoSpacing"/>
                  </w:pPr>
                  <w:r w:rsidRPr="00280BEF">
                    <w:t>M</w:t>
                  </w:r>
                  <w:r w:rsidRPr="00B27A6E">
                    <w:rPr>
                      <w:spacing w:val="-1"/>
                    </w:rPr>
                    <w:t>a</w:t>
                  </w:r>
                  <w:r w:rsidRPr="00280BEF">
                    <w:t>l</w:t>
                  </w:r>
                  <w:r w:rsidRPr="00B27A6E">
                    <w:rPr>
                      <w:spacing w:val="-2"/>
                    </w:rPr>
                    <w:t>d</w:t>
                  </w:r>
                  <w:r w:rsidRPr="00B27A6E">
                    <w:rPr>
                      <w:spacing w:val="-1"/>
                    </w:rPr>
                    <w:t>e</w:t>
                  </w:r>
                  <w:r w:rsidRPr="00280BEF">
                    <w:t>n</w:t>
                  </w:r>
                  <w:r w:rsidRPr="00B27A6E">
                    <w:rPr>
                      <w:spacing w:val="20"/>
                    </w:rPr>
                    <w:t xml:space="preserve"> </w:t>
                  </w:r>
                  <w:r w:rsidRPr="00280BEF">
                    <w:t>&amp;</w:t>
                  </w:r>
                  <w:r w:rsidRPr="00B27A6E">
                    <w:rPr>
                      <w:spacing w:val="6"/>
                    </w:rPr>
                    <w:t xml:space="preserve"> </w:t>
                  </w:r>
                  <w:r w:rsidRPr="00280BEF">
                    <w:t>W</w:t>
                  </w:r>
                  <w:r w:rsidRPr="00B27A6E">
                    <w:rPr>
                      <w:spacing w:val="1"/>
                    </w:rPr>
                    <w:t>h</w:t>
                  </w:r>
                  <w:r w:rsidRPr="00B27A6E">
                    <w:rPr>
                      <w:spacing w:val="3"/>
                    </w:rPr>
                    <w:t>i</w:t>
                  </w:r>
                  <w:r w:rsidRPr="00B27A6E">
                    <w:rPr>
                      <w:spacing w:val="1"/>
                    </w:rPr>
                    <w:t>dd</w:t>
                  </w:r>
                  <w:r w:rsidRPr="00B27A6E">
                    <w:rPr>
                      <w:spacing w:val="-1"/>
                      <w:w w:val="103"/>
                    </w:rPr>
                    <w:t>e</w:t>
                  </w:r>
                  <w:r w:rsidRPr="00280BEF">
                    <w:t>n</w:t>
                  </w:r>
                </w:p>
              </w:tc>
              <w:tc>
                <w:tcPr>
                  <w:tcW w:w="3510" w:type="dxa"/>
                  <w:shd w:val="clear" w:color="auto" w:fill="auto"/>
                </w:tcPr>
                <w:p w:rsidR="003A6CBB" w:rsidRPr="00280BEF" w:rsidRDefault="003A6CBB" w:rsidP="003A6CBB">
                  <w:pPr>
                    <w:pStyle w:val="NoSpacing"/>
                  </w:pPr>
                  <w:r w:rsidRPr="00B27A6E">
                    <w:rPr>
                      <w:spacing w:val="-1"/>
                    </w:rPr>
                    <w:t>-Ha</w:t>
                  </w:r>
                  <w:r w:rsidRPr="00280BEF">
                    <w:t>l</w:t>
                  </w:r>
                  <w:r w:rsidRPr="00B27A6E">
                    <w:rPr>
                      <w:spacing w:val="3"/>
                    </w:rPr>
                    <w:t>l</w:t>
                  </w:r>
                  <w:r w:rsidRPr="00B27A6E">
                    <w:rPr>
                      <w:spacing w:val="-6"/>
                    </w:rPr>
                    <w:t>m</w:t>
                  </w:r>
                  <w:r w:rsidRPr="00B27A6E">
                    <w:rPr>
                      <w:spacing w:val="-1"/>
                    </w:rPr>
                    <w:t>a</w:t>
                  </w:r>
                  <w:r w:rsidRPr="00280BEF">
                    <w:t>rk</w:t>
                  </w:r>
                  <w:r w:rsidRPr="00B27A6E">
                    <w:rPr>
                      <w:spacing w:val="8"/>
                    </w:rPr>
                    <w:t xml:space="preserve"> </w:t>
                  </w:r>
                  <w:r w:rsidRPr="00B27A6E">
                    <w:rPr>
                      <w:spacing w:val="1"/>
                    </w:rPr>
                    <w:t>H</w:t>
                  </w:r>
                  <w:r w:rsidRPr="00B27A6E">
                    <w:rPr>
                      <w:spacing w:val="-1"/>
                    </w:rPr>
                    <w:t>ea</w:t>
                  </w:r>
                  <w:r w:rsidRPr="00280BEF">
                    <w:t>l</w:t>
                  </w:r>
                  <w:r w:rsidRPr="00B27A6E">
                    <w:rPr>
                      <w:spacing w:val="1"/>
                    </w:rPr>
                    <w:t>t</w:t>
                  </w:r>
                  <w:r w:rsidRPr="00280BEF">
                    <w:t>h</w:t>
                  </w:r>
                  <w:r w:rsidRPr="00B27A6E">
                    <w:rPr>
                      <w:spacing w:val="11"/>
                    </w:rPr>
                    <w:t xml:space="preserve"> </w:t>
                  </w:r>
                  <w:r w:rsidRPr="00280BEF">
                    <w:t>S</w:t>
                  </w:r>
                  <w:r w:rsidRPr="00B27A6E">
                    <w:rPr>
                      <w:spacing w:val="-6"/>
                    </w:rPr>
                    <w:t>y</w:t>
                  </w:r>
                  <w:r w:rsidRPr="00B27A6E">
                    <w:rPr>
                      <w:spacing w:val="-1"/>
                    </w:rPr>
                    <w:t>s</w:t>
                  </w:r>
                  <w:r w:rsidRPr="00B27A6E">
                    <w:rPr>
                      <w:spacing w:val="3"/>
                    </w:rPr>
                    <w:t>t</w:t>
                  </w:r>
                  <w:r w:rsidRPr="00B27A6E">
                    <w:rPr>
                      <w:spacing w:val="2"/>
                    </w:rPr>
                    <w:t>e</w:t>
                  </w:r>
                  <w:r w:rsidRPr="00B27A6E">
                    <w:rPr>
                      <w:spacing w:val="-6"/>
                    </w:rPr>
                    <w:t>m</w:t>
                  </w:r>
                  <w:r w:rsidRPr="00280BEF">
                    <w:t>s</w:t>
                  </w:r>
                  <w:r w:rsidRPr="00B27A6E">
                    <w:rPr>
                      <w:spacing w:val="14"/>
                    </w:rPr>
                    <w:t xml:space="preserve"> </w:t>
                  </w:r>
                  <w:r w:rsidRPr="00280BEF">
                    <w:t>–</w:t>
                  </w:r>
                  <w:r w:rsidRPr="00B27A6E">
                    <w:rPr>
                      <w:spacing w:val="4"/>
                    </w:rPr>
                    <w:t xml:space="preserve"> </w:t>
                  </w:r>
                  <w:r w:rsidRPr="00B27A6E">
                    <w:rPr>
                      <w:spacing w:val="2"/>
                    </w:rPr>
                    <w:t>M</w:t>
                  </w:r>
                  <w:r w:rsidRPr="00B27A6E">
                    <w:rPr>
                      <w:spacing w:val="1"/>
                      <w:w w:val="103"/>
                    </w:rPr>
                    <w:t>a</w:t>
                  </w:r>
                  <w:r w:rsidRPr="00B27A6E">
                    <w:rPr>
                      <w:spacing w:val="-1"/>
                      <w:w w:val="103"/>
                    </w:rPr>
                    <w:t>l</w:t>
                  </w:r>
                  <w:r w:rsidRPr="00B27A6E">
                    <w:rPr>
                      <w:spacing w:val="3"/>
                    </w:rPr>
                    <w:t>d</w:t>
                  </w:r>
                  <w:r w:rsidRPr="00B27A6E">
                    <w:rPr>
                      <w:spacing w:val="1"/>
                    </w:rPr>
                    <w:t>e</w:t>
                  </w:r>
                  <w:r w:rsidRPr="00280BEF">
                    <w:t>n</w:t>
                  </w:r>
                </w:p>
                <w:p w:rsidR="003A6CBB" w:rsidRPr="00280BEF" w:rsidRDefault="003A6CBB" w:rsidP="003A6CBB">
                  <w:pPr>
                    <w:pStyle w:val="NoSpacing"/>
                  </w:pPr>
                  <w:r w:rsidRPr="00280BEF">
                    <w:t>&amp;</w:t>
                  </w:r>
                  <w:r w:rsidRPr="00B27A6E">
                    <w:rPr>
                      <w:spacing w:val="16"/>
                    </w:rPr>
                    <w:t xml:space="preserve"> </w:t>
                  </w:r>
                  <w:r w:rsidRPr="00280BEF">
                    <w:t>W</w:t>
                  </w:r>
                  <w:r w:rsidRPr="00B27A6E">
                    <w:rPr>
                      <w:spacing w:val="3"/>
                    </w:rPr>
                    <w:t>h</w:t>
                  </w:r>
                  <w:r w:rsidRPr="00B27A6E">
                    <w:rPr>
                      <w:spacing w:val="1"/>
                      <w:w w:val="103"/>
                    </w:rPr>
                    <w:t>i</w:t>
                  </w:r>
                  <w:r w:rsidRPr="00B27A6E">
                    <w:rPr>
                      <w:spacing w:val="1"/>
                    </w:rPr>
                    <w:t>dde</w:t>
                  </w:r>
                  <w:r w:rsidRPr="00280BEF">
                    <w:t>n</w:t>
                  </w:r>
                </w:p>
              </w:tc>
              <w:tc>
                <w:tcPr>
                  <w:tcW w:w="2070" w:type="dxa"/>
                  <w:shd w:val="clear" w:color="auto" w:fill="auto"/>
                </w:tcPr>
                <w:p w:rsidR="003A6CBB" w:rsidRPr="00280BEF" w:rsidRDefault="003A6CBB" w:rsidP="003A6CBB">
                  <w:pPr>
                    <w:pStyle w:val="NoSpacing"/>
                  </w:pPr>
                  <w:r w:rsidRPr="00280BEF">
                    <w:t>M</w:t>
                  </w:r>
                  <w:r w:rsidRPr="00B27A6E">
                    <w:rPr>
                      <w:spacing w:val="-1"/>
                    </w:rPr>
                    <w:t>a</w:t>
                  </w:r>
                  <w:r w:rsidRPr="00280BEF">
                    <w:t>l</w:t>
                  </w:r>
                  <w:r w:rsidRPr="00B27A6E">
                    <w:rPr>
                      <w:spacing w:val="-2"/>
                    </w:rPr>
                    <w:t>d</w:t>
                  </w:r>
                  <w:r w:rsidRPr="00B27A6E">
                    <w:rPr>
                      <w:spacing w:val="-1"/>
                    </w:rPr>
                    <w:t>e</w:t>
                  </w:r>
                  <w:r w:rsidRPr="00280BEF">
                    <w:t>n</w:t>
                  </w:r>
                  <w:r w:rsidRPr="00B27A6E">
                    <w:rPr>
                      <w:spacing w:val="8"/>
                    </w:rPr>
                    <w:t xml:space="preserve"> </w:t>
                  </w:r>
                  <w:r w:rsidRPr="00B27A6E">
                    <w:rPr>
                      <w:spacing w:val="1"/>
                    </w:rPr>
                    <w:t>n</w:t>
                  </w:r>
                  <w:r w:rsidRPr="00B27A6E">
                    <w:rPr>
                      <w:spacing w:val="3"/>
                    </w:rPr>
                    <w:t>o</w:t>
                  </w:r>
                  <w:r w:rsidRPr="00280BEF">
                    <w:t>w</w:t>
                  </w:r>
                  <w:r>
                    <w:t xml:space="preserve"> </w:t>
                  </w:r>
                  <w:r w:rsidRPr="00B27A6E">
                    <w:rPr>
                      <w:spacing w:val="1"/>
                    </w:rPr>
                    <w:t>c</w:t>
                  </w:r>
                  <w:r w:rsidRPr="00B27A6E">
                    <w:rPr>
                      <w:spacing w:val="3"/>
                    </w:rPr>
                    <w:t>l</w:t>
                  </w:r>
                  <w:r w:rsidRPr="00B27A6E">
                    <w:rPr>
                      <w:spacing w:val="4"/>
                    </w:rPr>
                    <w:t>o</w:t>
                  </w:r>
                  <w:r w:rsidRPr="00B27A6E">
                    <w:rPr>
                      <w:spacing w:val="-1"/>
                    </w:rPr>
                    <w:t>s</w:t>
                  </w:r>
                  <w:r w:rsidRPr="00B27A6E">
                    <w:rPr>
                      <w:spacing w:val="1"/>
                    </w:rPr>
                    <w:t>e</w:t>
                  </w:r>
                  <w:r w:rsidRPr="00B27A6E">
                    <w:rPr>
                      <w:spacing w:val="3"/>
                    </w:rPr>
                    <w:t>d</w:t>
                  </w:r>
                  <w:r w:rsidRPr="00280BEF">
                    <w:t>.</w:t>
                  </w: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3"/>
                    </w:rPr>
                    <w:t>C</w:t>
                  </w:r>
                  <w:r w:rsidRPr="00B27A6E">
                    <w:rPr>
                      <w:spacing w:val="-1"/>
                    </w:rPr>
                    <w:t>a</w:t>
                  </w:r>
                  <w:r w:rsidRPr="00B27A6E">
                    <w:rPr>
                      <w:spacing w:val="1"/>
                    </w:rPr>
                    <w:t>p</w:t>
                  </w:r>
                  <w:r w:rsidRPr="00280BEF">
                    <w:t>e</w:t>
                  </w:r>
                  <w:r w:rsidRPr="00B27A6E">
                    <w:rPr>
                      <w:spacing w:val="12"/>
                    </w:rPr>
                    <w:t xml:space="preserve"> </w:t>
                  </w:r>
                  <w:r w:rsidRPr="00280BEF">
                    <w:t>C</w:t>
                  </w:r>
                  <w:r w:rsidRPr="00B27A6E">
                    <w:rPr>
                      <w:spacing w:val="-2"/>
                    </w:rPr>
                    <w:t>o</w:t>
                  </w:r>
                  <w:r w:rsidRPr="00280BEF">
                    <w:t>d</w:t>
                  </w:r>
                  <w:r w:rsidRPr="00B27A6E">
                    <w:rPr>
                      <w:spacing w:val="8"/>
                    </w:rPr>
                    <w:t xml:space="preserve"> </w:t>
                  </w:r>
                  <w:r w:rsidRPr="00B27A6E">
                    <w:rPr>
                      <w:spacing w:val="-3"/>
                    </w:rPr>
                    <w:t>H</w:t>
                  </w:r>
                  <w:r w:rsidRPr="00B27A6E">
                    <w:rPr>
                      <w:spacing w:val="-1"/>
                    </w:rPr>
                    <w:t>ea</w:t>
                  </w:r>
                  <w:r w:rsidRPr="00280BEF">
                    <w:t>l</w:t>
                  </w:r>
                  <w:r w:rsidRPr="00B27A6E">
                    <w:rPr>
                      <w:spacing w:val="-2"/>
                    </w:rPr>
                    <w:t>t</w:t>
                  </w:r>
                  <w:r w:rsidRPr="00280BEF">
                    <w:t>h</w:t>
                  </w:r>
                  <w:r w:rsidRPr="00B27A6E">
                    <w:rPr>
                      <w:spacing w:val="13"/>
                    </w:rPr>
                    <w:t xml:space="preserve"> </w:t>
                  </w:r>
                  <w:r w:rsidRPr="00280BEF">
                    <w:t>C</w:t>
                  </w:r>
                  <w:r w:rsidRPr="00B27A6E">
                    <w:rPr>
                      <w:spacing w:val="-1"/>
                    </w:rPr>
                    <w:t>a</w:t>
                  </w:r>
                  <w:r w:rsidRPr="00280BEF">
                    <w:t>re</w:t>
                  </w:r>
                  <w:r w:rsidRPr="00B27A6E">
                    <w:rPr>
                      <w:spacing w:val="12"/>
                    </w:rPr>
                    <w:t xml:space="preserve"> </w:t>
                  </w:r>
                  <w:r w:rsidRPr="00B27A6E">
                    <w:rPr>
                      <w:spacing w:val="3"/>
                    </w:rPr>
                    <w:t>S</w:t>
                  </w:r>
                  <w:r w:rsidRPr="00B27A6E">
                    <w:rPr>
                      <w:spacing w:val="-4"/>
                    </w:rPr>
                    <w:t>y</w:t>
                  </w:r>
                  <w:r w:rsidRPr="00B27A6E">
                    <w:rPr>
                      <w:spacing w:val="2"/>
                      <w:w w:val="103"/>
                    </w:rPr>
                    <w:t>s</w:t>
                  </w:r>
                  <w:r w:rsidRPr="00B27A6E">
                    <w:rPr>
                      <w:spacing w:val="-1"/>
                      <w:w w:val="103"/>
                    </w:rPr>
                    <w:t>t</w:t>
                  </w:r>
                  <w:r w:rsidRPr="00B27A6E">
                    <w:rPr>
                      <w:spacing w:val="1"/>
                      <w:w w:val="103"/>
                    </w:rPr>
                    <w:t>e</w:t>
                  </w:r>
                  <w:r w:rsidRPr="00B27A6E">
                    <w:rPr>
                      <w:spacing w:val="-4"/>
                      <w:w w:val="103"/>
                    </w:rPr>
                    <w:t>m</w:t>
                  </w:r>
                  <w:r w:rsidRPr="00280BEF">
                    <w:t>s</w:t>
                  </w:r>
                </w:p>
              </w:tc>
              <w:tc>
                <w:tcPr>
                  <w:tcW w:w="3510" w:type="dxa"/>
                  <w:shd w:val="clear" w:color="auto" w:fill="auto"/>
                </w:tcPr>
                <w:p w:rsidR="003A6CBB" w:rsidRPr="00280BEF" w:rsidRDefault="003A6CBB" w:rsidP="003A6CBB">
                  <w:pPr>
                    <w:pStyle w:val="NoSpacing"/>
                  </w:pPr>
                  <w:r w:rsidRPr="00B27A6E">
                    <w:rPr>
                      <w:spacing w:val="-3"/>
                    </w:rPr>
                    <w:t>-C</w:t>
                  </w:r>
                  <w:r w:rsidRPr="00B27A6E">
                    <w:rPr>
                      <w:spacing w:val="-1"/>
                    </w:rPr>
                    <w:t>a</w:t>
                  </w:r>
                  <w:r w:rsidRPr="00B27A6E">
                    <w:rPr>
                      <w:spacing w:val="1"/>
                    </w:rPr>
                    <w:t>p</w:t>
                  </w:r>
                  <w:r w:rsidRPr="00280BEF">
                    <w:t>e</w:t>
                  </w:r>
                  <w:r w:rsidRPr="00B27A6E">
                    <w:rPr>
                      <w:spacing w:val="12"/>
                    </w:rPr>
                    <w:t xml:space="preserve"> </w:t>
                  </w:r>
                  <w:r w:rsidRPr="00B27A6E">
                    <w:rPr>
                      <w:spacing w:val="-3"/>
                    </w:rPr>
                    <w:t>C</w:t>
                  </w:r>
                  <w:r w:rsidRPr="00B27A6E">
                    <w:rPr>
                      <w:spacing w:val="1"/>
                    </w:rPr>
                    <w:t>o</w:t>
                  </w:r>
                  <w:r w:rsidRPr="00280BEF">
                    <w:t>d</w:t>
                  </w:r>
                  <w:r w:rsidRPr="00B27A6E">
                    <w:rPr>
                      <w:spacing w:val="16"/>
                    </w:rPr>
                    <w:t xml:space="preserve"> </w:t>
                  </w:r>
                  <w:r w:rsidRPr="00B27A6E">
                    <w:rPr>
                      <w:spacing w:val="-3"/>
                    </w:rPr>
                    <w:t>H</w:t>
                  </w:r>
                  <w:r w:rsidRPr="00B27A6E">
                    <w:rPr>
                      <w:spacing w:val="3"/>
                    </w:rPr>
                    <w:t>o</w:t>
                  </w:r>
                  <w:r w:rsidRPr="00B27A6E">
                    <w:rPr>
                      <w:spacing w:val="4"/>
                    </w:rPr>
                    <w:t>s</w:t>
                  </w:r>
                  <w:r w:rsidRPr="00B27A6E">
                    <w:rPr>
                      <w:spacing w:val="1"/>
                    </w:rPr>
                    <w:t>p</w:t>
                  </w:r>
                  <w:r w:rsidRPr="00B27A6E">
                    <w:rPr>
                      <w:spacing w:val="1"/>
                      <w:w w:val="103"/>
                    </w:rPr>
                    <w:t>i</w:t>
                  </w:r>
                  <w:r w:rsidRPr="00B27A6E">
                    <w:rPr>
                      <w:spacing w:val="-4"/>
                      <w:w w:val="103"/>
                    </w:rPr>
                    <w:t>t</w:t>
                  </w:r>
                  <w:r w:rsidRPr="00B27A6E">
                    <w:rPr>
                      <w:spacing w:val="1"/>
                      <w:w w:val="103"/>
                    </w:rPr>
                    <w:t>a</w:t>
                  </w:r>
                  <w:r w:rsidRPr="00B27A6E">
                    <w:rPr>
                      <w:w w:val="103"/>
                    </w:rPr>
                    <w:t>l</w:t>
                  </w:r>
                </w:p>
                <w:p w:rsidR="003A6CBB" w:rsidRPr="00280BEF" w:rsidRDefault="003A6CBB" w:rsidP="003A6CBB">
                  <w:pPr>
                    <w:pStyle w:val="NoSpacing"/>
                  </w:pPr>
                  <w:r>
                    <w:t>-</w:t>
                  </w:r>
                  <w:r w:rsidRPr="00280BEF">
                    <w:t>F</w:t>
                  </w:r>
                  <w:r w:rsidRPr="00B27A6E">
                    <w:rPr>
                      <w:spacing w:val="-1"/>
                    </w:rPr>
                    <w:t>a</w:t>
                  </w:r>
                  <w:r w:rsidRPr="00B27A6E">
                    <w:rPr>
                      <w:spacing w:val="3"/>
                    </w:rPr>
                    <w:t>l</w:t>
                  </w:r>
                  <w:r w:rsidRPr="00B27A6E">
                    <w:rPr>
                      <w:spacing w:val="-8"/>
                    </w:rPr>
                    <w:t>m</w:t>
                  </w:r>
                  <w:r w:rsidRPr="00B27A6E">
                    <w:rPr>
                      <w:spacing w:val="-2"/>
                    </w:rPr>
                    <w:t>o</w:t>
                  </w:r>
                  <w:r w:rsidRPr="00B27A6E">
                    <w:rPr>
                      <w:spacing w:val="1"/>
                    </w:rPr>
                    <w:t>u</w:t>
                  </w:r>
                  <w:r w:rsidRPr="00280BEF">
                    <w:t>th</w:t>
                  </w:r>
                  <w:r w:rsidRPr="00B27A6E">
                    <w:rPr>
                      <w:spacing w:val="18"/>
                    </w:rPr>
                    <w:t xml:space="preserve"> </w:t>
                  </w:r>
                  <w:r w:rsidRPr="00B27A6E">
                    <w:rPr>
                      <w:spacing w:val="-1"/>
                    </w:rPr>
                    <w:t>H</w:t>
                  </w:r>
                  <w:r w:rsidRPr="00B27A6E">
                    <w:rPr>
                      <w:spacing w:val="3"/>
                    </w:rPr>
                    <w:t>o</w:t>
                  </w:r>
                  <w:r w:rsidRPr="00B27A6E">
                    <w:rPr>
                      <w:spacing w:val="2"/>
                    </w:rPr>
                    <w:t>s</w:t>
                  </w:r>
                  <w:r w:rsidRPr="00B27A6E">
                    <w:rPr>
                      <w:spacing w:val="1"/>
                    </w:rPr>
                    <w:t>p</w:t>
                  </w:r>
                  <w:r w:rsidRPr="00B27A6E">
                    <w:rPr>
                      <w:spacing w:val="1"/>
                      <w:w w:val="103"/>
                    </w:rPr>
                    <w:t>i</w:t>
                  </w:r>
                  <w:r w:rsidRPr="00B27A6E">
                    <w:rPr>
                      <w:spacing w:val="-4"/>
                      <w:w w:val="103"/>
                    </w:rPr>
                    <w:t>t</w:t>
                  </w:r>
                  <w:r w:rsidRPr="00B27A6E">
                    <w:rPr>
                      <w:spacing w:val="1"/>
                      <w:w w:val="103"/>
                    </w:rPr>
                    <w:t>a</w:t>
                  </w:r>
                  <w:r w:rsidRPr="00B27A6E">
                    <w:rPr>
                      <w:w w:val="103"/>
                    </w:rPr>
                    <w:t>l</w:t>
                  </w: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2"/>
                      <w:w w:val="101"/>
                    </w:rPr>
                    <w:t>Children’s Hospital Boston</w:t>
                  </w:r>
                </w:p>
              </w:tc>
              <w:tc>
                <w:tcPr>
                  <w:tcW w:w="3510" w:type="dxa"/>
                  <w:shd w:val="clear" w:color="auto" w:fill="auto"/>
                </w:tcPr>
                <w:p w:rsidR="003A6CBB" w:rsidRPr="00280BEF" w:rsidRDefault="003A6CBB" w:rsidP="003A6CBB">
                  <w:pPr>
                    <w:pStyle w:val="NoSpacing"/>
                  </w:pPr>
                  <w:r>
                    <w:t>-</w:t>
                  </w:r>
                  <w:r w:rsidRPr="00280BEF">
                    <w:t>Children’s Hospital</w:t>
                  </w:r>
                </w:p>
              </w:tc>
              <w:tc>
                <w:tcPr>
                  <w:tcW w:w="2070" w:type="dxa"/>
                  <w:shd w:val="clear" w:color="auto" w:fill="auto"/>
                </w:tcPr>
                <w:p w:rsidR="003A6CBB" w:rsidRPr="00280BEF" w:rsidRDefault="003A6CBB" w:rsidP="003A6CBB">
                  <w:pPr>
                    <w:pStyle w:val="NoSpacing"/>
                  </w:pPr>
                  <w:r w:rsidRPr="00280BEF">
                    <w:t>February 2004</w:t>
                  </w:r>
                </w:p>
              </w:tc>
            </w:tr>
            <w:tr w:rsidR="003A6CBB" w:rsidTr="003A6CBB">
              <w:trPr>
                <w:cantSplit/>
              </w:trPr>
              <w:tc>
                <w:tcPr>
                  <w:tcW w:w="3780" w:type="dxa"/>
                  <w:shd w:val="clear" w:color="auto" w:fill="auto"/>
                </w:tcPr>
                <w:p w:rsidR="003A6CBB" w:rsidRPr="00280BEF" w:rsidRDefault="003A6CBB" w:rsidP="003A6CBB">
                  <w:pPr>
                    <w:pStyle w:val="NoSpacing"/>
                  </w:pPr>
                  <w:r w:rsidRPr="00B27A6E">
                    <w:rPr>
                      <w:spacing w:val="-3"/>
                    </w:rPr>
                    <w:t xml:space="preserve">Hallmark Health Lawrence Memorial Hospital &amp; Hallmark Health Melrose-Wakefield Hospital </w:t>
                  </w:r>
                </w:p>
              </w:tc>
              <w:tc>
                <w:tcPr>
                  <w:tcW w:w="3510" w:type="dxa"/>
                  <w:shd w:val="clear" w:color="auto" w:fill="auto"/>
                </w:tcPr>
                <w:p w:rsidR="003A6CBB" w:rsidRPr="00280BEF" w:rsidRDefault="003A6CBB" w:rsidP="003A6CBB">
                  <w:pPr>
                    <w:pStyle w:val="NoSpacing"/>
                  </w:pPr>
                  <w:r w:rsidRPr="00B27A6E">
                    <w:rPr>
                      <w:w w:val="103"/>
                    </w:rPr>
                    <w:t>-Lawrence Memorial Hospital – Melrose –Wakefield Hospital</w:t>
                  </w:r>
                </w:p>
                <w:p w:rsidR="003A6CBB" w:rsidRPr="00280BEF" w:rsidRDefault="003A6CBB" w:rsidP="003A6CBB">
                  <w:pPr>
                    <w:pStyle w:val="NoSpacing"/>
                  </w:pP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280BEF">
                    <w:t>Kindred Hospitals – Boston &amp; North Shore</w:t>
                  </w:r>
                </w:p>
              </w:tc>
              <w:tc>
                <w:tcPr>
                  <w:tcW w:w="3510" w:type="dxa"/>
                  <w:shd w:val="clear" w:color="auto" w:fill="auto"/>
                </w:tcPr>
                <w:p w:rsidR="003A6CBB" w:rsidRPr="00280BEF" w:rsidRDefault="003A6CBB" w:rsidP="003A6CBB">
                  <w:pPr>
                    <w:pStyle w:val="NoSpacing"/>
                  </w:pPr>
                  <w:r>
                    <w:t>-</w:t>
                  </w:r>
                  <w:r w:rsidRPr="00280BEF">
                    <w:t xml:space="preserve">Vencor Hospitals – Boston &amp; North Shore </w:t>
                  </w: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280BEF">
                    <w:t>Lahey Clinic Hospital</w:t>
                  </w:r>
                </w:p>
              </w:tc>
              <w:tc>
                <w:tcPr>
                  <w:tcW w:w="3510" w:type="dxa"/>
                  <w:shd w:val="clear" w:color="auto" w:fill="auto"/>
                </w:tcPr>
                <w:p w:rsidR="003A6CBB" w:rsidRPr="00280BEF" w:rsidRDefault="003A6CBB" w:rsidP="003A6CBB">
                  <w:pPr>
                    <w:pStyle w:val="NoSpacing"/>
                  </w:pPr>
                  <w:r w:rsidRPr="00B27A6E">
                    <w:rPr>
                      <w:spacing w:val="-3"/>
                    </w:rPr>
                    <w:t>-Lahey Hitchcock Clinic</w:t>
                  </w:r>
                </w:p>
              </w:tc>
              <w:tc>
                <w:tcPr>
                  <w:tcW w:w="2070" w:type="dxa"/>
                  <w:shd w:val="clear" w:color="auto" w:fill="auto"/>
                </w:tcPr>
                <w:p w:rsidR="003A6CBB" w:rsidRPr="00280BEF" w:rsidRDefault="003A6CBB" w:rsidP="003A6CBB">
                  <w:pPr>
                    <w:pStyle w:val="NoSpacing"/>
                  </w:pPr>
                </w:p>
              </w:tc>
            </w:tr>
            <w:tr w:rsidR="003A6CBB" w:rsidTr="003A6CBB">
              <w:trPr>
                <w:cantSplit/>
              </w:trPr>
              <w:tc>
                <w:tcPr>
                  <w:tcW w:w="3780" w:type="dxa"/>
                  <w:shd w:val="clear" w:color="auto" w:fill="auto"/>
                </w:tcPr>
                <w:p w:rsidR="003A6CBB" w:rsidRPr="00280BEF" w:rsidRDefault="003A6CBB" w:rsidP="003A6CBB">
                  <w:pPr>
                    <w:pStyle w:val="NoSpacing"/>
                  </w:pPr>
                  <w:r w:rsidRPr="00902D6C">
                    <w:t xml:space="preserve">Merrimack Valley Hospital, </w:t>
                  </w:r>
                  <w:r>
                    <w:t>A Steward Family Hospital, Inc.</w:t>
                  </w:r>
                </w:p>
              </w:tc>
              <w:tc>
                <w:tcPr>
                  <w:tcW w:w="3510" w:type="dxa"/>
                  <w:shd w:val="clear" w:color="auto" w:fill="auto"/>
                </w:tcPr>
                <w:p w:rsidR="003A6CBB" w:rsidRPr="00B27A6E" w:rsidRDefault="003A6CBB" w:rsidP="003A6CBB">
                  <w:pPr>
                    <w:pStyle w:val="NoSpacing"/>
                    <w:rPr>
                      <w:spacing w:val="-3"/>
                    </w:rPr>
                  </w:pPr>
                  <w:r w:rsidRPr="00902D6C">
                    <w:t>Merrimack Valley Hospital</w:t>
                  </w:r>
                </w:p>
              </w:tc>
              <w:tc>
                <w:tcPr>
                  <w:tcW w:w="2070" w:type="dxa"/>
                  <w:shd w:val="clear" w:color="auto" w:fill="auto"/>
                </w:tcPr>
                <w:p w:rsidR="003A6CBB" w:rsidRPr="00280BEF" w:rsidRDefault="003A6CBB" w:rsidP="003A6CBB">
                  <w:pPr>
                    <w:pStyle w:val="NoSpacing"/>
                  </w:pPr>
                  <w:r w:rsidRPr="00902D6C">
                    <w:t>Acquired by Steward Health Care May 2011</w:t>
                  </w:r>
                </w:p>
              </w:tc>
            </w:tr>
            <w:tr w:rsidR="003A6CBB" w:rsidTr="003A6CBB">
              <w:trPr>
                <w:cantSplit/>
              </w:trPr>
              <w:tc>
                <w:tcPr>
                  <w:tcW w:w="3780" w:type="dxa"/>
                  <w:shd w:val="clear" w:color="auto" w:fill="auto"/>
                </w:tcPr>
                <w:p w:rsidR="003A6CBB" w:rsidRDefault="003A6CBB" w:rsidP="003A6CBB">
                  <w:pPr>
                    <w:pStyle w:val="NoSpacing"/>
                  </w:pPr>
                  <w:r>
                    <w:t>MetroWest Medical Center – Framingham Union Hospital and Leonard Morse Hospital</w:t>
                  </w:r>
                </w:p>
              </w:tc>
              <w:tc>
                <w:tcPr>
                  <w:tcW w:w="3510" w:type="dxa"/>
                  <w:shd w:val="clear" w:color="auto" w:fill="auto"/>
                </w:tcPr>
                <w:p w:rsidR="003A6CBB" w:rsidRDefault="003A6CBB" w:rsidP="003A6CBB">
                  <w:pPr>
                    <w:pStyle w:val="NoSpacing"/>
                  </w:pPr>
                  <w:r>
                    <w:t xml:space="preserve">Framingham Union Hospital Leonard Morse Hospital/ Columbia MetroWest Medical Center </w:t>
                  </w:r>
                </w:p>
              </w:tc>
              <w:tc>
                <w:tcPr>
                  <w:tcW w:w="2070" w:type="dxa"/>
                  <w:shd w:val="clear" w:color="auto" w:fill="auto"/>
                </w:tcPr>
                <w:p w:rsidR="003A6CBB" w:rsidRDefault="003A6CBB" w:rsidP="003A6CBB">
                  <w:pPr>
                    <w:pStyle w:val="NoSpacing"/>
                  </w:pPr>
                </w:p>
              </w:tc>
            </w:tr>
            <w:tr w:rsidR="003A6CBB" w:rsidTr="003A6CBB">
              <w:trPr>
                <w:cantSplit/>
              </w:trPr>
              <w:tc>
                <w:tcPr>
                  <w:tcW w:w="3780" w:type="dxa"/>
                  <w:shd w:val="clear" w:color="auto" w:fill="auto"/>
                </w:tcPr>
                <w:p w:rsidR="003A6CBB" w:rsidRDefault="003A6CBB" w:rsidP="003A6CBB">
                  <w:pPr>
                    <w:pStyle w:val="NoSpacing"/>
                  </w:pPr>
                  <w:r>
                    <w:t>Milford Regional Medical Center</w:t>
                  </w:r>
                </w:p>
              </w:tc>
              <w:tc>
                <w:tcPr>
                  <w:tcW w:w="3510" w:type="dxa"/>
                  <w:shd w:val="clear" w:color="auto" w:fill="auto"/>
                </w:tcPr>
                <w:p w:rsidR="003A6CBB" w:rsidRDefault="003A6CBB" w:rsidP="003A6CBB">
                  <w:pPr>
                    <w:pStyle w:val="NoSpacing"/>
                  </w:pPr>
                  <w:r>
                    <w:t xml:space="preserve">Milford-Whitinsville Hospital </w:t>
                  </w:r>
                </w:p>
              </w:tc>
              <w:tc>
                <w:tcPr>
                  <w:tcW w:w="2070" w:type="dxa"/>
                  <w:shd w:val="clear" w:color="auto" w:fill="auto"/>
                </w:tcPr>
                <w:p w:rsidR="003A6CBB" w:rsidRDefault="003A6CBB" w:rsidP="003A6CBB">
                  <w:pPr>
                    <w:pStyle w:val="NoSpacing"/>
                  </w:pPr>
                </w:p>
              </w:tc>
            </w:tr>
            <w:tr w:rsidR="003A6CBB" w:rsidTr="003A6CBB">
              <w:trPr>
                <w:cantSplit/>
              </w:trPr>
              <w:tc>
                <w:tcPr>
                  <w:tcW w:w="3780" w:type="dxa"/>
                  <w:shd w:val="clear" w:color="auto" w:fill="auto"/>
                </w:tcPr>
                <w:p w:rsidR="003A6CBB" w:rsidRDefault="003A6CBB" w:rsidP="003A6CBB">
                  <w:pPr>
                    <w:pStyle w:val="NoSpacing"/>
                  </w:pPr>
                  <w:r>
                    <w:t>Morton Hospital, A Steward Family Hospital</w:t>
                  </w:r>
                </w:p>
              </w:tc>
              <w:tc>
                <w:tcPr>
                  <w:tcW w:w="3510" w:type="dxa"/>
                  <w:shd w:val="clear" w:color="auto" w:fill="auto"/>
                </w:tcPr>
                <w:p w:rsidR="003A6CBB" w:rsidRDefault="003A6CBB" w:rsidP="003A6CBB">
                  <w:pPr>
                    <w:pStyle w:val="NoSpacing"/>
                  </w:pPr>
                  <w:r>
                    <w:t>Morton Hospital</w:t>
                  </w:r>
                </w:p>
              </w:tc>
              <w:tc>
                <w:tcPr>
                  <w:tcW w:w="2070" w:type="dxa"/>
                  <w:shd w:val="clear" w:color="auto" w:fill="auto"/>
                </w:tcPr>
                <w:p w:rsidR="003A6CBB" w:rsidRDefault="003A6CBB" w:rsidP="003A6CBB">
                  <w:pPr>
                    <w:pStyle w:val="NoSpacing"/>
                  </w:pPr>
                  <w:r>
                    <w:t>Acquired by Steward Health Care 2011</w:t>
                  </w:r>
                </w:p>
              </w:tc>
            </w:tr>
          </w:tbl>
          <w:p w:rsidR="003A6CBB" w:rsidRDefault="003A6CBB" w:rsidP="003A6CBB">
            <w:pPr>
              <w:pStyle w:val="SmallSpacedHeading"/>
            </w:pPr>
          </w:p>
          <w:p w:rsidR="003A6CBB" w:rsidRDefault="003A6CBB" w:rsidP="003A6CBB">
            <w:pPr>
              <w:pStyle w:val="SmallSpacedHeading"/>
            </w:pPr>
          </w:p>
          <w:p w:rsidR="003A6CBB" w:rsidRDefault="003A6CBB" w:rsidP="003A6CBB">
            <w:pPr>
              <w:pStyle w:val="NoSpacing"/>
            </w:pPr>
          </w:p>
          <w:p w:rsidR="003A6CBB" w:rsidRDefault="003A6CBB" w:rsidP="003A6CBB">
            <w:pPr>
              <w:pStyle w:val="NoSpacing"/>
            </w:pPr>
          </w:p>
          <w:p w:rsidR="003A6CBB" w:rsidRDefault="003A6CBB" w:rsidP="003A6CBB">
            <w:pPr>
              <w:pStyle w:val="NoSpacing"/>
            </w:pPr>
          </w:p>
          <w:p w:rsidR="003A6CBB" w:rsidRPr="00B27A6E" w:rsidRDefault="003A6CBB" w:rsidP="003A6CBB">
            <w:pPr>
              <w:rPr>
                <w:b/>
              </w:rPr>
            </w:pPr>
            <w:r w:rsidRPr="00B27A6E">
              <w:rPr>
                <w:b/>
              </w:rPr>
              <w:lastRenderedPageBreak/>
              <w:t>NAME CHANGES (Cont.)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510"/>
              <w:gridCol w:w="2070"/>
            </w:tblGrid>
            <w:tr w:rsidR="003A6CBB" w:rsidRPr="00280BEF" w:rsidTr="003A6CBB">
              <w:trPr>
                <w:cantSplit/>
              </w:trPr>
              <w:tc>
                <w:tcPr>
                  <w:tcW w:w="3780" w:type="dxa"/>
                  <w:shd w:val="clear" w:color="auto" w:fill="D9D9D9"/>
                </w:tcPr>
                <w:p w:rsidR="003A6CBB" w:rsidRPr="00280BEF" w:rsidRDefault="003A6CBB" w:rsidP="003A6CBB">
                  <w:pPr>
                    <w:pStyle w:val="NoSpacing"/>
                  </w:pPr>
                  <w:r w:rsidRPr="00280BEF">
                    <w:t>Name of New Entity</w:t>
                  </w:r>
                </w:p>
              </w:tc>
              <w:tc>
                <w:tcPr>
                  <w:tcW w:w="3510" w:type="dxa"/>
                  <w:shd w:val="clear" w:color="auto" w:fill="D9D9D9"/>
                </w:tcPr>
                <w:p w:rsidR="003A6CBB" w:rsidRPr="00280BEF" w:rsidRDefault="003A6CBB" w:rsidP="003A6CBB">
                  <w:pPr>
                    <w:pStyle w:val="NoSpacing"/>
                  </w:pPr>
                  <w:r w:rsidRPr="00280BEF">
                    <w:t>Original Entities</w:t>
                  </w:r>
                </w:p>
              </w:tc>
              <w:tc>
                <w:tcPr>
                  <w:tcW w:w="2070" w:type="dxa"/>
                  <w:shd w:val="clear" w:color="auto" w:fill="D9D9D9"/>
                </w:tcPr>
                <w:p w:rsidR="003A6CBB" w:rsidRPr="00280BEF" w:rsidRDefault="003A6CBB" w:rsidP="003A6CBB">
                  <w:pPr>
                    <w:pStyle w:val="NoSpacing"/>
                  </w:pPr>
                  <w:r w:rsidRPr="00280BEF">
                    <w:t>Date</w:t>
                  </w:r>
                </w:p>
              </w:tc>
            </w:tr>
            <w:tr w:rsidR="003A6CBB" w:rsidTr="003A6CBB">
              <w:trPr>
                <w:cantSplit/>
              </w:trPr>
              <w:tc>
                <w:tcPr>
                  <w:tcW w:w="3780" w:type="dxa"/>
                  <w:shd w:val="clear" w:color="auto" w:fill="auto"/>
                </w:tcPr>
                <w:p w:rsidR="003A6CBB" w:rsidRDefault="003A6CBB" w:rsidP="003A6CBB">
                  <w:pPr>
                    <w:pStyle w:val="NoSpacing"/>
                  </w:pPr>
                  <w:r>
                    <w:t xml:space="preserve">Nashoba Valley Medical Center, A Steward Family Hospital </w:t>
                  </w:r>
                </w:p>
              </w:tc>
              <w:tc>
                <w:tcPr>
                  <w:tcW w:w="3510" w:type="dxa"/>
                  <w:shd w:val="clear" w:color="auto" w:fill="auto"/>
                </w:tcPr>
                <w:p w:rsidR="003A6CBB" w:rsidRDefault="003A6CBB" w:rsidP="003A6CBB">
                  <w:pPr>
                    <w:pStyle w:val="NoSpacing"/>
                  </w:pPr>
                  <w:r>
                    <w:t xml:space="preserve">Nashoba Valley Medical Center </w:t>
                  </w:r>
                </w:p>
              </w:tc>
              <w:tc>
                <w:tcPr>
                  <w:tcW w:w="2070" w:type="dxa"/>
                  <w:shd w:val="clear" w:color="auto" w:fill="auto"/>
                </w:tcPr>
                <w:p w:rsidR="003A6CBB" w:rsidRDefault="003A6CBB" w:rsidP="003A6CBB">
                  <w:pPr>
                    <w:pStyle w:val="NoSpacing"/>
                  </w:pPr>
                  <w:r>
                    <w:t>Acquired by Steward Health Care May 2011</w:t>
                  </w:r>
                </w:p>
              </w:tc>
            </w:tr>
            <w:tr w:rsidR="003A6CBB" w:rsidTr="003A6CBB">
              <w:trPr>
                <w:cantSplit/>
              </w:trPr>
              <w:tc>
                <w:tcPr>
                  <w:tcW w:w="3780" w:type="dxa"/>
                  <w:shd w:val="clear" w:color="auto" w:fill="auto"/>
                </w:tcPr>
                <w:p w:rsidR="003A6CBB" w:rsidRDefault="003A6CBB" w:rsidP="003A6CBB">
                  <w:pPr>
                    <w:pStyle w:val="NoSpacing"/>
                  </w:pPr>
                  <w:r>
                    <w:t>Northeast Health Systems</w:t>
                  </w:r>
                </w:p>
              </w:tc>
              <w:tc>
                <w:tcPr>
                  <w:tcW w:w="3510" w:type="dxa"/>
                  <w:shd w:val="clear" w:color="auto" w:fill="auto"/>
                </w:tcPr>
                <w:p w:rsidR="003A6CBB" w:rsidRDefault="003A6CBB" w:rsidP="003A6CBB">
                  <w:pPr>
                    <w:pStyle w:val="NoSpacing"/>
                  </w:pPr>
                  <w:r>
                    <w:t>Beverly Hospital and Addison Gilbert Hospital</w:t>
                  </w:r>
                </w:p>
              </w:tc>
              <w:tc>
                <w:tcPr>
                  <w:tcW w:w="2070" w:type="dxa"/>
                  <w:shd w:val="clear" w:color="auto" w:fill="auto"/>
                </w:tcPr>
                <w:p w:rsidR="003A6CBB" w:rsidRDefault="003A6CBB" w:rsidP="003A6CBB">
                  <w:pPr>
                    <w:pStyle w:val="NoSpacing"/>
                  </w:pPr>
                </w:p>
              </w:tc>
            </w:tr>
            <w:tr w:rsidR="003A6CBB" w:rsidTr="003A6CBB">
              <w:trPr>
                <w:cantSplit/>
              </w:trPr>
              <w:tc>
                <w:tcPr>
                  <w:tcW w:w="3780" w:type="dxa"/>
                  <w:shd w:val="clear" w:color="auto" w:fill="auto"/>
                </w:tcPr>
                <w:p w:rsidR="003A6CBB" w:rsidRDefault="003A6CBB" w:rsidP="003A6CBB">
                  <w:pPr>
                    <w:pStyle w:val="NoSpacing"/>
                  </w:pPr>
                  <w:r>
                    <w:t>North Shore Medical Center - Salem</w:t>
                  </w:r>
                </w:p>
              </w:tc>
              <w:tc>
                <w:tcPr>
                  <w:tcW w:w="3510" w:type="dxa"/>
                  <w:shd w:val="clear" w:color="auto" w:fill="auto"/>
                </w:tcPr>
                <w:p w:rsidR="003A6CBB" w:rsidRDefault="003A6CBB" w:rsidP="003A6CBB">
                  <w:pPr>
                    <w:pStyle w:val="NoSpacing"/>
                  </w:pPr>
                  <w:r>
                    <w:t xml:space="preserve">Salem Hospital and North Shore Children’s Hospital </w:t>
                  </w:r>
                </w:p>
              </w:tc>
              <w:tc>
                <w:tcPr>
                  <w:tcW w:w="2070" w:type="dxa"/>
                  <w:shd w:val="clear" w:color="auto" w:fill="auto"/>
                </w:tcPr>
                <w:p w:rsidR="003A6CBB" w:rsidRDefault="003A6CBB" w:rsidP="003A6CBB">
                  <w:pPr>
                    <w:pStyle w:val="NoSpacing"/>
                  </w:pPr>
                </w:p>
              </w:tc>
            </w:tr>
            <w:tr w:rsidR="003A6CBB" w:rsidTr="003A6CBB">
              <w:trPr>
                <w:cantSplit/>
              </w:trPr>
              <w:tc>
                <w:tcPr>
                  <w:tcW w:w="3780" w:type="dxa"/>
                  <w:shd w:val="clear" w:color="auto" w:fill="auto"/>
                </w:tcPr>
                <w:p w:rsidR="003A6CBB" w:rsidRDefault="003A6CBB" w:rsidP="003A6CBB">
                  <w:pPr>
                    <w:pStyle w:val="NoSpacing"/>
                  </w:pPr>
                  <w:r>
                    <w:t>North Shore Medical Center - Union</w:t>
                  </w:r>
                </w:p>
              </w:tc>
              <w:tc>
                <w:tcPr>
                  <w:tcW w:w="3510" w:type="dxa"/>
                  <w:shd w:val="clear" w:color="auto" w:fill="auto"/>
                </w:tcPr>
                <w:p w:rsidR="003A6CBB" w:rsidRDefault="003A6CBB" w:rsidP="003A6CBB">
                  <w:pPr>
                    <w:pStyle w:val="NoSpacing"/>
                  </w:pPr>
                  <w:r>
                    <w:t xml:space="preserve">Union Hospital </w:t>
                  </w:r>
                </w:p>
              </w:tc>
              <w:tc>
                <w:tcPr>
                  <w:tcW w:w="2070" w:type="dxa"/>
                  <w:shd w:val="clear" w:color="auto" w:fill="auto"/>
                </w:tcPr>
                <w:p w:rsidR="003A6CBB" w:rsidRDefault="003A6CBB" w:rsidP="003A6CBB">
                  <w:pPr>
                    <w:pStyle w:val="NoSpacing"/>
                  </w:pPr>
                </w:p>
              </w:tc>
            </w:tr>
            <w:tr w:rsidR="003A6CBB" w:rsidTr="003A6CBB">
              <w:trPr>
                <w:cantSplit/>
              </w:trPr>
              <w:tc>
                <w:tcPr>
                  <w:tcW w:w="3780" w:type="dxa"/>
                  <w:shd w:val="clear" w:color="auto" w:fill="auto"/>
                </w:tcPr>
                <w:p w:rsidR="003A6CBB" w:rsidRDefault="003A6CBB" w:rsidP="003A6CBB">
                  <w:pPr>
                    <w:pStyle w:val="NoSpacing"/>
                  </w:pPr>
                  <w:r>
                    <w:t>Quincy Medical Center, A Steward Family Hospital, Inc.</w:t>
                  </w:r>
                </w:p>
              </w:tc>
              <w:tc>
                <w:tcPr>
                  <w:tcW w:w="3510" w:type="dxa"/>
                  <w:shd w:val="clear" w:color="auto" w:fill="auto"/>
                </w:tcPr>
                <w:p w:rsidR="003A6CBB" w:rsidRDefault="003A6CBB" w:rsidP="003A6CBB">
                  <w:pPr>
                    <w:pStyle w:val="NoSpacing"/>
                  </w:pPr>
                  <w:r>
                    <w:t xml:space="preserve">Quincy Medical Center </w:t>
                  </w:r>
                </w:p>
              </w:tc>
              <w:tc>
                <w:tcPr>
                  <w:tcW w:w="2070" w:type="dxa"/>
                  <w:shd w:val="clear" w:color="auto" w:fill="auto"/>
                </w:tcPr>
                <w:p w:rsidR="003A6CBB" w:rsidRDefault="003A6CBB" w:rsidP="003A6CBB">
                  <w:pPr>
                    <w:pStyle w:val="NoSpacing"/>
                  </w:pPr>
                  <w:r>
                    <w:t>Acquired by Steward Health Care 2011</w:t>
                  </w:r>
                </w:p>
              </w:tc>
            </w:tr>
            <w:tr w:rsidR="003A6CBB" w:rsidTr="003A6CBB">
              <w:trPr>
                <w:cantSplit/>
              </w:trPr>
              <w:tc>
                <w:tcPr>
                  <w:tcW w:w="3780" w:type="dxa"/>
                  <w:shd w:val="clear" w:color="auto" w:fill="auto"/>
                </w:tcPr>
                <w:p w:rsidR="003A6CBB" w:rsidRDefault="003A6CBB" w:rsidP="003A6CBB">
                  <w:pPr>
                    <w:pStyle w:val="NoSpacing"/>
                  </w:pPr>
                  <w:r>
                    <w:t xml:space="preserve">Southcoast Health Systems </w:t>
                  </w:r>
                </w:p>
              </w:tc>
              <w:tc>
                <w:tcPr>
                  <w:tcW w:w="3510" w:type="dxa"/>
                  <w:shd w:val="clear" w:color="auto" w:fill="auto"/>
                </w:tcPr>
                <w:p w:rsidR="003A6CBB" w:rsidRDefault="003A6CBB" w:rsidP="003A6CBB">
                  <w:pPr>
                    <w:pStyle w:val="NoSpacing"/>
                  </w:pPr>
                  <w:r>
                    <w:t>Charlton Memorial Hospital</w:t>
                  </w:r>
                </w:p>
                <w:p w:rsidR="003A6CBB" w:rsidRDefault="003A6CBB" w:rsidP="003A6CBB">
                  <w:pPr>
                    <w:pStyle w:val="NoSpacing"/>
                  </w:pPr>
                  <w:r>
                    <w:t>St Luke’s Hospital</w:t>
                  </w:r>
                </w:p>
                <w:p w:rsidR="003A6CBB" w:rsidRDefault="003A6CBB" w:rsidP="003A6CBB">
                  <w:pPr>
                    <w:pStyle w:val="NoSpacing"/>
                  </w:pPr>
                  <w:r>
                    <w:t>Tobey Hospital</w:t>
                  </w:r>
                </w:p>
              </w:tc>
              <w:tc>
                <w:tcPr>
                  <w:tcW w:w="2070" w:type="dxa"/>
                  <w:shd w:val="clear" w:color="auto" w:fill="auto"/>
                </w:tcPr>
                <w:p w:rsidR="003A6CBB" w:rsidRDefault="003A6CBB" w:rsidP="003A6CBB">
                  <w:pPr>
                    <w:pStyle w:val="NoSpacing"/>
                  </w:pPr>
                  <w:r>
                    <w:t>January 2008</w:t>
                  </w:r>
                </w:p>
              </w:tc>
            </w:tr>
            <w:tr w:rsidR="003A6CBB" w:rsidTr="003A6CBB">
              <w:trPr>
                <w:cantSplit/>
              </w:trPr>
              <w:tc>
                <w:tcPr>
                  <w:tcW w:w="3780" w:type="dxa"/>
                  <w:shd w:val="clear" w:color="auto" w:fill="auto"/>
                </w:tcPr>
                <w:p w:rsidR="003A6CBB" w:rsidRDefault="003A6CBB" w:rsidP="003A6CBB">
                  <w:pPr>
                    <w:pStyle w:val="NoSpacing"/>
                  </w:pPr>
                  <w:r>
                    <w:t>Steward Carney Hospital</w:t>
                  </w:r>
                </w:p>
              </w:tc>
              <w:tc>
                <w:tcPr>
                  <w:tcW w:w="3510" w:type="dxa"/>
                  <w:shd w:val="clear" w:color="auto" w:fill="auto"/>
                </w:tcPr>
                <w:p w:rsidR="003A6CBB" w:rsidRDefault="003A6CBB" w:rsidP="003A6CBB">
                  <w:pPr>
                    <w:pStyle w:val="NoSpacing"/>
                  </w:pPr>
                  <w:r>
                    <w:t xml:space="preserve">Carney Hospital </w:t>
                  </w:r>
                </w:p>
              </w:tc>
              <w:tc>
                <w:tcPr>
                  <w:tcW w:w="2070" w:type="dxa"/>
                  <w:shd w:val="clear" w:color="auto" w:fill="auto"/>
                </w:tcPr>
                <w:p w:rsidR="003A6CBB" w:rsidRDefault="003A6CBB" w:rsidP="003A6CBB">
                  <w:pPr>
                    <w:pStyle w:val="NoSpacing"/>
                  </w:pPr>
                  <w:r>
                    <w:t>Acquired by Steward Health Care 2010</w:t>
                  </w:r>
                </w:p>
              </w:tc>
            </w:tr>
            <w:tr w:rsidR="003A6CBB" w:rsidTr="003A6CBB">
              <w:trPr>
                <w:cantSplit/>
              </w:trPr>
              <w:tc>
                <w:tcPr>
                  <w:tcW w:w="3780" w:type="dxa"/>
                  <w:shd w:val="clear" w:color="auto" w:fill="auto"/>
                </w:tcPr>
                <w:p w:rsidR="003A6CBB" w:rsidRDefault="003A6CBB" w:rsidP="003A6CBB">
                  <w:pPr>
                    <w:pStyle w:val="NoSpacing"/>
                  </w:pPr>
                  <w:r>
                    <w:t>Steward Good Samaritan Medical Center, Brockton Campus</w:t>
                  </w:r>
                </w:p>
              </w:tc>
              <w:tc>
                <w:tcPr>
                  <w:tcW w:w="3510" w:type="dxa"/>
                  <w:shd w:val="clear" w:color="auto" w:fill="auto"/>
                </w:tcPr>
                <w:p w:rsidR="003A6CBB" w:rsidRDefault="003A6CBB" w:rsidP="003A6CBB">
                  <w:pPr>
                    <w:pStyle w:val="NoSpacing"/>
                  </w:pPr>
                  <w:r>
                    <w:t>Caritas Good Samaritan</w:t>
                  </w:r>
                </w:p>
              </w:tc>
              <w:tc>
                <w:tcPr>
                  <w:tcW w:w="2070" w:type="dxa"/>
                  <w:shd w:val="clear" w:color="auto" w:fill="auto"/>
                </w:tcPr>
                <w:p w:rsidR="003A6CBB" w:rsidRDefault="003A6CBB" w:rsidP="003A6CBB">
                  <w:pPr>
                    <w:pStyle w:val="NoSpacing"/>
                  </w:pPr>
                  <w:r>
                    <w:t>Acquired by Steward Health Care 2010</w:t>
                  </w:r>
                </w:p>
              </w:tc>
            </w:tr>
            <w:tr w:rsidR="003A6CBB" w:rsidTr="003A6CBB">
              <w:trPr>
                <w:cantSplit/>
              </w:trPr>
              <w:tc>
                <w:tcPr>
                  <w:tcW w:w="3780" w:type="dxa"/>
                  <w:shd w:val="clear" w:color="auto" w:fill="auto"/>
                </w:tcPr>
                <w:p w:rsidR="003A6CBB" w:rsidRDefault="003A6CBB" w:rsidP="003A6CBB">
                  <w:pPr>
                    <w:pStyle w:val="NoSpacing"/>
                  </w:pPr>
                  <w:r>
                    <w:t>Steward Good Samaritan Medical Center – Norcap Lodge Campus</w:t>
                  </w:r>
                </w:p>
              </w:tc>
              <w:tc>
                <w:tcPr>
                  <w:tcW w:w="3510" w:type="dxa"/>
                  <w:shd w:val="clear" w:color="auto" w:fill="auto"/>
                </w:tcPr>
                <w:p w:rsidR="003A6CBB" w:rsidRDefault="003A6CBB" w:rsidP="003A6CBB">
                  <w:pPr>
                    <w:pStyle w:val="NoSpacing"/>
                  </w:pPr>
                  <w:r>
                    <w:t>Caritas Good Samaritan Medical – Norcap Lodge Campus</w:t>
                  </w:r>
                </w:p>
              </w:tc>
              <w:tc>
                <w:tcPr>
                  <w:tcW w:w="2070" w:type="dxa"/>
                  <w:shd w:val="clear" w:color="auto" w:fill="auto"/>
                </w:tcPr>
                <w:p w:rsidR="003A6CBB" w:rsidRDefault="003A6CBB" w:rsidP="003A6CBB">
                  <w:pPr>
                    <w:pStyle w:val="NoSpacing"/>
                  </w:pPr>
                  <w:r>
                    <w:t>Acquired by Steward Health Care 2010</w:t>
                  </w:r>
                </w:p>
              </w:tc>
            </w:tr>
            <w:tr w:rsidR="003A6CBB" w:rsidTr="003A6CBB">
              <w:trPr>
                <w:cantSplit/>
              </w:trPr>
              <w:tc>
                <w:tcPr>
                  <w:tcW w:w="3780" w:type="dxa"/>
                  <w:shd w:val="clear" w:color="auto" w:fill="auto"/>
                </w:tcPr>
                <w:p w:rsidR="003A6CBB" w:rsidRDefault="003A6CBB" w:rsidP="003A6CBB">
                  <w:pPr>
                    <w:pStyle w:val="NoSpacing"/>
                  </w:pPr>
                  <w:r>
                    <w:t>Steward Holy Family Hospital</w:t>
                  </w:r>
                </w:p>
              </w:tc>
              <w:tc>
                <w:tcPr>
                  <w:tcW w:w="3510" w:type="dxa"/>
                  <w:shd w:val="clear" w:color="auto" w:fill="auto"/>
                </w:tcPr>
                <w:p w:rsidR="003A6CBB" w:rsidRDefault="003A6CBB" w:rsidP="003A6CBB">
                  <w:pPr>
                    <w:pStyle w:val="NoSpacing"/>
                  </w:pPr>
                  <w:r>
                    <w:t xml:space="preserve">Caritas Holy Family Hospital </w:t>
                  </w:r>
                </w:p>
              </w:tc>
              <w:tc>
                <w:tcPr>
                  <w:tcW w:w="2070" w:type="dxa"/>
                  <w:shd w:val="clear" w:color="auto" w:fill="auto"/>
                </w:tcPr>
                <w:p w:rsidR="003A6CBB" w:rsidRDefault="003A6CBB" w:rsidP="003A6CBB">
                  <w:pPr>
                    <w:pStyle w:val="NoSpacing"/>
                  </w:pPr>
                  <w:r>
                    <w:t>Acquired by Steward Health Care 2010</w:t>
                  </w:r>
                </w:p>
              </w:tc>
            </w:tr>
            <w:tr w:rsidR="003A6CBB" w:rsidTr="003A6CBB">
              <w:trPr>
                <w:cantSplit/>
              </w:trPr>
              <w:tc>
                <w:tcPr>
                  <w:tcW w:w="3780" w:type="dxa"/>
                  <w:shd w:val="clear" w:color="auto" w:fill="auto"/>
                </w:tcPr>
                <w:p w:rsidR="003A6CBB" w:rsidRPr="00280BEF" w:rsidRDefault="003A6CBB" w:rsidP="003A6CBB">
                  <w:pPr>
                    <w:pStyle w:val="NoSpacing"/>
                  </w:pPr>
                  <w:r>
                    <w:t>Steward Norwood  Hospital</w:t>
                  </w:r>
                </w:p>
              </w:tc>
              <w:tc>
                <w:tcPr>
                  <w:tcW w:w="3510" w:type="dxa"/>
                  <w:shd w:val="clear" w:color="auto" w:fill="auto"/>
                </w:tcPr>
                <w:p w:rsidR="003A6CBB" w:rsidRPr="00B27A6E" w:rsidRDefault="003A6CBB" w:rsidP="003A6CBB">
                  <w:pPr>
                    <w:pStyle w:val="NoSpacing"/>
                    <w:rPr>
                      <w:spacing w:val="-3"/>
                    </w:rPr>
                  </w:pPr>
                  <w:r w:rsidRPr="00D13D93">
                    <w:t>Caritas Norwood Hospital</w:t>
                  </w:r>
                </w:p>
              </w:tc>
              <w:tc>
                <w:tcPr>
                  <w:tcW w:w="2070" w:type="dxa"/>
                  <w:shd w:val="clear" w:color="auto" w:fill="auto"/>
                </w:tcPr>
                <w:p w:rsidR="003A6CBB" w:rsidRPr="00280BEF" w:rsidRDefault="003A6CBB" w:rsidP="003A6CBB">
                  <w:pPr>
                    <w:pStyle w:val="NoSpacing"/>
                  </w:pPr>
                  <w:r w:rsidRPr="00D13D93">
                    <w:t>Acquired by Steward Health Care 2010</w:t>
                  </w:r>
                </w:p>
              </w:tc>
            </w:tr>
            <w:tr w:rsidR="003A6CBB" w:rsidTr="003A6CBB">
              <w:trPr>
                <w:cantSplit/>
              </w:trPr>
              <w:tc>
                <w:tcPr>
                  <w:tcW w:w="3780" w:type="dxa"/>
                  <w:shd w:val="clear" w:color="auto" w:fill="auto"/>
                </w:tcPr>
                <w:p w:rsidR="003A6CBB" w:rsidRDefault="003A6CBB" w:rsidP="003A6CBB">
                  <w:pPr>
                    <w:pStyle w:val="NoSpacing"/>
                  </w:pPr>
                  <w:r>
                    <w:t xml:space="preserve">Steward Saint Anne’s Hospital </w:t>
                  </w:r>
                </w:p>
              </w:tc>
              <w:tc>
                <w:tcPr>
                  <w:tcW w:w="3510" w:type="dxa"/>
                  <w:shd w:val="clear" w:color="auto" w:fill="auto"/>
                </w:tcPr>
                <w:p w:rsidR="003A6CBB" w:rsidRDefault="003A6CBB" w:rsidP="003A6CBB">
                  <w:pPr>
                    <w:pStyle w:val="NoSpacing"/>
                  </w:pPr>
                  <w:r>
                    <w:t xml:space="preserve">Caritas Saint Anne’s Hospital </w:t>
                  </w:r>
                </w:p>
              </w:tc>
              <w:tc>
                <w:tcPr>
                  <w:tcW w:w="2070" w:type="dxa"/>
                  <w:shd w:val="clear" w:color="auto" w:fill="auto"/>
                </w:tcPr>
                <w:p w:rsidR="003A6CBB" w:rsidRDefault="003A6CBB" w:rsidP="003A6CBB">
                  <w:pPr>
                    <w:pStyle w:val="NoSpacing"/>
                  </w:pPr>
                  <w:r>
                    <w:t>Acquired by Steward Health Care 2010</w:t>
                  </w:r>
                </w:p>
              </w:tc>
            </w:tr>
            <w:tr w:rsidR="003A6CBB" w:rsidTr="003A6CBB">
              <w:trPr>
                <w:cantSplit/>
              </w:trPr>
              <w:tc>
                <w:tcPr>
                  <w:tcW w:w="3780" w:type="dxa"/>
                  <w:shd w:val="clear" w:color="auto" w:fill="auto"/>
                </w:tcPr>
                <w:p w:rsidR="003A6CBB" w:rsidRDefault="003A6CBB" w:rsidP="003A6CBB">
                  <w:pPr>
                    <w:pStyle w:val="NoSpacing"/>
                  </w:pPr>
                  <w:r>
                    <w:t>Steward St. Elizabeth’s Medical Center</w:t>
                  </w:r>
                </w:p>
              </w:tc>
              <w:tc>
                <w:tcPr>
                  <w:tcW w:w="3510" w:type="dxa"/>
                  <w:shd w:val="clear" w:color="auto" w:fill="auto"/>
                </w:tcPr>
                <w:p w:rsidR="003A6CBB" w:rsidRDefault="003A6CBB" w:rsidP="003A6CBB">
                  <w:pPr>
                    <w:pStyle w:val="NoSpacing"/>
                  </w:pPr>
                  <w:r>
                    <w:t>Caritas St. Elizabeth Medical Center</w:t>
                  </w:r>
                </w:p>
              </w:tc>
              <w:tc>
                <w:tcPr>
                  <w:tcW w:w="2070" w:type="dxa"/>
                  <w:shd w:val="clear" w:color="auto" w:fill="auto"/>
                </w:tcPr>
                <w:p w:rsidR="003A6CBB" w:rsidRDefault="003A6CBB" w:rsidP="003A6CBB">
                  <w:pPr>
                    <w:pStyle w:val="NoSpacing"/>
                  </w:pPr>
                  <w:r>
                    <w:t>Acquired  by Steward Health Care 2010</w:t>
                  </w:r>
                </w:p>
              </w:tc>
            </w:tr>
          </w:tbl>
          <w:p w:rsidR="003A6CBB" w:rsidRDefault="003A6CBB" w:rsidP="003A6CBB"/>
          <w:p w:rsidR="003A6CBB" w:rsidRDefault="003A6CBB" w:rsidP="003A6CBB"/>
          <w:p w:rsidR="003A6CBB" w:rsidRDefault="003A6CBB" w:rsidP="003A6CBB"/>
          <w:p w:rsidR="003A6CBB" w:rsidRPr="00B27A6E" w:rsidRDefault="003A6CBB" w:rsidP="003A6CBB">
            <w:pPr>
              <w:rPr>
                <w:b/>
              </w:rPr>
            </w:pPr>
            <w:r w:rsidRPr="00B27A6E">
              <w:rPr>
                <w:b/>
              </w:rPr>
              <w:lastRenderedPageBreak/>
              <w:t>NAME CHANGES (Cont.)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510"/>
              <w:gridCol w:w="2070"/>
            </w:tblGrid>
            <w:tr w:rsidR="003A6CBB" w:rsidRPr="0021356B" w:rsidTr="003A6CBB">
              <w:trPr>
                <w:cantSplit/>
              </w:trPr>
              <w:tc>
                <w:tcPr>
                  <w:tcW w:w="3780" w:type="dxa"/>
                  <w:shd w:val="clear" w:color="auto" w:fill="D9D9D9"/>
                </w:tcPr>
                <w:p w:rsidR="003A6CBB" w:rsidRPr="00B27A6E" w:rsidRDefault="003A6CBB" w:rsidP="003A6CBB">
                  <w:pPr>
                    <w:pStyle w:val="SmallSpacedHeading"/>
                    <w:rPr>
                      <w:b/>
                    </w:rPr>
                  </w:pPr>
                  <w:r w:rsidRPr="00B27A6E">
                    <w:rPr>
                      <w:b/>
                    </w:rPr>
                    <w:t>Name of New Entity</w:t>
                  </w:r>
                </w:p>
              </w:tc>
              <w:tc>
                <w:tcPr>
                  <w:tcW w:w="3510" w:type="dxa"/>
                  <w:shd w:val="clear" w:color="auto" w:fill="D9D9D9"/>
                </w:tcPr>
                <w:p w:rsidR="003A6CBB" w:rsidRPr="00B27A6E" w:rsidRDefault="003A6CBB" w:rsidP="003A6CBB">
                  <w:pPr>
                    <w:pStyle w:val="SmallSpacedHeading"/>
                    <w:rPr>
                      <w:b/>
                    </w:rPr>
                  </w:pPr>
                  <w:r w:rsidRPr="00B27A6E">
                    <w:rPr>
                      <w:b/>
                    </w:rPr>
                    <w:t>Original Entities</w:t>
                  </w:r>
                </w:p>
              </w:tc>
              <w:tc>
                <w:tcPr>
                  <w:tcW w:w="2070" w:type="dxa"/>
                  <w:shd w:val="clear" w:color="auto" w:fill="D9D9D9"/>
                </w:tcPr>
                <w:p w:rsidR="003A6CBB" w:rsidRPr="00B27A6E" w:rsidRDefault="003A6CBB" w:rsidP="003A6CBB">
                  <w:pPr>
                    <w:pStyle w:val="SmallSpacedHeading"/>
                    <w:rPr>
                      <w:b/>
                    </w:rPr>
                  </w:pPr>
                  <w:r w:rsidRPr="00B27A6E">
                    <w:rPr>
                      <w:b/>
                    </w:rPr>
                    <w:t>Date</w:t>
                  </w:r>
                </w:p>
              </w:tc>
            </w:tr>
            <w:tr w:rsidR="003A6CBB" w:rsidTr="003A6CBB">
              <w:trPr>
                <w:cantSplit/>
              </w:trPr>
              <w:tc>
                <w:tcPr>
                  <w:tcW w:w="3780" w:type="dxa"/>
                  <w:shd w:val="clear" w:color="auto" w:fill="auto"/>
                </w:tcPr>
                <w:p w:rsidR="003A6CBB" w:rsidRDefault="003A6CBB" w:rsidP="003A6CBB">
                  <w:pPr>
                    <w:pStyle w:val="SmallSpacedHeading"/>
                  </w:pPr>
                  <w:r>
                    <w:t>Tufts Medical Center</w:t>
                  </w:r>
                </w:p>
              </w:tc>
              <w:tc>
                <w:tcPr>
                  <w:tcW w:w="3510" w:type="dxa"/>
                  <w:shd w:val="clear" w:color="auto" w:fill="auto"/>
                </w:tcPr>
                <w:p w:rsidR="003A6CBB" w:rsidRDefault="003A6CBB" w:rsidP="003A6CBB">
                  <w:pPr>
                    <w:pStyle w:val="SmallSpacedHeading"/>
                  </w:pPr>
                  <w:r>
                    <w:t>Tufts New England Medical Center, New England Medical Center</w:t>
                  </w:r>
                </w:p>
              </w:tc>
              <w:tc>
                <w:tcPr>
                  <w:tcW w:w="2070" w:type="dxa"/>
                  <w:shd w:val="clear" w:color="auto" w:fill="auto"/>
                </w:tcPr>
                <w:p w:rsidR="003A6CBB" w:rsidRDefault="003A6CBB" w:rsidP="003A6CBB">
                  <w:pPr>
                    <w:pStyle w:val="SmallSpacedHeading"/>
                  </w:pPr>
                  <w:r>
                    <w:t>January 2008</w:t>
                  </w:r>
                </w:p>
              </w:tc>
            </w:tr>
            <w:tr w:rsidR="003A6CBB" w:rsidTr="003A6CBB">
              <w:trPr>
                <w:cantSplit/>
              </w:trPr>
              <w:tc>
                <w:tcPr>
                  <w:tcW w:w="3780" w:type="dxa"/>
                  <w:shd w:val="clear" w:color="auto" w:fill="auto"/>
                </w:tcPr>
                <w:p w:rsidR="003A6CBB" w:rsidRDefault="003A6CBB" w:rsidP="003A6CBB">
                  <w:pPr>
                    <w:pStyle w:val="SmallSpacedHeading"/>
                  </w:pPr>
                  <w:r>
                    <w:t>Health Alliance Hospital – A Member of UMass Memorial Health Care</w:t>
                  </w:r>
                </w:p>
              </w:tc>
              <w:tc>
                <w:tcPr>
                  <w:tcW w:w="3510" w:type="dxa"/>
                  <w:shd w:val="clear" w:color="auto" w:fill="auto"/>
                </w:tcPr>
                <w:p w:rsidR="003A6CBB" w:rsidRDefault="003A6CBB" w:rsidP="003A6CBB">
                  <w:pPr>
                    <w:pStyle w:val="SmallSpacedHeading"/>
                  </w:pPr>
                  <w:r>
                    <w:t>Health Alliance Hospital</w:t>
                  </w:r>
                </w:p>
              </w:tc>
              <w:tc>
                <w:tcPr>
                  <w:tcW w:w="2070" w:type="dxa"/>
                  <w:shd w:val="clear" w:color="auto" w:fill="auto"/>
                </w:tcPr>
                <w:p w:rsidR="003A6CBB" w:rsidRDefault="003A6CBB" w:rsidP="003A6CBB">
                  <w:pPr>
                    <w:pStyle w:val="SmallSpacedHeading"/>
                  </w:pPr>
                </w:p>
              </w:tc>
            </w:tr>
            <w:tr w:rsidR="003A6CBB" w:rsidTr="003A6CBB">
              <w:trPr>
                <w:cantSplit/>
              </w:trPr>
              <w:tc>
                <w:tcPr>
                  <w:tcW w:w="3780" w:type="dxa"/>
                  <w:shd w:val="clear" w:color="auto" w:fill="auto"/>
                </w:tcPr>
                <w:p w:rsidR="003A6CBB" w:rsidRDefault="003A6CBB" w:rsidP="003A6CBB">
                  <w:pPr>
                    <w:pStyle w:val="SmallSpacedHeading"/>
                  </w:pPr>
                  <w:r>
                    <w:t>Marlborough Hospital – A Member of UMass Memorial Health Care</w:t>
                  </w:r>
                </w:p>
              </w:tc>
              <w:tc>
                <w:tcPr>
                  <w:tcW w:w="3510" w:type="dxa"/>
                  <w:shd w:val="clear" w:color="auto" w:fill="auto"/>
                </w:tcPr>
                <w:p w:rsidR="003A6CBB" w:rsidRDefault="003A6CBB" w:rsidP="003A6CBB">
                  <w:pPr>
                    <w:pStyle w:val="SmallSpacedHeading"/>
                  </w:pPr>
                  <w:r>
                    <w:t xml:space="preserve">Marlborough Hospital </w:t>
                  </w:r>
                </w:p>
              </w:tc>
              <w:tc>
                <w:tcPr>
                  <w:tcW w:w="2070" w:type="dxa"/>
                  <w:shd w:val="clear" w:color="auto" w:fill="auto"/>
                </w:tcPr>
                <w:p w:rsidR="003A6CBB" w:rsidRDefault="003A6CBB" w:rsidP="003A6CBB">
                  <w:pPr>
                    <w:pStyle w:val="SmallSpacedHeading"/>
                  </w:pPr>
                </w:p>
              </w:tc>
            </w:tr>
            <w:tr w:rsidR="003A6CBB" w:rsidTr="003A6CBB">
              <w:trPr>
                <w:cantSplit/>
              </w:trPr>
              <w:tc>
                <w:tcPr>
                  <w:tcW w:w="3780" w:type="dxa"/>
                  <w:shd w:val="clear" w:color="auto" w:fill="auto"/>
                </w:tcPr>
                <w:p w:rsidR="003A6CBB" w:rsidRDefault="003A6CBB" w:rsidP="003A6CBB">
                  <w:pPr>
                    <w:pStyle w:val="SmallSpacedHeading"/>
                  </w:pPr>
                  <w:r>
                    <w:t>Wing Memorial Hospital  - A Member of UMass Memorial Health Care</w:t>
                  </w:r>
                </w:p>
              </w:tc>
              <w:tc>
                <w:tcPr>
                  <w:tcW w:w="3510" w:type="dxa"/>
                  <w:shd w:val="clear" w:color="auto" w:fill="auto"/>
                </w:tcPr>
                <w:p w:rsidR="003A6CBB" w:rsidRDefault="003A6CBB" w:rsidP="003A6CBB">
                  <w:pPr>
                    <w:pStyle w:val="SmallSpacedHeading"/>
                  </w:pPr>
                  <w:r>
                    <w:t xml:space="preserve">Wing Memorial Hospital </w:t>
                  </w:r>
                </w:p>
              </w:tc>
              <w:tc>
                <w:tcPr>
                  <w:tcW w:w="2070" w:type="dxa"/>
                  <w:shd w:val="clear" w:color="auto" w:fill="auto"/>
                </w:tcPr>
                <w:p w:rsidR="003A6CBB" w:rsidRDefault="003A6CBB" w:rsidP="003A6CBB">
                  <w:pPr>
                    <w:pStyle w:val="SmallSpacedHeading"/>
                  </w:pPr>
                </w:p>
              </w:tc>
            </w:tr>
            <w:tr w:rsidR="003A6CBB" w:rsidTr="003A6CBB">
              <w:trPr>
                <w:cantSplit/>
              </w:trPr>
              <w:tc>
                <w:tcPr>
                  <w:tcW w:w="3780" w:type="dxa"/>
                  <w:shd w:val="clear" w:color="auto" w:fill="auto"/>
                </w:tcPr>
                <w:p w:rsidR="003A6CBB" w:rsidRDefault="003A6CBB" w:rsidP="003A6CBB">
                  <w:pPr>
                    <w:pStyle w:val="SmallSpacedHeading"/>
                  </w:pPr>
                  <w:r>
                    <w:t>Clinton Hospital – A Member of UMass Memorial Health Care</w:t>
                  </w:r>
                </w:p>
              </w:tc>
              <w:tc>
                <w:tcPr>
                  <w:tcW w:w="3510" w:type="dxa"/>
                  <w:shd w:val="clear" w:color="auto" w:fill="auto"/>
                </w:tcPr>
                <w:p w:rsidR="003A6CBB" w:rsidRDefault="003A6CBB" w:rsidP="003A6CBB">
                  <w:pPr>
                    <w:pStyle w:val="SmallSpacedHeading"/>
                  </w:pPr>
                  <w:r>
                    <w:t xml:space="preserve">Clinton Hospital </w:t>
                  </w:r>
                </w:p>
              </w:tc>
              <w:tc>
                <w:tcPr>
                  <w:tcW w:w="2070" w:type="dxa"/>
                  <w:shd w:val="clear" w:color="auto" w:fill="auto"/>
                </w:tcPr>
                <w:p w:rsidR="003A6CBB" w:rsidRDefault="003A6CBB" w:rsidP="003A6CBB">
                  <w:pPr>
                    <w:pStyle w:val="SmallSpacedHeading"/>
                  </w:pPr>
                </w:p>
              </w:tc>
            </w:tr>
            <w:tr w:rsidR="003A6CBB" w:rsidTr="003A6CBB">
              <w:trPr>
                <w:cantSplit/>
              </w:trPr>
              <w:tc>
                <w:tcPr>
                  <w:tcW w:w="3780" w:type="dxa"/>
                  <w:shd w:val="clear" w:color="auto" w:fill="auto"/>
                </w:tcPr>
                <w:p w:rsidR="003A6CBB" w:rsidRPr="00280BEF" w:rsidRDefault="003A6CBB" w:rsidP="003A6CBB">
                  <w:pPr>
                    <w:pStyle w:val="SmallSpacedHeading"/>
                  </w:pPr>
                  <w:r w:rsidRPr="002B5204">
                    <w:t>UMass Memorial Medi</w:t>
                  </w:r>
                  <w:r>
                    <w:t>cal Center – University Campus</w:t>
                  </w:r>
                </w:p>
              </w:tc>
              <w:tc>
                <w:tcPr>
                  <w:tcW w:w="3510" w:type="dxa"/>
                  <w:shd w:val="clear" w:color="auto" w:fill="auto"/>
                </w:tcPr>
                <w:p w:rsidR="003A6CBB" w:rsidRPr="00B27A6E" w:rsidRDefault="003A6CBB" w:rsidP="003A6CBB">
                  <w:pPr>
                    <w:pStyle w:val="SmallSpacedHeading"/>
                    <w:rPr>
                      <w:spacing w:val="-3"/>
                    </w:rPr>
                  </w:pPr>
                  <w:r w:rsidRPr="002B5204">
                    <w:t>UMass Memorial Medical Center</w:t>
                  </w:r>
                </w:p>
              </w:tc>
              <w:tc>
                <w:tcPr>
                  <w:tcW w:w="2070" w:type="dxa"/>
                  <w:shd w:val="clear" w:color="auto" w:fill="auto"/>
                </w:tcPr>
                <w:p w:rsidR="003A6CBB" w:rsidRPr="00280BEF" w:rsidRDefault="003A6CBB" w:rsidP="003A6CBB">
                  <w:pPr>
                    <w:pStyle w:val="SmallSpacedHeading"/>
                  </w:pPr>
                </w:p>
              </w:tc>
            </w:tr>
          </w:tbl>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A07902"/>
          <w:p w:rsidR="003A6CBB" w:rsidRDefault="003A6CBB" w:rsidP="003A6CBB">
            <w:pPr>
              <w:pStyle w:val="LohrNoSpacing"/>
            </w:pPr>
          </w:p>
        </w:tc>
      </w:tr>
      <w:tr w:rsidR="003A6CBB" w:rsidTr="003A6CBB">
        <w:tc>
          <w:tcPr>
            <w:tcW w:w="11016" w:type="dxa"/>
            <w:shd w:val="clear" w:color="auto" w:fill="auto"/>
          </w:tcPr>
          <w:p w:rsidR="003A6CBB" w:rsidRDefault="003A6CBB" w:rsidP="003A6CBB">
            <w:pPr>
              <w:pStyle w:val="NoSpacing"/>
            </w:pPr>
            <w:bookmarkStart w:id="69" w:name="_Toc349896204"/>
          </w:p>
          <w:p w:rsidR="003A6CBB" w:rsidRPr="002C50A9" w:rsidRDefault="003A6CBB" w:rsidP="003A6CBB">
            <w:pPr>
              <w:pStyle w:val="Heading4"/>
            </w:pPr>
            <w:bookmarkStart w:id="70" w:name="_Toc349923276"/>
            <w:bookmarkStart w:id="71" w:name="_Toc354478467"/>
            <w:r>
              <w:t>CLOSURES</w:t>
            </w:r>
            <w:bookmarkEnd w:id="69"/>
            <w:bookmarkEnd w:id="70"/>
            <w:bookmarkEnd w:id="71"/>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405"/>
              <w:gridCol w:w="2525"/>
            </w:tblGrid>
            <w:tr w:rsidR="003A6CBB" w:rsidRPr="0021356B" w:rsidTr="003A6CBB">
              <w:tc>
                <w:tcPr>
                  <w:tcW w:w="2430" w:type="dxa"/>
                  <w:shd w:val="clear" w:color="auto" w:fill="D9D9D9"/>
                </w:tcPr>
                <w:p w:rsidR="003A6CBB" w:rsidRPr="00B27A6E" w:rsidRDefault="003A6CBB" w:rsidP="003A6CBB">
                  <w:pPr>
                    <w:pStyle w:val="NoSpacing"/>
                    <w:rPr>
                      <w:b/>
                    </w:rPr>
                  </w:pPr>
                  <w:r w:rsidRPr="00B27A6E">
                    <w:rPr>
                      <w:b/>
                    </w:rPr>
                    <w:t>Date</w:t>
                  </w:r>
                </w:p>
              </w:tc>
              <w:tc>
                <w:tcPr>
                  <w:tcW w:w="4405" w:type="dxa"/>
                  <w:shd w:val="clear" w:color="auto" w:fill="D9D9D9"/>
                </w:tcPr>
                <w:p w:rsidR="003A6CBB" w:rsidRPr="00B27A6E" w:rsidRDefault="003A6CBB" w:rsidP="003A6CBB">
                  <w:pPr>
                    <w:pStyle w:val="NoSpacing"/>
                    <w:rPr>
                      <w:b/>
                      <w:szCs w:val="20"/>
                    </w:rPr>
                  </w:pPr>
                  <w:r w:rsidRPr="00B27A6E">
                    <w:rPr>
                      <w:b/>
                      <w:szCs w:val="20"/>
                    </w:rPr>
                    <w:t>Hospital Name</w:t>
                  </w:r>
                </w:p>
              </w:tc>
              <w:tc>
                <w:tcPr>
                  <w:tcW w:w="2525" w:type="dxa"/>
                  <w:shd w:val="clear" w:color="auto" w:fill="D9D9D9"/>
                </w:tcPr>
                <w:p w:rsidR="003A6CBB" w:rsidRPr="00B27A6E" w:rsidRDefault="003A6CBB" w:rsidP="003A6CBB">
                  <w:pPr>
                    <w:pStyle w:val="NoSpacing"/>
                    <w:rPr>
                      <w:b/>
                    </w:rPr>
                  </w:pPr>
                  <w:r w:rsidRPr="00B27A6E">
                    <w:rPr>
                      <w:b/>
                    </w:rPr>
                    <w:t>Comments</w:t>
                  </w:r>
                </w:p>
              </w:tc>
            </w:tr>
            <w:tr w:rsidR="003A6CBB" w:rsidTr="003A6CBB">
              <w:tc>
                <w:tcPr>
                  <w:tcW w:w="2430" w:type="dxa"/>
                  <w:shd w:val="clear" w:color="auto" w:fill="auto"/>
                </w:tcPr>
                <w:p w:rsidR="003A6CBB" w:rsidRDefault="003A6CBB" w:rsidP="003A6CBB">
                  <w:pPr>
                    <w:pStyle w:val="NoSpacing"/>
                  </w:pPr>
                  <w:r>
                    <w:t>J</w:t>
                  </w:r>
                  <w:r w:rsidRPr="00B27A6E">
                    <w:rPr>
                      <w:spacing w:val="-2"/>
                    </w:rPr>
                    <w:t>u</w:t>
                  </w:r>
                  <w:r>
                    <w:t>ne 1989</w:t>
                  </w:r>
                </w:p>
              </w:tc>
              <w:tc>
                <w:tcPr>
                  <w:tcW w:w="4405" w:type="dxa"/>
                  <w:shd w:val="clear" w:color="auto" w:fill="auto"/>
                </w:tcPr>
                <w:p w:rsidR="003A6CBB" w:rsidRDefault="003A6CBB" w:rsidP="003A6CBB">
                  <w:pPr>
                    <w:pStyle w:val="NoSpacing"/>
                  </w:pPr>
                  <w:r w:rsidRPr="00B27A6E">
                    <w:rPr>
                      <w:szCs w:val="20"/>
                    </w:rPr>
                    <w:t>Sa</w:t>
                  </w:r>
                  <w:r w:rsidRPr="00B27A6E">
                    <w:rPr>
                      <w:spacing w:val="-2"/>
                      <w:szCs w:val="20"/>
                    </w:rPr>
                    <w:t>n</w:t>
                  </w:r>
                  <w:r w:rsidRPr="00B27A6E">
                    <w:rPr>
                      <w:szCs w:val="20"/>
                    </w:rPr>
                    <w:t>cta</w:t>
                  </w:r>
                  <w:r w:rsidRPr="00B27A6E">
                    <w:rPr>
                      <w:spacing w:val="-1"/>
                      <w:szCs w:val="20"/>
                    </w:rPr>
                    <w:t xml:space="preserve"> </w:t>
                  </w:r>
                  <w:r w:rsidRPr="00B27A6E">
                    <w:rPr>
                      <w:szCs w:val="20"/>
                    </w:rPr>
                    <w:t>Maria</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S</w:t>
                  </w:r>
                  <w:r w:rsidRPr="00B27A6E">
                    <w:rPr>
                      <w:spacing w:val="-1"/>
                    </w:rPr>
                    <w:t>e</w:t>
                  </w:r>
                  <w:r>
                    <w:t>p</w:t>
                  </w:r>
                  <w:r w:rsidRPr="00B27A6E">
                    <w:rPr>
                      <w:spacing w:val="-2"/>
                    </w:rPr>
                    <w:t>t</w:t>
                  </w:r>
                  <w:r>
                    <w:t>e</w:t>
                  </w:r>
                  <w:r w:rsidRPr="00B27A6E">
                    <w:rPr>
                      <w:spacing w:val="-8"/>
                    </w:rPr>
                    <w:t>m</w:t>
                  </w:r>
                  <w:r>
                    <w:t>b</w:t>
                  </w:r>
                  <w:r w:rsidRPr="00B27A6E">
                    <w:rPr>
                      <w:spacing w:val="-1"/>
                    </w:rPr>
                    <w:t>e</w:t>
                  </w:r>
                  <w:r>
                    <w:t>r</w:t>
                  </w:r>
                  <w:r w:rsidRPr="00B27A6E">
                    <w:rPr>
                      <w:spacing w:val="19"/>
                    </w:rPr>
                    <w:t xml:space="preserve"> </w:t>
                  </w:r>
                  <w:r w:rsidRPr="00B27A6E">
                    <w:rPr>
                      <w:spacing w:val="3"/>
                    </w:rPr>
                    <w:t>1</w:t>
                  </w:r>
                  <w:r w:rsidRPr="00B27A6E">
                    <w:rPr>
                      <w:spacing w:val="-2"/>
                    </w:rPr>
                    <w:t>9</w:t>
                  </w:r>
                  <w:r w:rsidRPr="00B27A6E">
                    <w:rPr>
                      <w:spacing w:val="3"/>
                    </w:rPr>
                    <w:t>9</w:t>
                  </w:r>
                  <w:r>
                    <w:t>0</w:t>
                  </w:r>
                </w:p>
              </w:tc>
              <w:tc>
                <w:tcPr>
                  <w:tcW w:w="4405" w:type="dxa"/>
                  <w:shd w:val="clear" w:color="auto" w:fill="auto"/>
                </w:tcPr>
                <w:p w:rsidR="003A6CBB" w:rsidRDefault="003A6CBB" w:rsidP="003A6CBB">
                  <w:pPr>
                    <w:pStyle w:val="NoSpacing"/>
                  </w:pPr>
                  <w:r w:rsidRPr="00B27A6E">
                    <w:rPr>
                      <w:szCs w:val="20"/>
                    </w:rPr>
                    <w:t>Ma</w:t>
                  </w:r>
                  <w:r w:rsidRPr="00B27A6E">
                    <w:rPr>
                      <w:spacing w:val="-1"/>
                      <w:szCs w:val="20"/>
                    </w:rPr>
                    <w:t>ss</w:t>
                  </w:r>
                  <w:r w:rsidRPr="00B27A6E">
                    <w:rPr>
                      <w:szCs w:val="20"/>
                    </w:rPr>
                    <w:t>. O</w:t>
                  </w:r>
                  <w:r w:rsidRPr="00B27A6E">
                    <w:rPr>
                      <w:spacing w:val="-1"/>
                      <w:szCs w:val="20"/>
                    </w:rPr>
                    <w:t>s</w:t>
                  </w:r>
                  <w:r w:rsidRPr="00B27A6E">
                    <w:rPr>
                      <w:szCs w:val="20"/>
                    </w:rPr>
                    <w:t>te</w:t>
                  </w:r>
                  <w:r w:rsidRPr="00B27A6E">
                    <w:rPr>
                      <w:spacing w:val="3"/>
                      <w:szCs w:val="20"/>
                    </w:rPr>
                    <w:t>o</w:t>
                  </w:r>
                  <w:r w:rsidRPr="00B27A6E">
                    <w:rPr>
                      <w:szCs w:val="20"/>
                    </w:rPr>
                    <w:t>p</w:t>
                  </w:r>
                  <w:r w:rsidRPr="00B27A6E">
                    <w:rPr>
                      <w:spacing w:val="3"/>
                      <w:szCs w:val="20"/>
                    </w:rPr>
                    <w:t>a</w:t>
                  </w:r>
                  <w:r w:rsidRPr="00B27A6E">
                    <w:rPr>
                      <w:szCs w:val="20"/>
                    </w:rPr>
                    <w:t>thic</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J</w:t>
                  </w:r>
                  <w:r w:rsidRPr="00B27A6E">
                    <w:rPr>
                      <w:spacing w:val="-2"/>
                    </w:rPr>
                    <w:t>u</w:t>
                  </w:r>
                  <w:r>
                    <w:t>ne 1990</w:t>
                  </w:r>
                </w:p>
              </w:tc>
              <w:tc>
                <w:tcPr>
                  <w:tcW w:w="4405" w:type="dxa"/>
                  <w:shd w:val="clear" w:color="auto" w:fill="auto"/>
                </w:tcPr>
                <w:p w:rsidR="003A6CBB" w:rsidRDefault="003A6CBB" w:rsidP="003A6CBB">
                  <w:pPr>
                    <w:pStyle w:val="NoSpacing"/>
                  </w:pPr>
                  <w:r w:rsidRPr="00B27A6E">
                    <w:rPr>
                      <w:szCs w:val="20"/>
                    </w:rPr>
                    <w:t>Hunt</w:t>
                  </w:r>
                </w:p>
              </w:tc>
              <w:tc>
                <w:tcPr>
                  <w:tcW w:w="2525" w:type="dxa"/>
                  <w:shd w:val="clear" w:color="auto" w:fill="auto"/>
                </w:tcPr>
                <w:p w:rsidR="003A6CBB" w:rsidRDefault="003A6CBB" w:rsidP="003A6CBB">
                  <w:pPr>
                    <w:pStyle w:val="NoSpacing"/>
                  </w:pPr>
                  <w:r w:rsidRPr="00B27A6E">
                    <w:rPr>
                      <w:spacing w:val="-3"/>
                      <w:szCs w:val="20"/>
                    </w:rPr>
                    <w:t>O</w:t>
                  </w:r>
                  <w:r w:rsidRPr="00B27A6E">
                    <w:rPr>
                      <w:szCs w:val="20"/>
                    </w:rPr>
                    <w:t>utpatie</w:t>
                  </w:r>
                  <w:r w:rsidRPr="00B27A6E">
                    <w:rPr>
                      <w:spacing w:val="-2"/>
                      <w:szCs w:val="20"/>
                    </w:rPr>
                    <w:t>n</w:t>
                  </w:r>
                  <w:r w:rsidRPr="00B27A6E">
                    <w:rPr>
                      <w:szCs w:val="20"/>
                    </w:rPr>
                    <w:t>t only</w:t>
                  </w:r>
                  <w:r w:rsidRPr="00B27A6E">
                    <w:rPr>
                      <w:spacing w:val="-5"/>
                      <w:szCs w:val="20"/>
                    </w:rPr>
                    <w:t xml:space="preserve"> </w:t>
                  </w:r>
                  <w:r w:rsidRPr="00B27A6E">
                    <w:rPr>
                      <w:spacing w:val="-2"/>
                      <w:szCs w:val="20"/>
                    </w:rPr>
                    <w:t>n</w:t>
                  </w:r>
                  <w:r w:rsidRPr="00B27A6E">
                    <w:rPr>
                      <w:spacing w:val="3"/>
                      <w:szCs w:val="20"/>
                    </w:rPr>
                    <w:t>o</w:t>
                  </w:r>
                  <w:r w:rsidRPr="00B27A6E">
                    <w:rPr>
                      <w:spacing w:val="-3"/>
                      <w:szCs w:val="20"/>
                    </w:rPr>
                    <w:t>w</w:t>
                  </w:r>
                  <w:r w:rsidRPr="00B27A6E">
                    <w:rPr>
                      <w:szCs w:val="20"/>
                    </w:rPr>
                    <w:t>.</w:t>
                  </w:r>
                </w:p>
              </w:tc>
            </w:tr>
            <w:tr w:rsidR="003A6CBB" w:rsidTr="003A6CBB">
              <w:tc>
                <w:tcPr>
                  <w:tcW w:w="2430" w:type="dxa"/>
                  <w:shd w:val="clear" w:color="auto" w:fill="auto"/>
                </w:tcPr>
                <w:p w:rsidR="003A6CBB" w:rsidRDefault="003A6CBB" w:rsidP="003A6CBB">
                  <w:pPr>
                    <w:pStyle w:val="NoSpacing"/>
                  </w:pPr>
                  <w:r>
                    <w:t>J</w:t>
                  </w:r>
                  <w:r w:rsidRPr="00B27A6E">
                    <w:rPr>
                      <w:spacing w:val="-2"/>
                    </w:rPr>
                    <w:t>u</w:t>
                  </w:r>
                  <w:r>
                    <w:t xml:space="preserve">ly </w:t>
                  </w:r>
                  <w:r w:rsidRPr="00B27A6E">
                    <w:rPr>
                      <w:spacing w:val="-2"/>
                    </w:rPr>
                    <w:t>1</w:t>
                  </w:r>
                  <w:r w:rsidRPr="00B27A6E">
                    <w:rPr>
                      <w:spacing w:val="3"/>
                    </w:rPr>
                    <w:t>99</w:t>
                  </w:r>
                  <w:r>
                    <w:t>0</w:t>
                  </w:r>
                </w:p>
              </w:tc>
              <w:tc>
                <w:tcPr>
                  <w:tcW w:w="4405" w:type="dxa"/>
                  <w:shd w:val="clear" w:color="auto" w:fill="auto"/>
                </w:tcPr>
                <w:p w:rsidR="003A6CBB" w:rsidRPr="00B27A6E" w:rsidRDefault="003A6CBB" w:rsidP="003A6CBB">
                  <w:pPr>
                    <w:pStyle w:val="NoSpacing"/>
                    <w:rPr>
                      <w:szCs w:val="20"/>
                    </w:rPr>
                  </w:pPr>
                  <w:r w:rsidRPr="00B27A6E">
                    <w:rPr>
                      <w:szCs w:val="20"/>
                    </w:rPr>
                    <w:t>St.</w:t>
                  </w:r>
                  <w:r w:rsidRPr="00B27A6E">
                    <w:rPr>
                      <w:spacing w:val="4"/>
                      <w:szCs w:val="20"/>
                    </w:rPr>
                    <w:t xml:space="preserve"> </w:t>
                  </w:r>
                  <w:r w:rsidRPr="00B27A6E">
                    <w:rPr>
                      <w:spacing w:val="-7"/>
                      <w:szCs w:val="20"/>
                    </w:rPr>
                    <w:t>L</w:t>
                  </w:r>
                  <w:r w:rsidRPr="00B27A6E">
                    <w:rPr>
                      <w:szCs w:val="20"/>
                    </w:rPr>
                    <w:t>uk</w:t>
                  </w:r>
                  <w:r w:rsidRPr="00B27A6E">
                    <w:rPr>
                      <w:spacing w:val="3"/>
                      <w:szCs w:val="20"/>
                    </w:rPr>
                    <w:t>e</w:t>
                  </w:r>
                  <w:r w:rsidRPr="00B27A6E">
                    <w:rPr>
                      <w:szCs w:val="20"/>
                    </w:rPr>
                    <w:t>’s</w:t>
                  </w:r>
                </w:p>
                <w:p w:rsidR="003A6CBB" w:rsidRDefault="003A6CBB" w:rsidP="003A6CBB">
                  <w:pPr>
                    <w:pStyle w:val="NoSpacing"/>
                  </w:pPr>
                  <w:r w:rsidRPr="00B27A6E">
                    <w:rPr>
                      <w:szCs w:val="20"/>
                    </w:rPr>
                    <w:t>Mid</w:t>
                  </w:r>
                  <w:r w:rsidRPr="00B27A6E">
                    <w:rPr>
                      <w:spacing w:val="3"/>
                      <w:szCs w:val="20"/>
                    </w:rPr>
                    <w:t>d</w:t>
                  </w:r>
                  <w:r w:rsidRPr="00B27A6E">
                    <w:rPr>
                      <w:szCs w:val="20"/>
                    </w:rPr>
                    <w:t>le</w:t>
                  </w:r>
                  <w:r w:rsidRPr="00B27A6E">
                    <w:rPr>
                      <w:spacing w:val="3"/>
                      <w:szCs w:val="20"/>
                    </w:rPr>
                    <w:t>b</w:t>
                  </w:r>
                  <w:r w:rsidRPr="00B27A6E">
                    <w:rPr>
                      <w:szCs w:val="20"/>
                    </w:rPr>
                    <w:t>oro</w:t>
                  </w:r>
                  <w:r w:rsidRPr="00B27A6E">
                    <w:rPr>
                      <w:spacing w:val="-2"/>
                      <w:szCs w:val="20"/>
                    </w:rPr>
                    <w:t>ug</w:t>
                  </w:r>
                  <w:r w:rsidRPr="00B27A6E">
                    <w:rPr>
                      <w:szCs w:val="20"/>
                    </w:rPr>
                    <w:t>h</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S</w:t>
                  </w:r>
                  <w:r w:rsidRPr="00B27A6E">
                    <w:rPr>
                      <w:spacing w:val="-1"/>
                    </w:rPr>
                    <w:t>e</w:t>
                  </w:r>
                  <w:r>
                    <w:t>p</w:t>
                  </w:r>
                  <w:r w:rsidRPr="00B27A6E">
                    <w:rPr>
                      <w:spacing w:val="-2"/>
                    </w:rPr>
                    <w:t>t</w:t>
                  </w:r>
                  <w:r>
                    <w:t>e</w:t>
                  </w:r>
                  <w:r w:rsidRPr="00B27A6E">
                    <w:rPr>
                      <w:spacing w:val="-8"/>
                    </w:rPr>
                    <w:t>m</w:t>
                  </w:r>
                  <w:r>
                    <w:t>b</w:t>
                  </w:r>
                  <w:r w:rsidRPr="00B27A6E">
                    <w:rPr>
                      <w:spacing w:val="-1"/>
                    </w:rPr>
                    <w:t>e</w:t>
                  </w:r>
                  <w:r>
                    <w:t>r</w:t>
                  </w:r>
                  <w:r w:rsidRPr="00B27A6E">
                    <w:rPr>
                      <w:spacing w:val="19"/>
                    </w:rPr>
                    <w:t xml:space="preserve"> </w:t>
                  </w:r>
                  <w:r w:rsidRPr="00B27A6E">
                    <w:rPr>
                      <w:spacing w:val="3"/>
                    </w:rPr>
                    <w:t>1</w:t>
                  </w:r>
                  <w:r w:rsidRPr="00B27A6E">
                    <w:rPr>
                      <w:spacing w:val="-2"/>
                    </w:rPr>
                    <w:t>9</w:t>
                  </w:r>
                  <w:r w:rsidRPr="00B27A6E">
                    <w:rPr>
                      <w:spacing w:val="3"/>
                    </w:rPr>
                    <w:t>9</w:t>
                  </w:r>
                  <w:r>
                    <w:t>1</w:t>
                  </w:r>
                </w:p>
              </w:tc>
              <w:tc>
                <w:tcPr>
                  <w:tcW w:w="4405" w:type="dxa"/>
                  <w:shd w:val="clear" w:color="auto" w:fill="auto"/>
                </w:tcPr>
                <w:p w:rsidR="003A6CBB" w:rsidRDefault="003A6CBB" w:rsidP="003A6CBB">
                  <w:pPr>
                    <w:pStyle w:val="NoSpacing"/>
                  </w:pPr>
                  <w:r w:rsidRPr="00B27A6E">
                    <w:rPr>
                      <w:spacing w:val="3"/>
                      <w:szCs w:val="20"/>
                    </w:rPr>
                    <w:t>W</w:t>
                  </w:r>
                  <w:r w:rsidRPr="00B27A6E">
                    <w:rPr>
                      <w:szCs w:val="20"/>
                    </w:rPr>
                    <w:t>o</w:t>
                  </w:r>
                  <w:r w:rsidRPr="00B27A6E">
                    <w:rPr>
                      <w:spacing w:val="-2"/>
                      <w:szCs w:val="20"/>
                    </w:rPr>
                    <w:t>r</w:t>
                  </w:r>
                  <w:r w:rsidRPr="00B27A6E">
                    <w:rPr>
                      <w:szCs w:val="20"/>
                    </w:rPr>
                    <w:t>ce</w:t>
                  </w:r>
                  <w:r w:rsidRPr="00B27A6E">
                    <w:rPr>
                      <w:spacing w:val="-1"/>
                      <w:szCs w:val="20"/>
                    </w:rPr>
                    <w:t>s</w:t>
                  </w:r>
                  <w:r w:rsidRPr="00B27A6E">
                    <w:rPr>
                      <w:szCs w:val="20"/>
                    </w:rPr>
                    <w:t>ter</w:t>
                  </w:r>
                  <w:r w:rsidRPr="00B27A6E">
                    <w:rPr>
                      <w:spacing w:val="-1"/>
                      <w:szCs w:val="20"/>
                    </w:rPr>
                    <w:t xml:space="preserve"> C</w:t>
                  </w:r>
                  <w:r w:rsidRPr="00B27A6E">
                    <w:rPr>
                      <w:szCs w:val="20"/>
                    </w:rPr>
                    <w:t>i</w:t>
                  </w:r>
                  <w:r w:rsidRPr="00B27A6E">
                    <w:rPr>
                      <w:spacing w:val="7"/>
                      <w:szCs w:val="20"/>
                    </w:rPr>
                    <w:t>t</w:t>
                  </w:r>
                  <w:r w:rsidRPr="00B27A6E">
                    <w:rPr>
                      <w:szCs w:val="20"/>
                    </w:rPr>
                    <w:t>y</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M</w:t>
                  </w:r>
                  <w:r w:rsidRPr="00B27A6E">
                    <w:rPr>
                      <w:spacing w:val="-1"/>
                    </w:rPr>
                    <w:t>a</w:t>
                  </w:r>
                  <w:r>
                    <w:t>y</w:t>
                  </w:r>
                  <w:r w:rsidRPr="00B27A6E">
                    <w:rPr>
                      <w:spacing w:val="11"/>
                    </w:rPr>
                    <w:t xml:space="preserve"> </w:t>
                  </w:r>
                  <w:r w:rsidRPr="00B27A6E">
                    <w:rPr>
                      <w:spacing w:val="3"/>
                    </w:rPr>
                    <w:t>19</w:t>
                  </w:r>
                  <w:r>
                    <w:t>93</w:t>
                  </w:r>
                </w:p>
              </w:tc>
              <w:tc>
                <w:tcPr>
                  <w:tcW w:w="4405" w:type="dxa"/>
                  <w:shd w:val="clear" w:color="auto" w:fill="auto"/>
                </w:tcPr>
                <w:p w:rsidR="003A6CBB" w:rsidRDefault="003A6CBB" w:rsidP="003A6CBB">
                  <w:pPr>
                    <w:pStyle w:val="NoSpacing"/>
                  </w:pPr>
                  <w:r w:rsidRPr="00B27A6E">
                    <w:rPr>
                      <w:szCs w:val="20"/>
                    </w:rPr>
                    <w:t>A</w:t>
                  </w:r>
                  <w:r w:rsidRPr="00B27A6E">
                    <w:rPr>
                      <w:spacing w:val="-2"/>
                      <w:szCs w:val="20"/>
                    </w:rPr>
                    <w:t>m</w:t>
                  </w:r>
                  <w:r w:rsidRPr="00B27A6E">
                    <w:rPr>
                      <w:spacing w:val="3"/>
                      <w:szCs w:val="20"/>
                    </w:rPr>
                    <w:t>e</w:t>
                  </w:r>
                  <w:r w:rsidRPr="00B27A6E">
                    <w:rPr>
                      <w:spacing w:val="-1"/>
                      <w:szCs w:val="20"/>
                    </w:rPr>
                    <w:t>s</w:t>
                  </w:r>
                  <w:r w:rsidRPr="00B27A6E">
                    <w:rPr>
                      <w:spacing w:val="3"/>
                      <w:szCs w:val="20"/>
                    </w:rPr>
                    <w:t>b</w:t>
                  </w:r>
                  <w:r w:rsidRPr="00B27A6E">
                    <w:rPr>
                      <w:szCs w:val="20"/>
                    </w:rPr>
                    <w:t>u</w:t>
                  </w:r>
                  <w:r w:rsidRPr="00B27A6E">
                    <w:rPr>
                      <w:spacing w:val="5"/>
                      <w:szCs w:val="20"/>
                    </w:rPr>
                    <w:t>r</w:t>
                  </w:r>
                  <w:r w:rsidRPr="00B27A6E">
                    <w:rPr>
                      <w:szCs w:val="20"/>
                    </w:rPr>
                    <w:t>y</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J</w:t>
                  </w:r>
                  <w:r w:rsidRPr="00B27A6E">
                    <w:rPr>
                      <w:spacing w:val="-2"/>
                    </w:rPr>
                    <w:t>u</w:t>
                  </w:r>
                  <w:r>
                    <w:t xml:space="preserve">ly </w:t>
                  </w:r>
                  <w:r w:rsidRPr="00B27A6E">
                    <w:rPr>
                      <w:spacing w:val="-2"/>
                    </w:rPr>
                    <w:t>1</w:t>
                  </w:r>
                  <w:r w:rsidRPr="00B27A6E">
                    <w:rPr>
                      <w:spacing w:val="3"/>
                    </w:rPr>
                    <w:t>99</w:t>
                  </w:r>
                  <w:r>
                    <w:t>3</w:t>
                  </w:r>
                </w:p>
              </w:tc>
              <w:tc>
                <w:tcPr>
                  <w:tcW w:w="4405" w:type="dxa"/>
                  <w:shd w:val="clear" w:color="auto" w:fill="auto"/>
                </w:tcPr>
                <w:p w:rsidR="003A6CBB" w:rsidRDefault="003A6CBB" w:rsidP="003A6CBB">
                  <w:pPr>
                    <w:pStyle w:val="NoSpacing"/>
                  </w:pPr>
                  <w:r w:rsidRPr="00B27A6E">
                    <w:rPr>
                      <w:szCs w:val="20"/>
                    </w:rPr>
                    <w:t>Sai</w:t>
                  </w:r>
                  <w:r w:rsidRPr="00B27A6E">
                    <w:rPr>
                      <w:spacing w:val="-2"/>
                      <w:szCs w:val="20"/>
                    </w:rPr>
                    <w:t>n</w:t>
                  </w:r>
                  <w:r w:rsidRPr="00B27A6E">
                    <w:rPr>
                      <w:szCs w:val="20"/>
                    </w:rPr>
                    <w:t>t Mar</w:t>
                  </w:r>
                  <w:r w:rsidRPr="00B27A6E">
                    <w:rPr>
                      <w:spacing w:val="-2"/>
                      <w:szCs w:val="20"/>
                    </w:rPr>
                    <w:t>g</w:t>
                  </w:r>
                  <w:r w:rsidRPr="00B27A6E">
                    <w:rPr>
                      <w:szCs w:val="20"/>
                    </w:rPr>
                    <w:t>ar</w:t>
                  </w:r>
                  <w:r w:rsidRPr="00B27A6E">
                    <w:rPr>
                      <w:spacing w:val="3"/>
                      <w:szCs w:val="20"/>
                    </w:rPr>
                    <w:t>e</w:t>
                  </w:r>
                  <w:r w:rsidRPr="00B27A6E">
                    <w:rPr>
                      <w:szCs w:val="20"/>
                    </w:rPr>
                    <w:t>t’s</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J</w:t>
                  </w:r>
                  <w:r w:rsidRPr="00B27A6E">
                    <w:rPr>
                      <w:spacing w:val="-2"/>
                    </w:rPr>
                    <w:t>u</w:t>
                  </w:r>
                  <w:r>
                    <w:t>ne 1994</w:t>
                  </w:r>
                </w:p>
              </w:tc>
              <w:tc>
                <w:tcPr>
                  <w:tcW w:w="4405" w:type="dxa"/>
                  <w:shd w:val="clear" w:color="auto" w:fill="auto"/>
                </w:tcPr>
                <w:p w:rsidR="003A6CBB" w:rsidRDefault="003A6CBB" w:rsidP="003A6CBB">
                  <w:pPr>
                    <w:pStyle w:val="NoSpacing"/>
                  </w:pPr>
                  <w:r w:rsidRPr="00B27A6E">
                    <w:rPr>
                      <w:szCs w:val="20"/>
                    </w:rPr>
                    <w:t>He</w:t>
                  </w:r>
                  <w:r w:rsidRPr="00B27A6E">
                    <w:rPr>
                      <w:spacing w:val="3"/>
                      <w:szCs w:val="20"/>
                    </w:rPr>
                    <w:t>r</w:t>
                  </w:r>
                  <w:r w:rsidRPr="00B27A6E">
                    <w:rPr>
                      <w:szCs w:val="20"/>
                    </w:rPr>
                    <w:t>it</w:t>
                  </w:r>
                  <w:r w:rsidRPr="00B27A6E">
                    <w:rPr>
                      <w:spacing w:val="3"/>
                      <w:szCs w:val="20"/>
                    </w:rPr>
                    <w:t>a</w:t>
                  </w:r>
                  <w:r w:rsidRPr="00B27A6E">
                    <w:rPr>
                      <w:spacing w:val="-4"/>
                      <w:szCs w:val="20"/>
                    </w:rPr>
                    <w:t>g</w:t>
                  </w:r>
                  <w:r w:rsidRPr="00B27A6E">
                    <w:rPr>
                      <w:szCs w:val="20"/>
                    </w:rPr>
                    <w:t>e</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J</w:t>
                  </w:r>
                  <w:r w:rsidRPr="00B27A6E">
                    <w:rPr>
                      <w:spacing w:val="-2"/>
                    </w:rPr>
                    <w:t>u</w:t>
                  </w:r>
                  <w:r>
                    <w:t>ne 1994</w:t>
                  </w:r>
                </w:p>
              </w:tc>
              <w:tc>
                <w:tcPr>
                  <w:tcW w:w="4405" w:type="dxa"/>
                  <w:shd w:val="clear" w:color="auto" w:fill="auto"/>
                </w:tcPr>
                <w:p w:rsidR="003A6CBB" w:rsidRDefault="003A6CBB" w:rsidP="003A6CBB">
                  <w:pPr>
                    <w:pStyle w:val="NoSpacing"/>
                  </w:pPr>
                  <w:r w:rsidRPr="00B27A6E">
                    <w:rPr>
                      <w:spacing w:val="3"/>
                      <w:szCs w:val="20"/>
                    </w:rPr>
                    <w:t>W</w:t>
                  </w:r>
                  <w:r w:rsidRPr="00B27A6E">
                    <w:rPr>
                      <w:szCs w:val="20"/>
                    </w:rPr>
                    <w:t>int</w:t>
                  </w:r>
                  <w:r w:rsidRPr="00B27A6E">
                    <w:rPr>
                      <w:spacing w:val="-2"/>
                      <w:szCs w:val="20"/>
                    </w:rPr>
                    <w:t>h</w:t>
                  </w:r>
                  <w:r w:rsidRPr="00B27A6E">
                    <w:rPr>
                      <w:szCs w:val="20"/>
                    </w:rPr>
                    <w:t>rop</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rsidRPr="00B27A6E">
                    <w:rPr>
                      <w:spacing w:val="-1"/>
                    </w:rPr>
                    <w:t>Oc</w:t>
                  </w:r>
                  <w:r>
                    <w:t>tob</w:t>
                  </w:r>
                  <w:r w:rsidRPr="00B27A6E">
                    <w:rPr>
                      <w:spacing w:val="-1"/>
                    </w:rPr>
                    <w:t>e</w:t>
                  </w:r>
                  <w:r>
                    <w:t>r</w:t>
                  </w:r>
                  <w:r w:rsidRPr="00B27A6E">
                    <w:rPr>
                      <w:spacing w:val="5"/>
                    </w:rPr>
                    <w:t xml:space="preserve"> </w:t>
                  </w:r>
                  <w:r>
                    <w:t>1994</w:t>
                  </w:r>
                </w:p>
              </w:tc>
              <w:tc>
                <w:tcPr>
                  <w:tcW w:w="4405" w:type="dxa"/>
                  <w:shd w:val="clear" w:color="auto" w:fill="auto"/>
                </w:tcPr>
                <w:p w:rsidR="003A6CBB" w:rsidRDefault="003A6CBB" w:rsidP="003A6CBB">
                  <w:pPr>
                    <w:pStyle w:val="NoSpacing"/>
                  </w:pPr>
                  <w:r w:rsidRPr="00B27A6E">
                    <w:rPr>
                      <w:szCs w:val="20"/>
                    </w:rPr>
                    <w:t xml:space="preserve">St. </w:t>
                  </w:r>
                  <w:r w:rsidRPr="00B27A6E">
                    <w:rPr>
                      <w:spacing w:val="4"/>
                      <w:szCs w:val="20"/>
                    </w:rPr>
                    <w:t>J</w:t>
                  </w:r>
                  <w:r w:rsidRPr="00B27A6E">
                    <w:rPr>
                      <w:szCs w:val="20"/>
                    </w:rPr>
                    <w:t>o</w:t>
                  </w:r>
                  <w:r w:rsidRPr="00B27A6E">
                    <w:rPr>
                      <w:spacing w:val="-1"/>
                      <w:szCs w:val="20"/>
                    </w:rPr>
                    <w:t>s</w:t>
                  </w:r>
                  <w:r w:rsidRPr="00B27A6E">
                    <w:rPr>
                      <w:szCs w:val="20"/>
                    </w:rPr>
                    <w:t>e</w:t>
                  </w:r>
                  <w:r w:rsidRPr="00B27A6E">
                    <w:rPr>
                      <w:spacing w:val="3"/>
                      <w:szCs w:val="20"/>
                    </w:rPr>
                    <w:t>p</w:t>
                  </w:r>
                  <w:r w:rsidRPr="00B27A6E">
                    <w:rPr>
                      <w:szCs w:val="20"/>
                    </w:rPr>
                    <w:t>h</w:t>
                  </w:r>
                  <w:r w:rsidRPr="00B27A6E">
                    <w:rPr>
                      <w:spacing w:val="-2"/>
                      <w:szCs w:val="20"/>
                    </w:rPr>
                    <w:t>’</w:t>
                  </w:r>
                  <w:r w:rsidRPr="00B27A6E">
                    <w:rPr>
                      <w:szCs w:val="20"/>
                    </w:rPr>
                    <w:t>s</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rsidRPr="00B27A6E">
                    <w:rPr>
                      <w:spacing w:val="-1"/>
                    </w:rPr>
                    <w:t>Dec</w:t>
                  </w:r>
                  <w:r>
                    <w:t>e</w:t>
                  </w:r>
                  <w:r w:rsidRPr="00B27A6E">
                    <w:rPr>
                      <w:spacing w:val="-8"/>
                    </w:rPr>
                    <w:t>m</w:t>
                  </w:r>
                  <w:r>
                    <w:t>b</w:t>
                  </w:r>
                  <w:r w:rsidRPr="00B27A6E">
                    <w:rPr>
                      <w:spacing w:val="-1"/>
                    </w:rPr>
                    <w:t>e</w:t>
                  </w:r>
                  <w:r>
                    <w:t>r</w:t>
                  </w:r>
                  <w:r w:rsidRPr="00B27A6E">
                    <w:rPr>
                      <w:spacing w:val="17"/>
                    </w:rPr>
                    <w:t xml:space="preserve"> </w:t>
                  </w:r>
                  <w:r w:rsidRPr="00B27A6E">
                    <w:rPr>
                      <w:spacing w:val="3"/>
                    </w:rPr>
                    <w:t>19</w:t>
                  </w:r>
                  <w:r w:rsidRPr="00B27A6E">
                    <w:rPr>
                      <w:spacing w:val="-2"/>
                    </w:rPr>
                    <w:t>9</w:t>
                  </w:r>
                  <w:r>
                    <w:t>4</w:t>
                  </w:r>
                </w:p>
              </w:tc>
              <w:tc>
                <w:tcPr>
                  <w:tcW w:w="4405" w:type="dxa"/>
                  <w:shd w:val="clear" w:color="auto" w:fill="auto"/>
                </w:tcPr>
                <w:p w:rsidR="003A6CBB" w:rsidRDefault="003A6CBB" w:rsidP="003A6CBB">
                  <w:pPr>
                    <w:pStyle w:val="NoSpacing"/>
                  </w:pPr>
                  <w:r w:rsidRPr="00B27A6E">
                    <w:rPr>
                      <w:szCs w:val="20"/>
                    </w:rPr>
                    <w:t>L</w:t>
                  </w:r>
                  <w:r w:rsidRPr="00B27A6E">
                    <w:rPr>
                      <w:spacing w:val="-1"/>
                      <w:szCs w:val="20"/>
                    </w:rPr>
                    <w:t>u</w:t>
                  </w:r>
                  <w:r w:rsidRPr="00B27A6E">
                    <w:rPr>
                      <w:spacing w:val="3"/>
                      <w:szCs w:val="20"/>
                    </w:rPr>
                    <w:t>d</w:t>
                  </w:r>
                  <w:r w:rsidRPr="00B27A6E">
                    <w:rPr>
                      <w:szCs w:val="20"/>
                    </w:rPr>
                    <w:t>l</w:t>
                  </w:r>
                  <w:r w:rsidRPr="00B27A6E">
                    <w:rPr>
                      <w:spacing w:val="3"/>
                      <w:szCs w:val="20"/>
                    </w:rPr>
                    <w:t>o</w:t>
                  </w:r>
                  <w:r w:rsidRPr="00B27A6E">
                    <w:rPr>
                      <w:szCs w:val="20"/>
                    </w:rPr>
                    <w:t>w</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rsidRPr="00B27A6E">
                    <w:rPr>
                      <w:spacing w:val="-1"/>
                    </w:rPr>
                    <w:t>Oc</w:t>
                  </w:r>
                  <w:r>
                    <w:t>tob</w:t>
                  </w:r>
                  <w:r w:rsidRPr="00B27A6E">
                    <w:rPr>
                      <w:spacing w:val="-1"/>
                    </w:rPr>
                    <w:t>e</w:t>
                  </w:r>
                  <w:r>
                    <w:t>r</w:t>
                  </w:r>
                  <w:r w:rsidRPr="00B27A6E">
                    <w:rPr>
                      <w:spacing w:val="5"/>
                    </w:rPr>
                    <w:t xml:space="preserve"> </w:t>
                  </w:r>
                  <w:r>
                    <w:t>1996</w:t>
                  </w:r>
                </w:p>
              </w:tc>
              <w:tc>
                <w:tcPr>
                  <w:tcW w:w="4405" w:type="dxa"/>
                  <w:shd w:val="clear" w:color="auto" w:fill="auto"/>
                </w:tcPr>
                <w:p w:rsidR="003A6CBB" w:rsidRDefault="003A6CBB" w:rsidP="003A6CBB">
                  <w:pPr>
                    <w:pStyle w:val="NoSpacing"/>
                  </w:pPr>
                  <w:r w:rsidRPr="00B27A6E">
                    <w:rPr>
                      <w:spacing w:val="4"/>
                      <w:szCs w:val="20"/>
                    </w:rPr>
                    <w:t>P</w:t>
                  </w:r>
                  <w:r w:rsidRPr="00B27A6E">
                    <w:rPr>
                      <w:szCs w:val="20"/>
                    </w:rPr>
                    <w:t>ro</w:t>
                  </w:r>
                  <w:r w:rsidRPr="00B27A6E">
                    <w:rPr>
                      <w:spacing w:val="-2"/>
                      <w:szCs w:val="20"/>
                    </w:rPr>
                    <w:t>v</w:t>
                  </w:r>
                  <w:r w:rsidRPr="00B27A6E">
                    <w:rPr>
                      <w:szCs w:val="20"/>
                    </w:rPr>
                    <w:t>ide</w:t>
                  </w:r>
                  <w:r w:rsidRPr="00B27A6E">
                    <w:rPr>
                      <w:spacing w:val="-2"/>
                      <w:szCs w:val="20"/>
                    </w:rPr>
                    <w:t>n</w:t>
                  </w:r>
                  <w:r w:rsidRPr="00B27A6E">
                    <w:rPr>
                      <w:szCs w:val="20"/>
                    </w:rPr>
                    <w:t>ce</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rsidRPr="00B27A6E">
                    <w:rPr>
                      <w:spacing w:val="-1"/>
                    </w:rPr>
                    <w:t>N</w:t>
                  </w:r>
                  <w:r>
                    <w:t>o</w:t>
                  </w:r>
                  <w:r w:rsidRPr="00B27A6E">
                    <w:rPr>
                      <w:spacing w:val="-4"/>
                    </w:rPr>
                    <w:t>v</w:t>
                  </w:r>
                  <w:r>
                    <w:t>e</w:t>
                  </w:r>
                  <w:r w:rsidRPr="00B27A6E">
                    <w:rPr>
                      <w:spacing w:val="-8"/>
                    </w:rPr>
                    <w:t>m</w:t>
                  </w:r>
                  <w:r w:rsidRPr="00B27A6E">
                    <w:rPr>
                      <w:spacing w:val="3"/>
                    </w:rPr>
                    <w:t>b</w:t>
                  </w:r>
                  <w:r w:rsidRPr="00B27A6E">
                    <w:rPr>
                      <w:spacing w:val="-1"/>
                    </w:rPr>
                    <w:t>e</w:t>
                  </w:r>
                  <w:r>
                    <w:t>r</w:t>
                  </w:r>
                  <w:r w:rsidRPr="00B27A6E">
                    <w:rPr>
                      <w:spacing w:val="17"/>
                    </w:rPr>
                    <w:t xml:space="preserve"> </w:t>
                  </w:r>
                  <w:r>
                    <w:t>1</w:t>
                  </w:r>
                  <w:r w:rsidRPr="00B27A6E">
                    <w:rPr>
                      <w:spacing w:val="3"/>
                    </w:rPr>
                    <w:t>9</w:t>
                  </w:r>
                  <w:r>
                    <w:t>96</w:t>
                  </w:r>
                </w:p>
              </w:tc>
              <w:tc>
                <w:tcPr>
                  <w:tcW w:w="4405" w:type="dxa"/>
                  <w:shd w:val="clear" w:color="auto" w:fill="auto"/>
                </w:tcPr>
                <w:p w:rsidR="003A6CBB" w:rsidRDefault="003A6CBB" w:rsidP="003A6CBB">
                  <w:pPr>
                    <w:pStyle w:val="NoSpacing"/>
                  </w:pPr>
                  <w:r w:rsidRPr="00B27A6E">
                    <w:rPr>
                      <w:szCs w:val="20"/>
                    </w:rPr>
                    <w:t>Go</w:t>
                  </w:r>
                  <w:r w:rsidRPr="00B27A6E">
                    <w:rPr>
                      <w:spacing w:val="3"/>
                      <w:szCs w:val="20"/>
                    </w:rPr>
                    <w:t>d</w:t>
                  </w:r>
                  <w:r w:rsidRPr="00B27A6E">
                    <w:rPr>
                      <w:szCs w:val="20"/>
                    </w:rPr>
                    <w:t>dard</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1</w:t>
                  </w:r>
                  <w:r w:rsidRPr="00B27A6E">
                    <w:rPr>
                      <w:spacing w:val="3"/>
                    </w:rPr>
                    <w:t>99</w:t>
                  </w:r>
                  <w:r>
                    <w:t>6</w:t>
                  </w:r>
                </w:p>
              </w:tc>
              <w:tc>
                <w:tcPr>
                  <w:tcW w:w="4405" w:type="dxa"/>
                  <w:shd w:val="clear" w:color="auto" w:fill="auto"/>
                </w:tcPr>
                <w:p w:rsidR="003A6CBB" w:rsidRDefault="003A6CBB" w:rsidP="003A6CBB">
                  <w:pPr>
                    <w:pStyle w:val="NoSpacing"/>
                  </w:pPr>
                  <w:r w:rsidRPr="00B27A6E">
                    <w:rPr>
                      <w:spacing w:val="3"/>
                      <w:szCs w:val="20"/>
                    </w:rPr>
                    <w:t>L</w:t>
                  </w:r>
                  <w:r w:rsidRPr="00B27A6E">
                    <w:rPr>
                      <w:spacing w:val="-9"/>
                      <w:szCs w:val="20"/>
                    </w:rPr>
                    <w:t>y</w:t>
                  </w:r>
                  <w:r w:rsidRPr="00B27A6E">
                    <w:rPr>
                      <w:spacing w:val="6"/>
                      <w:szCs w:val="20"/>
                    </w:rPr>
                    <w:t>n</w:t>
                  </w:r>
                  <w:r w:rsidRPr="00B27A6E">
                    <w:rPr>
                      <w:szCs w:val="20"/>
                    </w:rPr>
                    <w:t>n</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rsidRPr="00B27A6E">
                    <w:rPr>
                      <w:spacing w:val="-1"/>
                    </w:rPr>
                    <w:t>Ja</w:t>
                  </w:r>
                  <w:r>
                    <w:t>nu</w:t>
                  </w:r>
                  <w:r w:rsidRPr="00B27A6E">
                    <w:rPr>
                      <w:spacing w:val="-6"/>
                    </w:rPr>
                    <w:t>a</w:t>
                  </w:r>
                  <w:r w:rsidRPr="00B27A6E">
                    <w:rPr>
                      <w:spacing w:val="5"/>
                    </w:rPr>
                    <w:t>r</w:t>
                  </w:r>
                  <w:r>
                    <w:t>y</w:t>
                  </w:r>
                  <w:r w:rsidRPr="00B27A6E">
                    <w:rPr>
                      <w:spacing w:val="6"/>
                    </w:rPr>
                    <w:t xml:space="preserve"> </w:t>
                  </w:r>
                  <w:r>
                    <w:t>1</w:t>
                  </w:r>
                  <w:r w:rsidRPr="00B27A6E">
                    <w:rPr>
                      <w:spacing w:val="3"/>
                    </w:rPr>
                    <w:t>9</w:t>
                  </w:r>
                  <w:r>
                    <w:t>97</w:t>
                  </w:r>
                </w:p>
              </w:tc>
              <w:tc>
                <w:tcPr>
                  <w:tcW w:w="4405" w:type="dxa"/>
                  <w:shd w:val="clear" w:color="auto" w:fill="auto"/>
                </w:tcPr>
                <w:p w:rsidR="003A6CBB" w:rsidRDefault="003A6CBB" w:rsidP="003A6CBB">
                  <w:pPr>
                    <w:pStyle w:val="NoSpacing"/>
                  </w:pPr>
                  <w:r w:rsidRPr="00B27A6E">
                    <w:rPr>
                      <w:szCs w:val="20"/>
                    </w:rPr>
                    <w:t xml:space="preserve">Dana </w:t>
                  </w:r>
                  <w:r w:rsidRPr="00B27A6E">
                    <w:rPr>
                      <w:spacing w:val="-3"/>
                      <w:szCs w:val="20"/>
                    </w:rPr>
                    <w:t>F</w:t>
                  </w:r>
                  <w:r w:rsidRPr="00B27A6E">
                    <w:rPr>
                      <w:szCs w:val="20"/>
                    </w:rPr>
                    <w:t>ar</w:t>
                  </w:r>
                  <w:r w:rsidRPr="00B27A6E">
                    <w:rPr>
                      <w:spacing w:val="3"/>
                      <w:szCs w:val="20"/>
                    </w:rPr>
                    <w:t>b</w:t>
                  </w:r>
                  <w:r w:rsidRPr="00B27A6E">
                    <w:rPr>
                      <w:szCs w:val="20"/>
                    </w:rPr>
                    <w:t>er</w:t>
                  </w:r>
                </w:p>
              </w:tc>
              <w:tc>
                <w:tcPr>
                  <w:tcW w:w="2525" w:type="dxa"/>
                  <w:shd w:val="clear" w:color="auto" w:fill="auto"/>
                </w:tcPr>
                <w:p w:rsidR="003A6CBB" w:rsidRPr="00637B1C" w:rsidRDefault="003A6CBB" w:rsidP="003A6CBB">
                  <w:pPr>
                    <w:pStyle w:val="NoSpacing"/>
                  </w:pPr>
                  <w:r w:rsidRPr="00637B1C">
                    <w:t>Inpatient acute beds now</w:t>
                  </w:r>
                </w:p>
                <w:p w:rsidR="003A6CBB" w:rsidRDefault="003A6CBB" w:rsidP="003A6CBB">
                  <w:pPr>
                    <w:pStyle w:val="NoSpacing"/>
                  </w:pPr>
                  <w:r w:rsidRPr="00637B1C">
                    <w:t>at Brigham &amp; Women’s</w:t>
                  </w:r>
                </w:p>
              </w:tc>
            </w:tr>
            <w:tr w:rsidR="003A6CBB" w:rsidTr="003A6CBB">
              <w:tc>
                <w:tcPr>
                  <w:tcW w:w="2430" w:type="dxa"/>
                  <w:shd w:val="clear" w:color="auto" w:fill="auto"/>
                </w:tcPr>
                <w:p w:rsidR="003A6CBB" w:rsidRDefault="003A6CBB" w:rsidP="003A6CBB">
                  <w:pPr>
                    <w:pStyle w:val="NoSpacing"/>
                  </w:pPr>
                  <w:r>
                    <w:t>M</w:t>
                  </w:r>
                  <w:r w:rsidRPr="00B27A6E">
                    <w:rPr>
                      <w:spacing w:val="-1"/>
                    </w:rPr>
                    <w:t>a</w:t>
                  </w:r>
                  <w:r w:rsidRPr="00B27A6E">
                    <w:rPr>
                      <w:spacing w:val="-3"/>
                    </w:rPr>
                    <w:t>r</w:t>
                  </w:r>
                  <w:r w:rsidRPr="00B27A6E">
                    <w:rPr>
                      <w:spacing w:val="-1"/>
                    </w:rPr>
                    <w:t>c</w:t>
                  </w:r>
                  <w:r>
                    <w:t>h</w:t>
                  </w:r>
                  <w:r w:rsidRPr="00B27A6E">
                    <w:rPr>
                      <w:spacing w:val="16"/>
                    </w:rPr>
                    <w:t xml:space="preserve"> </w:t>
                  </w:r>
                  <w:r w:rsidRPr="00B27A6E">
                    <w:rPr>
                      <w:spacing w:val="3"/>
                    </w:rPr>
                    <w:t>1</w:t>
                  </w:r>
                  <w:r>
                    <w:t>9</w:t>
                  </w:r>
                  <w:r w:rsidRPr="00B27A6E">
                    <w:rPr>
                      <w:spacing w:val="3"/>
                    </w:rPr>
                    <w:t>9</w:t>
                  </w:r>
                  <w:r>
                    <w:t>7</w:t>
                  </w:r>
                </w:p>
              </w:tc>
              <w:tc>
                <w:tcPr>
                  <w:tcW w:w="4405" w:type="dxa"/>
                  <w:shd w:val="clear" w:color="auto" w:fill="auto"/>
                </w:tcPr>
                <w:p w:rsidR="003A6CBB" w:rsidRDefault="003A6CBB" w:rsidP="003A6CBB">
                  <w:pPr>
                    <w:pStyle w:val="NoSpacing"/>
                  </w:pPr>
                  <w:r w:rsidRPr="00B27A6E">
                    <w:rPr>
                      <w:szCs w:val="20"/>
                    </w:rPr>
                    <w:t>B</w:t>
                  </w:r>
                  <w:r w:rsidRPr="00B27A6E">
                    <w:rPr>
                      <w:spacing w:val="-2"/>
                      <w:szCs w:val="20"/>
                    </w:rPr>
                    <w:t>u</w:t>
                  </w:r>
                  <w:r w:rsidRPr="00B27A6E">
                    <w:rPr>
                      <w:szCs w:val="20"/>
                    </w:rPr>
                    <w:t>rbank</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F</w:t>
                  </w:r>
                  <w:r w:rsidRPr="00B27A6E">
                    <w:rPr>
                      <w:spacing w:val="-1"/>
                    </w:rPr>
                    <w:t>e</w:t>
                  </w:r>
                  <w:r>
                    <w:t>bru</w:t>
                  </w:r>
                  <w:r w:rsidRPr="00B27A6E">
                    <w:rPr>
                      <w:spacing w:val="-6"/>
                    </w:rPr>
                    <w:t>a</w:t>
                  </w:r>
                  <w:r>
                    <w:t>ry</w:t>
                  </w:r>
                  <w:r w:rsidRPr="00B27A6E">
                    <w:rPr>
                      <w:spacing w:val="8"/>
                    </w:rPr>
                    <w:t xml:space="preserve"> </w:t>
                  </w:r>
                  <w:r w:rsidRPr="00B27A6E">
                    <w:rPr>
                      <w:spacing w:val="3"/>
                    </w:rPr>
                    <w:t>19</w:t>
                  </w:r>
                  <w:r>
                    <w:t>99</w:t>
                  </w:r>
                </w:p>
              </w:tc>
              <w:tc>
                <w:tcPr>
                  <w:tcW w:w="4405" w:type="dxa"/>
                  <w:shd w:val="clear" w:color="auto" w:fill="auto"/>
                </w:tcPr>
                <w:p w:rsidR="003A6CBB" w:rsidRDefault="003A6CBB" w:rsidP="003A6CBB">
                  <w:pPr>
                    <w:pStyle w:val="NoSpacing"/>
                  </w:pPr>
                  <w:r w:rsidRPr="00B27A6E">
                    <w:rPr>
                      <w:spacing w:val="-1"/>
                      <w:szCs w:val="20"/>
                    </w:rPr>
                    <w:t>B</w:t>
                  </w:r>
                  <w:r w:rsidRPr="00B27A6E">
                    <w:rPr>
                      <w:szCs w:val="20"/>
                    </w:rPr>
                    <w:t>o</w:t>
                  </w:r>
                  <w:r w:rsidRPr="00B27A6E">
                    <w:rPr>
                      <w:spacing w:val="-1"/>
                      <w:szCs w:val="20"/>
                    </w:rPr>
                    <w:t>s</w:t>
                  </w:r>
                  <w:r w:rsidRPr="00B27A6E">
                    <w:rPr>
                      <w:szCs w:val="20"/>
                    </w:rPr>
                    <w:t xml:space="preserve">ton </w:t>
                  </w:r>
                  <w:r w:rsidRPr="00B27A6E">
                    <w:rPr>
                      <w:spacing w:val="-1"/>
                      <w:szCs w:val="20"/>
                    </w:rPr>
                    <w:t>R</w:t>
                  </w:r>
                  <w:r w:rsidRPr="00B27A6E">
                    <w:rPr>
                      <w:spacing w:val="3"/>
                      <w:szCs w:val="20"/>
                    </w:rPr>
                    <w:t>e</w:t>
                  </w:r>
                  <w:r w:rsidRPr="00B27A6E">
                    <w:rPr>
                      <w:spacing w:val="-2"/>
                      <w:szCs w:val="20"/>
                    </w:rPr>
                    <w:t>g</w:t>
                  </w:r>
                  <w:r w:rsidRPr="00B27A6E">
                    <w:rPr>
                      <w:szCs w:val="20"/>
                    </w:rPr>
                    <w:t>i</w:t>
                  </w:r>
                  <w:r w:rsidRPr="00B27A6E">
                    <w:rPr>
                      <w:spacing w:val="3"/>
                      <w:szCs w:val="20"/>
                    </w:rPr>
                    <w:t>o</w:t>
                  </w:r>
                  <w:r w:rsidRPr="00B27A6E">
                    <w:rPr>
                      <w:szCs w:val="20"/>
                    </w:rPr>
                    <w:t>nal</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rsidRPr="00B27A6E">
                    <w:rPr>
                      <w:spacing w:val="-3"/>
                    </w:rPr>
                    <w:t>A</w:t>
                  </w:r>
                  <w:r>
                    <w:t>pril</w:t>
                  </w:r>
                  <w:r w:rsidRPr="00B27A6E">
                    <w:rPr>
                      <w:spacing w:val="15"/>
                    </w:rPr>
                    <w:t xml:space="preserve"> </w:t>
                  </w:r>
                  <w:r w:rsidRPr="00B27A6E">
                    <w:rPr>
                      <w:spacing w:val="3"/>
                    </w:rPr>
                    <w:t>1</w:t>
                  </w:r>
                  <w:r>
                    <w:t>9</w:t>
                  </w:r>
                  <w:r w:rsidRPr="00B27A6E">
                    <w:rPr>
                      <w:spacing w:val="3"/>
                    </w:rPr>
                    <w:t>9</w:t>
                  </w:r>
                  <w:r>
                    <w:t>9</w:t>
                  </w:r>
                </w:p>
              </w:tc>
              <w:tc>
                <w:tcPr>
                  <w:tcW w:w="4405" w:type="dxa"/>
                  <w:shd w:val="clear" w:color="auto" w:fill="auto"/>
                </w:tcPr>
                <w:p w:rsidR="003A6CBB" w:rsidRDefault="003A6CBB" w:rsidP="003A6CBB">
                  <w:pPr>
                    <w:pStyle w:val="NoSpacing"/>
                  </w:pPr>
                  <w:r w:rsidRPr="00B27A6E">
                    <w:rPr>
                      <w:szCs w:val="20"/>
                    </w:rPr>
                    <w:t>Mal</w:t>
                  </w:r>
                  <w:r w:rsidRPr="00B27A6E">
                    <w:rPr>
                      <w:spacing w:val="3"/>
                      <w:szCs w:val="20"/>
                    </w:rPr>
                    <w:t>de</w:t>
                  </w:r>
                  <w:r w:rsidRPr="00B27A6E">
                    <w:rPr>
                      <w:szCs w:val="20"/>
                    </w:rPr>
                    <w:t>n</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rsidRPr="00B27A6E">
                    <w:rPr>
                      <w:spacing w:val="-3"/>
                    </w:rPr>
                    <w:t>A</w:t>
                  </w:r>
                  <w:r>
                    <w:t>u</w:t>
                  </w:r>
                  <w:r w:rsidRPr="00B27A6E">
                    <w:rPr>
                      <w:spacing w:val="-4"/>
                    </w:rPr>
                    <w:t>g</w:t>
                  </w:r>
                  <w:r w:rsidRPr="00B27A6E">
                    <w:rPr>
                      <w:spacing w:val="-2"/>
                    </w:rPr>
                    <w:t>u</w:t>
                  </w:r>
                  <w:r>
                    <w:t>st</w:t>
                  </w:r>
                  <w:r w:rsidRPr="00B27A6E">
                    <w:rPr>
                      <w:spacing w:val="10"/>
                    </w:rPr>
                    <w:t xml:space="preserve"> </w:t>
                  </w:r>
                  <w:r w:rsidRPr="00B27A6E">
                    <w:rPr>
                      <w:spacing w:val="3"/>
                    </w:rPr>
                    <w:t>19</w:t>
                  </w:r>
                  <w:r>
                    <w:t>99</w:t>
                  </w:r>
                </w:p>
              </w:tc>
              <w:tc>
                <w:tcPr>
                  <w:tcW w:w="4405" w:type="dxa"/>
                  <w:shd w:val="clear" w:color="auto" w:fill="auto"/>
                </w:tcPr>
                <w:p w:rsidR="003A6CBB" w:rsidRDefault="003A6CBB" w:rsidP="003A6CBB">
                  <w:pPr>
                    <w:pStyle w:val="NoSpacing"/>
                  </w:pPr>
                  <w:r w:rsidRPr="00B27A6E">
                    <w:rPr>
                      <w:spacing w:val="6"/>
                      <w:szCs w:val="20"/>
                    </w:rPr>
                    <w:t>S</w:t>
                  </w:r>
                  <w:r w:rsidRPr="00B27A6E">
                    <w:rPr>
                      <w:spacing w:val="-6"/>
                      <w:szCs w:val="20"/>
                    </w:rPr>
                    <w:t>y</w:t>
                  </w:r>
                  <w:r w:rsidRPr="00B27A6E">
                    <w:rPr>
                      <w:szCs w:val="20"/>
                    </w:rPr>
                    <w:t>mm</w:t>
                  </w:r>
                  <w:r w:rsidRPr="00B27A6E">
                    <w:rPr>
                      <w:spacing w:val="3"/>
                      <w:szCs w:val="20"/>
                    </w:rPr>
                    <w:t>e</w:t>
                  </w:r>
                  <w:r w:rsidRPr="00B27A6E">
                    <w:rPr>
                      <w:szCs w:val="20"/>
                    </w:rPr>
                    <w:t>s</w:t>
                  </w:r>
                </w:p>
              </w:tc>
              <w:tc>
                <w:tcPr>
                  <w:tcW w:w="2525" w:type="dxa"/>
                  <w:shd w:val="clear" w:color="auto" w:fill="auto"/>
                </w:tcPr>
                <w:p w:rsidR="003A6CBB" w:rsidRDefault="003A6CBB" w:rsidP="003A6CBB">
                  <w:pPr>
                    <w:pStyle w:val="NoSpacing"/>
                  </w:pPr>
                </w:p>
              </w:tc>
            </w:tr>
            <w:tr w:rsidR="003A6CBB" w:rsidTr="003A6CBB">
              <w:tc>
                <w:tcPr>
                  <w:tcW w:w="2430" w:type="dxa"/>
                  <w:shd w:val="clear" w:color="auto" w:fill="auto"/>
                </w:tcPr>
                <w:p w:rsidR="003A6CBB" w:rsidRDefault="003A6CBB" w:rsidP="003A6CBB">
                  <w:pPr>
                    <w:pStyle w:val="NoSpacing"/>
                  </w:pPr>
                  <w:r>
                    <w:t>J</w:t>
                  </w:r>
                  <w:r w:rsidRPr="00B27A6E">
                    <w:rPr>
                      <w:spacing w:val="-2"/>
                    </w:rPr>
                    <w:t>u</w:t>
                  </w:r>
                  <w:r>
                    <w:t xml:space="preserve">ly </w:t>
                  </w:r>
                  <w:r w:rsidRPr="00B27A6E">
                    <w:rPr>
                      <w:spacing w:val="-2"/>
                    </w:rPr>
                    <w:t>2</w:t>
                  </w:r>
                  <w:r w:rsidRPr="00B27A6E">
                    <w:rPr>
                      <w:spacing w:val="3"/>
                    </w:rPr>
                    <w:t>00</w:t>
                  </w:r>
                  <w:r>
                    <w:t>3</w:t>
                  </w:r>
                </w:p>
              </w:tc>
              <w:tc>
                <w:tcPr>
                  <w:tcW w:w="4405" w:type="dxa"/>
                  <w:shd w:val="clear" w:color="auto" w:fill="auto"/>
                </w:tcPr>
                <w:p w:rsidR="003A6CBB" w:rsidRDefault="003A6CBB" w:rsidP="003A6CBB">
                  <w:pPr>
                    <w:pStyle w:val="NoSpacing"/>
                  </w:pPr>
                  <w:r w:rsidRPr="00B27A6E">
                    <w:rPr>
                      <w:spacing w:val="3"/>
                      <w:szCs w:val="20"/>
                    </w:rPr>
                    <w:t>W</w:t>
                  </w:r>
                  <w:r w:rsidRPr="00B27A6E">
                    <w:rPr>
                      <w:szCs w:val="20"/>
                    </w:rPr>
                    <w:t>alt</w:t>
                  </w:r>
                  <w:r w:rsidRPr="00B27A6E">
                    <w:rPr>
                      <w:spacing w:val="-2"/>
                      <w:szCs w:val="20"/>
                    </w:rPr>
                    <w:t>h</w:t>
                  </w:r>
                  <w:r w:rsidRPr="00B27A6E">
                    <w:rPr>
                      <w:spacing w:val="5"/>
                      <w:szCs w:val="20"/>
                    </w:rPr>
                    <w:t>a</w:t>
                  </w:r>
                  <w:r w:rsidRPr="00B27A6E">
                    <w:rPr>
                      <w:szCs w:val="20"/>
                    </w:rPr>
                    <w:t>m</w:t>
                  </w:r>
                </w:p>
              </w:tc>
              <w:tc>
                <w:tcPr>
                  <w:tcW w:w="2525" w:type="dxa"/>
                  <w:shd w:val="clear" w:color="auto" w:fill="auto"/>
                </w:tcPr>
                <w:p w:rsidR="003A6CBB" w:rsidRDefault="003A6CBB" w:rsidP="003A6CBB">
                  <w:pPr>
                    <w:pStyle w:val="NoSpacing"/>
                  </w:pPr>
                </w:p>
              </w:tc>
            </w:tr>
          </w:tbl>
          <w:p w:rsidR="003A6CBB" w:rsidRPr="00637B1C" w:rsidRDefault="003A6CBB" w:rsidP="003A6CBB"/>
          <w:p w:rsidR="003A6CBB" w:rsidRPr="00637B1C" w:rsidRDefault="003A6CBB" w:rsidP="00A07902">
            <w:pPr>
              <w:pStyle w:val="SmallSpacedHeading"/>
            </w:pPr>
            <w:r w:rsidRPr="00637B1C">
              <w:t>NOTE:  Subsequent to closure, some hospitals may have reopened for us</w:t>
            </w:r>
            <w:r>
              <w:t>e</w:t>
            </w:r>
            <w:r w:rsidRPr="00637B1C">
              <w:t xml:space="preserve"> other than an acute hospital (e.g., health care center, rehabilitation hospital, etc.)</w:t>
            </w:r>
          </w:p>
          <w:p w:rsidR="003A6CBB" w:rsidRDefault="003A6CBB" w:rsidP="00A07902"/>
          <w:p w:rsidR="003A6CBB" w:rsidRDefault="003A6CBB" w:rsidP="00A07902"/>
          <w:p w:rsidR="003A6CBB" w:rsidRDefault="003A6CBB" w:rsidP="00A07902"/>
          <w:p w:rsidR="00A07902" w:rsidRDefault="00A07902" w:rsidP="00A07902"/>
          <w:p w:rsidR="00A07902" w:rsidRDefault="00A07902" w:rsidP="00A07902"/>
          <w:p w:rsidR="003A6CBB" w:rsidRDefault="003A6CBB" w:rsidP="00A07902"/>
          <w:p w:rsidR="00A07902" w:rsidRDefault="00A07902" w:rsidP="00A07902"/>
          <w:p w:rsidR="003A6CBB" w:rsidRDefault="003A6CBB" w:rsidP="003A6CBB">
            <w:pPr>
              <w:pStyle w:val="LohrNoSpacing"/>
            </w:pPr>
          </w:p>
        </w:tc>
      </w:tr>
      <w:tr w:rsidR="003A6CBB" w:rsidTr="003A6CBB">
        <w:tc>
          <w:tcPr>
            <w:tcW w:w="11016" w:type="dxa"/>
            <w:shd w:val="clear" w:color="auto" w:fill="auto"/>
          </w:tcPr>
          <w:p w:rsidR="003A6CBB" w:rsidRDefault="003A6CBB" w:rsidP="003A6CBB">
            <w:pPr>
              <w:pStyle w:val="NoSpacing"/>
            </w:pPr>
            <w:bookmarkStart w:id="72" w:name="_Toc349896205"/>
          </w:p>
          <w:p w:rsidR="003A6CBB" w:rsidRDefault="003A6CBB" w:rsidP="003A6CBB">
            <w:pPr>
              <w:pStyle w:val="Heading4"/>
            </w:pPr>
            <w:bookmarkStart w:id="73" w:name="_Toc349923277"/>
            <w:bookmarkStart w:id="74" w:name="_Toc354478468"/>
            <w:r>
              <w:t>CONVERSIONS AND NON-ACUTE CARE HOSPITALS</w:t>
            </w:r>
            <w:bookmarkEnd w:id="72"/>
            <w:bookmarkEnd w:id="73"/>
            <w:bookmarkEnd w:id="74"/>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050"/>
            </w:tblGrid>
            <w:tr w:rsidR="003A6CBB" w:rsidRPr="0021356B" w:rsidTr="003A6CBB">
              <w:tc>
                <w:tcPr>
                  <w:tcW w:w="3690" w:type="dxa"/>
                  <w:shd w:val="clear" w:color="auto" w:fill="D9D9D9"/>
                </w:tcPr>
                <w:p w:rsidR="003A6CBB" w:rsidRPr="00B27A6E" w:rsidRDefault="003A6CBB" w:rsidP="003A6CBB">
                  <w:pPr>
                    <w:pStyle w:val="NoSpacing"/>
                    <w:rPr>
                      <w:b/>
                    </w:rPr>
                  </w:pPr>
                  <w:r w:rsidRPr="00B27A6E">
                    <w:rPr>
                      <w:b/>
                    </w:rPr>
                    <w:t>HOSPITAL</w:t>
                  </w:r>
                </w:p>
              </w:tc>
              <w:tc>
                <w:tcPr>
                  <w:tcW w:w="4050" w:type="dxa"/>
                  <w:shd w:val="clear" w:color="auto" w:fill="D9D9D9"/>
                </w:tcPr>
                <w:p w:rsidR="003A6CBB" w:rsidRPr="00B27A6E" w:rsidRDefault="003A6CBB" w:rsidP="003A6CBB">
                  <w:pPr>
                    <w:pStyle w:val="NoSpacing"/>
                    <w:rPr>
                      <w:b/>
                      <w:spacing w:val="-1"/>
                    </w:rPr>
                  </w:pPr>
                  <w:r w:rsidRPr="00B27A6E">
                    <w:rPr>
                      <w:b/>
                      <w:spacing w:val="-1"/>
                    </w:rPr>
                    <w:t>COMMENTS</w:t>
                  </w:r>
                </w:p>
              </w:tc>
            </w:tr>
            <w:tr w:rsidR="003A6CBB" w:rsidTr="003A6CBB">
              <w:tc>
                <w:tcPr>
                  <w:tcW w:w="3690" w:type="dxa"/>
                  <w:shd w:val="clear" w:color="auto" w:fill="auto"/>
                </w:tcPr>
                <w:p w:rsidR="003A6CBB" w:rsidRDefault="003A6CBB" w:rsidP="003A6CBB">
                  <w:pPr>
                    <w:pStyle w:val="NoSpacing"/>
                  </w:pPr>
                  <w:r>
                    <w:t>Fai</w:t>
                  </w:r>
                  <w:r w:rsidRPr="00B27A6E">
                    <w:rPr>
                      <w:spacing w:val="1"/>
                    </w:rPr>
                    <w:t>r</w:t>
                  </w:r>
                  <w:r>
                    <w:t>l</w:t>
                  </w:r>
                  <w:r w:rsidRPr="00B27A6E">
                    <w:rPr>
                      <w:spacing w:val="3"/>
                    </w:rPr>
                    <w:t>a</w:t>
                  </w:r>
                  <w:r>
                    <w:t>wn</w:t>
                  </w:r>
                  <w:r w:rsidRPr="00B27A6E">
                    <w:rPr>
                      <w:spacing w:val="2"/>
                    </w:rPr>
                    <w:t xml:space="preserve"> </w:t>
                  </w:r>
                  <w:r>
                    <w:t>H</w:t>
                  </w:r>
                  <w:r w:rsidRPr="00B27A6E">
                    <w:rPr>
                      <w:spacing w:val="3"/>
                    </w:rPr>
                    <w:t>o</w:t>
                  </w:r>
                  <w:r w:rsidRPr="00B27A6E">
                    <w:rPr>
                      <w:spacing w:val="-1"/>
                    </w:rPr>
                    <w:t>s</w:t>
                  </w:r>
                  <w:r w:rsidRPr="00B27A6E">
                    <w:rPr>
                      <w:spacing w:val="1"/>
                    </w:rPr>
                    <w:t>p</w:t>
                  </w:r>
                  <w:r>
                    <w:t>i</w:t>
                  </w:r>
                  <w:r w:rsidRPr="00B27A6E">
                    <w:rPr>
                      <w:spacing w:val="2"/>
                    </w:rPr>
                    <w:t>ta</w:t>
                  </w:r>
                  <w:r>
                    <w:t>l</w:t>
                  </w:r>
                </w:p>
              </w:tc>
              <w:tc>
                <w:tcPr>
                  <w:tcW w:w="4050" w:type="dxa"/>
                  <w:shd w:val="clear" w:color="auto" w:fill="auto"/>
                </w:tcPr>
                <w:p w:rsidR="003A6CBB" w:rsidRDefault="003A6CBB" w:rsidP="003A6CBB">
                  <w:pPr>
                    <w:pStyle w:val="NoSpacing"/>
                  </w:pPr>
                  <w:r w:rsidRPr="00B27A6E">
                    <w:rPr>
                      <w:spacing w:val="-1"/>
                    </w:rPr>
                    <w:t>C</w:t>
                  </w:r>
                  <w:r w:rsidRPr="00B27A6E">
                    <w:rPr>
                      <w:spacing w:val="3"/>
                    </w:rPr>
                    <w:t>o</w:t>
                  </w:r>
                  <w:r w:rsidRPr="00B27A6E">
                    <w:rPr>
                      <w:spacing w:val="-2"/>
                    </w:rPr>
                    <w:t>nv</w:t>
                  </w:r>
                  <w:r>
                    <w:t>e</w:t>
                  </w:r>
                  <w:r w:rsidRPr="00B27A6E">
                    <w:rPr>
                      <w:spacing w:val="1"/>
                    </w:rPr>
                    <w:t>r</w:t>
                  </w:r>
                  <w:r>
                    <w:t>ted to</w:t>
                  </w:r>
                  <w:r w:rsidRPr="00B27A6E">
                    <w:rPr>
                      <w:spacing w:val="-1"/>
                    </w:rPr>
                    <w:t xml:space="preserve"> n</w:t>
                  </w:r>
                  <w:r w:rsidRPr="00B27A6E">
                    <w:rPr>
                      <w:spacing w:val="1"/>
                    </w:rPr>
                    <w:t>o</w:t>
                  </w:r>
                  <w:r w:rsidRPr="00B27A6E">
                    <w:rPr>
                      <w:spacing w:val="-2"/>
                    </w:rPr>
                    <w:t>n-</w:t>
                  </w:r>
                  <w:r>
                    <w:t>ac</w:t>
                  </w:r>
                  <w:r w:rsidRPr="00B27A6E">
                    <w:rPr>
                      <w:spacing w:val="-1"/>
                    </w:rPr>
                    <w:t>u</w:t>
                  </w:r>
                  <w:r w:rsidRPr="00B27A6E">
                    <w:rPr>
                      <w:spacing w:val="5"/>
                    </w:rPr>
                    <w:t>t</w:t>
                  </w:r>
                  <w:r>
                    <w:t>e</w:t>
                  </w:r>
                  <w:r w:rsidRPr="00B27A6E">
                    <w:rPr>
                      <w:spacing w:val="-1"/>
                    </w:rPr>
                    <w:t xml:space="preserve"> </w:t>
                  </w:r>
                  <w:r>
                    <w:t xml:space="preserve">care </w:t>
                  </w:r>
                  <w:r w:rsidRPr="00B27A6E">
                    <w:rPr>
                      <w:spacing w:val="1"/>
                    </w:rPr>
                    <w:t>ho</w:t>
                  </w:r>
                  <w:r w:rsidRPr="00B27A6E">
                    <w:rPr>
                      <w:spacing w:val="-1"/>
                    </w:rPr>
                    <w:t>s</w:t>
                  </w:r>
                  <w:r w:rsidRPr="00B27A6E">
                    <w:rPr>
                      <w:spacing w:val="1"/>
                    </w:rPr>
                    <w:t>p</w:t>
                  </w:r>
                  <w:r>
                    <w:t>i</w:t>
                  </w:r>
                  <w:r w:rsidRPr="00B27A6E">
                    <w:rPr>
                      <w:spacing w:val="2"/>
                    </w:rPr>
                    <w:t>ta</w:t>
                  </w:r>
                  <w:r>
                    <w:t>l</w:t>
                  </w:r>
                </w:p>
              </w:tc>
            </w:tr>
            <w:tr w:rsidR="003A6CBB" w:rsidTr="003A6CBB">
              <w:tc>
                <w:tcPr>
                  <w:tcW w:w="3690" w:type="dxa"/>
                  <w:shd w:val="clear" w:color="auto" w:fill="auto"/>
                </w:tcPr>
                <w:p w:rsidR="003A6CBB" w:rsidRDefault="003A6CBB" w:rsidP="003A6CBB">
                  <w:pPr>
                    <w:pStyle w:val="NoSpacing"/>
                  </w:pPr>
                  <w:r>
                    <w:t>He</w:t>
                  </w:r>
                  <w:r w:rsidRPr="00B27A6E">
                    <w:rPr>
                      <w:spacing w:val="-2"/>
                    </w:rPr>
                    <w:t>r</w:t>
                  </w:r>
                  <w:r>
                    <w:t>ita</w:t>
                  </w:r>
                  <w:r w:rsidRPr="00B27A6E">
                    <w:rPr>
                      <w:spacing w:val="-2"/>
                    </w:rPr>
                    <w:t>g</w:t>
                  </w:r>
                  <w:r>
                    <w:t>e</w:t>
                  </w:r>
                  <w:r w:rsidRPr="00B27A6E">
                    <w:rPr>
                      <w:spacing w:val="3"/>
                    </w:rPr>
                    <w:t xml:space="preserve"> </w:t>
                  </w:r>
                  <w:r>
                    <w:t>H</w:t>
                  </w:r>
                  <w:r w:rsidRPr="00B27A6E">
                    <w:rPr>
                      <w:spacing w:val="1"/>
                    </w:rPr>
                    <w:t>o</w:t>
                  </w:r>
                  <w:r w:rsidRPr="00B27A6E">
                    <w:rPr>
                      <w:spacing w:val="-1"/>
                    </w:rPr>
                    <w:t>s</w:t>
                  </w:r>
                  <w:r w:rsidRPr="00B27A6E">
                    <w:rPr>
                      <w:spacing w:val="1"/>
                    </w:rPr>
                    <w:t>p</w:t>
                  </w:r>
                  <w:r>
                    <w:t>ital</w:t>
                  </w:r>
                </w:p>
              </w:tc>
              <w:tc>
                <w:tcPr>
                  <w:tcW w:w="4050" w:type="dxa"/>
                  <w:shd w:val="clear" w:color="auto" w:fill="auto"/>
                </w:tcPr>
                <w:p w:rsidR="003A6CBB" w:rsidRDefault="003A6CBB" w:rsidP="003A6CBB">
                  <w:pPr>
                    <w:pStyle w:val="NoSpacing"/>
                  </w:pPr>
                  <w:r w:rsidRPr="00B27A6E">
                    <w:rPr>
                      <w:spacing w:val="-1"/>
                    </w:rPr>
                    <w:t>C</w:t>
                  </w:r>
                  <w:r w:rsidRPr="00B27A6E">
                    <w:rPr>
                      <w:spacing w:val="3"/>
                    </w:rPr>
                    <w:t>o</w:t>
                  </w:r>
                  <w:r w:rsidRPr="00B27A6E">
                    <w:rPr>
                      <w:spacing w:val="-2"/>
                    </w:rPr>
                    <w:t>nv</w:t>
                  </w:r>
                  <w:r>
                    <w:t>e</w:t>
                  </w:r>
                  <w:r w:rsidRPr="00B27A6E">
                    <w:rPr>
                      <w:spacing w:val="1"/>
                    </w:rPr>
                    <w:t>r</w:t>
                  </w:r>
                  <w:r>
                    <w:t>ted to</w:t>
                  </w:r>
                  <w:r w:rsidRPr="00B27A6E">
                    <w:rPr>
                      <w:spacing w:val="-1"/>
                    </w:rPr>
                    <w:t xml:space="preserve"> </w:t>
                  </w:r>
                  <w:r w:rsidRPr="00B27A6E">
                    <w:rPr>
                      <w:spacing w:val="1"/>
                    </w:rPr>
                    <w:t>no</w:t>
                  </w:r>
                  <w:r w:rsidRPr="00B27A6E">
                    <w:rPr>
                      <w:spacing w:val="-2"/>
                    </w:rPr>
                    <w:t>n-</w:t>
                  </w:r>
                  <w:r>
                    <w:t>ac</w:t>
                  </w:r>
                  <w:r w:rsidRPr="00B27A6E">
                    <w:rPr>
                      <w:spacing w:val="-1"/>
                    </w:rPr>
                    <w:t>u</w:t>
                  </w:r>
                  <w:r w:rsidRPr="00B27A6E">
                    <w:rPr>
                      <w:spacing w:val="5"/>
                    </w:rPr>
                    <w:t>t</w:t>
                  </w:r>
                  <w:r>
                    <w:t>e</w:t>
                  </w:r>
                  <w:r w:rsidRPr="00B27A6E">
                    <w:rPr>
                      <w:spacing w:val="-1"/>
                    </w:rPr>
                    <w:t xml:space="preserve"> </w:t>
                  </w:r>
                  <w:r>
                    <w:t>c</w:t>
                  </w:r>
                  <w:r w:rsidRPr="00B27A6E">
                    <w:rPr>
                      <w:spacing w:val="-2"/>
                    </w:rPr>
                    <w:t>a</w:t>
                  </w:r>
                  <w:r w:rsidRPr="00B27A6E">
                    <w:rPr>
                      <w:spacing w:val="1"/>
                    </w:rPr>
                    <w:t>r</w:t>
                  </w:r>
                  <w:r>
                    <w:t>e</w:t>
                  </w:r>
                  <w:r w:rsidRPr="00B27A6E">
                    <w:rPr>
                      <w:spacing w:val="-1"/>
                    </w:rPr>
                    <w:t xml:space="preserve"> </w:t>
                  </w:r>
                  <w:r w:rsidRPr="00B27A6E">
                    <w:rPr>
                      <w:spacing w:val="3"/>
                    </w:rPr>
                    <w:t>h</w:t>
                  </w:r>
                  <w:r w:rsidRPr="00B27A6E">
                    <w:rPr>
                      <w:spacing w:val="1"/>
                    </w:rPr>
                    <w:t>o</w:t>
                  </w:r>
                  <w:r w:rsidRPr="00B27A6E">
                    <w:rPr>
                      <w:spacing w:val="-1"/>
                    </w:rPr>
                    <w:t>s</w:t>
                  </w:r>
                  <w:r w:rsidRPr="00B27A6E">
                    <w:rPr>
                      <w:spacing w:val="1"/>
                    </w:rPr>
                    <w:t>p</w:t>
                  </w:r>
                  <w:r>
                    <w:t>it</w:t>
                  </w:r>
                  <w:r w:rsidRPr="00B27A6E">
                    <w:rPr>
                      <w:spacing w:val="3"/>
                    </w:rPr>
                    <w:t>a</w:t>
                  </w:r>
                  <w:r>
                    <w:t>l</w:t>
                  </w:r>
                </w:p>
              </w:tc>
            </w:tr>
            <w:tr w:rsidR="003A6CBB" w:rsidTr="003A6CBB">
              <w:tc>
                <w:tcPr>
                  <w:tcW w:w="3690" w:type="dxa"/>
                  <w:shd w:val="clear" w:color="auto" w:fill="auto"/>
                </w:tcPr>
                <w:p w:rsidR="003A6CBB" w:rsidRDefault="003A6CBB" w:rsidP="003A6CBB">
                  <w:pPr>
                    <w:pStyle w:val="NoSpacing"/>
                  </w:pPr>
                  <w:r>
                    <w:t>Ve</w:t>
                  </w:r>
                  <w:r w:rsidRPr="00B27A6E">
                    <w:rPr>
                      <w:spacing w:val="-2"/>
                    </w:rPr>
                    <w:t>n</w:t>
                  </w:r>
                  <w:r>
                    <w:t>c</w:t>
                  </w:r>
                  <w:r w:rsidRPr="00B27A6E">
                    <w:rPr>
                      <w:spacing w:val="1"/>
                    </w:rPr>
                    <w:t>o</w:t>
                  </w:r>
                  <w:r>
                    <w:t>r</w:t>
                  </w:r>
                  <w:r w:rsidRPr="00B27A6E">
                    <w:rPr>
                      <w:spacing w:val="4"/>
                    </w:rPr>
                    <w:t xml:space="preserve"> </w:t>
                  </w:r>
                  <w:r>
                    <w:t>– Ki</w:t>
                  </w:r>
                  <w:r w:rsidRPr="00B27A6E">
                    <w:rPr>
                      <w:spacing w:val="-2"/>
                    </w:rPr>
                    <w:t>n</w:t>
                  </w:r>
                  <w:r w:rsidRPr="00B27A6E">
                    <w:rPr>
                      <w:spacing w:val="1"/>
                    </w:rPr>
                    <w:t>d</w:t>
                  </w:r>
                  <w:r>
                    <w:t>red</w:t>
                  </w:r>
                  <w:r w:rsidRPr="00B27A6E">
                    <w:rPr>
                      <w:spacing w:val="1"/>
                    </w:rPr>
                    <w:t xml:space="preserve"> </w:t>
                  </w:r>
                  <w:r>
                    <w:t>H</w:t>
                  </w:r>
                  <w:r w:rsidRPr="00B27A6E">
                    <w:rPr>
                      <w:spacing w:val="1"/>
                    </w:rPr>
                    <w:t>o</w:t>
                  </w:r>
                  <w:r w:rsidRPr="00B27A6E">
                    <w:rPr>
                      <w:spacing w:val="-1"/>
                    </w:rPr>
                    <w:t>s</w:t>
                  </w:r>
                  <w:r w:rsidRPr="00B27A6E">
                    <w:rPr>
                      <w:spacing w:val="1"/>
                    </w:rPr>
                    <w:t>p</w:t>
                  </w:r>
                  <w:r>
                    <w:t>it</w:t>
                  </w:r>
                  <w:r w:rsidRPr="00B27A6E">
                    <w:rPr>
                      <w:spacing w:val="3"/>
                    </w:rPr>
                    <w:t>a</w:t>
                  </w:r>
                  <w:r>
                    <w:t>l</w:t>
                  </w:r>
                </w:p>
                <w:p w:rsidR="003A6CBB" w:rsidRDefault="003A6CBB" w:rsidP="003A6CBB">
                  <w:pPr>
                    <w:pStyle w:val="NoSpacing"/>
                  </w:pPr>
                  <w:r w:rsidRPr="00B27A6E">
                    <w:rPr>
                      <w:spacing w:val="1"/>
                    </w:rPr>
                    <w:t>Bo</w:t>
                  </w:r>
                  <w:r w:rsidRPr="00B27A6E">
                    <w:rPr>
                      <w:spacing w:val="-1"/>
                    </w:rPr>
                    <w:t>s</w:t>
                  </w:r>
                  <w:r>
                    <w:t>t</w:t>
                  </w:r>
                  <w:r w:rsidRPr="00B27A6E">
                    <w:rPr>
                      <w:spacing w:val="1"/>
                    </w:rPr>
                    <w:t>o</w:t>
                  </w:r>
                  <w:r>
                    <w:t>n</w:t>
                  </w:r>
                </w:p>
              </w:tc>
              <w:tc>
                <w:tcPr>
                  <w:tcW w:w="4050" w:type="dxa"/>
                  <w:shd w:val="clear" w:color="auto" w:fill="auto"/>
                </w:tcPr>
                <w:p w:rsidR="003A6CBB" w:rsidRDefault="003A6CBB" w:rsidP="003A6CBB">
                  <w:pPr>
                    <w:pStyle w:val="NoSpacing"/>
                  </w:pPr>
                  <w:r>
                    <w:t>N</w:t>
                  </w:r>
                  <w:r w:rsidRPr="00B27A6E">
                    <w:rPr>
                      <w:spacing w:val="1"/>
                    </w:rPr>
                    <w:t>o</w:t>
                  </w:r>
                  <w:r w:rsidRPr="00B27A6E">
                    <w:rPr>
                      <w:spacing w:val="-2"/>
                    </w:rPr>
                    <w:t>n-</w:t>
                  </w:r>
                  <w:r>
                    <w:t>ac</w:t>
                  </w:r>
                  <w:r w:rsidRPr="00B27A6E">
                    <w:rPr>
                      <w:spacing w:val="1"/>
                    </w:rPr>
                    <w:t>u</w:t>
                  </w:r>
                  <w:r>
                    <w:t>te</w:t>
                  </w:r>
                  <w:r w:rsidRPr="00B27A6E">
                    <w:rPr>
                      <w:spacing w:val="7"/>
                    </w:rPr>
                    <w:t xml:space="preserve"> </w:t>
                  </w:r>
                  <w:r>
                    <w:t>ca</w:t>
                  </w:r>
                  <w:r w:rsidRPr="00B27A6E">
                    <w:rPr>
                      <w:spacing w:val="1"/>
                    </w:rPr>
                    <w:t>r</w:t>
                  </w:r>
                  <w:r>
                    <w:t>e</w:t>
                  </w:r>
                  <w:r w:rsidRPr="00B27A6E">
                    <w:rPr>
                      <w:spacing w:val="1"/>
                    </w:rPr>
                    <w:t xml:space="preserve"> </w:t>
                  </w:r>
                  <w:r w:rsidRPr="00B27A6E">
                    <w:rPr>
                      <w:spacing w:val="-2"/>
                    </w:rPr>
                    <w:t>h</w:t>
                  </w:r>
                  <w:r w:rsidRPr="00B27A6E">
                    <w:rPr>
                      <w:spacing w:val="1"/>
                    </w:rPr>
                    <w:t>o</w:t>
                  </w:r>
                  <w:r w:rsidRPr="00B27A6E">
                    <w:rPr>
                      <w:spacing w:val="-1"/>
                    </w:rPr>
                    <w:t>s</w:t>
                  </w:r>
                  <w:r w:rsidRPr="00B27A6E">
                    <w:rPr>
                      <w:spacing w:val="1"/>
                    </w:rPr>
                    <w:t>p</w:t>
                  </w:r>
                  <w:r>
                    <w:t>ital</w:t>
                  </w:r>
                </w:p>
              </w:tc>
            </w:tr>
            <w:tr w:rsidR="003A6CBB" w:rsidTr="003A6CBB">
              <w:tc>
                <w:tcPr>
                  <w:tcW w:w="3690" w:type="dxa"/>
                  <w:shd w:val="clear" w:color="auto" w:fill="auto"/>
                </w:tcPr>
                <w:p w:rsidR="003A6CBB" w:rsidRDefault="003A6CBB" w:rsidP="003A6CBB">
                  <w:pPr>
                    <w:pStyle w:val="NoSpacing"/>
                  </w:pPr>
                  <w:r>
                    <w:t>Ve</w:t>
                  </w:r>
                  <w:r w:rsidRPr="00B27A6E">
                    <w:rPr>
                      <w:spacing w:val="-2"/>
                    </w:rPr>
                    <w:t>n</w:t>
                  </w:r>
                  <w:r>
                    <w:t>c</w:t>
                  </w:r>
                  <w:r w:rsidRPr="00B27A6E">
                    <w:rPr>
                      <w:spacing w:val="1"/>
                    </w:rPr>
                    <w:t>o</w:t>
                  </w:r>
                  <w:r>
                    <w:t>r</w:t>
                  </w:r>
                  <w:r w:rsidRPr="00B27A6E">
                    <w:rPr>
                      <w:spacing w:val="4"/>
                    </w:rPr>
                    <w:t xml:space="preserve"> </w:t>
                  </w:r>
                  <w:r>
                    <w:t>– Ki</w:t>
                  </w:r>
                  <w:r w:rsidRPr="00B27A6E">
                    <w:rPr>
                      <w:spacing w:val="-2"/>
                    </w:rPr>
                    <w:t>n</w:t>
                  </w:r>
                  <w:r w:rsidRPr="00B27A6E">
                    <w:rPr>
                      <w:spacing w:val="1"/>
                    </w:rPr>
                    <w:t>d</w:t>
                  </w:r>
                  <w:r>
                    <w:t>red</w:t>
                  </w:r>
                  <w:r w:rsidRPr="00B27A6E">
                    <w:rPr>
                      <w:spacing w:val="1"/>
                    </w:rPr>
                    <w:t xml:space="preserve"> </w:t>
                  </w:r>
                  <w:r>
                    <w:t>H</w:t>
                  </w:r>
                  <w:r w:rsidRPr="00B27A6E">
                    <w:rPr>
                      <w:spacing w:val="1"/>
                    </w:rPr>
                    <w:t>o</w:t>
                  </w:r>
                  <w:r w:rsidRPr="00B27A6E">
                    <w:rPr>
                      <w:spacing w:val="-1"/>
                    </w:rPr>
                    <w:t>s</w:t>
                  </w:r>
                  <w:r w:rsidRPr="00B27A6E">
                    <w:rPr>
                      <w:spacing w:val="1"/>
                    </w:rPr>
                    <w:t>p</w:t>
                  </w:r>
                  <w:r>
                    <w:t>it</w:t>
                  </w:r>
                  <w:r w:rsidRPr="00B27A6E">
                    <w:rPr>
                      <w:spacing w:val="3"/>
                    </w:rPr>
                    <w:t>a</w:t>
                  </w:r>
                  <w:r>
                    <w:t>l</w:t>
                  </w:r>
                </w:p>
                <w:p w:rsidR="003A6CBB" w:rsidRDefault="003A6CBB" w:rsidP="003A6CBB">
                  <w:pPr>
                    <w:pStyle w:val="NoSpacing"/>
                  </w:pPr>
                  <w:r>
                    <w:t>N</w:t>
                  </w:r>
                  <w:r w:rsidRPr="00B27A6E">
                    <w:rPr>
                      <w:spacing w:val="-2"/>
                    </w:rPr>
                    <w:t>o</w:t>
                  </w:r>
                  <w:r>
                    <w:t xml:space="preserve">rth </w:t>
                  </w:r>
                  <w:r w:rsidRPr="00B27A6E">
                    <w:rPr>
                      <w:spacing w:val="1"/>
                    </w:rPr>
                    <w:t>S</w:t>
                  </w:r>
                  <w:r w:rsidRPr="00B27A6E">
                    <w:rPr>
                      <w:spacing w:val="-2"/>
                    </w:rPr>
                    <w:t>h</w:t>
                  </w:r>
                  <w:r w:rsidRPr="00B27A6E">
                    <w:rPr>
                      <w:spacing w:val="3"/>
                    </w:rPr>
                    <w:t>o</w:t>
                  </w:r>
                  <w:r w:rsidRPr="00B27A6E">
                    <w:rPr>
                      <w:spacing w:val="-2"/>
                    </w:rPr>
                    <w:t>r</w:t>
                  </w:r>
                  <w:r>
                    <w:t>e</w:t>
                  </w:r>
                </w:p>
              </w:tc>
              <w:tc>
                <w:tcPr>
                  <w:tcW w:w="4050" w:type="dxa"/>
                  <w:shd w:val="clear" w:color="auto" w:fill="auto"/>
                </w:tcPr>
                <w:p w:rsidR="003A6CBB" w:rsidRDefault="003A6CBB" w:rsidP="003A6CBB">
                  <w:pPr>
                    <w:pStyle w:val="NoSpacing"/>
                  </w:pPr>
                  <w:r>
                    <w:t>N</w:t>
                  </w:r>
                  <w:r w:rsidRPr="00B27A6E">
                    <w:rPr>
                      <w:spacing w:val="1"/>
                    </w:rPr>
                    <w:t>o</w:t>
                  </w:r>
                  <w:r w:rsidRPr="00B27A6E">
                    <w:rPr>
                      <w:spacing w:val="-2"/>
                    </w:rPr>
                    <w:t>n-</w:t>
                  </w:r>
                  <w:r>
                    <w:t>ac</w:t>
                  </w:r>
                  <w:r w:rsidRPr="00B27A6E">
                    <w:rPr>
                      <w:spacing w:val="1"/>
                    </w:rPr>
                    <w:t>u</w:t>
                  </w:r>
                  <w:r>
                    <w:t>te</w:t>
                  </w:r>
                  <w:r w:rsidRPr="00B27A6E">
                    <w:rPr>
                      <w:spacing w:val="7"/>
                    </w:rPr>
                    <w:t xml:space="preserve"> </w:t>
                  </w:r>
                  <w:r>
                    <w:t>ca</w:t>
                  </w:r>
                  <w:r w:rsidRPr="00B27A6E">
                    <w:rPr>
                      <w:spacing w:val="1"/>
                    </w:rPr>
                    <w:t>r</w:t>
                  </w:r>
                  <w:r>
                    <w:t>e</w:t>
                  </w:r>
                  <w:r w:rsidRPr="00B27A6E">
                    <w:rPr>
                      <w:spacing w:val="1"/>
                    </w:rPr>
                    <w:t xml:space="preserve"> </w:t>
                  </w:r>
                  <w:r w:rsidRPr="00B27A6E">
                    <w:rPr>
                      <w:spacing w:val="-2"/>
                    </w:rPr>
                    <w:t>h</w:t>
                  </w:r>
                  <w:r w:rsidRPr="00B27A6E">
                    <w:rPr>
                      <w:spacing w:val="1"/>
                    </w:rPr>
                    <w:t>o</w:t>
                  </w:r>
                  <w:r w:rsidRPr="00B27A6E">
                    <w:rPr>
                      <w:spacing w:val="-1"/>
                    </w:rPr>
                    <w:t>s</w:t>
                  </w:r>
                  <w:r w:rsidRPr="00B27A6E">
                    <w:rPr>
                      <w:spacing w:val="1"/>
                    </w:rPr>
                    <w:t>p</w:t>
                  </w:r>
                  <w:r>
                    <w:t>ital</w:t>
                  </w:r>
                </w:p>
              </w:tc>
            </w:tr>
          </w:tbl>
          <w:p w:rsidR="003A6CBB" w:rsidRDefault="003A6CBB" w:rsidP="003A6CBB"/>
          <w:p w:rsidR="003A6CBB" w:rsidRDefault="003A6CBB" w:rsidP="003A6CBB">
            <w:pPr>
              <w:pStyle w:val="LohrNoSpacing"/>
            </w:pPr>
          </w:p>
        </w:tc>
      </w:tr>
    </w:tbl>
    <w:p w:rsidR="003A6CBB" w:rsidRPr="00FB34B5" w:rsidRDefault="003A6CBB" w:rsidP="003A6CBB"/>
    <w:p w:rsidR="003A6CBB" w:rsidRDefault="003A6CBB" w:rsidP="003A6CBB"/>
    <w:p w:rsidR="00902836" w:rsidRDefault="00902836" w:rsidP="008E23CB">
      <w:pPr>
        <w:pStyle w:val="Heading1"/>
      </w:pPr>
      <w:r>
        <w:br w:type="page"/>
      </w:r>
      <w:bookmarkStart w:id="75" w:name="_Toc354478469"/>
      <w:r>
        <w:lastRenderedPageBreak/>
        <w:t>SECTION II. TECHNICAL DOCUMENTATION</w:t>
      </w:r>
      <w:bookmarkEnd w:id="75"/>
    </w:p>
    <w:p w:rsidR="00797921" w:rsidRDefault="00797921" w:rsidP="00797921">
      <w:pPr>
        <w:pStyle w:val="Heading3"/>
      </w:pPr>
      <w:bookmarkStart w:id="76" w:name="_Toc349923506"/>
      <w:bookmarkStart w:id="77" w:name="_Toc354478470"/>
      <w:r>
        <w:t>Overview</w:t>
      </w:r>
      <w:bookmarkEnd w:id="76"/>
      <w:bookmarkEnd w:id="77"/>
    </w:p>
    <w:p w:rsidR="00902836" w:rsidRDefault="00902836" w:rsidP="00C74C57">
      <w:r>
        <w:t>For your information, we have included a page of physical specifications for the data file at the beginning of this manual. Please refer to CD Specifications on page 2 for further details.</w:t>
      </w:r>
    </w:p>
    <w:p w:rsidR="00C74C57" w:rsidRPr="00C74C57" w:rsidRDefault="00902836" w:rsidP="00C74C57">
      <w:pPr>
        <w:rPr>
          <w:b/>
        </w:rPr>
      </w:pPr>
      <w:r w:rsidRPr="00C74C57">
        <w:rPr>
          <w:b/>
        </w:rPr>
        <w:t xml:space="preserve">Technical Documentation included in this section of the manual is as follows: </w:t>
      </w:r>
    </w:p>
    <w:p w:rsidR="00A132D3" w:rsidRDefault="00902836" w:rsidP="00A132D3">
      <w:r w:rsidRPr="00C74C57">
        <w:rPr>
          <w:b/>
        </w:rPr>
        <w:t>Part A.</w:t>
      </w:r>
      <w:r w:rsidRPr="00C74C57">
        <w:rPr>
          <w:b/>
        </w:rPr>
        <w:tab/>
        <w:t>Calculated Field Documentation</w:t>
      </w:r>
      <w:r w:rsidR="00A132D3" w:rsidRPr="00A132D3">
        <w:t xml:space="preserve"> </w:t>
      </w:r>
    </w:p>
    <w:p w:rsidR="00A132D3" w:rsidRDefault="00A132D3" w:rsidP="00797921">
      <w:pPr>
        <w:pStyle w:val="SmallSpacing"/>
      </w:pPr>
      <w:r>
        <w:t>Calculated fields are</w:t>
      </w:r>
      <w:r w:rsidR="00797921">
        <w:t>:</w:t>
      </w:r>
    </w:p>
    <w:p w:rsidR="00A132D3" w:rsidRDefault="00A132D3" w:rsidP="00710E8B">
      <w:pPr>
        <w:pStyle w:val="NoSpacing"/>
        <w:numPr>
          <w:ilvl w:val="0"/>
          <w:numId w:val="15"/>
        </w:numPr>
      </w:pPr>
      <w:r>
        <w:t xml:space="preserve">age, </w:t>
      </w:r>
    </w:p>
    <w:p w:rsidR="00A132D3" w:rsidRDefault="00A132D3" w:rsidP="00710E8B">
      <w:pPr>
        <w:pStyle w:val="NoSpacing"/>
        <w:numPr>
          <w:ilvl w:val="0"/>
          <w:numId w:val="15"/>
        </w:numPr>
      </w:pPr>
      <w:r>
        <w:t xml:space="preserve">newborn age in weeks, </w:t>
      </w:r>
    </w:p>
    <w:p w:rsidR="00A132D3" w:rsidRDefault="00A132D3" w:rsidP="00710E8B">
      <w:pPr>
        <w:pStyle w:val="NoSpacing"/>
        <w:numPr>
          <w:ilvl w:val="0"/>
          <w:numId w:val="15"/>
        </w:numPr>
      </w:pPr>
      <w:r>
        <w:t>preoperative days,</w:t>
      </w:r>
    </w:p>
    <w:p w:rsidR="00A132D3" w:rsidRDefault="00A132D3" w:rsidP="00710E8B">
      <w:pPr>
        <w:pStyle w:val="NoSpacing"/>
        <w:numPr>
          <w:ilvl w:val="0"/>
          <w:numId w:val="15"/>
        </w:numPr>
      </w:pPr>
      <w:r>
        <w:t xml:space="preserve">length of stay, </w:t>
      </w:r>
    </w:p>
    <w:p w:rsidR="00A132D3" w:rsidRDefault="00A132D3" w:rsidP="00710E8B">
      <w:pPr>
        <w:pStyle w:val="NoSpacing"/>
        <w:numPr>
          <w:ilvl w:val="0"/>
          <w:numId w:val="15"/>
        </w:numPr>
      </w:pPr>
      <w:r>
        <w:t>Unique Health</w:t>
      </w:r>
    </w:p>
    <w:p w:rsidR="00A132D3" w:rsidRDefault="00A132D3" w:rsidP="00710E8B">
      <w:pPr>
        <w:pStyle w:val="NoSpacing"/>
        <w:numPr>
          <w:ilvl w:val="0"/>
          <w:numId w:val="15"/>
        </w:numPr>
      </w:pPr>
      <w:r>
        <w:t xml:space="preserve">Information Number (UHIN), and </w:t>
      </w:r>
    </w:p>
    <w:p w:rsidR="00A132D3" w:rsidRDefault="00A132D3" w:rsidP="00710E8B">
      <w:pPr>
        <w:numPr>
          <w:ilvl w:val="0"/>
          <w:numId w:val="15"/>
        </w:numPr>
      </w:pPr>
      <w:r>
        <w:t xml:space="preserve">days between stays. </w:t>
      </w:r>
    </w:p>
    <w:p w:rsidR="00A132D3" w:rsidRDefault="00A132D3" w:rsidP="00A132D3">
      <w:r>
        <w:t xml:space="preserve">Each description has three parts: </w:t>
      </w:r>
    </w:p>
    <w:p w:rsidR="00797921" w:rsidRDefault="00797921" w:rsidP="00710E8B">
      <w:pPr>
        <w:numPr>
          <w:ilvl w:val="0"/>
          <w:numId w:val="16"/>
        </w:numPr>
        <w:ind w:left="1440"/>
      </w:pPr>
      <w:r>
        <w:t>First is a description of any Conventions. For example, how are missing values used?</w:t>
      </w:r>
    </w:p>
    <w:p w:rsidR="00797921" w:rsidRDefault="00797921" w:rsidP="00710E8B">
      <w:pPr>
        <w:numPr>
          <w:ilvl w:val="0"/>
          <w:numId w:val="16"/>
        </w:numPr>
        <w:ind w:left="1440"/>
      </w:pPr>
      <w:r>
        <w:t>Second is a Brief Description of how the fields are calculated. This description leaves out some of the detail.  However, with the first section it gives a good working knowledge of the field.</w:t>
      </w:r>
    </w:p>
    <w:p w:rsidR="00797921" w:rsidRDefault="00797921" w:rsidP="00710E8B">
      <w:pPr>
        <w:numPr>
          <w:ilvl w:val="0"/>
          <w:numId w:val="16"/>
        </w:numPr>
        <w:ind w:left="1440"/>
      </w:pPr>
      <w:r>
        <w:t>Third is a Detailed Description of how the calculation is performed. This description follows the code very closely.</w:t>
      </w:r>
    </w:p>
    <w:p w:rsidR="00902836" w:rsidRDefault="00902836" w:rsidP="00A132D3">
      <w:pPr>
        <w:rPr>
          <w:b/>
        </w:rPr>
      </w:pPr>
      <w:r w:rsidRPr="00C74C57">
        <w:rPr>
          <w:b/>
        </w:rPr>
        <w:t>Part B.</w:t>
      </w:r>
      <w:r w:rsidRPr="00C74C57">
        <w:rPr>
          <w:b/>
        </w:rPr>
        <w:tab/>
        <w:t xml:space="preserve">Data </w:t>
      </w:r>
      <w:r w:rsidR="00933B2D">
        <w:rPr>
          <w:b/>
        </w:rPr>
        <w:t>Code Tables</w:t>
      </w:r>
    </w:p>
    <w:p w:rsidR="00A132D3" w:rsidRDefault="00A132D3" w:rsidP="00A132D3">
      <w:pPr>
        <w:ind w:left="720"/>
      </w:pPr>
      <w:r w:rsidRPr="00933B2D">
        <w:rPr>
          <w:b/>
        </w:rPr>
        <w:t>HDD Data Code Tables</w:t>
      </w:r>
      <w:r w:rsidRPr="00933B2D">
        <w:t xml:space="preserve"> are </w:t>
      </w:r>
      <w:r w:rsidR="00933B2D" w:rsidRPr="00933B2D">
        <w:t>referenced</w:t>
      </w:r>
      <w:r w:rsidRPr="00933B2D">
        <w:t xml:space="preserve"> in this section.</w:t>
      </w:r>
    </w:p>
    <w:p w:rsidR="00797921" w:rsidRPr="00D377BC" w:rsidRDefault="00797921" w:rsidP="00A132D3">
      <w:pPr>
        <w:ind w:left="720"/>
      </w:pPr>
      <w:r>
        <w:rPr>
          <w:b/>
          <w:highlight w:val="yellow"/>
        </w:rPr>
        <w:br w:type="page"/>
      </w:r>
    </w:p>
    <w:p w:rsidR="005E0534" w:rsidRDefault="005E0534" w:rsidP="00797921">
      <w:pPr>
        <w:pStyle w:val="Heading3"/>
      </w:pPr>
      <w:bookmarkStart w:id="78" w:name="_Toc349923507"/>
      <w:bookmarkStart w:id="79" w:name="_Toc354478471"/>
      <w:r w:rsidRPr="001028DC">
        <w:t>Other Technical Documentation Resources:</w:t>
      </w:r>
      <w:bookmarkEnd w:id="78"/>
      <w:bookmarkEnd w:id="79"/>
    </w:p>
    <w:p w:rsidR="005E0534" w:rsidRDefault="005E0534" w:rsidP="005E0534">
      <w:pPr>
        <w:ind w:left="720"/>
        <w:rPr>
          <w:b/>
        </w:rPr>
      </w:pPr>
      <w:r>
        <w:rPr>
          <w:b/>
        </w:rPr>
        <w:t>Data Release File Specifications:</w:t>
      </w:r>
    </w:p>
    <w:p w:rsidR="005E0534" w:rsidRPr="00D377BC" w:rsidRDefault="00797921" w:rsidP="005E0534">
      <w:pPr>
        <w:ind w:left="720"/>
      </w:pPr>
      <w:r>
        <w:t>The specification</w:t>
      </w:r>
      <w:r w:rsidR="005E0534" w:rsidRPr="001028DC">
        <w:t xml:space="preserve"> </w:t>
      </w:r>
      <w:r>
        <w:t xml:space="preserve">document </w:t>
      </w:r>
      <w:r w:rsidR="005E0534" w:rsidRPr="001028DC">
        <w:t xml:space="preserve">outlining the </w:t>
      </w:r>
      <w:r w:rsidR="005E0534">
        <w:rPr>
          <w:b/>
        </w:rPr>
        <w:t>HDD</w:t>
      </w:r>
      <w:r w:rsidR="005E0534" w:rsidRPr="001028DC">
        <w:rPr>
          <w:b/>
        </w:rPr>
        <w:t xml:space="preserve"> data release file fields</w:t>
      </w:r>
      <w:r w:rsidR="005E0534" w:rsidRPr="001028DC">
        <w:t xml:space="preserve"> </w:t>
      </w:r>
      <w:r w:rsidR="005E0534" w:rsidRPr="001028DC">
        <w:rPr>
          <w:b/>
        </w:rPr>
        <w:t>and Access 3</w:t>
      </w:r>
      <w:r w:rsidR="005E0534" w:rsidRPr="001028DC">
        <w:t xml:space="preserve"> </w:t>
      </w:r>
      <w:r w:rsidR="005E0534" w:rsidRPr="001028DC">
        <w:rPr>
          <w:b/>
        </w:rPr>
        <w:t xml:space="preserve">database structure </w:t>
      </w:r>
      <w:r w:rsidR="005E0534" w:rsidRPr="001028DC">
        <w:t>for the various</w:t>
      </w:r>
      <w:r w:rsidR="005E0534" w:rsidRPr="001028DC">
        <w:rPr>
          <w:b/>
        </w:rPr>
        <w:t xml:space="preserve"> </w:t>
      </w:r>
      <w:r w:rsidR="005E0534">
        <w:rPr>
          <w:b/>
        </w:rPr>
        <w:t>HDD</w:t>
      </w:r>
      <w:r w:rsidR="005E0534" w:rsidRPr="001028DC">
        <w:rPr>
          <w:b/>
        </w:rPr>
        <w:t xml:space="preserve"> Data Release Levels</w:t>
      </w:r>
      <w:r w:rsidR="005E0534" w:rsidRPr="001028DC">
        <w:t xml:space="preserve"> </w:t>
      </w:r>
      <w:r>
        <w:t>is</w:t>
      </w:r>
      <w:r w:rsidR="005E0534" w:rsidRPr="001028DC">
        <w:t xml:space="preserve"> in development at the time of release of this document.  When complete th</w:t>
      </w:r>
      <w:r>
        <w:t>is</w:t>
      </w:r>
      <w:r w:rsidR="005E0534" w:rsidRPr="001028DC">
        <w:t xml:space="preserve"> will be published on the </w:t>
      </w:r>
      <w:r w:rsidR="005E0534" w:rsidRPr="001028DC">
        <w:rPr>
          <w:b/>
        </w:rPr>
        <w:t>CHIA website</w:t>
      </w:r>
      <w:r w:rsidR="005E0534" w:rsidRPr="001028DC">
        <w:t>.</w:t>
      </w:r>
    </w:p>
    <w:p w:rsidR="005E0534" w:rsidRPr="00D377BC" w:rsidRDefault="005E0534" w:rsidP="005E0534">
      <w:pPr>
        <w:ind w:left="720"/>
        <w:rPr>
          <w:b/>
        </w:rPr>
      </w:pPr>
      <w:r w:rsidRPr="00D377BC">
        <w:rPr>
          <w:b/>
        </w:rPr>
        <w:t>Submission File Specifications:</w:t>
      </w:r>
    </w:p>
    <w:p w:rsidR="005E0534" w:rsidRPr="00797921" w:rsidRDefault="005E0534" w:rsidP="00797921">
      <w:pPr>
        <w:ind w:left="720"/>
      </w:pPr>
      <w:r>
        <w:t xml:space="preserve">For </w:t>
      </w:r>
      <w:r w:rsidR="00933B2D">
        <w:t xml:space="preserve">the </w:t>
      </w:r>
      <w:r>
        <w:t xml:space="preserve">record layout and </w:t>
      </w:r>
      <w:r w:rsidR="00933B2D">
        <w:t>field descriptions</w:t>
      </w:r>
      <w:r>
        <w:t xml:space="preserve"> along with the starting and ending positions, as specified for </w:t>
      </w:r>
      <w:r w:rsidR="00442D96">
        <w:t xml:space="preserve">the </w:t>
      </w:r>
      <w:r>
        <w:t xml:space="preserve">Hospital </w:t>
      </w:r>
      <w:r w:rsidR="00797921">
        <w:t>Inpatient Discharge</w:t>
      </w:r>
      <w:r w:rsidR="00933B2D">
        <w:t xml:space="preserve"> submission files </w:t>
      </w:r>
      <w:r>
        <w:t xml:space="preserve">refer to the </w:t>
      </w:r>
      <w:r w:rsidR="00797921" w:rsidRPr="00797921">
        <w:rPr>
          <w:b/>
        </w:rPr>
        <w:t>Hospital Inpatient Discharge Data Electronic Records Submission Specification</w:t>
      </w:r>
      <w:r w:rsidRPr="00797921">
        <w:t xml:space="preserve"> on the CHIA website:</w:t>
      </w:r>
    </w:p>
    <w:p w:rsidR="005E0534" w:rsidRPr="00797921" w:rsidRDefault="00434A5C" w:rsidP="00420E22">
      <w:pPr>
        <w:pStyle w:val="NoSpacing"/>
        <w:ind w:left="1440"/>
      </w:pPr>
      <w:hyperlink r:id="rId11" w:history="1">
        <w:r w:rsidR="00797921" w:rsidRPr="00797921">
          <w:rPr>
            <w:rStyle w:val="Hyperlink"/>
          </w:rPr>
          <w:t>http://www.mass.gov/chia/docs/g/chia-regs/114-1-17-inpatient-specs.pdf</w:t>
        </w:r>
      </w:hyperlink>
    </w:p>
    <w:p w:rsidR="005E0534" w:rsidRPr="00797921" w:rsidRDefault="005E0534" w:rsidP="005E0534">
      <w:pPr>
        <w:pStyle w:val="NoSpacing"/>
        <w:ind w:left="1440"/>
      </w:pPr>
      <w:r w:rsidRPr="00797921">
        <w:t xml:space="preserve"> or </w:t>
      </w:r>
    </w:p>
    <w:p w:rsidR="005E0534" w:rsidRPr="00797921" w:rsidRDefault="005E0534" w:rsidP="00420E22">
      <w:pPr>
        <w:ind w:left="1440"/>
      </w:pPr>
      <w:r w:rsidRPr="00797921">
        <w:t>http://www.mass.gov/chia/docs/g/chia-regs/114-1-17-</w:t>
      </w:r>
      <w:r w:rsidR="00797921" w:rsidRPr="00797921">
        <w:t>inpatient</w:t>
      </w:r>
      <w:r w:rsidRPr="00797921">
        <w:t>-specs.doc</w:t>
      </w:r>
    </w:p>
    <w:p w:rsidR="00797921" w:rsidRDefault="00902836" w:rsidP="00797921">
      <w:pPr>
        <w:pStyle w:val="Heading3"/>
        <w:spacing w:after="240"/>
      </w:pPr>
      <w:r>
        <w:br w:type="page"/>
      </w:r>
      <w:bookmarkStart w:id="80" w:name="_Toc349923508"/>
      <w:bookmarkStart w:id="81" w:name="_Toc354478472"/>
      <w:r w:rsidR="00797921">
        <w:lastRenderedPageBreak/>
        <w:t>PART A. CALCULATED FIELD DOCUMENTATION</w:t>
      </w:r>
      <w:bookmarkEnd w:id="80"/>
      <w:bookmarkEnd w:id="81"/>
    </w:p>
    <w:p w:rsidR="00797921" w:rsidRDefault="00902836" w:rsidP="00797921">
      <w:pPr>
        <w:pStyle w:val="Heading4"/>
      </w:pPr>
      <w:bookmarkStart w:id="82" w:name="_Toc354478473"/>
      <w:r>
        <w:t>1. AGE CALCULATIONS</w:t>
      </w:r>
      <w:bookmarkEnd w:id="82"/>
    </w:p>
    <w:p w:rsidR="00A90748" w:rsidRPr="004D7B14" w:rsidRDefault="00A90748" w:rsidP="004D7B14">
      <w:pPr>
        <w:rPr>
          <w:b/>
        </w:rPr>
      </w:pPr>
      <w:r w:rsidRPr="004D7B14">
        <w:rPr>
          <w:b/>
        </w:rPr>
        <w:t>A)  Conventions:</w:t>
      </w:r>
    </w:p>
    <w:p w:rsidR="00A90748" w:rsidRDefault="00A90748" w:rsidP="00710E8B">
      <w:pPr>
        <w:pStyle w:val="SmallSpacing"/>
        <w:numPr>
          <w:ilvl w:val="0"/>
          <w:numId w:val="21"/>
        </w:numPr>
        <w:ind w:left="648" w:hanging="288"/>
      </w:pPr>
      <w:r>
        <w:t>Age is calculated if the date of birth and admission date are valid.  If either one is invalid, then ‘999’ is placed in this field.</w:t>
      </w:r>
    </w:p>
    <w:p w:rsidR="00A90748" w:rsidRDefault="00A90748" w:rsidP="00710E8B">
      <w:pPr>
        <w:pStyle w:val="SmallSpacing"/>
        <w:numPr>
          <w:ilvl w:val="0"/>
          <w:numId w:val="21"/>
        </w:numPr>
        <w:ind w:left="648" w:hanging="288"/>
      </w:pPr>
      <w:r>
        <w:t>Discretion should be used whenever a questionable age assignment is noted. Researchers are advised to consider other data elements (i.e., if the admission type is newborn) in their analysis of this field.</w:t>
      </w:r>
    </w:p>
    <w:p w:rsidR="00A90748" w:rsidRPr="004D7B14" w:rsidRDefault="00A90748" w:rsidP="004D7B14">
      <w:pPr>
        <w:rPr>
          <w:b/>
        </w:rPr>
      </w:pPr>
      <w:r w:rsidRPr="004D7B14">
        <w:rPr>
          <w:b/>
        </w:rPr>
        <w:t>B)  Brief Description:</w:t>
      </w:r>
    </w:p>
    <w:p w:rsidR="00A90748" w:rsidRDefault="00A90748" w:rsidP="00A90748">
      <w:pPr>
        <w:pStyle w:val="SmallSpacedHeading"/>
        <w:ind w:firstLine="720"/>
      </w:pPr>
      <w:r>
        <w:t>Age is calculated by subtracting the date of birth from the admission date.</w:t>
      </w:r>
    </w:p>
    <w:p w:rsidR="00A90748" w:rsidRPr="004D7B14" w:rsidRDefault="00A90748" w:rsidP="004D7B14">
      <w:pPr>
        <w:rPr>
          <w:b/>
        </w:rPr>
      </w:pPr>
      <w:r w:rsidRPr="004D7B14">
        <w:rPr>
          <w:b/>
        </w:rPr>
        <w:t>C)  Detailed Description:</w:t>
      </w:r>
    </w:p>
    <w:p w:rsidR="00A90748" w:rsidRDefault="00A90748" w:rsidP="00710E8B">
      <w:pPr>
        <w:pStyle w:val="NoSpacing"/>
        <w:numPr>
          <w:ilvl w:val="0"/>
          <w:numId w:val="20"/>
        </w:numPr>
        <w:ind w:left="648" w:hanging="288"/>
      </w:pPr>
      <w:r>
        <w:t>If the patient has already had a birthday for the year, his or her age is calculated by subtracting the year of birth from the year of admission.  If not, then the patient’s age is the year of admission minus the year of birth, minus one.</w:t>
      </w:r>
    </w:p>
    <w:p w:rsidR="00845B65" w:rsidRDefault="00A90748" w:rsidP="00710E8B">
      <w:pPr>
        <w:pStyle w:val="NoSpacing"/>
        <w:numPr>
          <w:ilvl w:val="0"/>
          <w:numId w:val="20"/>
        </w:numPr>
        <w:ind w:left="648" w:hanging="288"/>
      </w:pPr>
      <w:r>
        <w:t>If the age is 99 (the admission date is a year before the admission date or less) and the MDC is 15 (the patient is a newborn), then the age is assumed to be zero.</w:t>
      </w:r>
    </w:p>
    <w:p w:rsidR="00A7344C" w:rsidRDefault="00902836" w:rsidP="0049475A">
      <w:pPr>
        <w:pStyle w:val="NoSpacing"/>
      </w:pPr>
      <w:r>
        <w:br w:type="page"/>
      </w:r>
    </w:p>
    <w:p w:rsidR="00797921" w:rsidRDefault="00902836" w:rsidP="00797921">
      <w:pPr>
        <w:pStyle w:val="Heading4"/>
      </w:pPr>
      <w:bookmarkStart w:id="83" w:name="_Toc354478474"/>
      <w:r>
        <w:t xml:space="preserve">2. NEWBORN AGE </w:t>
      </w:r>
      <w:r w:rsidR="00797921">
        <w:t>CALCULATIONS</w:t>
      </w:r>
      <w:bookmarkEnd w:id="83"/>
    </w:p>
    <w:p w:rsidR="004C674B" w:rsidRPr="004D7B14" w:rsidRDefault="004D7B14" w:rsidP="004D7B14">
      <w:pPr>
        <w:rPr>
          <w:b/>
        </w:rPr>
      </w:pPr>
      <w:r>
        <w:rPr>
          <w:b/>
        </w:rPr>
        <w:t xml:space="preserve">A)  </w:t>
      </w:r>
      <w:r w:rsidR="004C674B" w:rsidRPr="004D7B14">
        <w:rPr>
          <w:b/>
        </w:rPr>
        <w:t>Conventions:</w:t>
      </w:r>
    </w:p>
    <w:p w:rsidR="00902836" w:rsidRDefault="00902836" w:rsidP="00710E8B">
      <w:pPr>
        <w:pStyle w:val="SmallSpacedHeading"/>
        <w:numPr>
          <w:ilvl w:val="0"/>
          <w:numId w:val="17"/>
        </w:numPr>
      </w:pPr>
      <w:r>
        <w:t>Newborn age is calculated to the nearest week (the remainder is dropped). Thus, newborns zero to six days old are considered to be zero weeks old.</w:t>
      </w:r>
    </w:p>
    <w:p w:rsidR="004C674B" w:rsidRDefault="00902836" w:rsidP="00710E8B">
      <w:pPr>
        <w:pStyle w:val="SmallSpacedHeading"/>
        <w:numPr>
          <w:ilvl w:val="0"/>
          <w:numId w:val="17"/>
        </w:numPr>
      </w:pPr>
      <w:r>
        <w:t>Discharges that are not newborns have ‘99’ in this field.</w:t>
      </w:r>
    </w:p>
    <w:p w:rsidR="004C674B" w:rsidRPr="004D7B14" w:rsidRDefault="004D7B14" w:rsidP="004D7B14">
      <w:pPr>
        <w:rPr>
          <w:b/>
        </w:rPr>
      </w:pPr>
      <w:r>
        <w:rPr>
          <w:b/>
        </w:rPr>
        <w:t xml:space="preserve">B)  </w:t>
      </w:r>
      <w:r w:rsidR="004C674B" w:rsidRPr="004D7B14">
        <w:rPr>
          <w:b/>
        </w:rPr>
        <w:t>Brief Description:</w:t>
      </w:r>
    </w:p>
    <w:p w:rsidR="00902836" w:rsidRDefault="00902836" w:rsidP="00845B65">
      <w:pPr>
        <w:pStyle w:val="SmallSpacedHeading"/>
        <w:ind w:left="720"/>
      </w:pPr>
      <w:r>
        <w:t>Discharges less than one year old have their age calculated by subtracting the date of birth from the admission date. This gives the patient’s age in days. This number is divided by seven, the remainder is dropped.</w:t>
      </w:r>
    </w:p>
    <w:p w:rsidR="00902836" w:rsidRPr="004D7B14" w:rsidRDefault="004D7B14" w:rsidP="004D7B14">
      <w:pPr>
        <w:rPr>
          <w:b/>
        </w:rPr>
      </w:pPr>
      <w:r>
        <w:rPr>
          <w:b/>
        </w:rPr>
        <w:t xml:space="preserve">C)  </w:t>
      </w:r>
      <w:r w:rsidR="00902836" w:rsidRPr="004D7B14">
        <w:rPr>
          <w:b/>
        </w:rPr>
        <w:t>Detailed Description:</w:t>
      </w:r>
    </w:p>
    <w:p w:rsidR="00902836" w:rsidRDefault="00902836" w:rsidP="00710E8B">
      <w:pPr>
        <w:pStyle w:val="SmallSpacedHeading"/>
        <w:numPr>
          <w:ilvl w:val="0"/>
          <w:numId w:val="18"/>
        </w:numPr>
        <w:ind w:left="720"/>
      </w:pPr>
      <w:r>
        <w:t>If a patient is 1 year old or older, the age in weeks is set to ‘99’.</w:t>
      </w:r>
    </w:p>
    <w:p w:rsidR="00902836" w:rsidRDefault="00902836" w:rsidP="00710E8B">
      <w:pPr>
        <w:pStyle w:val="SmallSpacedHeading"/>
        <w:numPr>
          <w:ilvl w:val="0"/>
          <w:numId w:val="18"/>
        </w:numPr>
        <w:ind w:left="720"/>
      </w:pPr>
      <w:r>
        <w:t>If a patient is less than 1 year old then:</w:t>
      </w:r>
    </w:p>
    <w:p w:rsidR="00845B65" w:rsidRDefault="00902836" w:rsidP="00710E8B">
      <w:pPr>
        <w:pStyle w:val="SmallSpacedHeading"/>
        <w:numPr>
          <w:ilvl w:val="0"/>
          <w:numId w:val="19"/>
        </w:numPr>
        <w:ind w:left="1080"/>
      </w:pPr>
      <w:r>
        <w:t xml:space="preserve">Patients’ age is calculated in days using the Length of Stay (LOS) routine, described herein. </w:t>
      </w:r>
    </w:p>
    <w:p w:rsidR="00902836" w:rsidRDefault="00902836" w:rsidP="00710E8B">
      <w:pPr>
        <w:pStyle w:val="SmallSpacedHeading"/>
        <w:numPr>
          <w:ilvl w:val="0"/>
          <w:numId w:val="19"/>
        </w:numPr>
        <w:ind w:left="1080"/>
      </w:pPr>
      <w:r>
        <w:t>Number of days in step ‘a’ above is divided by seven, and the remainder is dropped.</w:t>
      </w:r>
    </w:p>
    <w:p w:rsidR="004C674B" w:rsidRDefault="00902836" w:rsidP="004C674B">
      <w:pPr>
        <w:pStyle w:val="Heading4"/>
      </w:pPr>
      <w:r>
        <w:br w:type="page"/>
      </w:r>
      <w:bookmarkStart w:id="84" w:name="_Toc354478475"/>
      <w:r>
        <w:lastRenderedPageBreak/>
        <w:t>3. PREOPERATIVE DAYS</w:t>
      </w:r>
      <w:bookmarkEnd w:id="84"/>
    </w:p>
    <w:p w:rsidR="00902836" w:rsidRPr="004D7B14" w:rsidRDefault="004C674B" w:rsidP="004D7B14">
      <w:pPr>
        <w:rPr>
          <w:b/>
        </w:rPr>
      </w:pPr>
      <w:r w:rsidRPr="004D7B14">
        <w:rPr>
          <w:b/>
        </w:rPr>
        <w:t xml:space="preserve">A)  </w:t>
      </w:r>
      <w:r w:rsidR="00902836" w:rsidRPr="004D7B14">
        <w:rPr>
          <w:b/>
        </w:rPr>
        <w:t>Conventions:</w:t>
      </w:r>
    </w:p>
    <w:p w:rsidR="00902836" w:rsidRDefault="00902836" w:rsidP="00710E8B">
      <w:pPr>
        <w:pStyle w:val="SmallSpacedHeading"/>
        <w:numPr>
          <w:ilvl w:val="0"/>
          <w:numId w:val="22"/>
        </w:numPr>
      </w:pPr>
      <w:r>
        <w:t>A procedure performed on the day of admission will have preoperative days set to zero. One performed on the day after admission will have preoperative days set to 1, etc. A procedure performed on the day before admission will have preoperative days set to negative one (-1).</w:t>
      </w:r>
    </w:p>
    <w:p w:rsidR="00902836" w:rsidRDefault="00902836" w:rsidP="00710E8B">
      <w:pPr>
        <w:pStyle w:val="SmallSpacedHeading"/>
        <w:numPr>
          <w:ilvl w:val="0"/>
          <w:numId w:val="22"/>
        </w:numPr>
      </w:pPr>
      <w:r>
        <w:t>Preoperative days are set to 0000 when preoperative days are not applicable.</w:t>
      </w:r>
    </w:p>
    <w:p w:rsidR="004C674B" w:rsidRDefault="00902836" w:rsidP="00710E8B">
      <w:pPr>
        <w:pStyle w:val="SmallSpacedHeading"/>
        <w:numPr>
          <w:ilvl w:val="0"/>
          <w:numId w:val="22"/>
        </w:numPr>
      </w:pPr>
      <w:r>
        <w:t>For procedures performed before the day of admission, a negative sign (-) will appear in the first position of the preoperative day field.</w:t>
      </w:r>
    </w:p>
    <w:p w:rsidR="00902836" w:rsidRPr="004D7B14" w:rsidRDefault="004C674B" w:rsidP="004D7B14">
      <w:pPr>
        <w:rPr>
          <w:b/>
        </w:rPr>
      </w:pPr>
      <w:r w:rsidRPr="004D7B14">
        <w:rPr>
          <w:b/>
        </w:rPr>
        <w:t xml:space="preserve">B) </w:t>
      </w:r>
      <w:r w:rsidR="004D7B14" w:rsidRPr="004D7B14">
        <w:rPr>
          <w:b/>
        </w:rPr>
        <w:t xml:space="preserve"> </w:t>
      </w:r>
      <w:r w:rsidR="00902836" w:rsidRPr="004D7B14">
        <w:rPr>
          <w:b/>
        </w:rPr>
        <w:t>Brief Description:</w:t>
      </w:r>
    </w:p>
    <w:p w:rsidR="00902836" w:rsidRDefault="00902836" w:rsidP="004D7B14">
      <w:pPr>
        <w:pStyle w:val="SmallSpacedHeading"/>
        <w:ind w:left="720"/>
      </w:pPr>
      <w:r>
        <w:t>Preoperative days are calculated by subtracting the patient’s admission date from the surgery date.</w:t>
      </w:r>
    </w:p>
    <w:p w:rsidR="00902836" w:rsidRPr="004D7B14" w:rsidRDefault="004D7B14" w:rsidP="004D7B14">
      <w:pPr>
        <w:rPr>
          <w:b/>
        </w:rPr>
      </w:pPr>
      <w:r w:rsidRPr="004D7B14">
        <w:rPr>
          <w:b/>
        </w:rPr>
        <w:t xml:space="preserve">C)  </w:t>
      </w:r>
      <w:r w:rsidR="00902836" w:rsidRPr="004D7B14">
        <w:rPr>
          <w:b/>
        </w:rPr>
        <w:t>Detailed Description:</w:t>
      </w:r>
    </w:p>
    <w:p w:rsidR="00902836" w:rsidRDefault="00902836" w:rsidP="00710E8B">
      <w:pPr>
        <w:pStyle w:val="SmallSpacedHeading"/>
        <w:numPr>
          <w:ilvl w:val="0"/>
          <w:numId w:val="23"/>
        </w:numPr>
      </w:pPr>
      <w:r>
        <w:t>If there is no procedure date, or if the procedure date or admission date is invalid, or if the procedure date occurs after the discharge date, then preoperative days is set to 0000.</w:t>
      </w:r>
    </w:p>
    <w:p w:rsidR="00902836" w:rsidRDefault="00902836" w:rsidP="00710E8B">
      <w:pPr>
        <w:pStyle w:val="SmallSpacedHeading"/>
        <w:numPr>
          <w:ilvl w:val="0"/>
          <w:numId w:val="23"/>
        </w:numPr>
      </w:pPr>
      <w:r>
        <w:t>Otherwise preoperative days are calculated using the Length of Stay (LOS) Routine, as described herein.</w:t>
      </w:r>
    </w:p>
    <w:p w:rsidR="00902836" w:rsidRDefault="00902836" w:rsidP="00A90748">
      <w:pPr>
        <w:pStyle w:val="SmallSpacedHeading"/>
        <w:ind w:left="720"/>
      </w:pPr>
    </w:p>
    <w:p w:rsidR="00A90748" w:rsidRDefault="00506E7E" w:rsidP="004D7B14">
      <w:pPr>
        <w:pStyle w:val="Heading4"/>
      </w:pPr>
      <w:r>
        <w:br w:type="page"/>
      </w:r>
      <w:bookmarkStart w:id="85" w:name="_Toc354478476"/>
      <w:r>
        <w:lastRenderedPageBreak/>
        <w:t>4. LENGTH OF STAY (LOS) CALCULATIONS</w:t>
      </w:r>
      <w:bookmarkEnd w:id="85"/>
      <w:r>
        <w:t xml:space="preserve"> </w:t>
      </w:r>
    </w:p>
    <w:p w:rsidR="00506E7E" w:rsidRPr="004D7B14" w:rsidRDefault="00506E7E" w:rsidP="004D7B14">
      <w:pPr>
        <w:rPr>
          <w:b/>
        </w:rPr>
      </w:pPr>
      <w:r w:rsidRPr="004D7B14">
        <w:rPr>
          <w:b/>
        </w:rPr>
        <w:t xml:space="preserve">A) </w:t>
      </w:r>
      <w:r w:rsidR="004D7B14">
        <w:rPr>
          <w:b/>
        </w:rPr>
        <w:t xml:space="preserve"> </w:t>
      </w:r>
      <w:r w:rsidRPr="004D7B14">
        <w:rPr>
          <w:b/>
        </w:rPr>
        <w:t>Conventions:</w:t>
      </w:r>
    </w:p>
    <w:p w:rsidR="00506E7E" w:rsidRDefault="00506E7E" w:rsidP="004D7B14">
      <w:pPr>
        <w:pStyle w:val="SmallSpacing"/>
        <w:ind w:left="720"/>
      </w:pPr>
      <w:r>
        <w:t>Same day discharges have a length of stay of 1 day.</w:t>
      </w:r>
    </w:p>
    <w:p w:rsidR="00506E7E" w:rsidRPr="004D7B14" w:rsidRDefault="00506E7E" w:rsidP="004D7B14">
      <w:pPr>
        <w:rPr>
          <w:b/>
        </w:rPr>
      </w:pPr>
      <w:r w:rsidRPr="004D7B14">
        <w:rPr>
          <w:b/>
        </w:rPr>
        <w:t xml:space="preserve">B) </w:t>
      </w:r>
      <w:r w:rsidR="004D7B14">
        <w:rPr>
          <w:b/>
        </w:rPr>
        <w:t xml:space="preserve"> </w:t>
      </w:r>
      <w:r w:rsidRPr="004D7B14">
        <w:rPr>
          <w:b/>
        </w:rPr>
        <w:t>Brief Description:</w:t>
      </w:r>
    </w:p>
    <w:p w:rsidR="00506E7E" w:rsidRDefault="00506E7E" w:rsidP="004D7B14">
      <w:pPr>
        <w:pStyle w:val="SmallSpacing"/>
        <w:ind w:left="720"/>
      </w:pPr>
      <w:r>
        <w:t>Length of Stay (LOS) is calculated by subtracting the admission date from the discharge date (and then subtracting Leave of Absence Days (LOA) days). If the result is zero (for same day discharges), then the value is changed to 1.</w:t>
      </w:r>
    </w:p>
    <w:p w:rsidR="00506E7E" w:rsidRPr="004D7B14" w:rsidRDefault="00506E7E" w:rsidP="004D7B14">
      <w:pPr>
        <w:rPr>
          <w:b/>
        </w:rPr>
      </w:pPr>
      <w:r w:rsidRPr="004D7B14">
        <w:rPr>
          <w:b/>
        </w:rPr>
        <w:t xml:space="preserve">C) </w:t>
      </w:r>
      <w:r w:rsidR="004D7B14">
        <w:rPr>
          <w:b/>
        </w:rPr>
        <w:t xml:space="preserve"> </w:t>
      </w:r>
      <w:r w:rsidRPr="004D7B14">
        <w:rPr>
          <w:b/>
        </w:rPr>
        <w:t>Detailed Description:</w:t>
      </w:r>
    </w:p>
    <w:p w:rsidR="00506E7E" w:rsidRDefault="00506E7E" w:rsidP="00710E8B">
      <w:pPr>
        <w:pStyle w:val="SmallSpacedHeading"/>
        <w:numPr>
          <w:ilvl w:val="0"/>
          <w:numId w:val="24"/>
        </w:numPr>
      </w:pPr>
      <w:r>
        <w:t>The length of stay is calculated using the LOS routine.</w:t>
      </w:r>
    </w:p>
    <w:p w:rsidR="00506E7E" w:rsidRDefault="00506E7E" w:rsidP="00710E8B">
      <w:pPr>
        <w:pStyle w:val="SmallSpacedHeading"/>
        <w:numPr>
          <w:ilvl w:val="0"/>
          <w:numId w:val="24"/>
        </w:numPr>
      </w:pPr>
      <w:r>
        <w:t>If the value is zero, then it is changed to a 1.</w:t>
      </w:r>
    </w:p>
    <w:p w:rsidR="00710E8B" w:rsidRDefault="00506E7E" w:rsidP="00710E8B">
      <w:pPr>
        <w:pStyle w:val="Heading4"/>
      </w:pPr>
      <w:r>
        <w:br w:type="page"/>
      </w:r>
      <w:bookmarkStart w:id="86" w:name="_Toc354478477"/>
      <w:r>
        <w:lastRenderedPageBreak/>
        <w:t>5. LENGTH OF STAY (LOS) ROUTINE</w:t>
      </w:r>
      <w:bookmarkEnd w:id="86"/>
    </w:p>
    <w:p w:rsidR="00506E7E" w:rsidRPr="00710E8B" w:rsidRDefault="00506E7E" w:rsidP="00710E8B">
      <w:pPr>
        <w:rPr>
          <w:b/>
        </w:rPr>
      </w:pPr>
      <w:r w:rsidRPr="00710E8B">
        <w:rPr>
          <w:b/>
        </w:rPr>
        <w:t xml:space="preserve"> A) </w:t>
      </w:r>
      <w:r w:rsidR="00710E8B">
        <w:rPr>
          <w:b/>
        </w:rPr>
        <w:t xml:space="preserve"> </w:t>
      </w:r>
      <w:r w:rsidRPr="00710E8B">
        <w:rPr>
          <w:b/>
        </w:rPr>
        <w:t>Conventions:</w:t>
      </w:r>
    </w:p>
    <w:p w:rsidR="00506E7E" w:rsidRDefault="00506E7E" w:rsidP="00710E8B">
      <w:pPr>
        <w:pStyle w:val="SmallSpacedHeading"/>
        <w:ind w:left="720"/>
      </w:pPr>
      <w:r>
        <w:t>None</w:t>
      </w:r>
    </w:p>
    <w:p w:rsidR="00506E7E" w:rsidRPr="00710E8B" w:rsidRDefault="00506E7E" w:rsidP="00710E8B">
      <w:pPr>
        <w:rPr>
          <w:b/>
        </w:rPr>
      </w:pPr>
      <w:r w:rsidRPr="00710E8B">
        <w:rPr>
          <w:b/>
        </w:rPr>
        <w:t>B)</w:t>
      </w:r>
      <w:r w:rsidR="00710E8B">
        <w:rPr>
          <w:b/>
        </w:rPr>
        <w:t xml:space="preserve"> </w:t>
      </w:r>
      <w:r w:rsidRPr="00710E8B">
        <w:rPr>
          <w:b/>
        </w:rPr>
        <w:t xml:space="preserve"> Brief Description:</w:t>
      </w:r>
    </w:p>
    <w:p w:rsidR="00506E7E" w:rsidRDefault="00506E7E" w:rsidP="00710E8B">
      <w:pPr>
        <w:pStyle w:val="SmallSpacedHeading"/>
        <w:numPr>
          <w:ilvl w:val="0"/>
          <w:numId w:val="25"/>
        </w:numPr>
      </w:pPr>
      <w:r>
        <w:t>Length of Stay (LOS) is calculated by subtracting the admission date from the Discharge Date and then subtracting the Leave of Absence from the total.  If either date is invalid, length of stay = 0.</w:t>
      </w:r>
    </w:p>
    <w:p w:rsidR="00902836" w:rsidRDefault="00506E7E" w:rsidP="00710E8B">
      <w:pPr>
        <w:pStyle w:val="SmallSpacedHeading"/>
        <w:numPr>
          <w:ilvl w:val="0"/>
          <w:numId w:val="25"/>
        </w:numPr>
      </w:pPr>
      <w:r>
        <w:t>Days are accumulated a year at a time, until both dates are in the same year. At this point, the algorithm may have counted beyond the ending date or may still fall short of it.  The difference is added (or subtracted) to give the correct LOS.</w:t>
      </w:r>
    </w:p>
    <w:p w:rsidR="00710E8B" w:rsidRDefault="00710E8B" w:rsidP="00506E7E">
      <w:pPr>
        <w:pStyle w:val="NoSpacing"/>
      </w:pPr>
    </w:p>
    <w:p w:rsidR="00132127" w:rsidRDefault="00592A91" w:rsidP="00132127">
      <w:pPr>
        <w:pStyle w:val="Heading4"/>
      </w:pPr>
      <w:r>
        <w:br w:type="page"/>
      </w:r>
      <w:bookmarkStart w:id="87" w:name="_Toc354478478"/>
      <w:r>
        <w:lastRenderedPageBreak/>
        <w:t>6. UNIQUE HEALTH INFORMATION NUMBER (UHIN) VISIT SEQUENCE NUMBER</w:t>
      </w:r>
      <w:bookmarkEnd w:id="87"/>
      <w:r>
        <w:t xml:space="preserve"> </w:t>
      </w:r>
    </w:p>
    <w:p w:rsidR="00592A91" w:rsidRPr="00132127" w:rsidRDefault="00592A91" w:rsidP="00132127">
      <w:pPr>
        <w:rPr>
          <w:b/>
        </w:rPr>
      </w:pPr>
      <w:r w:rsidRPr="00132127">
        <w:rPr>
          <w:b/>
        </w:rPr>
        <w:t xml:space="preserve">A) </w:t>
      </w:r>
      <w:r w:rsidR="00132127" w:rsidRPr="00132127">
        <w:rPr>
          <w:b/>
        </w:rPr>
        <w:t xml:space="preserve"> </w:t>
      </w:r>
      <w:r w:rsidRPr="00132127">
        <w:rPr>
          <w:b/>
        </w:rPr>
        <w:t>Conventions:</w:t>
      </w:r>
    </w:p>
    <w:p w:rsidR="00592A91" w:rsidRDefault="00592A91" w:rsidP="00132127">
      <w:pPr>
        <w:pStyle w:val="SmallSpacing"/>
        <w:ind w:left="720"/>
      </w:pPr>
      <w:r>
        <w:t>If the Unique Health Information Number (UHIN) is undefined (not reported, unknown or invalid), the sequence number is set to zero.</w:t>
      </w:r>
    </w:p>
    <w:p w:rsidR="00592A91" w:rsidRPr="00132127" w:rsidRDefault="00592A91" w:rsidP="00132127">
      <w:pPr>
        <w:rPr>
          <w:b/>
        </w:rPr>
      </w:pPr>
      <w:r w:rsidRPr="00132127">
        <w:rPr>
          <w:b/>
        </w:rPr>
        <w:t>B)</w:t>
      </w:r>
      <w:r w:rsidR="00132127">
        <w:rPr>
          <w:b/>
        </w:rPr>
        <w:t xml:space="preserve"> </w:t>
      </w:r>
      <w:r w:rsidRPr="00132127">
        <w:rPr>
          <w:b/>
        </w:rPr>
        <w:t xml:space="preserve"> Brief Description:</w:t>
      </w:r>
    </w:p>
    <w:p w:rsidR="00592A91" w:rsidRDefault="00592A91" w:rsidP="00132127">
      <w:pPr>
        <w:pStyle w:val="SmallSpacing"/>
        <w:ind w:left="720"/>
      </w:pPr>
      <w:r>
        <w:t>The Sequence Number is calculated by sorting the file by UHIN, admission date, and discharge date. The sequence number is then calculated by incrementing a counter for each UHIN’s set of admissions.</w:t>
      </w:r>
    </w:p>
    <w:p w:rsidR="00592A91" w:rsidRPr="00132127" w:rsidRDefault="00592A91" w:rsidP="00132127">
      <w:pPr>
        <w:rPr>
          <w:b/>
        </w:rPr>
      </w:pPr>
      <w:r w:rsidRPr="00132127">
        <w:rPr>
          <w:b/>
        </w:rPr>
        <w:t xml:space="preserve">C) </w:t>
      </w:r>
      <w:r w:rsidR="00132127">
        <w:rPr>
          <w:b/>
        </w:rPr>
        <w:t xml:space="preserve"> </w:t>
      </w:r>
      <w:r w:rsidRPr="00132127">
        <w:rPr>
          <w:b/>
        </w:rPr>
        <w:t>Detailed Description:</w:t>
      </w:r>
    </w:p>
    <w:p w:rsidR="00592A91" w:rsidRDefault="00592A91" w:rsidP="00132127">
      <w:pPr>
        <w:pStyle w:val="SmallSpacing"/>
        <w:numPr>
          <w:ilvl w:val="0"/>
          <w:numId w:val="26"/>
        </w:numPr>
      </w:pPr>
      <w:r>
        <w:t>UHIN Sequence Number is calculated by sorting the entire database by UHIN, admission date, then discharge date (both dates are sorted in ascending order).</w:t>
      </w:r>
    </w:p>
    <w:p w:rsidR="00592A91" w:rsidRDefault="00592A91" w:rsidP="00132127">
      <w:pPr>
        <w:pStyle w:val="SmallSpacing"/>
        <w:numPr>
          <w:ilvl w:val="0"/>
          <w:numId w:val="26"/>
        </w:numPr>
      </w:pPr>
      <w:r>
        <w:t>If the UHIN is undefined (not reported, unknown or invalid), the sequence number is set to zero.</w:t>
      </w:r>
    </w:p>
    <w:p w:rsidR="00592A91" w:rsidRDefault="00592A91" w:rsidP="00132127">
      <w:pPr>
        <w:pStyle w:val="SmallSpacing"/>
        <w:numPr>
          <w:ilvl w:val="0"/>
          <w:numId w:val="26"/>
        </w:numPr>
      </w:pPr>
      <w:r>
        <w:t>If the UHIN is valid, the sequence number is calculated by incrementing a counter from 1 to nnnn, where a sequence number of 1 indicates the first admission for the UHIN, and nnnn indicates the last admission for the UHIN.</w:t>
      </w:r>
    </w:p>
    <w:p w:rsidR="00506E7E" w:rsidRDefault="00592A91" w:rsidP="00132127">
      <w:pPr>
        <w:pStyle w:val="SmallSpacing"/>
        <w:numPr>
          <w:ilvl w:val="0"/>
          <w:numId w:val="26"/>
        </w:numPr>
      </w:pPr>
      <w:r>
        <w:t>If a UHIN has 2 admissions on the same day, the discharge date is used as the secondary sort key.</w:t>
      </w:r>
    </w:p>
    <w:p w:rsidR="00592A91" w:rsidRDefault="00592A91" w:rsidP="0049475A">
      <w:pPr>
        <w:pStyle w:val="NoSpacing"/>
      </w:pPr>
    </w:p>
    <w:p w:rsidR="00132127" w:rsidRDefault="00592A91" w:rsidP="00132127">
      <w:pPr>
        <w:pStyle w:val="Heading4"/>
      </w:pPr>
      <w:r>
        <w:br w:type="page"/>
      </w:r>
      <w:bookmarkStart w:id="88" w:name="_Toc354478479"/>
      <w:r w:rsidR="002E1BBB">
        <w:lastRenderedPageBreak/>
        <w:t>7. DAYS BETWEEN STAYS</w:t>
      </w:r>
      <w:bookmarkEnd w:id="88"/>
      <w:r w:rsidR="002E1BBB">
        <w:t xml:space="preserve"> </w:t>
      </w:r>
    </w:p>
    <w:p w:rsidR="002E1BBB" w:rsidRPr="008D4FC8" w:rsidRDefault="002E1BBB" w:rsidP="008D4FC8">
      <w:pPr>
        <w:rPr>
          <w:b/>
        </w:rPr>
      </w:pPr>
      <w:r w:rsidRPr="008D4FC8">
        <w:rPr>
          <w:b/>
        </w:rPr>
        <w:t>A) Conventions:</w:t>
      </w:r>
    </w:p>
    <w:p w:rsidR="002E1BBB" w:rsidRDefault="002E1BBB" w:rsidP="008D4FC8">
      <w:pPr>
        <w:pStyle w:val="SmallSpacedHeading"/>
        <w:numPr>
          <w:ilvl w:val="0"/>
          <w:numId w:val="28"/>
        </w:numPr>
      </w:pPr>
      <w:r>
        <w:t>If the UHIN is undefined (not reported unknown or invalid), the days between stays is set to zero.</w:t>
      </w:r>
    </w:p>
    <w:p w:rsidR="002E1BBB" w:rsidRDefault="002E1BBB" w:rsidP="008D4FC8">
      <w:pPr>
        <w:pStyle w:val="SmallSpacedHeading"/>
        <w:numPr>
          <w:ilvl w:val="0"/>
          <w:numId w:val="28"/>
        </w:numPr>
      </w:pPr>
      <w:r>
        <w:t>If the previous discharge date is greater than the current admission date or the previous discharge date or current admission date is invalid (i.e., 03/63/95), DAYS BETWEEN STAYS is set to ‘9999’ to indicate an error</w:t>
      </w:r>
    </w:p>
    <w:p w:rsidR="002E1BBB" w:rsidRPr="008D4FC8" w:rsidRDefault="002E1BBB" w:rsidP="008D4FC8">
      <w:pPr>
        <w:rPr>
          <w:b/>
        </w:rPr>
      </w:pPr>
      <w:r w:rsidRPr="008D4FC8">
        <w:rPr>
          <w:b/>
        </w:rPr>
        <w:t>B) Brief Description:</w:t>
      </w:r>
    </w:p>
    <w:p w:rsidR="008D4FC8" w:rsidRDefault="002E1BBB" w:rsidP="008D4FC8">
      <w:pPr>
        <w:pStyle w:val="SmallSpacedHeading"/>
        <w:numPr>
          <w:ilvl w:val="0"/>
          <w:numId w:val="30"/>
        </w:numPr>
      </w:pPr>
      <w:r>
        <w:t xml:space="preserve">The Days Between Stays is calculated by sorting the file by UHIN, admission date, and discharge date.  </w:t>
      </w:r>
    </w:p>
    <w:p w:rsidR="002E1BBB" w:rsidRDefault="002E1BBB" w:rsidP="008D4FC8">
      <w:pPr>
        <w:pStyle w:val="SmallSpacedHeading"/>
        <w:numPr>
          <w:ilvl w:val="0"/>
          <w:numId w:val="30"/>
        </w:numPr>
      </w:pPr>
      <w:r>
        <w:t>For UHINs with two or more admissions, the calculation subtracts the previous discharge date from the current admission date to find the Days Between Stays.</w:t>
      </w:r>
    </w:p>
    <w:p w:rsidR="002E1BBB" w:rsidRPr="008D4FC8" w:rsidRDefault="002E1BBB" w:rsidP="008D4FC8">
      <w:pPr>
        <w:rPr>
          <w:b/>
        </w:rPr>
      </w:pPr>
      <w:r w:rsidRPr="008D4FC8">
        <w:rPr>
          <w:b/>
        </w:rPr>
        <w:t>C) Detailed Description:</w:t>
      </w:r>
    </w:p>
    <w:p w:rsidR="002E1BBB" w:rsidRDefault="002E1BBB" w:rsidP="008D4FC8">
      <w:pPr>
        <w:pStyle w:val="SmallSpacing"/>
        <w:numPr>
          <w:ilvl w:val="0"/>
          <w:numId w:val="31"/>
        </w:numPr>
      </w:pPr>
      <w:r>
        <w:t>The Days Between Stays data element is calculated by sorting the entire database by UHIN, and sequence number.</w:t>
      </w:r>
    </w:p>
    <w:p w:rsidR="002E1BBB" w:rsidRDefault="002E1BBB" w:rsidP="008D4FC8">
      <w:pPr>
        <w:pStyle w:val="SmallSpacing"/>
        <w:numPr>
          <w:ilvl w:val="0"/>
          <w:numId w:val="31"/>
        </w:numPr>
      </w:pPr>
      <w:r>
        <w:t>If the UHIN is undefined (not reported, unknown or invalid), the Days Between Stays is set to zero.</w:t>
      </w:r>
    </w:p>
    <w:p w:rsidR="002E1BBB" w:rsidRDefault="002E1BBB" w:rsidP="008D4FC8">
      <w:pPr>
        <w:pStyle w:val="SmallSpacing"/>
        <w:numPr>
          <w:ilvl w:val="0"/>
          <w:numId w:val="31"/>
        </w:numPr>
      </w:pPr>
      <w:r>
        <w:t>If the UHIN is valid and this is the first occurrence of the UHIN, the discharge date is saved (in the event there is another occurrence of the UHIN). In this case, the Days Between Stays is set to zero.</w:t>
      </w:r>
    </w:p>
    <w:p w:rsidR="002E1BBB" w:rsidRDefault="002E1BBB" w:rsidP="008D4FC8">
      <w:pPr>
        <w:pStyle w:val="SmallSpacing"/>
        <w:numPr>
          <w:ilvl w:val="0"/>
          <w:numId w:val="31"/>
        </w:numPr>
      </w:pPr>
      <w:r>
        <w:t>If a second occurrence of the UHIN is found, Days Between Stays is calculated by finding</w:t>
      </w:r>
      <w:r w:rsidR="008D4FC8">
        <w:t xml:space="preserve"> </w:t>
      </w:r>
      <w:r>
        <w:t>the number of days between the previous discharge date and the current admission date, with the following caveats:</w:t>
      </w:r>
    </w:p>
    <w:p w:rsidR="002E1BBB" w:rsidRDefault="002E1BBB" w:rsidP="008D4FC8">
      <w:pPr>
        <w:pStyle w:val="SmallSpacing"/>
        <w:numPr>
          <w:ilvl w:val="1"/>
          <w:numId w:val="31"/>
        </w:numPr>
      </w:pPr>
      <w:r>
        <w:t>If the previous discharge date is greater than the current admission date; OR</w:t>
      </w:r>
    </w:p>
    <w:p w:rsidR="002E1BBB" w:rsidRDefault="002E1BBB" w:rsidP="008D4FC8">
      <w:pPr>
        <w:pStyle w:val="SmallSpacing"/>
        <w:numPr>
          <w:ilvl w:val="1"/>
          <w:numId w:val="31"/>
        </w:numPr>
      </w:pPr>
      <w:r>
        <w:t>The previous discharge date or current admission date is invalid, (i.e., 03/63/95), Days</w:t>
      </w:r>
      <w:r w:rsidR="008D4FC8">
        <w:t xml:space="preserve"> Between </w:t>
      </w:r>
      <w:r>
        <w:t>Stays is set to ‘9999’ to indicate an error.</w:t>
      </w:r>
    </w:p>
    <w:p w:rsidR="002E1BBB" w:rsidRDefault="002E1BBB" w:rsidP="008D4FC8">
      <w:pPr>
        <w:pStyle w:val="SmallSpacing"/>
        <w:numPr>
          <w:ilvl w:val="0"/>
          <w:numId w:val="31"/>
        </w:numPr>
      </w:pPr>
      <w:r>
        <w:t>Step 4 is repeated for all subsequent re-admissions until the UHIN changes.</w:t>
      </w:r>
    </w:p>
    <w:p w:rsidR="002E1BBB" w:rsidRDefault="002E1BBB" w:rsidP="008D4FC8">
      <w:pPr>
        <w:pStyle w:val="SmallSpacing"/>
        <w:numPr>
          <w:ilvl w:val="0"/>
          <w:numId w:val="31"/>
        </w:numPr>
      </w:pPr>
      <w:r>
        <w:t>The method used to calculate Length of Stay is also used to calculate Days Between Stays.</w:t>
      </w:r>
    </w:p>
    <w:p w:rsidR="00592A91" w:rsidRDefault="002E1BBB" w:rsidP="008D4FC8">
      <w:pPr>
        <w:pStyle w:val="SmallSpacing"/>
        <w:numPr>
          <w:ilvl w:val="0"/>
          <w:numId w:val="31"/>
        </w:numPr>
      </w:pPr>
      <w:r>
        <w:t>If the Discharge Date on the first admission date is the same as the admission date on the first re-admission, Days Between Stays is set to zero. This situation occurs for transfer patients, as well as for women admitted into the hospital with false labor.</w:t>
      </w:r>
    </w:p>
    <w:p w:rsidR="00592A91" w:rsidRDefault="00592A91" w:rsidP="008D4FC8">
      <w:pPr>
        <w:pStyle w:val="SmallSpacing"/>
      </w:pPr>
    </w:p>
    <w:p w:rsidR="002E1BBB" w:rsidRDefault="002E1BBB" w:rsidP="0064554F">
      <w:pPr>
        <w:pStyle w:val="Heading3"/>
      </w:pPr>
      <w:r>
        <w:br w:type="page"/>
      </w:r>
      <w:bookmarkStart w:id="89" w:name="_Toc354478480"/>
      <w:r w:rsidR="00442D96">
        <w:lastRenderedPageBreak/>
        <w:t xml:space="preserve">PART B.  DATA </w:t>
      </w:r>
      <w:r w:rsidR="00933B2D">
        <w:t>CODE TABLES</w:t>
      </w:r>
      <w:bookmarkEnd w:id="89"/>
    </w:p>
    <w:p w:rsidR="002E1BBB" w:rsidRPr="00512387" w:rsidRDefault="002E1BBB" w:rsidP="00512387">
      <w:pPr>
        <w:numPr>
          <w:ilvl w:val="0"/>
          <w:numId w:val="34"/>
        </w:numPr>
        <w:rPr>
          <w:b/>
        </w:rPr>
      </w:pPr>
      <w:r w:rsidRPr="00512387">
        <w:rPr>
          <w:b/>
        </w:rPr>
        <w:t>INPATIENT DATA CODE TABLES</w:t>
      </w:r>
    </w:p>
    <w:p w:rsidR="00933B2D" w:rsidRPr="00797921" w:rsidRDefault="002E1BBB" w:rsidP="00933B2D">
      <w:pPr>
        <w:pStyle w:val="NoSpacing"/>
      </w:pPr>
      <w:r>
        <w:t xml:space="preserve">Please refer to the </w:t>
      </w:r>
      <w:r w:rsidR="00933B2D" w:rsidRPr="00797921">
        <w:rPr>
          <w:b/>
        </w:rPr>
        <w:t>Hospital Inpatient Discharge Data Electronic Records Submission Specification</w:t>
      </w:r>
      <w:r w:rsidR="00933B2D" w:rsidRPr="00797921">
        <w:t xml:space="preserve"> on the CHIA website</w:t>
      </w:r>
      <w:r w:rsidR="00933B2D" w:rsidRPr="00933B2D">
        <w:t xml:space="preserve"> </w:t>
      </w:r>
      <w:r w:rsidR="00933B2D">
        <w:t>regarding the Inpatient Data Code tables for all data elements requiring codes not otherwise specified in 114.1 CMR 17.00:</w:t>
      </w:r>
    </w:p>
    <w:p w:rsidR="00933B2D" w:rsidRPr="00797921" w:rsidRDefault="00434A5C" w:rsidP="00420E22">
      <w:pPr>
        <w:pStyle w:val="NoSpacing"/>
        <w:ind w:left="1440"/>
      </w:pPr>
      <w:hyperlink r:id="rId12" w:history="1">
        <w:r w:rsidR="00933B2D" w:rsidRPr="00797921">
          <w:rPr>
            <w:rStyle w:val="Hyperlink"/>
          </w:rPr>
          <w:t>http://www.mass.gov/chia/docs/g/chia-regs/114-1-17-inpatient-specs.pdf</w:t>
        </w:r>
      </w:hyperlink>
    </w:p>
    <w:p w:rsidR="00933B2D" w:rsidRPr="00797921" w:rsidRDefault="00933B2D" w:rsidP="00933B2D">
      <w:pPr>
        <w:pStyle w:val="NoSpacing"/>
        <w:ind w:left="1440"/>
      </w:pPr>
      <w:r w:rsidRPr="00797921">
        <w:t xml:space="preserve"> or </w:t>
      </w:r>
    </w:p>
    <w:p w:rsidR="00933B2D" w:rsidRPr="00797921" w:rsidRDefault="00933B2D" w:rsidP="00420E22">
      <w:pPr>
        <w:ind w:left="1440"/>
      </w:pPr>
      <w:r w:rsidRPr="00797921">
        <w:t>http://www.mass.gov/chia/docs/g/chia-regs/114-1-17-inpatient-specs.doc</w:t>
      </w:r>
    </w:p>
    <w:p w:rsidR="002E1BBB" w:rsidRPr="00512387" w:rsidRDefault="002E1BBB" w:rsidP="00A75BFF">
      <w:pPr>
        <w:numPr>
          <w:ilvl w:val="0"/>
          <w:numId w:val="34"/>
        </w:numPr>
        <w:spacing w:before="240"/>
        <w:rPr>
          <w:b/>
        </w:rPr>
      </w:pPr>
      <w:r w:rsidRPr="00512387">
        <w:rPr>
          <w:b/>
        </w:rPr>
        <w:t>REVENUE CODE MAPPINGS</w:t>
      </w:r>
    </w:p>
    <w:p w:rsidR="00933B2D" w:rsidRPr="00797921" w:rsidRDefault="00933B2D" w:rsidP="00933B2D">
      <w:pPr>
        <w:pStyle w:val="NoSpacing"/>
      </w:pPr>
      <w:r>
        <w:t xml:space="preserve">Please refer to the </w:t>
      </w:r>
      <w:r w:rsidRPr="00797921">
        <w:rPr>
          <w:b/>
        </w:rPr>
        <w:t>Hospital Inpatient Discharge Data Electronic Records Submission Specification</w:t>
      </w:r>
      <w:r w:rsidRPr="00797921">
        <w:t xml:space="preserve"> on the CHIA website</w:t>
      </w:r>
      <w:r w:rsidRPr="00933B2D">
        <w:t xml:space="preserve"> </w:t>
      </w:r>
      <w:r>
        <w:t>regarding the Inpatient Data Code tables for all data elements requiring codes not otherwise specified in 114.1 CMR 17.00:</w:t>
      </w:r>
    </w:p>
    <w:p w:rsidR="00933B2D" w:rsidRPr="00797921" w:rsidRDefault="00434A5C" w:rsidP="00420E22">
      <w:pPr>
        <w:pStyle w:val="NoSpacing"/>
        <w:ind w:left="1440"/>
      </w:pPr>
      <w:hyperlink r:id="rId13" w:history="1">
        <w:r w:rsidR="00933B2D" w:rsidRPr="00797921">
          <w:rPr>
            <w:rStyle w:val="Hyperlink"/>
          </w:rPr>
          <w:t>http://www.mass.gov/chia/docs/g/chia-regs/114-1-17-inpatient-specs.pdf</w:t>
        </w:r>
      </w:hyperlink>
    </w:p>
    <w:p w:rsidR="00933B2D" w:rsidRPr="00797921" w:rsidRDefault="00933B2D" w:rsidP="00933B2D">
      <w:pPr>
        <w:pStyle w:val="NoSpacing"/>
        <w:ind w:left="1440"/>
      </w:pPr>
      <w:r w:rsidRPr="00797921">
        <w:t xml:space="preserve"> or </w:t>
      </w:r>
    </w:p>
    <w:p w:rsidR="00027683" w:rsidRDefault="00434A5C" w:rsidP="00420E22">
      <w:pPr>
        <w:ind w:left="1440"/>
      </w:pPr>
      <w:hyperlink r:id="rId14" w:history="1">
        <w:r w:rsidR="00933B2D" w:rsidRPr="00584713">
          <w:rPr>
            <w:rStyle w:val="Hyperlink"/>
          </w:rPr>
          <w:t>http://www.mass.gov/chia/docs/g/chia-regs/114-1-17-inpatient-specs.doc</w:t>
        </w:r>
      </w:hyperlink>
      <w:bookmarkEnd w:id="0"/>
      <w:bookmarkEnd w:id="1"/>
      <w:bookmarkEnd w:id="2"/>
    </w:p>
    <w:p w:rsidR="00933B2D" w:rsidRDefault="00933B2D" w:rsidP="00933B2D"/>
    <w:sectPr w:rsidR="00933B2D" w:rsidSect="001C7EC5">
      <w:headerReference w:type="default" r:id="rId15"/>
      <w:footerReference w:type="defaul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A5C" w:rsidRDefault="00434A5C" w:rsidP="004F2A99">
      <w:pPr>
        <w:spacing w:after="0" w:line="240" w:lineRule="auto"/>
      </w:pPr>
      <w:r>
        <w:separator/>
      </w:r>
    </w:p>
    <w:p w:rsidR="00434A5C" w:rsidRDefault="00434A5C"/>
  </w:endnote>
  <w:endnote w:type="continuationSeparator" w:id="0">
    <w:p w:rsidR="00434A5C" w:rsidRDefault="00434A5C" w:rsidP="004F2A99">
      <w:pPr>
        <w:spacing w:after="0" w:line="240" w:lineRule="auto"/>
      </w:pPr>
      <w:r>
        <w:continuationSeparator/>
      </w:r>
    </w:p>
    <w:p w:rsidR="00434A5C" w:rsidRDefault="00434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toneSerif LT">
    <w:altName w:val="Bodoni M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3C" w:rsidRDefault="0039723C" w:rsidP="00464A2C">
    <w:pPr>
      <w:pStyle w:val="NoSpacing"/>
    </w:pPr>
  </w:p>
  <w:p w:rsidR="0039723C" w:rsidRDefault="0039723C" w:rsidP="004F2A99">
    <w:pPr>
      <w:pStyle w:val="Header"/>
    </w:pPr>
    <w:r>
      <w:tab/>
      <w:t>FY2011 HIDD Data Release</w:t>
    </w:r>
    <w:r>
      <w:tab/>
    </w:r>
    <w:r>
      <w:fldChar w:fldCharType="begin"/>
    </w:r>
    <w:r>
      <w:instrText xml:space="preserve"> PAGE   \* MERGEFORMAT </w:instrText>
    </w:r>
    <w:r>
      <w:fldChar w:fldCharType="separate"/>
    </w:r>
    <w:r w:rsidR="00833035">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A5C" w:rsidRDefault="00434A5C" w:rsidP="004F2A99">
      <w:pPr>
        <w:spacing w:after="0" w:line="240" w:lineRule="auto"/>
      </w:pPr>
      <w:r>
        <w:separator/>
      </w:r>
    </w:p>
    <w:p w:rsidR="00434A5C" w:rsidRDefault="00434A5C"/>
  </w:footnote>
  <w:footnote w:type="continuationSeparator" w:id="0">
    <w:p w:rsidR="00434A5C" w:rsidRDefault="00434A5C" w:rsidP="004F2A99">
      <w:pPr>
        <w:spacing w:after="0" w:line="240" w:lineRule="auto"/>
      </w:pPr>
      <w:r>
        <w:continuationSeparator/>
      </w:r>
    </w:p>
    <w:p w:rsidR="00434A5C" w:rsidRDefault="00434A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0D" w:rsidRDefault="0039723C" w:rsidP="00BB170D">
    <w:pPr>
      <w:pStyle w:val="NoSpacing"/>
      <w:jc w:val="center"/>
    </w:pPr>
    <w:r>
      <w:t>Documentation Manual</w:t>
    </w:r>
  </w:p>
  <w:p w:rsidR="0039723C" w:rsidRDefault="00BB170D" w:rsidP="00BB170D">
    <w:pPr>
      <w:pStyle w:val="NoSpacing"/>
      <w:jc w:val="center"/>
    </w:pPr>
    <w:r>
      <w:t>F</w:t>
    </w:r>
    <w:r w:rsidR="0039723C">
      <w:t>Y2011 Inpatient Hospital Discharge Database</w:t>
    </w:r>
  </w:p>
  <w:p w:rsidR="0039723C" w:rsidRDefault="003972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0191"/>
    <w:multiLevelType w:val="hybridMultilevel"/>
    <w:tmpl w:val="D1BE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500BE"/>
    <w:multiLevelType w:val="hybridMultilevel"/>
    <w:tmpl w:val="E5A2FB18"/>
    <w:lvl w:ilvl="0" w:tplc="43FC8746">
      <w:numFmt w:val="bullet"/>
      <w:lvlText w:val="•"/>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E3220"/>
    <w:multiLevelType w:val="hybridMultilevel"/>
    <w:tmpl w:val="54BC36FE"/>
    <w:lvl w:ilvl="0" w:tplc="04090011">
      <w:start w:val="1"/>
      <w:numFmt w:val="decimal"/>
      <w:lvlText w:val="%1)"/>
      <w:lvlJc w:val="left"/>
      <w:pPr>
        <w:ind w:left="720" w:hanging="360"/>
      </w:pPr>
      <w:rPr>
        <w:rFonts w:hint="default"/>
      </w:rPr>
    </w:lvl>
    <w:lvl w:ilvl="1" w:tplc="636CB6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75671"/>
    <w:multiLevelType w:val="hybridMultilevel"/>
    <w:tmpl w:val="E0B667D4"/>
    <w:lvl w:ilvl="0" w:tplc="43FC8746">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0378C"/>
    <w:multiLevelType w:val="hybridMultilevel"/>
    <w:tmpl w:val="A3CC4C6C"/>
    <w:lvl w:ilvl="0" w:tplc="1234C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4510C"/>
    <w:multiLevelType w:val="hybridMultilevel"/>
    <w:tmpl w:val="94A2B2BE"/>
    <w:lvl w:ilvl="0" w:tplc="43FC8746">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FE3238"/>
    <w:multiLevelType w:val="hybridMultilevel"/>
    <w:tmpl w:val="D98EADFA"/>
    <w:lvl w:ilvl="0" w:tplc="43FC8746">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756FEF"/>
    <w:multiLevelType w:val="hybridMultilevel"/>
    <w:tmpl w:val="4F40C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F45898"/>
    <w:multiLevelType w:val="hybridMultilevel"/>
    <w:tmpl w:val="ED9AE462"/>
    <w:lvl w:ilvl="0" w:tplc="43FC8746">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07870"/>
    <w:multiLevelType w:val="hybridMultilevel"/>
    <w:tmpl w:val="7D709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1971E3"/>
    <w:multiLevelType w:val="hybridMultilevel"/>
    <w:tmpl w:val="A7F4E9C0"/>
    <w:lvl w:ilvl="0" w:tplc="C0FAE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AD32B3"/>
    <w:multiLevelType w:val="hybridMultilevel"/>
    <w:tmpl w:val="6762A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1764C"/>
    <w:multiLevelType w:val="hybridMultilevel"/>
    <w:tmpl w:val="1A40650A"/>
    <w:lvl w:ilvl="0" w:tplc="43FC8746">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A43A75"/>
    <w:multiLevelType w:val="hybridMultilevel"/>
    <w:tmpl w:val="D3367B2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16F26"/>
    <w:multiLevelType w:val="hybridMultilevel"/>
    <w:tmpl w:val="99144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225404"/>
    <w:multiLevelType w:val="hybridMultilevel"/>
    <w:tmpl w:val="45682FBA"/>
    <w:lvl w:ilvl="0" w:tplc="6316D448">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4C7BF6"/>
    <w:multiLevelType w:val="hybridMultilevel"/>
    <w:tmpl w:val="3F061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75630"/>
    <w:multiLevelType w:val="hybridMultilevel"/>
    <w:tmpl w:val="67E88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6A25E9"/>
    <w:multiLevelType w:val="hybridMultilevel"/>
    <w:tmpl w:val="2728B0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74DF0"/>
    <w:multiLevelType w:val="hybridMultilevel"/>
    <w:tmpl w:val="5E821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EE2318"/>
    <w:multiLevelType w:val="hybridMultilevel"/>
    <w:tmpl w:val="2E5611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474095"/>
    <w:multiLevelType w:val="hybridMultilevel"/>
    <w:tmpl w:val="2662D05A"/>
    <w:lvl w:ilvl="0" w:tplc="04090011">
      <w:start w:val="1"/>
      <w:numFmt w:val="decimal"/>
      <w:lvlText w:val="%1)"/>
      <w:lvlJc w:val="left"/>
      <w:pPr>
        <w:ind w:left="1080" w:hanging="360"/>
      </w:pPr>
    </w:lvl>
    <w:lvl w:ilvl="1" w:tplc="99B4027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586D35"/>
    <w:multiLevelType w:val="hybridMultilevel"/>
    <w:tmpl w:val="C82E1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4D0C58"/>
    <w:multiLevelType w:val="hybridMultilevel"/>
    <w:tmpl w:val="75F25C62"/>
    <w:lvl w:ilvl="0" w:tplc="43FC8746">
      <w:numFmt w:val="bullet"/>
      <w:lvlText w:val="•"/>
      <w:lvlJc w:val="left"/>
      <w:pPr>
        <w:ind w:left="720" w:hanging="720"/>
      </w:pPr>
      <w:rPr>
        <w:rFonts w:ascii="Calibri" w:eastAsia="Calibri"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3AA61F5"/>
    <w:multiLevelType w:val="hybridMultilevel"/>
    <w:tmpl w:val="36E8EEA0"/>
    <w:lvl w:ilvl="0" w:tplc="0D7CB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981738"/>
    <w:multiLevelType w:val="hybridMultilevel"/>
    <w:tmpl w:val="C73CCB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3B0592"/>
    <w:multiLevelType w:val="hybridMultilevel"/>
    <w:tmpl w:val="8792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B73D24"/>
    <w:multiLevelType w:val="hybridMultilevel"/>
    <w:tmpl w:val="80F01386"/>
    <w:lvl w:ilvl="0" w:tplc="43FC8746">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D06D69"/>
    <w:multiLevelType w:val="hybridMultilevel"/>
    <w:tmpl w:val="4938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790513"/>
    <w:multiLevelType w:val="hybridMultilevel"/>
    <w:tmpl w:val="C64E4582"/>
    <w:lvl w:ilvl="0" w:tplc="43FC8746">
      <w:numFmt w:val="bullet"/>
      <w:lvlText w:val="•"/>
      <w:lvlJc w:val="left"/>
      <w:pPr>
        <w:ind w:left="2160" w:hanging="72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E12165"/>
    <w:multiLevelType w:val="hybridMultilevel"/>
    <w:tmpl w:val="B00A1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CC46EB"/>
    <w:multiLevelType w:val="hybridMultilevel"/>
    <w:tmpl w:val="EE527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983454"/>
    <w:multiLevelType w:val="hybridMultilevel"/>
    <w:tmpl w:val="460EF462"/>
    <w:lvl w:ilvl="0" w:tplc="6F70ACBC">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8D9264E"/>
    <w:multiLevelType w:val="hybridMultilevel"/>
    <w:tmpl w:val="A4C227AC"/>
    <w:lvl w:ilvl="0" w:tplc="43FC8746">
      <w:numFmt w:val="bullet"/>
      <w:lvlText w:val="•"/>
      <w:lvlJc w:val="left"/>
      <w:pPr>
        <w:ind w:left="144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593D11"/>
    <w:multiLevelType w:val="hybridMultilevel"/>
    <w:tmpl w:val="110EC3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8E73BB"/>
    <w:multiLevelType w:val="hybridMultilevel"/>
    <w:tmpl w:val="5C906922"/>
    <w:lvl w:ilvl="0" w:tplc="948C38D0">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02470"/>
    <w:multiLevelType w:val="hybridMultilevel"/>
    <w:tmpl w:val="26C48CEE"/>
    <w:lvl w:ilvl="0" w:tplc="1234C796">
      <w:start w:val="1"/>
      <w:numFmt w:val="decimal"/>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36B148E"/>
    <w:multiLevelType w:val="hybridMultilevel"/>
    <w:tmpl w:val="A5E83EB0"/>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37640CE"/>
    <w:multiLevelType w:val="hybridMultilevel"/>
    <w:tmpl w:val="A2008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25400"/>
    <w:multiLevelType w:val="hybridMultilevel"/>
    <w:tmpl w:val="9F6440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3"/>
  </w:num>
  <w:num w:numId="3">
    <w:abstractNumId w:val="27"/>
  </w:num>
  <w:num w:numId="4">
    <w:abstractNumId w:val="10"/>
  </w:num>
  <w:num w:numId="5">
    <w:abstractNumId w:val="12"/>
  </w:num>
  <w:num w:numId="6">
    <w:abstractNumId w:val="8"/>
  </w:num>
  <w:num w:numId="7">
    <w:abstractNumId w:val="1"/>
  </w:num>
  <w:num w:numId="8">
    <w:abstractNumId w:val="23"/>
  </w:num>
  <w:num w:numId="9">
    <w:abstractNumId w:val="5"/>
  </w:num>
  <w:num w:numId="10">
    <w:abstractNumId w:val="29"/>
  </w:num>
  <w:num w:numId="11">
    <w:abstractNumId w:val="7"/>
  </w:num>
  <w:num w:numId="12">
    <w:abstractNumId w:val="20"/>
  </w:num>
  <w:num w:numId="13">
    <w:abstractNumId w:val="25"/>
  </w:num>
  <w:num w:numId="14">
    <w:abstractNumId w:val="9"/>
  </w:num>
  <w:num w:numId="15">
    <w:abstractNumId w:val="14"/>
  </w:num>
  <w:num w:numId="16">
    <w:abstractNumId w:val="0"/>
  </w:num>
  <w:num w:numId="17">
    <w:abstractNumId w:val="13"/>
  </w:num>
  <w:num w:numId="18">
    <w:abstractNumId w:val="21"/>
  </w:num>
  <w:num w:numId="19">
    <w:abstractNumId w:val="37"/>
  </w:num>
  <w:num w:numId="20">
    <w:abstractNumId w:val="4"/>
  </w:num>
  <w:num w:numId="21">
    <w:abstractNumId w:val="36"/>
  </w:num>
  <w:num w:numId="22">
    <w:abstractNumId w:val="24"/>
  </w:num>
  <w:num w:numId="23">
    <w:abstractNumId w:val="2"/>
  </w:num>
  <w:num w:numId="24">
    <w:abstractNumId w:val="19"/>
  </w:num>
  <w:num w:numId="25">
    <w:abstractNumId w:val="34"/>
  </w:num>
  <w:num w:numId="26">
    <w:abstractNumId w:val="38"/>
  </w:num>
  <w:num w:numId="27">
    <w:abstractNumId w:val="16"/>
  </w:num>
  <w:num w:numId="28">
    <w:abstractNumId w:val="39"/>
  </w:num>
  <w:num w:numId="29">
    <w:abstractNumId w:val="22"/>
  </w:num>
  <w:num w:numId="30">
    <w:abstractNumId w:val="11"/>
  </w:num>
  <w:num w:numId="31">
    <w:abstractNumId w:val="18"/>
  </w:num>
  <w:num w:numId="32">
    <w:abstractNumId w:val="31"/>
  </w:num>
  <w:num w:numId="33">
    <w:abstractNumId w:val="30"/>
  </w:num>
  <w:num w:numId="34">
    <w:abstractNumId w:val="26"/>
  </w:num>
  <w:num w:numId="35">
    <w:abstractNumId w:val="28"/>
  </w:num>
  <w:num w:numId="36">
    <w:abstractNumId w:val="17"/>
  </w:num>
  <w:num w:numId="37">
    <w:abstractNumId w:val="3"/>
  </w:num>
  <w:num w:numId="38">
    <w:abstractNumId w:val="35"/>
  </w:num>
  <w:num w:numId="39">
    <w:abstractNumId w:val="32"/>
  </w:num>
  <w:num w:numId="4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C5"/>
    <w:rsid w:val="00027683"/>
    <w:rsid w:val="00034852"/>
    <w:rsid w:val="00062912"/>
    <w:rsid w:val="00091329"/>
    <w:rsid w:val="000C178D"/>
    <w:rsid w:val="000E189C"/>
    <w:rsid w:val="00121276"/>
    <w:rsid w:val="00132127"/>
    <w:rsid w:val="00140D53"/>
    <w:rsid w:val="00144B2B"/>
    <w:rsid w:val="00160105"/>
    <w:rsid w:val="00183EC9"/>
    <w:rsid w:val="00183F12"/>
    <w:rsid w:val="001902E9"/>
    <w:rsid w:val="001A551F"/>
    <w:rsid w:val="001B4251"/>
    <w:rsid w:val="001C7EC5"/>
    <w:rsid w:val="001D2EFF"/>
    <w:rsid w:val="00207D2E"/>
    <w:rsid w:val="0021422B"/>
    <w:rsid w:val="00237C6E"/>
    <w:rsid w:val="0024564B"/>
    <w:rsid w:val="00246106"/>
    <w:rsid w:val="0025151F"/>
    <w:rsid w:val="00257550"/>
    <w:rsid w:val="00294AA3"/>
    <w:rsid w:val="002A2335"/>
    <w:rsid w:val="002C4D35"/>
    <w:rsid w:val="002D030A"/>
    <w:rsid w:val="002D227B"/>
    <w:rsid w:val="002D65B5"/>
    <w:rsid w:val="002E05CE"/>
    <w:rsid w:val="002E1BBB"/>
    <w:rsid w:val="00312415"/>
    <w:rsid w:val="00312D19"/>
    <w:rsid w:val="0032035F"/>
    <w:rsid w:val="00330287"/>
    <w:rsid w:val="00343772"/>
    <w:rsid w:val="00356942"/>
    <w:rsid w:val="003646E9"/>
    <w:rsid w:val="0037478B"/>
    <w:rsid w:val="003876D4"/>
    <w:rsid w:val="0039723C"/>
    <w:rsid w:val="003A6CBB"/>
    <w:rsid w:val="003C7665"/>
    <w:rsid w:val="003E2334"/>
    <w:rsid w:val="003F0E24"/>
    <w:rsid w:val="003F5C79"/>
    <w:rsid w:val="00412813"/>
    <w:rsid w:val="00420E22"/>
    <w:rsid w:val="004249DB"/>
    <w:rsid w:val="00434A5C"/>
    <w:rsid w:val="00442D96"/>
    <w:rsid w:val="00464A2C"/>
    <w:rsid w:val="00467A01"/>
    <w:rsid w:val="00475FF7"/>
    <w:rsid w:val="0049475A"/>
    <w:rsid w:val="004B3A9C"/>
    <w:rsid w:val="004C2B90"/>
    <w:rsid w:val="004C674B"/>
    <w:rsid w:val="004D7B14"/>
    <w:rsid w:val="004F2A99"/>
    <w:rsid w:val="004F363C"/>
    <w:rsid w:val="00506E7E"/>
    <w:rsid w:val="00512387"/>
    <w:rsid w:val="00512A1E"/>
    <w:rsid w:val="00534983"/>
    <w:rsid w:val="0056497E"/>
    <w:rsid w:val="00565E2F"/>
    <w:rsid w:val="0058071F"/>
    <w:rsid w:val="0059216E"/>
    <w:rsid w:val="00592A91"/>
    <w:rsid w:val="005C0389"/>
    <w:rsid w:val="005C475B"/>
    <w:rsid w:val="005E0534"/>
    <w:rsid w:val="005E6315"/>
    <w:rsid w:val="005F30BE"/>
    <w:rsid w:val="005F40D5"/>
    <w:rsid w:val="00604F97"/>
    <w:rsid w:val="006157D7"/>
    <w:rsid w:val="006207A9"/>
    <w:rsid w:val="006350BB"/>
    <w:rsid w:val="0064554F"/>
    <w:rsid w:val="00651A32"/>
    <w:rsid w:val="00671F83"/>
    <w:rsid w:val="006756CC"/>
    <w:rsid w:val="00683861"/>
    <w:rsid w:val="00690D5F"/>
    <w:rsid w:val="00694CE5"/>
    <w:rsid w:val="00696365"/>
    <w:rsid w:val="006B1880"/>
    <w:rsid w:val="006C5416"/>
    <w:rsid w:val="006D2AA3"/>
    <w:rsid w:val="006F0317"/>
    <w:rsid w:val="006F0F0F"/>
    <w:rsid w:val="006F38CF"/>
    <w:rsid w:val="00710E8B"/>
    <w:rsid w:val="00716F95"/>
    <w:rsid w:val="007309C4"/>
    <w:rsid w:val="00733C1A"/>
    <w:rsid w:val="00736406"/>
    <w:rsid w:val="00742476"/>
    <w:rsid w:val="00780160"/>
    <w:rsid w:val="00780DF5"/>
    <w:rsid w:val="00791EB6"/>
    <w:rsid w:val="007928B2"/>
    <w:rsid w:val="00797921"/>
    <w:rsid w:val="007B7EF9"/>
    <w:rsid w:val="007D6C38"/>
    <w:rsid w:val="007F2273"/>
    <w:rsid w:val="00810200"/>
    <w:rsid w:val="00810831"/>
    <w:rsid w:val="0081292A"/>
    <w:rsid w:val="00823BCE"/>
    <w:rsid w:val="00833035"/>
    <w:rsid w:val="00845B65"/>
    <w:rsid w:val="00875726"/>
    <w:rsid w:val="00875CDA"/>
    <w:rsid w:val="00876719"/>
    <w:rsid w:val="00881182"/>
    <w:rsid w:val="00891195"/>
    <w:rsid w:val="008A6510"/>
    <w:rsid w:val="008B0D34"/>
    <w:rsid w:val="008B17C1"/>
    <w:rsid w:val="008C1AEE"/>
    <w:rsid w:val="008C5BFF"/>
    <w:rsid w:val="008D4FC8"/>
    <w:rsid w:val="008E23CB"/>
    <w:rsid w:val="008E2C94"/>
    <w:rsid w:val="008E3B77"/>
    <w:rsid w:val="00902836"/>
    <w:rsid w:val="00905D96"/>
    <w:rsid w:val="00913D56"/>
    <w:rsid w:val="00926BEC"/>
    <w:rsid w:val="00933B2D"/>
    <w:rsid w:val="00950231"/>
    <w:rsid w:val="0095276F"/>
    <w:rsid w:val="00962784"/>
    <w:rsid w:val="00992887"/>
    <w:rsid w:val="009B0C41"/>
    <w:rsid w:val="009C6B57"/>
    <w:rsid w:val="009E10DE"/>
    <w:rsid w:val="009F02EE"/>
    <w:rsid w:val="009F0A7C"/>
    <w:rsid w:val="00A00022"/>
    <w:rsid w:val="00A01A17"/>
    <w:rsid w:val="00A07902"/>
    <w:rsid w:val="00A132D3"/>
    <w:rsid w:val="00A16316"/>
    <w:rsid w:val="00A16647"/>
    <w:rsid w:val="00A7344C"/>
    <w:rsid w:val="00A75BFF"/>
    <w:rsid w:val="00A803CC"/>
    <w:rsid w:val="00A82698"/>
    <w:rsid w:val="00A90748"/>
    <w:rsid w:val="00A91F6B"/>
    <w:rsid w:val="00A92AEE"/>
    <w:rsid w:val="00AA20C4"/>
    <w:rsid w:val="00AA5886"/>
    <w:rsid w:val="00AD4B28"/>
    <w:rsid w:val="00AD4E0A"/>
    <w:rsid w:val="00AE2BD5"/>
    <w:rsid w:val="00B01DDF"/>
    <w:rsid w:val="00B105A7"/>
    <w:rsid w:val="00B30253"/>
    <w:rsid w:val="00B60BFD"/>
    <w:rsid w:val="00B634D6"/>
    <w:rsid w:val="00B64FCF"/>
    <w:rsid w:val="00B76129"/>
    <w:rsid w:val="00B844A1"/>
    <w:rsid w:val="00BA3595"/>
    <w:rsid w:val="00BB170D"/>
    <w:rsid w:val="00BD42A5"/>
    <w:rsid w:val="00BF0FB2"/>
    <w:rsid w:val="00C13E3E"/>
    <w:rsid w:val="00C26CD0"/>
    <w:rsid w:val="00C323D7"/>
    <w:rsid w:val="00C51225"/>
    <w:rsid w:val="00C553B5"/>
    <w:rsid w:val="00C61097"/>
    <w:rsid w:val="00C661CE"/>
    <w:rsid w:val="00C74C57"/>
    <w:rsid w:val="00C970BA"/>
    <w:rsid w:val="00CA28C8"/>
    <w:rsid w:val="00CA3FFD"/>
    <w:rsid w:val="00CB5F74"/>
    <w:rsid w:val="00CD56DD"/>
    <w:rsid w:val="00CE3C80"/>
    <w:rsid w:val="00CE5342"/>
    <w:rsid w:val="00D02FAA"/>
    <w:rsid w:val="00D04BAE"/>
    <w:rsid w:val="00D04DA3"/>
    <w:rsid w:val="00D125A4"/>
    <w:rsid w:val="00D1409C"/>
    <w:rsid w:val="00D56049"/>
    <w:rsid w:val="00D72986"/>
    <w:rsid w:val="00D83880"/>
    <w:rsid w:val="00D86EEC"/>
    <w:rsid w:val="00D96B28"/>
    <w:rsid w:val="00DA5B5C"/>
    <w:rsid w:val="00DA7C70"/>
    <w:rsid w:val="00DB51C3"/>
    <w:rsid w:val="00DB71F2"/>
    <w:rsid w:val="00DC75CA"/>
    <w:rsid w:val="00DD3A51"/>
    <w:rsid w:val="00DE7B40"/>
    <w:rsid w:val="00E11735"/>
    <w:rsid w:val="00E15C7A"/>
    <w:rsid w:val="00E2195C"/>
    <w:rsid w:val="00E26346"/>
    <w:rsid w:val="00EB30F0"/>
    <w:rsid w:val="00EB5958"/>
    <w:rsid w:val="00EC5504"/>
    <w:rsid w:val="00ED62CB"/>
    <w:rsid w:val="00ED70C6"/>
    <w:rsid w:val="00EE1EE0"/>
    <w:rsid w:val="00EE3CB1"/>
    <w:rsid w:val="00F146FF"/>
    <w:rsid w:val="00F3578C"/>
    <w:rsid w:val="00F60742"/>
    <w:rsid w:val="00F61166"/>
    <w:rsid w:val="00F713E7"/>
    <w:rsid w:val="00F7477A"/>
    <w:rsid w:val="00F90C82"/>
    <w:rsid w:val="00F928F0"/>
    <w:rsid w:val="00FA03DE"/>
    <w:rsid w:val="00FA51BC"/>
    <w:rsid w:val="00FA5779"/>
    <w:rsid w:val="00FA74B5"/>
    <w:rsid w:val="00FC0F00"/>
    <w:rsid w:val="00FE7759"/>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BB"/>
    <w:pPr>
      <w:spacing w:after="120" w:line="276" w:lineRule="auto"/>
    </w:pPr>
    <w:rPr>
      <w:sz w:val="22"/>
      <w:szCs w:val="22"/>
    </w:rPr>
  </w:style>
  <w:style w:type="paragraph" w:styleId="Heading1">
    <w:name w:val="heading 1"/>
    <w:basedOn w:val="Normal"/>
    <w:next w:val="Normal"/>
    <w:link w:val="Heading1Char"/>
    <w:uiPriority w:val="9"/>
    <w:qFormat/>
    <w:rsid w:val="006157D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157D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2AA3"/>
    <w:pPr>
      <w:keepNext/>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2E05CE"/>
    <w:pPr>
      <w:keepNext/>
      <w:spacing w:before="240" w:line="240" w:lineRule="auto"/>
      <w:outlineLvl w:val="3"/>
    </w:pPr>
    <w:rPr>
      <w:rFonts w:ascii="Cambria" w:eastAsia="Times New Roman" w:hAnsi="Cambria"/>
      <w:b/>
      <w:bCs/>
      <w:i/>
      <w:sz w:val="24"/>
      <w:szCs w:val="24"/>
    </w:rPr>
  </w:style>
  <w:style w:type="paragraph" w:styleId="Heading5">
    <w:name w:val="heading 5"/>
    <w:basedOn w:val="Normal"/>
    <w:next w:val="Normal"/>
    <w:link w:val="Heading5Char"/>
    <w:uiPriority w:val="9"/>
    <w:unhideWhenUsed/>
    <w:qFormat/>
    <w:rsid w:val="00B76129"/>
    <w:pPr>
      <w:spacing w:before="120"/>
      <w:outlineLvl w:val="4"/>
    </w:pPr>
    <w:rPr>
      <w:rFonts w:eastAsia="Times New Roman"/>
      <w:b/>
      <w:bCs/>
      <w:iCs/>
      <w:sz w:val="24"/>
      <w:szCs w:val="24"/>
    </w:rPr>
  </w:style>
  <w:style w:type="paragraph" w:styleId="Heading6">
    <w:name w:val="heading 6"/>
    <w:basedOn w:val="Normal"/>
    <w:next w:val="Normal"/>
    <w:link w:val="Heading6Char"/>
    <w:uiPriority w:val="9"/>
    <w:unhideWhenUsed/>
    <w:qFormat/>
    <w:rsid w:val="002E05CE"/>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7D7"/>
    <w:rPr>
      <w:rFonts w:ascii="Cambria" w:eastAsia="Times New Roman" w:hAnsi="Cambria" w:cs="Times New Roman"/>
      <w:b/>
      <w:bCs/>
      <w:kern w:val="32"/>
      <w:sz w:val="32"/>
      <w:szCs w:val="32"/>
    </w:rPr>
  </w:style>
  <w:style w:type="character" w:customStyle="1" w:styleId="Heading2Char">
    <w:name w:val="Heading 2 Char"/>
    <w:link w:val="Heading2"/>
    <w:uiPriority w:val="9"/>
    <w:rsid w:val="006157D7"/>
    <w:rPr>
      <w:rFonts w:ascii="Cambria" w:eastAsia="Times New Roman" w:hAnsi="Cambria" w:cs="Times New Roman"/>
      <w:b/>
      <w:bCs/>
      <w:i/>
      <w:iCs/>
      <w:sz w:val="28"/>
      <w:szCs w:val="28"/>
    </w:rPr>
  </w:style>
  <w:style w:type="character" w:customStyle="1" w:styleId="Heading3Char">
    <w:name w:val="Heading 3 Char"/>
    <w:link w:val="Heading3"/>
    <w:uiPriority w:val="9"/>
    <w:rsid w:val="006D2AA3"/>
    <w:rPr>
      <w:rFonts w:ascii="Cambria" w:eastAsia="Times New Roman" w:hAnsi="Cambria"/>
      <w:b/>
      <w:bCs/>
      <w:sz w:val="26"/>
      <w:szCs w:val="26"/>
    </w:rPr>
  </w:style>
  <w:style w:type="character" w:customStyle="1" w:styleId="Heading4Char">
    <w:name w:val="Heading 4 Char"/>
    <w:link w:val="Heading4"/>
    <w:uiPriority w:val="9"/>
    <w:rsid w:val="002E05CE"/>
    <w:rPr>
      <w:rFonts w:ascii="Cambria" w:eastAsia="Times New Roman" w:hAnsi="Cambria"/>
      <w:b/>
      <w:bCs/>
      <w:i/>
      <w:sz w:val="24"/>
      <w:szCs w:val="24"/>
    </w:rPr>
  </w:style>
  <w:style w:type="character" w:customStyle="1" w:styleId="Heading5Char">
    <w:name w:val="Heading 5 Char"/>
    <w:link w:val="Heading5"/>
    <w:uiPriority w:val="9"/>
    <w:rsid w:val="00B76129"/>
    <w:rPr>
      <w:rFonts w:ascii="Calibri" w:eastAsia="Times New Roman" w:hAnsi="Calibri" w:cs="Times New Roman"/>
      <w:b/>
      <w:bCs/>
      <w:iCs/>
      <w:sz w:val="24"/>
      <w:szCs w:val="24"/>
    </w:rPr>
  </w:style>
  <w:style w:type="character" w:customStyle="1" w:styleId="Heading6Char">
    <w:name w:val="Heading 6 Char"/>
    <w:link w:val="Heading6"/>
    <w:uiPriority w:val="9"/>
    <w:rsid w:val="002E05CE"/>
    <w:rPr>
      <w:rFonts w:ascii="Calibri" w:eastAsia="Times New Roman" w:hAnsi="Calibri" w:cs="Times New Roman"/>
      <w:b/>
      <w:bCs/>
      <w:sz w:val="22"/>
      <w:szCs w:val="22"/>
    </w:rPr>
  </w:style>
  <w:style w:type="table" w:styleId="TableGrid">
    <w:name w:val="Table Grid"/>
    <w:basedOn w:val="TableNormal"/>
    <w:uiPriority w:val="59"/>
    <w:rsid w:val="00992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92887"/>
    <w:rPr>
      <w:sz w:val="22"/>
      <w:szCs w:val="22"/>
    </w:rPr>
  </w:style>
  <w:style w:type="character" w:customStyle="1" w:styleId="NoSpacingChar">
    <w:name w:val="No Spacing Char"/>
    <w:link w:val="NoSpacing"/>
    <w:uiPriority w:val="1"/>
    <w:rsid w:val="00E26346"/>
    <w:rPr>
      <w:sz w:val="22"/>
      <w:szCs w:val="22"/>
    </w:rPr>
  </w:style>
  <w:style w:type="paragraph" w:styleId="TOC4">
    <w:name w:val="toc 4"/>
    <w:basedOn w:val="Normal"/>
    <w:next w:val="Normal"/>
    <w:autoRedefine/>
    <w:uiPriority w:val="39"/>
    <w:unhideWhenUsed/>
    <w:qFormat/>
    <w:rsid w:val="0039723C"/>
    <w:pPr>
      <w:tabs>
        <w:tab w:val="right" w:leader="dot" w:pos="10786"/>
      </w:tabs>
      <w:spacing w:after="0"/>
      <w:ind w:left="576"/>
    </w:pPr>
    <w:rPr>
      <w:noProof/>
    </w:rPr>
  </w:style>
  <w:style w:type="paragraph" w:styleId="TOC1">
    <w:name w:val="toc 1"/>
    <w:basedOn w:val="Normal"/>
    <w:next w:val="Normal"/>
    <w:autoRedefine/>
    <w:uiPriority w:val="39"/>
    <w:unhideWhenUsed/>
    <w:qFormat/>
    <w:rsid w:val="00F146FF"/>
    <w:pPr>
      <w:tabs>
        <w:tab w:val="right" w:leader="dot" w:pos="10786"/>
      </w:tabs>
      <w:spacing w:after="0"/>
    </w:pPr>
    <w:rPr>
      <w:bCs/>
      <w:noProof/>
    </w:rPr>
  </w:style>
  <w:style w:type="character" w:styleId="Hyperlink">
    <w:name w:val="Hyperlink"/>
    <w:uiPriority w:val="99"/>
    <w:unhideWhenUsed/>
    <w:rsid w:val="006157D7"/>
    <w:rPr>
      <w:color w:val="0000FF"/>
      <w:u w:val="single"/>
    </w:rPr>
  </w:style>
  <w:style w:type="paragraph" w:styleId="TOCHeading">
    <w:name w:val="TOC Heading"/>
    <w:basedOn w:val="Heading1"/>
    <w:next w:val="Normal"/>
    <w:uiPriority w:val="39"/>
    <w:semiHidden/>
    <w:unhideWhenUsed/>
    <w:qFormat/>
    <w:rsid w:val="00780160"/>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39723C"/>
    <w:pPr>
      <w:tabs>
        <w:tab w:val="right" w:leader="dot" w:pos="10790"/>
      </w:tabs>
      <w:spacing w:after="0"/>
      <w:ind w:left="216"/>
    </w:pPr>
  </w:style>
  <w:style w:type="paragraph" w:styleId="TOC3">
    <w:name w:val="toc 3"/>
    <w:basedOn w:val="Normal"/>
    <w:next w:val="Normal"/>
    <w:autoRedefine/>
    <w:uiPriority w:val="39"/>
    <w:unhideWhenUsed/>
    <w:qFormat/>
    <w:rsid w:val="0039723C"/>
    <w:pPr>
      <w:tabs>
        <w:tab w:val="right" w:leader="dot" w:pos="10790"/>
      </w:tabs>
      <w:spacing w:after="0"/>
      <w:ind w:left="446"/>
    </w:pPr>
  </w:style>
  <w:style w:type="paragraph" w:styleId="BalloonText">
    <w:name w:val="Balloon Text"/>
    <w:basedOn w:val="Normal"/>
    <w:link w:val="BalloonTextChar"/>
    <w:uiPriority w:val="99"/>
    <w:semiHidden/>
    <w:unhideWhenUsed/>
    <w:rsid w:val="007801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160"/>
    <w:rPr>
      <w:rFonts w:ascii="Tahoma" w:hAnsi="Tahoma" w:cs="Tahoma"/>
      <w:sz w:val="16"/>
      <w:szCs w:val="16"/>
    </w:rPr>
  </w:style>
  <w:style w:type="paragraph" w:styleId="Header">
    <w:name w:val="header"/>
    <w:basedOn w:val="Normal"/>
    <w:link w:val="HeaderChar"/>
    <w:uiPriority w:val="99"/>
    <w:unhideWhenUsed/>
    <w:rsid w:val="004F2A99"/>
    <w:pPr>
      <w:tabs>
        <w:tab w:val="center" w:pos="4680"/>
        <w:tab w:val="right" w:pos="9360"/>
      </w:tabs>
    </w:pPr>
  </w:style>
  <w:style w:type="character" w:customStyle="1" w:styleId="HeaderChar">
    <w:name w:val="Header Char"/>
    <w:link w:val="Header"/>
    <w:uiPriority w:val="99"/>
    <w:rsid w:val="004F2A99"/>
    <w:rPr>
      <w:sz w:val="22"/>
      <w:szCs w:val="22"/>
    </w:rPr>
  </w:style>
  <w:style w:type="paragraph" w:styleId="Footer">
    <w:name w:val="footer"/>
    <w:basedOn w:val="Normal"/>
    <w:link w:val="FooterChar"/>
    <w:uiPriority w:val="99"/>
    <w:unhideWhenUsed/>
    <w:rsid w:val="004F2A99"/>
    <w:pPr>
      <w:tabs>
        <w:tab w:val="center" w:pos="4680"/>
        <w:tab w:val="right" w:pos="9360"/>
      </w:tabs>
    </w:pPr>
  </w:style>
  <w:style w:type="character" w:customStyle="1" w:styleId="FooterChar">
    <w:name w:val="Footer Char"/>
    <w:link w:val="Footer"/>
    <w:uiPriority w:val="99"/>
    <w:rsid w:val="004F2A99"/>
    <w:rPr>
      <w:sz w:val="22"/>
      <w:szCs w:val="22"/>
    </w:rPr>
  </w:style>
  <w:style w:type="paragraph" w:customStyle="1" w:styleId="SmallSpacing">
    <w:name w:val="Small Spacing"/>
    <w:basedOn w:val="NoSpacing"/>
    <w:link w:val="SmallSpacingChar"/>
    <w:qFormat/>
    <w:rsid w:val="00E26346"/>
    <w:pPr>
      <w:spacing w:after="60"/>
    </w:pPr>
  </w:style>
  <w:style w:type="character" w:customStyle="1" w:styleId="SmallSpacingChar">
    <w:name w:val="Small Spacing Char"/>
    <w:link w:val="SmallSpacing"/>
    <w:rsid w:val="00E26346"/>
    <w:rPr>
      <w:sz w:val="22"/>
      <w:szCs w:val="22"/>
    </w:rPr>
  </w:style>
  <w:style w:type="paragraph" w:customStyle="1" w:styleId="LohrNoSpacing">
    <w:name w:val="LohrNoSpacing"/>
    <w:basedOn w:val="Normal"/>
    <w:link w:val="LohrNoSpacingChar"/>
    <w:rsid w:val="004F363C"/>
    <w:pPr>
      <w:spacing w:after="0"/>
    </w:pPr>
    <w:rPr>
      <w:rFonts w:ascii="Times New Roman" w:hAnsi="Times New Roman"/>
      <w:sz w:val="20"/>
      <w:szCs w:val="24"/>
    </w:rPr>
  </w:style>
  <w:style w:type="character" w:customStyle="1" w:styleId="LohrNoSpacingChar">
    <w:name w:val="LohrNoSpacing Char"/>
    <w:link w:val="LohrNoSpacing"/>
    <w:rsid w:val="004F363C"/>
    <w:rPr>
      <w:rFonts w:ascii="Times New Roman" w:hAnsi="Times New Roman"/>
      <w:szCs w:val="24"/>
    </w:rPr>
  </w:style>
  <w:style w:type="paragraph" w:customStyle="1" w:styleId="LohrCtrTitle">
    <w:name w:val="LohrCtrTitle"/>
    <w:basedOn w:val="Normal"/>
    <w:link w:val="LohrCtrTitleChar"/>
    <w:rsid w:val="004F363C"/>
    <w:pPr>
      <w:spacing w:after="200"/>
      <w:jc w:val="center"/>
    </w:pPr>
    <w:rPr>
      <w:rFonts w:ascii="Times New Roman" w:hAnsi="Times New Roman"/>
      <w:b/>
      <w:sz w:val="24"/>
      <w:szCs w:val="24"/>
      <w:u w:val="single"/>
    </w:rPr>
  </w:style>
  <w:style w:type="character" w:customStyle="1" w:styleId="LohrCtrTitleChar">
    <w:name w:val="LohrCtrTitle Char"/>
    <w:link w:val="LohrCtrTitle"/>
    <w:rsid w:val="004F363C"/>
    <w:rPr>
      <w:rFonts w:ascii="Times New Roman" w:hAnsi="Times New Roman"/>
      <w:b/>
      <w:sz w:val="24"/>
      <w:szCs w:val="24"/>
      <w:u w:val="single"/>
    </w:rPr>
  </w:style>
  <w:style w:type="paragraph" w:customStyle="1" w:styleId="LohrLeftTitle">
    <w:name w:val="LohrLeftTitle"/>
    <w:basedOn w:val="LohrCtrTitle"/>
    <w:link w:val="LohrLeftTitleChar"/>
    <w:rsid w:val="004F363C"/>
    <w:pPr>
      <w:jc w:val="left"/>
    </w:pPr>
  </w:style>
  <w:style w:type="character" w:customStyle="1" w:styleId="LohrLeftTitleChar">
    <w:name w:val="LohrLeftTitle Char"/>
    <w:link w:val="LohrLeftTitle"/>
    <w:rsid w:val="004F363C"/>
    <w:rPr>
      <w:rFonts w:ascii="Times New Roman" w:hAnsi="Times New Roman"/>
      <w:b/>
      <w:sz w:val="24"/>
      <w:szCs w:val="24"/>
      <w:u w:val="single"/>
    </w:rPr>
  </w:style>
  <w:style w:type="paragraph" w:styleId="CommentText">
    <w:name w:val="annotation text"/>
    <w:basedOn w:val="Normal"/>
    <w:link w:val="CommentTextChar"/>
    <w:semiHidden/>
    <w:rsid w:val="004F363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4F363C"/>
    <w:rPr>
      <w:rFonts w:ascii="Times New Roman" w:eastAsia="Times New Roman" w:hAnsi="Times New Roman"/>
    </w:rPr>
  </w:style>
  <w:style w:type="paragraph" w:styleId="Subtitle">
    <w:name w:val="Subtitle"/>
    <w:basedOn w:val="Normal"/>
    <w:link w:val="SubtitleChar"/>
    <w:qFormat/>
    <w:rsid w:val="004F363C"/>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4F363C"/>
    <w:rPr>
      <w:rFonts w:ascii="Arial" w:eastAsia="Times New Roman" w:hAnsi="Arial" w:cs="Arial"/>
      <w:sz w:val="24"/>
      <w:szCs w:val="24"/>
    </w:rPr>
  </w:style>
  <w:style w:type="paragraph" w:customStyle="1" w:styleId="SmallSpacedHeading">
    <w:name w:val="SmallSpacedHeading"/>
    <w:basedOn w:val="Normal"/>
    <w:link w:val="SmallSpacedHeadingChar"/>
    <w:qFormat/>
    <w:rsid w:val="003A6CBB"/>
    <w:pPr>
      <w:spacing w:after="40"/>
    </w:pPr>
  </w:style>
  <w:style w:type="character" w:customStyle="1" w:styleId="SmallSpacedHeadingChar">
    <w:name w:val="SmallSpacedHeading Char"/>
    <w:link w:val="SmallSpacedHeading"/>
    <w:rsid w:val="003A6CBB"/>
    <w:rPr>
      <w:sz w:val="22"/>
      <w:szCs w:val="22"/>
    </w:rPr>
  </w:style>
  <w:style w:type="paragraph" w:customStyle="1" w:styleId="LohrCtrNoSpacing">
    <w:name w:val="LohrCtrNoSpacing"/>
    <w:basedOn w:val="Normal"/>
    <w:link w:val="LohrCtrNoSpacingChar"/>
    <w:rsid w:val="003A6CBB"/>
    <w:pPr>
      <w:spacing w:before="120" w:after="0"/>
      <w:jc w:val="center"/>
    </w:pPr>
    <w:rPr>
      <w:rFonts w:ascii="Times New Roman" w:hAnsi="Times New Roman"/>
      <w:sz w:val="24"/>
      <w:szCs w:val="24"/>
    </w:rPr>
  </w:style>
  <w:style w:type="character" w:customStyle="1" w:styleId="LohrCtrNoSpacingChar">
    <w:name w:val="LohrCtrNoSpacing Char"/>
    <w:link w:val="LohrCtrNoSpacing"/>
    <w:rsid w:val="003A6CBB"/>
    <w:rPr>
      <w:rFonts w:ascii="Times New Roman" w:hAnsi="Times New Roman"/>
      <w:sz w:val="24"/>
      <w:szCs w:val="24"/>
    </w:rPr>
  </w:style>
  <w:style w:type="character" w:styleId="FollowedHyperlink">
    <w:name w:val="FollowedHyperlink"/>
    <w:uiPriority w:val="99"/>
    <w:semiHidden/>
    <w:unhideWhenUsed/>
    <w:rsid w:val="005E053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BB"/>
    <w:pPr>
      <w:spacing w:after="120" w:line="276" w:lineRule="auto"/>
    </w:pPr>
    <w:rPr>
      <w:sz w:val="22"/>
      <w:szCs w:val="22"/>
    </w:rPr>
  </w:style>
  <w:style w:type="paragraph" w:styleId="Heading1">
    <w:name w:val="heading 1"/>
    <w:basedOn w:val="Normal"/>
    <w:next w:val="Normal"/>
    <w:link w:val="Heading1Char"/>
    <w:uiPriority w:val="9"/>
    <w:qFormat/>
    <w:rsid w:val="006157D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157D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2AA3"/>
    <w:pPr>
      <w:keepNext/>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2E05CE"/>
    <w:pPr>
      <w:keepNext/>
      <w:spacing w:before="240" w:line="240" w:lineRule="auto"/>
      <w:outlineLvl w:val="3"/>
    </w:pPr>
    <w:rPr>
      <w:rFonts w:ascii="Cambria" w:eastAsia="Times New Roman" w:hAnsi="Cambria"/>
      <w:b/>
      <w:bCs/>
      <w:i/>
      <w:sz w:val="24"/>
      <w:szCs w:val="24"/>
    </w:rPr>
  </w:style>
  <w:style w:type="paragraph" w:styleId="Heading5">
    <w:name w:val="heading 5"/>
    <w:basedOn w:val="Normal"/>
    <w:next w:val="Normal"/>
    <w:link w:val="Heading5Char"/>
    <w:uiPriority w:val="9"/>
    <w:unhideWhenUsed/>
    <w:qFormat/>
    <w:rsid w:val="00B76129"/>
    <w:pPr>
      <w:spacing w:before="120"/>
      <w:outlineLvl w:val="4"/>
    </w:pPr>
    <w:rPr>
      <w:rFonts w:eastAsia="Times New Roman"/>
      <w:b/>
      <w:bCs/>
      <w:iCs/>
      <w:sz w:val="24"/>
      <w:szCs w:val="24"/>
    </w:rPr>
  </w:style>
  <w:style w:type="paragraph" w:styleId="Heading6">
    <w:name w:val="heading 6"/>
    <w:basedOn w:val="Normal"/>
    <w:next w:val="Normal"/>
    <w:link w:val="Heading6Char"/>
    <w:uiPriority w:val="9"/>
    <w:unhideWhenUsed/>
    <w:qFormat/>
    <w:rsid w:val="002E05CE"/>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7D7"/>
    <w:rPr>
      <w:rFonts w:ascii="Cambria" w:eastAsia="Times New Roman" w:hAnsi="Cambria" w:cs="Times New Roman"/>
      <w:b/>
      <w:bCs/>
      <w:kern w:val="32"/>
      <w:sz w:val="32"/>
      <w:szCs w:val="32"/>
    </w:rPr>
  </w:style>
  <w:style w:type="character" w:customStyle="1" w:styleId="Heading2Char">
    <w:name w:val="Heading 2 Char"/>
    <w:link w:val="Heading2"/>
    <w:uiPriority w:val="9"/>
    <w:rsid w:val="006157D7"/>
    <w:rPr>
      <w:rFonts w:ascii="Cambria" w:eastAsia="Times New Roman" w:hAnsi="Cambria" w:cs="Times New Roman"/>
      <w:b/>
      <w:bCs/>
      <w:i/>
      <w:iCs/>
      <w:sz w:val="28"/>
      <w:szCs w:val="28"/>
    </w:rPr>
  </w:style>
  <w:style w:type="character" w:customStyle="1" w:styleId="Heading3Char">
    <w:name w:val="Heading 3 Char"/>
    <w:link w:val="Heading3"/>
    <w:uiPriority w:val="9"/>
    <w:rsid w:val="006D2AA3"/>
    <w:rPr>
      <w:rFonts w:ascii="Cambria" w:eastAsia="Times New Roman" w:hAnsi="Cambria"/>
      <w:b/>
      <w:bCs/>
      <w:sz w:val="26"/>
      <w:szCs w:val="26"/>
    </w:rPr>
  </w:style>
  <w:style w:type="character" w:customStyle="1" w:styleId="Heading4Char">
    <w:name w:val="Heading 4 Char"/>
    <w:link w:val="Heading4"/>
    <w:uiPriority w:val="9"/>
    <w:rsid w:val="002E05CE"/>
    <w:rPr>
      <w:rFonts w:ascii="Cambria" w:eastAsia="Times New Roman" w:hAnsi="Cambria"/>
      <w:b/>
      <w:bCs/>
      <w:i/>
      <w:sz w:val="24"/>
      <w:szCs w:val="24"/>
    </w:rPr>
  </w:style>
  <w:style w:type="character" w:customStyle="1" w:styleId="Heading5Char">
    <w:name w:val="Heading 5 Char"/>
    <w:link w:val="Heading5"/>
    <w:uiPriority w:val="9"/>
    <w:rsid w:val="00B76129"/>
    <w:rPr>
      <w:rFonts w:ascii="Calibri" w:eastAsia="Times New Roman" w:hAnsi="Calibri" w:cs="Times New Roman"/>
      <w:b/>
      <w:bCs/>
      <w:iCs/>
      <w:sz w:val="24"/>
      <w:szCs w:val="24"/>
    </w:rPr>
  </w:style>
  <w:style w:type="character" w:customStyle="1" w:styleId="Heading6Char">
    <w:name w:val="Heading 6 Char"/>
    <w:link w:val="Heading6"/>
    <w:uiPriority w:val="9"/>
    <w:rsid w:val="002E05CE"/>
    <w:rPr>
      <w:rFonts w:ascii="Calibri" w:eastAsia="Times New Roman" w:hAnsi="Calibri" w:cs="Times New Roman"/>
      <w:b/>
      <w:bCs/>
      <w:sz w:val="22"/>
      <w:szCs w:val="22"/>
    </w:rPr>
  </w:style>
  <w:style w:type="table" w:styleId="TableGrid">
    <w:name w:val="Table Grid"/>
    <w:basedOn w:val="TableNormal"/>
    <w:uiPriority w:val="59"/>
    <w:rsid w:val="00992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92887"/>
    <w:rPr>
      <w:sz w:val="22"/>
      <w:szCs w:val="22"/>
    </w:rPr>
  </w:style>
  <w:style w:type="character" w:customStyle="1" w:styleId="NoSpacingChar">
    <w:name w:val="No Spacing Char"/>
    <w:link w:val="NoSpacing"/>
    <w:uiPriority w:val="1"/>
    <w:rsid w:val="00E26346"/>
    <w:rPr>
      <w:sz w:val="22"/>
      <w:szCs w:val="22"/>
    </w:rPr>
  </w:style>
  <w:style w:type="paragraph" w:styleId="TOC4">
    <w:name w:val="toc 4"/>
    <w:basedOn w:val="Normal"/>
    <w:next w:val="Normal"/>
    <w:autoRedefine/>
    <w:uiPriority w:val="39"/>
    <w:unhideWhenUsed/>
    <w:qFormat/>
    <w:rsid w:val="0039723C"/>
    <w:pPr>
      <w:tabs>
        <w:tab w:val="right" w:leader="dot" w:pos="10786"/>
      </w:tabs>
      <w:spacing w:after="0"/>
      <w:ind w:left="576"/>
    </w:pPr>
    <w:rPr>
      <w:noProof/>
    </w:rPr>
  </w:style>
  <w:style w:type="paragraph" w:styleId="TOC1">
    <w:name w:val="toc 1"/>
    <w:basedOn w:val="Normal"/>
    <w:next w:val="Normal"/>
    <w:autoRedefine/>
    <w:uiPriority w:val="39"/>
    <w:unhideWhenUsed/>
    <w:qFormat/>
    <w:rsid w:val="00F146FF"/>
    <w:pPr>
      <w:tabs>
        <w:tab w:val="right" w:leader="dot" w:pos="10786"/>
      </w:tabs>
      <w:spacing w:after="0"/>
    </w:pPr>
    <w:rPr>
      <w:bCs/>
      <w:noProof/>
    </w:rPr>
  </w:style>
  <w:style w:type="character" w:styleId="Hyperlink">
    <w:name w:val="Hyperlink"/>
    <w:uiPriority w:val="99"/>
    <w:unhideWhenUsed/>
    <w:rsid w:val="006157D7"/>
    <w:rPr>
      <w:color w:val="0000FF"/>
      <w:u w:val="single"/>
    </w:rPr>
  </w:style>
  <w:style w:type="paragraph" w:styleId="TOCHeading">
    <w:name w:val="TOC Heading"/>
    <w:basedOn w:val="Heading1"/>
    <w:next w:val="Normal"/>
    <w:uiPriority w:val="39"/>
    <w:semiHidden/>
    <w:unhideWhenUsed/>
    <w:qFormat/>
    <w:rsid w:val="00780160"/>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39723C"/>
    <w:pPr>
      <w:tabs>
        <w:tab w:val="right" w:leader="dot" w:pos="10790"/>
      </w:tabs>
      <w:spacing w:after="0"/>
      <w:ind w:left="216"/>
    </w:pPr>
  </w:style>
  <w:style w:type="paragraph" w:styleId="TOC3">
    <w:name w:val="toc 3"/>
    <w:basedOn w:val="Normal"/>
    <w:next w:val="Normal"/>
    <w:autoRedefine/>
    <w:uiPriority w:val="39"/>
    <w:unhideWhenUsed/>
    <w:qFormat/>
    <w:rsid w:val="0039723C"/>
    <w:pPr>
      <w:tabs>
        <w:tab w:val="right" w:leader="dot" w:pos="10790"/>
      </w:tabs>
      <w:spacing w:after="0"/>
      <w:ind w:left="446"/>
    </w:pPr>
  </w:style>
  <w:style w:type="paragraph" w:styleId="BalloonText">
    <w:name w:val="Balloon Text"/>
    <w:basedOn w:val="Normal"/>
    <w:link w:val="BalloonTextChar"/>
    <w:uiPriority w:val="99"/>
    <w:semiHidden/>
    <w:unhideWhenUsed/>
    <w:rsid w:val="007801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160"/>
    <w:rPr>
      <w:rFonts w:ascii="Tahoma" w:hAnsi="Tahoma" w:cs="Tahoma"/>
      <w:sz w:val="16"/>
      <w:szCs w:val="16"/>
    </w:rPr>
  </w:style>
  <w:style w:type="paragraph" w:styleId="Header">
    <w:name w:val="header"/>
    <w:basedOn w:val="Normal"/>
    <w:link w:val="HeaderChar"/>
    <w:uiPriority w:val="99"/>
    <w:unhideWhenUsed/>
    <w:rsid w:val="004F2A99"/>
    <w:pPr>
      <w:tabs>
        <w:tab w:val="center" w:pos="4680"/>
        <w:tab w:val="right" w:pos="9360"/>
      </w:tabs>
    </w:pPr>
  </w:style>
  <w:style w:type="character" w:customStyle="1" w:styleId="HeaderChar">
    <w:name w:val="Header Char"/>
    <w:link w:val="Header"/>
    <w:uiPriority w:val="99"/>
    <w:rsid w:val="004F2A99"/>
    <w:rPr>
      <w:sz w:val="22"/>
      <w:szCs w:val="22"/>
    </w:rPr>
  </w:style>
  <w:style w:type="paragraph" w:styleId="Footer">
    <w:name w:val="footer"/>
    <w:basedOn w:val="Normal"/>
    <w:link w:val="FooterChar"/>
    <w:uiPriority w:val="99"/>
    <w:unhideWhenUsed/>
    <w:rsid w:val="004F2A99"/>
    <w:pPr>
      <w:tabs>
        <w:tab w:val="center" w:pos="4680"/>
        <w:tab w:val="right" w:pos="9360"/>
      </w:tabs>
    </w:pPr>
  </w:style>
  <w:style w:type="character" w:customStyle="1" w:styleId="FooterChar">
    <w:name w:val="Footer Char"/>
    <w:link w:val="Footer"/>
    <w:uiPriority w:val="99"/>
    <w:rsid w:val="004F2A99"/>
    <w:rPr>
      <w:sz w:val="22"/>
      <w:szCs w:val="22"/>
    </w:rPr>
  </w:style>
  <w:style w:type="paragraph" w:customStyle="1" w:styleId="SmallSpacing">
    <w:name w:val="Small Spacing"/>
    <w:basedOn w:val="NoSpacing"/>
    <w:link w:val="SmallSpacingChar"/>
    <w:qFormat/>
    <w:rsid w:val="00E26346"/>
    <w:pPr>
      <w:spacing w:after="60"/>
    </w:pPr>
  </w:style>
  <w:style w:type="character" w:customStyle="1" w:styleId="SmallSpacingChar">
    <w:name w:val="Small Spacing Char"/>
    <w:link w:val="SmallSpacing"/>
    <w:rsid w:val="00E26346"/>
    <w:rPr>
      <w:sz w:val="22"/>
      <w:szCs w:val="22"/>
    </w:rPr>
  </w:style>
  <w:style w:type="paragraph" w:customStyle="1" w:styleId="LohrNoSpacing">
    <w:name w:val="LohrNoSpacing"/>
    <w:basedOn w:val="Normal"/>
    <w:link w:val="LohrNoSpacingChar"/>
    <w:rsid w:val="004F363C"/>
    <w:pPr>
      <w:spacing w:after="0"/>
    </w:pPr>
    <w:rPr>
      <w:rFonts w:ascii="Times New Roman" w:hAnsi="Times New Roman"/>
      <w:sz w:val="20"/>
      <w:szCs w:val="24"/>
    </w:rPr>
  </w:style>
  <w:style w:type="character" w:customStyle="1" w:styleId="LohrNoSpacingChar">
    <w:name w:val="LohrNoSpacing Char"/>
    <w:link w:val="LohrNoSpacing"/>
    <w:rsid w:val="004F363C"/>
    <w:rPr>
      <w:rFonts w:ascii="Times New Roman" w:hAnsi="Times New Roman"/>
      <w:szCs w:val="24"/>
    </w:rPr>
  </w:style>
  <w:style w:type="paragraph" w:customStyle="1" w:styleId="LohrCtrTitle">
    <w:name w:val="LohrCtrTitle"/>
    <w:basedOn w:val="Normal"/>
    <w:link w:val="LohrCtrTitleChar"/>
    <w:rsid w:val="004F363C"/>
    <w:pPr>
      <w:spacing w:after="200"/>
      <w:jc w:val="center"/>
    </w:pPr>
    <w:rPr>
      <w:rFonts w:ascii="Times New Roman" w:hAnsi="Times New Roman"/>
      <w:b/>
      <w:sz w:val="24"/>
      <w:szCs w:val="24"/>
      <w:u w:val="single"/>
    </w:rPr>
  </w:style>
  <w:style w:type="character" w:customStyle="1" w:styleId="LohrCtrTitleChar">
    <w:name w:val="LohrCtrTitle Char"/>
    <w:link w:val="LohrCtrTitle"/>
    <w:rsid w:val="004F363C"/>
    <w:rPr>
      <w:rFonts w:ascii="Times New Roman" w:hAnsi="Times New Roman"/>
      <w:b/>
      <w:sz w:val="24"/>
      <w:szCs w:val="24"/>
      <w:u w:val="single"/>
    </w:rPr>
  </w:style>
  <w:style w:type="paragraph" w:customStyle="1" w:styleId="LohrLeftTitle">
    <w:name w:val="LohrLeftTitle"/>
    <w:basedOn w:val="LohrCtrTitle"/>
    <w:link w:val="LohrLeftTitleChar"/>
    <w:rsid w:val="004F363C"/>
    <w:pPr>
      <w:jc w:val="left"/>
    </w:pPr>
  </w:style>
  <w:style w:type="character" w:customStyle="1" w:styleId="LohrLeftTitleChar">
    <w:name w:val="LohrLeftTitle Char"/>
    <w:link w:val="LohrLeftTitle"/>
    <w:rsid w:val="004F363C"/>
    <w:rPr>
      <w:rFonts w:ascii="Times New Roman" w:hAnsi="Times New Roman"/>
      <w:b/>
      <w:sz w:val="24"/>
      <w:szCs w:val="24"/>
      <w:u w:val="single"/>
    </w:rPr>
  </w:style>
  <w:style w:type="paragraph" w:styleId="CommentText">
    <w:name w:val="annotation text"/>
    <w:basedOn w:val="Normal"/>
    <w:link w:val="CommentTextChar"/>
    <w:semiHidden/>
    <w:rsid w:val="004F363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4F363C"/>
    <w:rPr>
      <w:rFonts w:ascii="Times New Roman" w:eastAsia="Times New Roman" w:hAnsi="Times New Roman"/>
    </w:rPr>
  </w:style>
  <w:style w:type="paragraph" w:styleId="Subtitle">
    <w:name w:val="Subtitle"/>
    <w:basedOn w:val="Normal"/>
    <w:link w:val="SubtitleChar"/>
    <w:qFormat/>
    <w:rsid w:val="004F363C"/>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4F363C"/>
    <w:rPr>
      <w:rFonts w:ascii="Arial" w:eastAsia="Times New Roman" w:hAnsi="Arial" w:cs="Arial"/>
      <w:sz w:val="24"/>
      <w:szCs w:val="24"/>
    </w:rPr>
  </w:style>
  <w:style w:type="paragraph" w:customStyle="1" w:styleId="SmallSpacedHeading">
    <w:name w:val="SmallSpacedHeading"/>
    <w:basedOn w:val="Normal"/>
    <w:link w:val="SmallSpacedHeadingChar"/>
    <w:qFormat/>
    <w:rsid w:val="003A6CBB"/>
    <w:pPr>
      <w:spacing w:after="40"/>
    </w:pPr>
  </w:style>
  <w:style w:type="character" w:customStyle="1" w:styleId="SmallSpacedHeadingChar">
    <w:name w:val="SmallSpacedHeading Char"/>
    <w:link w:val="SmallSpacedHeading"/>
    <w:rsid w:val="003A6CBB"/>
    <w:rPr>
      <w:sz w:val="22"/>
      <w:szCs w:val="22"/>
    </w:rPr>
  </w:style>
  <w:style w:type="paragraph" w:customStyle="1" w:styleId="LohrCtrNoSpacing">
    <w:name w:val="LohrCtrNoSpacing"/>
    <w:basedOn w:val="Normal"/>
    <w:link w:val="LohrCtrNoSpacingChar"/>
    <w:rsid w:val="003A6CBB"/>
    <w:pPr>
      <w:spacing w:before="120" w:after="0"/>
      <w:jc w:val="center"/>
    </w:pPr>
    <w:rPr>
      <w:rFonts w:ascii="Times New Roman" w:hAnsi="Times New Roman"/>
      <w:sz w:val="24"/>
      <w:szCs w:val="24"/>
    </w:rPr>
  </w:style>
  <w:style w:type="character" w:customStyle="1" w:styleId="LohrCtrNoSpacingChar">
    <w:name w:val="LohrCtrNoSpacing Char"/>
    <w:link w:val="LohrCtrNoSpacing"/>
    <w:rsid w:val="003A6CBB"/>
    <w:rPr>
      <w:rFonts w:ascii="Times New Roman" w:hAnsi="Times New Roman"/>
      <w:sz w:val="24"/>
      <w:szCs w:val="24"/>
    </w:rPr>
  </w:style>
  <w:style w:type="character" w:styleId="FollowedHyperlink">
    <w:name w:val="FollowedHyperlink"/>
    <w:uiPriority w:val="99"/>
    <w:semiHidden/>
    <w:unhideWhenUsed/>
    <w:rsid w:val="005E05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28555">
      <w:bodyDiv w:val="1"/>
      <w:marLeft w:val="0"/>
      <w:marRight w:val="0"/>
      <w:marTop w:val="0"/>
      <w:marBottom w:val="0"/>
      <w:divBdr>
        <w:top w:val="none" w:sz="0" w:space="0" w:color="auto"/>
        <w:left w:val="none" w:sz="0" w:space="0" w:color="auto"/>
        <w:bottom w:val="none" w:sz="0" w:space="0" w:color="auto"/>
        <w:right w:val="none" w:sz="0" w:space="0" w:color="auto"/>
      </w:divBdr>
    </w:div>
    <w:div w:id="809177702">
      <w:bodyDiv w:val="1"/>
      <w:marLeft w:val="0"/>
      <w:marRight w:val="0"/>
      <w:marTop w:val="0"/>
      <w:marBottom w:val="0"/>
      <w:divBdr>
        <w:top w:val="none" w:sz="0" w:space="0" w:color="auto"/>
        <w:left w:val="none" w:sz="0" w:space="0" w:color="auto"/>
        <w:bottom w:val="none" w:sz="0" w:space="0" w:color="auto"/>
        <w:right w:val="none" w:sz="0" w:space="0" w:color="auto"/>
      </w:divBdr>
    </w:div>
    <w:div w:id="1329020588">
      <w:bodyDiv w:val="1"/>
      <w:marLeft w:val="0"/>
      <w:marRight w:val="0"/>
      <w:marTop w:val="0"/>
      <w:marBottom w:val="0"/>
      <w:divBdr>
        <w:top w:val="none" w:sz="0" w:space="0" w:color="auto"/>
        <w:left w:val="none" w:sz="0" w:space="0" w:color="auto"/>
        <w:bottom w:val="none" w:sz="0" w:space="0" w:color="auto"/>
        <w:right w:val="none" w:sz="0" w:space="0" w:color="auto"/>
      </w:divBdr>
    </w:div>
    <w:div w:id="168598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chia/docs/g/chia-regs/114-1-17-inpatient-spec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chia/docs/g/chia-regs/114-1-17-inpatient-spec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chia/docs/g/chia-regs/114-1-17-inpatient-spec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ss.gov/chi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ass.gov/chia/docs/g/chia-regs/114-1-17-inpatient-specs.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ines\AppData\Roaming\Microsoft\Templates\H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DF4A-CC96-4827-BCFC-12AC9E7B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 Template</Template>
  <TotalTime>0</TotalTime>
  <Pages>73</Pages>
  <Words>15714</Words>
  <Characters>89576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105080</CharactersWithSpaces>
  <SharedDoc>false</SharedDoc>
  <HLinks>
    <vt:vector size="72" baseType="variant">
      <vt:variant>
        <vt:i4>327702</vt:i4>
      </vt:variant>
      <vt:variant>
        <vt:i4>69</vt:i4>
      </vt:variant>
      <vt:variant>
        <vt:i4>0</vt:i4>
      </vt:variant>
      <vt:variant>
        <vt:i4>5</vt:i4>
      </vt:variant>
      <vt:variant>
        <vt:lpwstr>\\HCF06\WORKGROUPS\W_HIG\APCD\QualityAssurance\Volume Analysis\SubmissionMetrics_By Carrier</vt:lpwstr>
      </vt:variant>
      <vt:variant>
        <vt:lpwstr/>
      </vt:variant>
      <vt:variant>
        <vt:i4>1179710</vt:i4>
      </vt:variant>
      <vt:variant>
        <vt:i4>62</vt:i4>
      </vt:variant>
      <vt:variant>
        <vt:i4>0</vt:i4>
      </vt:variant>
      <vt:variant>
        <vt:i4>5</vt:i4>
      </vt:variant>
      <vt:variant>
        <vt:lpwstr/>
      </vt:variant>
      <vt:variant>
        <vt:lpwstr>_Toc346096274</vt:lpwstr>
      </vt:variant>
      <vt:variant>
        <vt:i4>1179710</vt:i4>
      </vt:variant>
      <vt:variant>
        <vt:i4>56</vt:i4>
      </vt:variant>
      <vt:variant>
        <vt:i4>0</vt:i4>
      </vt:variant>
      <vt:variant>
        <vt:i4>5</vt:i4>
      </vt:variant>
      <vt:variant>
        <vt:lpwstr/>
      </vt:variant>
      <vt:variant>
        <vt:lpwstr>_Toc346096273</vt:lpwstr>
      </vt:variant>
      <vt:variant>
        <vt:i4>1179710</vt:i4>
      </vt:variant>
      <vt:variant>
        <vt:i4>50</vt:i4>
      </vt:variant>
      <vt:variant>
        <vt:i4>0</vt:i4>
      </vt:variant>
      <vt:variant>
        <vt:i4>5</vt:i4>
      </vt:variant>
      <vt:variant>
        <vt:lpwstr/>
      </vt:variant>
      <vt:variant>
        <vt:lpwstr>_Toc346096272</vt:lpwstr>
      </vt:variant>
      <vt:variant>
        <vt:i4>1179710</vt:i4>
      </vt:variant>
      <vt:variant>
        <vt:i4>44</vt:i4>
      </vt:variant>
      <vt:variant>
        <vt:i4>0</vt:i4>
      </vt:variant>
      <vt:variant>
        <vt:i4>5</vt:i4>
      </vt:variant>
      <vt:variant>
        <vt:lpwstr/>
      </vt:variant>
      <vt:variant>
        <vt:lpwstr>_Toc346096271</vt:lpwstr>
      </vt:variant>
      <vt:variant>
        <vt:i4>1179710</vt:i4>
      </vt:variant>
      <vt:variant>
        <vt:i4>38</vt:i4>
      </vt:variant>
      <vt:variant>
        <vt:i4>0</vt:i4>
      </vt:variant>
      <vt:variant>
        <vt:i4>5</vt:i4>
      </vt:variant>
      <vt:variant>
        <vt:lpwstr/>
      </vt:variant>
      <vt:variant>
        <vt:lpwstr>_Toc346096270</vt:lpwstr>
      </vt:variant>
      <vt:variant>
        <vt:i4>1245246</vt:i4>
      </vt:variant>
      <vt:variant>
        <vt:i4>32</vt:i4>
      </vt:variant>
      <vt:variant>
        <vt:i4>0</vt:i4>
      </vt:variant>
      <vt:variant>
        <vt:i4>5</vt:i4>
      </vt:variant>
      <vt:variant>
        <vt:lpwstr/>
      </vt:variant>
      <vt:variant>
        <vt:lpwstr>_Toc346096269</vt:lpwstr>
      </vt:variant>
      <vt:variant>
        <vt:i4>1245246</vt:i4>
      </vt:variant>
      <vt:variant>
        <vt:i4>26</vt:i4>
      </vt:variant>
      <vt:variant>
        <vt:i4>0</vt:i4>
      </vt:variant>
      <vt:variant>
        <vt:i4>5</vt:i4>
      </vt:variant>
      <vt:variant>
        <vt:lpwstr/>
      </vt:variant>
      <vt:variant>
        <vt:lpwstr>_Toc346096268</vt:lpwstr>
      </vt:variant>
      <vt:variant>
        <vt:i4>1245246</vt:i4>
      </vt:variant>
      <vt:variant>
        <vt:i4>20</vt:i4>
      </vt:variant>
      <vt:variant>
        <vt:i4>0</vt:i4>
      </vt:variant>
      <vt:variant>
        <vt:i4>5</vt:i4>
      </vt:variant>
      <vt:variant>
        <vt:lpwstr/>
      </vt:variant>
      <vt:variant>
        <vt:lpwstr>_Toc346096267</vt:lpwstr>
      </vt:variant>
      <vt:variant>
        <vt:i4>1245246</vt:i4>
      </vt:variant>
      <vt:variant>
        <vt:i4>14</vt:i4>
      </vt:variant>
      <vt:variant>
        <vt:i4>0</vt:i4>
      </vt:variant>
      <vt:variant>
        <vt:i4>5</vt:i4>
      </vt:variant>
      <vt:variant>
        <vt:lpwstr/>
      </vt:variant>
      <vt:variant>
        <vt:lpwstr>_Toc346096266</vt:lpwstr>
      </vt:variant>
      <vt:variant>
        <vt:i4>1245246</vt:i4>
      </vt:variant>
      <vt:variant>
        <vt:i4>8</vt:i4>
      </vt:variant>
      <vt:variant>
        <vt:i4>0</vt:i4>
      </vt:variant>
      <vt:variant>
        <vt:i4>5</vt:i4>
      </vt:variant>
      <vt:variant>
        <vt:lpwstr/>
      </vt:variant>
      <vt:variant>
        <vt:lpwstr>_Toc346096265</vt:lpwstr>
      </vt:variant>
      <vt:variant>
        <vt:i4>1245246</vt:i4>
      </vt:variant>
      <vt:variant>
        <vt:i4>2</vt:i4>
      </vt:variant>
      <vt:variant>
        <vt:i4>0</vt:i4>
      </vt:variant>
      <vt:variant>
        <vt:i4>5</vt:i4>
      </vt:variant>
      <vt:variant>
        <vt:lpwstr/>
      </vt:variant>
      <vt:variant>
        <vt:lpwstr>_Toc346096264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Andrew Jackmauh</cp:lastModifiedBy>
  <cp:revision>2</cp:revision>
  <cp:lastPrinted>2013-03-06T16:10:00Z</cp:lastPrinted>
  <dcterms:created xsi:type="dcterms:W3CDTF">2013-04-23T18:54:00Z</dcterms:created>
  <dcterms:modified xsi:type="dcterms:W3CDTF">2013-04-23T18:54:00Z</dcterms:modified>
</cp:coreProperties>
</file>