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8CBE5" w14:textId="77777777" w:rsidR="00385DA2" w:rsidRPr="00575FD2" w:rsidRDefault="00385DA2" w:rsidP="00385DA2">
      <w:pPr>
        <w:spacing w:after="0" w:line="359" w:lineRule="auto"/>
        <w:jc w:val="center"/>
        <w:rPr>
          <w:rFonts w:ascii="Arial Narrow" w:eastAsia="Arial Narrow" w:hAnsi="Arial Narrow" w:cs="Arial"/>
          <w:b/>
          <w:color w:val="005380"/>
          <w:sz w:val="40"/>
          <w:szCs w:val="40"/>
        </w:rPr>
      </w:pPr>
    </w:p>
    <w:p w14:paraId="1E22CC23" w14:textId="77777777" w:rsidR="00385DA2" w:rsidRPr="00575FD2" w:rsidRDefault="00385DA2" w:rsidP="00385DA2">
      <w:pPr>
        <w:spacing w:after="0" w:line="359" w:lineRule="auto"/>
        <w:jc w:val="center"/>
        <w:rPr>
          <w:rFonts w:ascii="Arial Narrow" w:eastAsia="Arial Narrow" w:hAnsi="Arial Narrow" w:cs="Arial"/>
          <w:b/>
          <w:color w:val="005380"/>
          <w:sz w:val="42"/>
          <w:szCs w:val="42"/>
        </w:rPr>
      </w:pPr>
      <w:r w:rsidRPr="00575FD2">
        <w:rPr>
          <w:rFonts w:ascii="Arial Narrow" w:eastAsia="Arial Narrow" w:hAnsi="Arial Narrow" w:cs="Arial"/>
          <w:b/>
          <w:color w:val="005380"/>
          <w:sz w:val="42"/>
          <w:szCs w:val="42"/>
        </w:rPr>
        <w:t>CE</w:t>
      </w:r>
      <w:r w:rsidRPr="00575FD2">
        <w:rPr>
          <w:rFonts w:ascii="Arial Narrow" w:eastAsia="Arial Narrow" w:hAnsi="Arial Narrow" w:cs="Arial"/>
          <w:b/>
          <w:color w:val="005380"/>
          <w:spacing w:val="-1"/>
          <w:sz w:val="42"/>
          <w:szCs w:val="42"/>
        </w:rPr>
        <w:t>N</w:t>
      </w:r>
      <w:r w:rsidRPr="00575FD2">
        <w:rPr>
          <w:rFonts w:ascii="Arial Narrow" w:eastAsia="Arial Narrow" w:hAnsi="Arial Narrow" w:cs="Arial"/>
          <w:b/>
          <w:color w:val="005380"/>
          <w:spacing w:val="1"/>
          <w:sz w:val="42"/>
          <w:szCs w:val="42"/>
        </w:rPr>
        <w:t>T</w:t>
      </w:r>
      <w:r w:rsidRPr="00575FD2">
        <w:rPr>
          <w:rFonts w:ascii="Arial Narrow" w:eastAsia="Arial Narrow" w:hAnsi="Arial Narrow" w:cs="Arial"/>
          <w:b/>
          <w:color w:val="005380"/>
          <w:sz w:val="42"/>
          <w:szCs w:val="42"/>
        </w:rPr>
        <w:t>ER</w:t>
      </w:r>
      <w:r w:rsidRPr="00575FD2">
        <w:rPr>
          <w:rFonts w:ascii="Arial Narrow" w:eastAsia="Arial Narrow" w:hAnsi="Arial Narrow" w:cs="Arial"/>
          <w:b/>
          <w:color w:val="005380"/>
          <w:spacing w:val="-2"/>
          <w:sz w:val="42"/>
          <w:szCs w:val="42"/>
        </w:rPr>
        <w:t xml:space="preserve"> </w:t>
      </w:r>
      <w:r w:rsidRPr="00575FD2">
        <w:rPr>
          <w:rFonts w:ascii="Arial Narrow" w:eastAsia="Arial Narrow" w:hAnsi="Arial Narrow" w:cs="Arial"/>
          <w:b/>
          <w:color w:val="005380"/>
          <w:spacing w:val="1"/>
          <w:sz w:val="42"/>
          <w:szCs w:val="42"/>
        </w:rPr>
        <w:t>FO</w:t>
      </w:r>
      <w:r w:rsidRPr="00575FD2">
        <w:rPr>
          <w:rFonts w:ascii="Arial Narrow" w:eastAsia="Arial Narrow" w:hAnsi="Arial Narrow" w:cs="Arial"/>
          <w:b/>
          <w:color w:val="005380"/>
          <w:sz w:val="42"/>
          <w:szCs w:val="42"/>
        </w:rPr>
        <w:t>R</w:t>
      </w:r>
      <w:r w:rsidRPr="00575FD2">
        <w:rPr>
          <w:rFonts w:ascii="Arial Narrow" w:eastAsia="Arial Narrow" w:hAnsi="Arial Narrow" w:cs="Arial"/>
          <w:b/>
          <w:color w:val="005380"/>
          <w:spacing w:val="-3"/>
          <w:sz w:val="42"/>
          <w:szCs w:val="42"/>
        </w:rPr>
        <w:t xml:space="preserve"> </w:t>
      </w:r>
      <w:r w:rsidRPr="00575FD2">
        <w:rPr>
          <w:rFonts w:ascii="Arial Narrow" w:eastAsia="Arial Narrow" w:hAnsi="Arial Narrow" w:cs="Arial"/>
          <w:b/>
          <w:color w:val="005380"/>
          <w:sz w:val="42"/>
          <w:szCs w:val="42"/>
        </w:rPr>
        <w:t>HEA</w:t>
      </w:r>
      <w:r w:rsidRPr="00575FD2">
        <w:rPr>
          <w:rFonts w:ascii="Arial Narrow" w:eastAsia="Arial Narrow" w:hAnsi="Arial Narrow" w:cs="Arial"/>
          <w:b/>
          <w:color w:val="005380"/>
          <w:spacing w:val="-2"/>
          <w:sz w:val="42"/>
          <w:szCs w:val="42"/>
        </w:rPr>
        <w:t>L</w:t>
      </w:r>
      <w:r w:rsidRPr="00575FD2">
        <w:rPr>
          <w:rFonts w:ascii="Arial Narrow" w:eastAsia="Arial Narrow" w:hAnsi="Arial Narrow" w:cs="Arial"/>
          <w:b/>
          <w:color w:val="005380"/>
          <w:spacing w:val="-1"/>
          <w:sz w:val="42"/>
          <w:szCs w:val="42"/>
        </w:rPr>
        <w:t>T</w:t>
      </w:r>
      <w:r w:rsidRPr="00575FD2">
        <w:rPr>
          <w:rFonts w:ascii="Arial Narrow" w:eastAsia="Arial Narrow" w:hAnsi="Arial Narrow" w:cs="Arial"/>
          <w:b/>
          <w:color w:val="005380"/>
          <w:sz w:val="42"/>
          <w:szCs w:val="42"/>
        </w:rPr>
        <w:t>H IN</w:t>
      </w:r>
      <w:r w:rsidRPr="00575FD2">
        <w:rPr>
          <w:rFonts w:ascii="Arial Narrow" w:eastAsia="Arial Narrow" w:hAnsi="Arial Narrow" w:cs="Arial"/>
          <w:b/>
          <w:color w:val="005380"/>
          <w:spacing w:val="1"/>
          <w:sz w:val="42"/>
          <w:szCs w:val="42"/>
        </w:rPr>
        <w:t>FO</w:t>
      </w:r>
      <w:r w:rsidRPr="00575FD2">
        <w:rPr>
          <w:rFonts w:ascii="Arial Narrow" w:eastAsia="Arial Narrow" w:hAnsi="Arial Narrow" w:cs="Arial"/>
          <w:b/>
          <w:color w:val="005380"/>
          <w:spacing w:val="-3"/>
          <w:sz w:val="42"/>
          <w:szCs w:val="42"/>
        </w:rPr>
        <w:t>R</w:t>
      </w:r>
      <w:r w:rsidRPr="00575FD2">
        <w:rPr>
          <w:rFonts w:ascii="Arial Narrow" w:eastAsia="Arial Narrow" w:hAnsi="Arial Narrow" w:cs="Arial"/>
          <w:b/>
          <w:color w:val="005380"/>
          <w:sz w:val="42"/>
          <w:szCs w:val="42"/>
        </w:rPr>
        <w:t>MA</w:t>
      </w:r>
      <w:r w:rsidRPr="00575FD2">
        <w:rPr>
          <w:rFonts w:ascii="Arial Narrow" w:eastAsia="Arial Narrow" w:hAnsi="Arial Narrow" w:cs="Arial"/>
          <w:b/>
          <w:color w:val="005380"/>
          <w:spacing w:val="-2"/>
          <w:sz w:val="42"/>
          <w:szCs w:val="42"/>
        </w:rPr>
        <w:t>T</w:t>
      </w:r>
      <w:r w:rsidRPr="00575FD2">
        <w:rPr>
          <w:rFonts w:ascii="Arial Narrow" w:eastAsia="Arial Narrow" w:hAnsi="Arial Narrow" w:cs="Arial"/>
          <w:b/>
          <w:color w:val="005380"/>
          <w:sz w:val="42"/>
          <w:szCs w:val="42"/>
        </w:rPr>
        <w:t>I</w:t>
      </w:r>
      <w:r w:rsidRPr="00575FD2">
        <w:rPr>
          <w:rFonts w:ascii="Arial Narrow" w:eastAsia="Arial Narrow" w:hAnsi="Arial Narrow" w:cs="Arial"/>
          <w:b/>
          <w:color w:val="005380"/>
          <w:spacing w:val="1"/>
          <w:sz w:val="42"/>
          <w:szCs w:val="42"/>
        </w:rPr>
        <w:t>O</w:t>
      </w:r>
      <w:r w:rsidRPr="00575FD2">
        <w:rPr>
          <w:rFonts w:ascii="Arial Narrow" w:eastAsia="Arial Narrow" w:hAnsi="Arial Narrow" w:cs="Arial"/>
          <w:b/>
          <w:color w:val="005380"/>
          <w:sz w:val="42"/>
          <w:szCs w:val="42"/>
        </w:rPr>
        <w:t>N A</w:t>
      </w:r>
      <w:r w:rsidRPr="00575FD2">
        <w:rPr>
          <w:rFonts w:ascii="Arial Narrow" w:eastAsia="Arial Narrow" w:hAnsi="Arial Narrow" w:cs="Arial"/>
          <w:b/>
          <w:color w:val="005380"/>
          <w:spacing w:val="-1"/>
          <w:sz w:val="42"/>
          <w:szCs w:val="42"/>
        </w:rPr>
        <w:t>N</w:t>
      </w:r>
      <w:r w:rsidRPr="00575FD2">
        <w:rPr>
          <w:rFonts w:ascii="Arial Narrow" w:eastAsia="Arial Narrow" w:hAnsi="Arial Narrow" w:cs="Arial"/>
          <w:b/>
          <w:color w:val="005380"/>
          <w:sz w:val="42"/>
          <w:szCs w:val="42"/>
        </w:rPr>
        <w:t>D</w:t>
      </w:r>
      <w:r w:rsidRPr="00575FD2">
        <w:rPr>
          <w:rFonts w:ascii="Arial Narrow" w:eastAsia="Arial Narrow" w:hAnsi="Arial Narrow" w:cs="Arial"/>
          <w:b/>
          <w:color w:val="005380"/>
          <w:spacing w:val="-3"/>
          <w:sz w:val="42"/>
          <w:szCs w:val="42"/>
        </w:rPr>
        <w:t xml:space="preserve"> </w:t>
      </w:r>
      <w:r w:rsidRPr="00575FD2">
        <w:rPr>
          <w:rFonts w:ascii="Arial Narrow" w:eastAsia="Arial Narrow" w:hAnsi="Arial Narrow" w:cs="Arial"/>
          <w:b/>
          <w:color w:val="005380"/>
          <w:spacing w:val="-2"/>
          <w:sz w:val="42"/>
          <w:szCs w:val="42"/>
        </w:rPr>
        <w:t>A</w:t>
      </w:r>
      <w:r w:rsidRPr="00575FD2">
        <w:rPr>
          <w:rFonts w:ascii="Arial Narrow" w:eastAsia="Arial Narrow" w:hAnsi="Arial Narrow" w:cs="Arial"/>
          <w:b/>
          <w:color w:val="005380"/>
          <w:sz w:val="42"/>
          <w:szCs w:val="42"/>
        </w:rPr>
        <w:t>N</w:t>
      </w:r>
      <w:r w:rsidRPr="00575FD2">
        <w:rPr>
          <w:rFonts w:ascii="Arial Narrow" w:eastAsia="Arial Narrow" w:hAnsi="Arial Narrow" w:cs="Arial"/>
          <w:b/>
          <w:color w:val="005380"/>
          <w:spacing w:val="-1"/>
          <w:sz w:val="42"/>
          <w:szCs w:val="42"/>
        </w:rPr>
        <w:t>A</w:t>
      </w:r>
      <w:r w:rsidRPr="00575FD2">
        <w:rPr>
          <w:rFonts w:ascii="Arial Narrow" w:eastAsia="Arial Narrow" w:hAnsi="Arial Narrow" w:cs="Arial"/>
          <w:b/>
          <w:color w:val="005380"/>
          <w:spacing w:val="2"/>
          <w:sz w:val="42"/>
          <w:szCs w:val="42"/>
        </w:rPr>
        <w:t>L</w:t>
      </w:r>
      <w:r w:rsidRPr="00575FD2">
        <w:rPr>
          <w:rFonts w:ascii="Arial Narrow" w:eastAsia="Arial Narrow" w:hAnsi="Arial Narrow" w:cs="Arial"/>
          <w:b/>
          <w:color w:val="005380"/>
          <w:sz w:val="42"/>
          <w:szCs w:val="42"/>
        </w:rPr>
        <w:t>YSIS</w:t>
      </w:r>
    </w:p>
    <w:p w14:paraId="37FE1A2E" w14:textId="77777777" w:rsidR="00385DA2" w:rsidRPr="00575FD2" w:rsidRDefault="00385DA2" w:rsidP="00385DA2">
      <w:pPr>
        <w:spacing w:after="0" w:line="359" w:lineRule="auto"/>
        <w:jc w:val="center"/>
        <w:rPr>
          <w:rFonts w:ascii="Arial Narrow" w:eastAsia="Arial Narrow" w:hAnsi="Arial Narrow" w:cs="Arial"/>
          <w:b/>
          <w:color w:val="9F9FA3"/>
          <w:sz w:val="40"/>
          <w:szCs w:val="40"/>
        </w:rPr>
      </w:pPr>
    </w:p>
    <w:p w14:paraId="2A3F2AC8" w14:textId="77777777" w:rsidR="00385DA2" w:rsidRPr="00575FD2" w:rsidRDefault="00385DA2" w:rsidP="00385DA2">
      <w:pPr>
        <w:spacing w:after="0" w:line="359" w:lineRule="auto"/>
        <w:jc w:val="center"/>
        <w:rPr>
          <w:rFonts w:ascii="Arial Narrow" w:eastAsia="Arial Narrow" w:hAnsi="Arial Narrow" w:cs="Arial"/>
          <w:b/>
          <w:color w:val="9F9FA3"/>
          <w:sz w:val="40"/>
          <w:szCs w:val="40"/>
        </w:rPr>
      </w:pPr>
    </w:p>
    <w:p w14:paraId="54590CDA" w14:textId="77777777" w:rsidR="00385DA2" w:rsidRPr="00575FD2" w:rsidRDefault="00385DA2" w:rsidP="00385DA2">
      <w:pPr>
        <w:spacing w:after="0" w:line="359" w:lineRule="auto"/>
        <w:jc w:val="center"/>
        <w:rPr>
          <w:rFonts w:ascii="Arial Narrow" w:eastAsia="Arial Narrow" w:hAnsi="Arial Narrow" w:cs="Arial"/>
          <w:b/>
          <w:color w:val="9F9FA3"/>
          <w:sz w:val="40"/>
          <w:szCs w:val="40"/>
        </w:rPr>
      </w:pPr>
    </w:p>
    <w:p w14:paraId="774EEAFF" w14:textId="77777777" w:rsidR="00385DA2" w:rsidRPr="00575FD2" w:rsidRDefault="00385DA2" w:rsidP="00385DA2">
      <w:pPr>
        <w:spacing w:after="0" w:line="359" w:lineRule="auto"/>
        <w:jc w:val="center"/>
        <w:rPr>
          <w:rFonts w:ascii="Arial Narrow" w:eastAsia="Arial Narrow" w:hAnsi="Arial Narrow" w:cs="Arial"/>
          <w:b/>
          <w:color w:val="9F9FA3"/>
          <w:sz w:val="40"/>
          <w:szCs w:val="40"/>
        </w:rPr>
      </w:pPr>
    </w:p>
    <w:p w14:paraId="299A36BE" w14:textId="77777777" w:rsidR="00385DA2" w:rsidRPr="00575FD2" w:rsidRDefault="00385DA2" w:rsidP="00385DA2">
      <w:pPr>
        <w:spacing w:after="0" w:line="359" w:lineRule="auto"/>
        <w:jc w:val="center"/>
        <w:rPr>
          <w:rFonts w:ascii="Arial Narrow" w:eastAsia="Arial Narrow" w:hAnsi="Arial Narrow" w:cs="Arial"/>
          <w:b/>
          <w:color w:val="9F9FA3"/>
          <w:sz w:val="40"/>
          <w:szCs w:val="40"/>
        </w:rPr>
      </w:pPr>
    </w:p>
    <w:p w14:paraId="1C32E57A" w14:textId="77777777" w:rsidR="00385DA2" w:rsidRPr="00575FD2" w:rsidRDefault="00385DA2" w:rsidP="00385DA2">
      <w:pPr>
        <w:spacing w:after="0" w:line="359" w:lineRule="auto"/>
        <w:jc w:val="center"/>
        <w:rPr>
          <w:rFonts w:ascii="Arial Narrow" w:eastAsia="Arial Narrow" w:hAnsi="Arial Narrow" w:cs="Arial"/>
          <w:b/>
          <w:color w:val="9F9FA3"/>
          <w:sz w:val="40"/>
          <w:szCs w:val="40"/>
        </w:rPr>
      </w:pPr>
    </w:p>
    <w:p w14:paraId="679A339D" w14:textId="77777777" w:rsidR="00385DA2" w:rsidRPr="00575FD2" w:rsidRDefault="00385DA2" w:rsidP="00385DA2">
      <w:pPr>
        <w:spacing w:after="0" w:line="359" w:lineRule="auto"/>
        <w:jc w:val="center"/>
        <w:rPr>
          <w:rFonts w:ascii="Arial Narrow" w:eastAsia="Arial Narrow" w:hAnsi="Arial Narrow" w:cs="Arial"/>
          <w:b/>
          <w:color w:val="005380"/>
          <w:sz w:val="38"/>
          <w:szCs w:val="38"/>
        </w:rPr>
      </w:pPr>
      <w:r w:rsidRPr="00575FD2">
        <w:rPr>
          <w:rFonts w:ascii="Arial Narrow" w:eastAsia="Arial Narrow" w:hAnsi="Arial Narrow" w:cs="Arial"/>
          <w:b/>
          <w:color w:val="9F9FA3"/>
          <w:sz w:val="38"/>
          <w:szCs w:val="38"/>
        </w:rPr>
        <w:t>COST REPORT INSTRUCTIONS:</w:t>
      </w:r>
    </w:p>
    <w:p w14:paraId="21BAF404" w14:textId="77777777" w:rsidR="00385DA2" w:rsidRPr="00EE2952" w:rsidRDefault="00385DA2" w:rsidP="00385DA2">
      <w:pPr>
        <w:spacing w:after="0" w:line="359" w:lineRule="auto"/>
        <w:jc w:val="center"/>
        <w:rPr>
          <w:rFonts w:ascii="Arial Narrow" w:eastAsia="Times New Roman" w:hAnsi="Arial Narrow" w:cs="Times New Roman"/>
          <w:b/>
          <w:bCs/>
          <w:caps/>
          <w:color w:val="08416D"/>
          <w:sz w:val="38"/>
          <w:szCs w:val="38"/>
        </w:rPr>
      </w:pPr>
      <w:r w:rsidRPr="00575FD2">
        <w:rPr>
          <w:rFonts w:ascii="Arial Narrow" w:eastAsia="Times New Roman" w:hAnsi="Arial Narrow" w:cs="Times New Roman"/>
          <w:b/>
          <w:bCs/>
          <w:caps/>
          <w:color w:val="08416D"/>
          <w:sz w:val="38"/>
          <w:szCs w:val="38"/>
        </w:rPr>
        <w:t>Nursing Services cost REPORT</w:t>
      </w:r>
      <w:r>
        <w:rPr>
          <w:rFonts w:ascii="Arial Narrow" w:eastAsia="Times New Roman" w:hAnsi="Arial Narrow" w:cs="Times New Roman"/>
          <w:b/>
          <w:bCs/>
          <w:caps/>
          <w:color w:val="08416D"/>
          <w:sz w:val="38"/>
          <w:szCs w:val="38"/>
        </w:rPr>
        <w:t xml:space="preserve"> </w:t>
      </w:r>
      <w:r w:rsidRPr="00EE2952">
        <w:rPr>
          <w:rFonts w:ascii="Arial Narrow" w:eastAsia="Times New Roman" w:hAnsi="Arial Narrow" w:cs="Times New Roman"/>
          <w:b/>
          <w:bCs/>
          <w:caps/>
          <w:color w:val="08416D"/>
          <w:sz w:val="38"/>
          <w:szCs w:val="38"/>
        </w:rPr>
        <w:t xml:space="preserve">FOR </w:t>
      </w:r>
    </w:p>
    <w:p w14:paraId="1C2FF919" w14:textId="1984A89D" w:rsidR="00385DA2" w:rsidRPr="00EE2952" w:rsidRDefault="00385DA2" w:rsidP="00385DA2">
      <w:pPr>
        <w:spacing w:after="0" w:line="359" w:lineRule="auto"/>
        <w:jc w:val="center"/>
        <w:rPr>
          <w:rFonts w:ascii="Arial Narrow" w:eastAsia="Times New Roman" w:hAnsi="Arial Narrow" w:cs="Times New Roman"/>
          <w:b/>
          <w:bCs/>
          <w:caps/>
          <w:color w:val="08416D"/>
          <w:sz w:val="38"/>
          <w:szCs w:val="38"/>
        </w:rPr>
      </w:pPr>
      <w:r w:rsidRPr="00EE2952">
        <w:rPr>
          <w:rFonts w:ascii="Arial Narrow" w:eastAsia="Times New Roman" w:hAnsi="Arial Narrow" w:cs="Times New Roman"/>
          <w:b/>
          <w:bCs/>
          <w:caps/>
          <w:color w:val="08416D"/>
          <w:sz w:val="38"/>
          <w:szCs w:val="38"/>
        </w:rPr>
        <w:t xml:space="preserve">CONTINUOUS SKILLED NURSING AGENCIES AND </w:t>
      </w:r>
    </w:p>
    <w:p w14:paraId="7773FE08" w14:textId="3339C600" w:rsidR="00385DA2" w:rsidRPr="00575FD2" w:rsidRDefault="00385DA2" w:rsidP="00385DA2">
      <w:pPr>
        <w:spacing w:after="0" w:line="359" w:lineRule="auto"/>
        <w:jc w:val="center"/>
        <w:rPr>
          <w:rFonts w:ascii="Arial Narrow" w:eastAsia="Times New Roman" w:hAnsi="Arial Narrow" w:cs="Times New Roman"/>
          <w:b/>
          <w:bCs/>
          <w:caps/>
          <w:color w:val="08416D"/>
          <w:sz w:val="38"/>
          <w:szCs w:val="38"/>
        </w:rPr>
      </w:pPr>
      <w:r w:rsidRPr="00EE2952">
        <w:rPr>
          <w:rFonts w:ascii="Arial Narrow" w:eastAsia="Times New Roman" w:hAnsi="Arial Narrow" w:cs="Times New Roman"/>
          <w:b/>
          <w:bCs/>
          <w:caps/>
          <w:color w:val="08416D"/>
          <w:sz w:val="38"/>
          <w:szCs w:val="38"/>
        </w:rPr>
        <w:t xml:space="preserve">HOME HEALTH AGENCIES </w:t>
      </w:r>
    </w:p>
    <w:p w14:paraId="37E583D3" w14:textId="77777777" w:rsidR="00385DA2" w:rsidRPr="00575FD2" w:rsidRDefault="00385DA2" w:rsidP="00385DA2">
      <w:pPr>
        <w:spacing w:after="0" w:line="359" w:lineRule="auto"/>
        <w:jc w:val="center"/>
        <w:rPr>
          <w:rFonts w:ascii="Arial Narrow" w:eastAsia="Arial Narrow" w:hAnsi="Arial Narrow" w:cs="Arial"/>
          <w:color w:val="9F9FA3"/>
          <w:spacing w:val="62"/>
          <w:sz w:val="38"/>
          <w:szCs w:val="38"/>
        </w:rPr>
      </w:pPr>
    </w:p>
    <w:p w14:paraId="7AFF067F" w14:textId="75228DB1" w:rsidR="00385DA2" w:rsidRPr="00575FD2" w:rsidRDefault="000472D0" w:rsidP="00385DA2">
      <w:pPr>
        <w:spacing w:after="0" w:line="359" w:lineRule="auto"/>
        <w:jc w:val="center"/>
        <w:rPr>
          <w:rFonts w:ascii="Arial Narrow" w:eastAsia="Arial Narrow" w:hAnsi="Arial Narrow" w:cs="Arial"/>
          <w:sz w:val="36"/>
          <w:szCs w:val="40"/>
        </w:rPr>
      </w:pPr>
      <w:r>
        <w:rPr>
          <w:rFonts w:ascii="Arial Narrow" w:eastAsia="Arial Narrow" w:hAnsi="Arial Narrow" w:cs="Arial"/>
          <w:color w:val="9F9FA3"/>
          <w:spacing w:val="62"/>
          <w:sz w:val="36"/>
          <w:szCs w:val="40"/>
        </w:rPr>
        <w:t>April</w:t>
      </w:r>
      <w:r w:rsidR="00763796">
        <w:rPr>
          <w:rFonts w:ascii="Arial Narrow" w:eastAsia="Arial Narrow" w:hAnsi="Arial Narrow" w:cs="Arial"/>
          <w:color w:val="9F9FA3"/>
          <w:spacing w:val="62"/>
          <w:sz w:val="36"/>
          <w:szCs w:val="40"/>
        </w:rPr>
        <w:t xml:space="preserve"> 2024</w:t>
      </w:r>
    </w:p>
    <w:p w14:paraId="24A935F7" w14:textId="77777777" w:rsidR="00385DA2" w:rsidRPr="00575FD2" w:rsidRDefault="00385DA2" w:rsidP="00385DA2">
      <w:pPr>
        <w:spacing w:after="0" w:line="200" w:lineRule="exact"/>
        <w:rPr>
          <w:rFonts w:ascii="Arial Narrow" w:hAnsi="Arial Narrow" w:cs="Arial"/>
          <w:sz w:val="18"/>
          <w:szCs w:val="18"/>
        </w:rPr>
      </w:pPr>
      <w:r w:rsidRPr="00575FD2">
        <w:rPr>
          <w:rFonts w:ascii="Arial Narrow" w:hAnsi="Arial Narrow" w:cs="Arial"/>
          <w:noProof/>
        </w:rPr>
        <w:drawing>
          <wp:anchor distT="0" distB="0" distL="114300" distR="114300" simplePos="0" relativeHeight="251658253" behindDoc="0" locked="0" layoutInCell="1" allowOverlap="1" wp14:anchorId="464E27FC" wp14:editId="3F60C9A9">
            <wp:simplePos x="0" y="0"/>
            <wp:positionH relativeFrom="column">
              <wp:posOffset>5715635</wp:posOffset>
            </wp:positionH>
            <wp:positionV relativeFrom="paragraph">
              <wp:posOffset>76565</wp:posOffset>
            </wp:positionV>
            <wp:extent cx="638175" cy="638175"/>
            <wp:effectExtent l="0" t="0" r="9525" b="9525"/>
            <wp:wrapSquare wrapText="bothSides"/>
            <wp:docPr id="27" name="Picture 27"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lue square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anchor>
        </w:drawing>
      </w:r>
    </w:p>
    <w:p w14:paraId="0A881A14" w14:textId="77777777" w:rsidR="00385DA2" w:rsidRPr="00575FD2" w:rsidRDefault="00385DA2" w:rsidP="00385DA2">
      <w:pPr>
        <w:spacing w:after="0" w:line="200" w:lineRule="exact"/>
        <w:rPr>
          <w:rFonts w:ascii="Arial Narrow" w:hAnsi="Arial Narrow" w:cs="Arial"/>
          <w:sz w:val="18"/>
          <w:szCs w:val="18"/>
        </w:rPr>
      </w:pPr>
    </w:p>
    <w:p w14:paraId="225D2079" w14:textId="77777777" w:rsidR="00385DA2" w:rsidRPr="00575FD2" w:rsidRDefault="00385DA2" w:rsidP="00385DA2">
      <w:pPr>
        <w:spacing w:line="200" w:lineRule="exact"/>
        <w:rPr>
          <w:rFonts w:ascii="Arial Narrow" w:hAnsi="Arial Narrow" w:cs="Arial"/>
        </w:rPr>
      </w:pPr>
    </w:p>
    <w:p w14:paraId="69B38611" w14:textId="77777777" w:rsidR="00385DA2" w:rsidRPr="00575FD2" w:rsidRDefault="00385DA2" w:rsidP="00385DA2">
      <w:pPr>
        <w:spacing w:line="200" w:lineRule="exact"/>
        <w:rPr>
          <w:rFonts w:ascii="Arial Narrow" w:hAnsi="Arial Narrow" w:cs="Arial"/>
        </w:rPr>
      </w:pPr>
    </w:p>
    <w:p w14:paraId="272B184A" w14:textId="77777777" w:rsidR="00385DA2" w:rsidRPr="00575FD2" w:rsidRDefault="00385DA2" w:rsidP="00385DA2">
      <w:pPr>
        <w:spacing w:line="200" w:lineRule="exact"/>
        <w:rPr>
          <w:rFonts w:ascii="Arial Narrow" w:hAnsi="Arial Narrow" w:cs="Arial"/>
        </w:rPr>
      </w:pPr>
    </w:p>
    <w:p w14:paraId="3B4F87C1" w14:textId="77777777" w:rsidR="00385DA2" w:rsidRPr="00575FD2" w:rsidRDefault="00385DA2" w:rsidP="00385DA2">
      <w:pPr>
        <w:spacing w:line="200" w:lineRule="exact"/>
        <w:rPr>
          <w:rFonts w:ascii="Arial Narrow" w:hAnsi="Arial Narrow" w:cs="Arial"/>
        </w:rPr>
      </w:pPr>
    </w:p>
    <w:p w14:paraId="7517CBC8" w14:textId="77777777" w:rsidR="00385DA2" w:rsidRPr="00575FD2" w:rsidRDefault="00385DA2" w:rsidP="00385DA2">
      <w:pPr>
        <w:spacing w:line="200" w:lineRule="exact"/>
        <w:rPr>
          <w:rFonts w:ascii="Arial Narrow" w:hAnsi="Arial Narrow" w:cs="Arial"/>
        </w:rPr>
      </w:pPr>
    </w:p>
    <w:p w14:paraId="2CF19B3D" w14:textId="77777777" w:rsidR="00385DA2" w:rsidRPr="00575FD2" w:rsidRDefault="00385DA2" w:rsidP="00385DA2">
      <w:pPr>
        <w:spacing w:line="200" w:lineRule="exact"/>
        <w:rPr>
          <w:rFonts w:ascii="Arial Narrow" w:hAnsi="Arial Narrow" w:cs="Arial"/>
        </w:rPr>
      </w:pPr>
    </w:p>
    <w:p w14:paraId="4BDD3612" w14:textId="77777777" w:rsidR="00385DA2" w:rsidRPr="00575FD2" w:rsidRDefault="00385DA2" w:rsidP="00385DA2">
      <w:pPr>
        <w:spacing w:line="200" w:lineRule="exact"/>
        <w:rPr>
          <w:rFonts w:ascii="Arial Narrow" w:hAnsi="Arial Narrow" w:cs="Arial"/>
        </w:rPr>
      </w:pPr>
    </w:p>
    <w:p w14:paraId="00703240" w14:textId="77777777" w:rsidR="00385DA2" w:rsidRPr="00D81297" w:rsidRDefault="00385DA2" w:rsidP="00385DA2">
      <w:pPr>
        <w:tabs>
          <w:tab w:val="left" w:pos="1583"/>
        </w:tabs>
        <w:rPr>
          <w:rFonts w:ascii="Arial Narrow" w:hAnsi="Arial Narrow" w:cs="Arial"/>
        </w:rPr>
        <w:sectPr w:rsidR="00385DA2" w:rsidRPr="00D81297" w:rsidSect="00B60540">
          <w:headerReference w:type="default" r:id="rId11"/>
          <w:pgSz w:w="12240" w:h="15840"/>
          <w:pgMar w:top="1480" w:right="1580" w:bottom="280" w:left="1720" w:header="720" w:footer="720" w:gutter="0"/>
          <w:cols w:space="720"/>
          <w:titlePg/>
          <w:docGrid w:linePitch="299"/>
        </w:sectPr>
      </w:pPr>
    </w:p>
    <w:sdt>
      <w:sdtPr>
        <w:rPr>
          <w:b/>
          <w:bCs/>
        </w:rPr>
        <w:id w:val="-1877620683"/>
        <w:docPartObj>
          <w:docPartGallery w:val="Table of Contents"/>
          <w:docPartUnique/>
        </w:docPartObj>
      </w:sdtPr>
      <w:sdtEndPr>
        <w:rPr>
          <w:rFonts w:ascii="Arial Narrow" w:hAnsi="Arial Narrow"/>
          <w:b w:val="0"/>
          <w:bCs w:val="0"/>
          <w:noProof/>
        </w:rPr>
      </w:sdtEndPr>
      <w:sdtContent>
        <w:p w14:paraId="6B446F54" w14:textId="77777777" w:rsidR="00385DA2" w:rsidRDefault="00385DA2" w:rsidP="00F25F91">
          <w:pPr>
            <w:pStyle w:val="TOC1"/>
          </w:pPr>
          <w:r w:rsidRPr="00575FD2">
            <w:t>TABLE OF CONTENTS</w:t>
          </w:r>
        </w:p>
        <w:p w14:paraId="5E41DE52" w14:textId="458E5BF8" w:rsidR="009410D4" w:rsidRDefault="00385DA2">
          <w:pPr>
            <w:pStyle w:val="TOC1"/>
            <w:rPr>
              <w:rFonts w:eastAsiaTheme="minorEastAsia"/>
              <w:noProof/>
              <w:kern w:val="2"/>
              <w:sz w:val="24"/>
              <w:szCs w:val="24"/>
              <w14:ligatures w14:val="standardContextual"/>
            </w:rPr>
          </w:pPr>
          <w:r w:rsidRPr="00377B65">
            <w:rPr>
              <w:rFonts w:eastAsiaTheme="majorEastAsia" w:cstheme="majorBidi"/>
              <w:color w:val="2F5496" w:themeColor="accent1" w:themeShade="BF"/>
              <w:sz w:val="28"/>
              <w:szCs w:val="28"/>
              <w:lang w:eastAsia="ja-JP"/>
            </w:rPr>
            <w:fldChar w:fldCharType="begin"/>
          </w:r>
          <w:r w:rsidRPr="00377B65">
            <w:instrText xml:space="preserve"> TOC \o "1-3" \h \z \u </w:instrText>
          </w:r>
          <w:r w:rsidRPr="00377B65">
            <w:rPr>
              <w:rFonts w:eastAsiaTheme="majorEastAsia" w:cstheme="majorBidi"/>
              <w:color w:val="2F5496" w:themeColor="accent1" w:themeShade="BF"/>
              <w:sz w:val="28"/>
              <w:szCs w:val="28"/>
              <w:lang w:eastAsia="ja-JP"/>
            </w:rPr>
            <w:fldChar w:fldCharType="separate"/>
          </w:r>
          <w:hyperlink w:anchor="_Toc163474826" w:history="1">
            <w:r w:rsidR="009410D4" w:rsidRPr="00AF3CA2">
              <w:rPr>
                <w:rStyle w:val="Hyperlink"/>
                <w:rFonts w:ascii="Arial Narrow" w:hAnsi="Arial Narrow"/>
                <w:noProof/>
              </w:rPr>
              <w:t>IMPORTANT NOTICE</w:t>
            </w:r>
            <w:r w:rsidR="009410D4">
              <w:rPr>
                <w:noProof/>
                <w:webHidden/>
              </w:rPr>
              <w:tab/>
            </w:r>
            <w:r w:rsidR="009410D4">
              <w:rPr>
                <w:noProof/>
                <w:webHidden/>
              </w:rPr>
              <w:fldChar w:fldCharType="begin"/>
            </w:r>
            <w:r w:rsidR="009410D4">
              <w:rPr>
                <w:noProof/>
                <w:webHidden/>
              </w:rPr>
              <w:instrText xml:space="preserve"> PAGEREF _Toc163474826 \h </w:instrText>
            </w:r>
            <w:r w:rsidR="009410D4">
              <w:rPr>
                <w:noProof/>
                <w:webHidden/>
              </w:rPr>
            </w:r>
            <w:r w:rsidR="009410D4">
              <w:rPr>
                <w:noProof/>
                <w:webHidden/>
              </w:rPr>
              <w:fldChar w:fldCharType="separate"/>
            </w:r>
            <w:r w:rsidR="009410D4">
              <w:rPr>
                <w:noProof/>
                <w:webHidden/>
              </w:rPr>
              <w:t>3</w:t>
            </w:r>
            <w:r w:rsidR="009410D4">
              <w:rPr>
                <w:noProof/>
                <w:webHidden/>
              </w:rPr>
              <w:fldChar w:fldCharType="end"/>
            </w:r>
          </w:hyperlink>
        </w:p>
        <w:p w14:paraId="1FFACE80" w14:textId="569B35E9" w:rsidR="009410D4" w:rsidRDefault="009410D4">
          <w:pPr>
            <w:pStyle w:val="TOC1"/>
            <w:rPr>
              <w:rFonts w:eastAsiaTheme="minorEastAsia"/>
              <w:noProof/>
              <w:kern w:val="2"/>
              <w:sz w:val="24"/>
              <w:szCs w:val="24"/>
              <w14:ligatures w14:val="standardContextual"/>
            </w:rPr>
          </w:pPr>
          <w:hyperlink w:anchor="_Toc163474827" w:history="1">
            <w:r w:rsidRPr="00AF3CA2">
              <w:rPr>
                <w:rStyle w:val="Hyperlink"/>
                <w:rFonts w:ascii="Arial Narrow" w:eastAsia="Arial Narrow" w:hAnsi="Arial Narrow" w:cs="Arial"/>
                <w:noProof/>
                <w:spacing w:val="1"/>
              </w:rPr>
              <w:t>REMINDERS FOR THE NURSING SERVICES COST REPORT (NSR)</w:t>
            </w:r>
            <w:r>
              <w:rPr>
                <w:noProof/>
                <w:webHidden/>
              </w:rPr>
              <w:tab/>
            </w:r>
            <w:r>
              <w:rPr>
                <w:noProof/>
                <w:webHidden/>
              </w:rPr>
              <w:fldChar w:fldCharType="begin"/>
            </w:r>
            <w:r>
              <w:rPr>
                <w:noProof/>
                <w:webHidden/>
              </w:rPr>
              <w:instrText xml:space="preserve"> PAGEREF _Toc163474827 \h </w:instrText>
            </w:r>
            <w:r>
              <w:rPr>
                <w:noProof/>
                <w:webHidden/>
              </w:rPr>
            </w:r>
            <w:r>
              <w:rPr>
                <w:noProof/>
                <w:webHidden/>
              </w:rPr>
              <w:fldChar w:fldCharType="separate"/>
            </w:r>
            <w:r>
              <w:rPr>
                <w:noProof/>
                <w:webHidden/>
              </w:rPr>
              <w:t>3</w:t>
            </w:r>
            <w:r>
              <w:rPr>
                <w:noProof/>
                <w:webHidden/>
              </w:rPr>
              <w:fldChar w:fldCharType="end"/>
            </w:r>
          </w:hyperlink>
        </w:p>
        <w:p w14:paraId="73D0CEC0" w14:textId="0B73719F" w:rsidR="009410D4" w:rsidRDefault="009410D4">
          <w:pPr>
            <w:pStyle w:val="TOC1"/>
            <w:rPr>
              <w:rFonts w:eastAsiaTheme="minorEastAsia"/>
              <w:noProof/>
              <w:kern w:val="2"/>
              <w:sz w:val="24"/>
              <w:szCs w:val="24"/>
              <w14:ligatures w14:val="standardContextual"/>
            </w:rPr>
          </w:pPr>
          <w:hyperlink w:anchor="_Toc163474828" w:history="1">
            <w:r w:rsidRPr="00AF3CA2">
              <w:rPr>
                <w:rStyle w:val="Hyperlink"/>
                <w:rFonts w:ascii="Arial Narrow" w:eastAsia="Arial Narrow" w:hAnsi="Arial Narrow" w:cs="Arial"/>
                <w:noProof/>
                <w:spacing w:val="1"/>
              </w:rPr>
              <w:t>P</w:t>
            </w:r>
            <w:r w:rsidRPr="00AF3CA2">
              <w:rPr>
                <w:rStyle w:val="Hyperlink"/>
                <w:rFonts w:ascii="Arial Narrow" w:eastAsia="Arial Narrow" w:hAnsi="Arial Narrow" w:cs="Arial"/>
                <w:noProof/>
              </w:rPr>
              <w:t>U</w:t>
            </w:r>
            <w:r w:rsidRPr="00AF3CA2">
              <w:rPr>
                <w:rStyle w:val="Hyperlink"/>
                <w:rFonts w:ascii="Arial Narrow" w:eastAsia="Arial Narrow" w:hAnsi="Arial Narrow" w:cs="Arial"/>
                <w:noProof/>
                <w:spacing w:val="-1"/>
              </w:rPr>
              <w:t>R</w:t>
            </w:r>
            <w:r w:rsidRPr="00AF3CA2">
              <w:rPr>
                <w:rStyle w:val="Hyperlink"/>
                <w:rFonts w:ascii="Arial Narrow" w:eastAsia="Arial Narrow" w:hAnsi="Arial Narrow" w:cs="Arial"/>
                <w:noProof/>
                <w:spacing w:val="1"/>
              </w:rPr>
              <w:t>P</w:t>
            </w:r>
            <w:r w:rsidRPr="00AF3CA2">
              <w:rPr>
                <w:rStyle w:val="Hyperlink"/>
                <w:rFonts w:ascii="Arial Narrow" w:eastAsia="Arial Narrow" w:hAnsi="Arial Narrow" w:cs="Arial"/>
                <w:noProof/>
              </w:rPr>
              <w:t>O</w:t>
            </w:r>
            <w:r w:rsidRPr="00AF3CA2">
              <w:rPr>
                <w:rStyle w:val="Hyperlink"/>
                <w:rFonts w:ascii="Arial Narrow" w:eastAsia="Arial Narrow" w:hAnsi="Arial Narrow" w:cs="Arial"/>
                <w:noProof/>
                <w:spacing w:val="1"/>
              </w:rPr>
              <w:t>S</w:t>
            </w:r>
            <w:r w:rsidRPr="00AF3CA2">
              <w:rPr>
                <w:rStyle w:val="Hyperlink"/>
                <w:rFonts w:ascii="Arial Narrow" w:eastAsia="Arial Narrow" w:hAnsi="Arial Narrow" w:cs="Arial"/>
                <w:noProof/>
              </w:rPr>
              <w:t>E</w:t>
            </w:r>
            <w:r>
              <w:rPr>
                <w:noProof/>
                <w:webHidden/>
              </w:rPr>
              <w:tab/>
            </w:r>
            <w:r>
              <w:rPr>
                <w:noProof/>
                <w:webHidden/>
              </w:rPr>
              <w:fldChar w:fldCharType="begin"/>
            </w:r>
            <w:r>
              <w:rPr>
                <w:noProof/>
                <w:webHidden/>
              </w:rPr>
              <w:instrText xml:space="preserve"> PAGEREF _Toc163474828 \h </w:instrText>
            </w:r>
            <w:r>
              <w:rPr>
                <w:noProof/>
                <w:webHidden/>
              </w:rPr>
            </w:r>
            <w:r>
              <w:rPr>
                <w:noProof/>
                <w:webHidden/>
              </w:rPr>
              <w:fldChar w:fldCharType="separate"/>
            </w:r>
            <w:r>
              <w:rPr>
                <w:noProof/>
                <w:webHidden/>
              </w:rPr>
              <w:t>3</w:t>
            </w:r>
            <w:r>
              <w:rPr>
                <w:noProof/>
                <w:webHidden/>
              </w:rPr>
              <w:fldChar w:fldCharType="end"/>
            </w:r>
          </w:hyperlink>
        </w:p>
        <w:p w14:paraId="2C989C2E" w14:textId="45B13653" w:rsidR="009410D4" w:rsidRDefault="009410D4">
          <w:pPr>
            <w:pStyle w:val="TOC1"/>
            <w:rPr>
              <w:rFonts w:eastAsiaTheme="minorEastAsia"/>
              <w:noProof/>
              <w:kern w:val="2"/>
              <w:sz w:val="24"/>
              <w:szCs w:val="24"/>
              <w14:ligatures w14:val="standardContextual"/>
            </w:rPr>
          </w:pPr>
          <w:hyperlink w:anchor="_Toc163474829" w:history="1">
            <w:r w:rsidRPr="00AF3CA2">
              <w:rPr>
                <w:rStyle w:val="Hyperlink"/>
                <w:rFonts w:ascii="Arial Narrow" w:hAnsi="Arial Narrow" w:cs="Arial"/>
                <w:noProof/>
              </w:rPr>
              <w:t>WHO MUST FILE</w:t>
            </w:r>
            <w:r>
              <w:rPr>
                <w:noProof/>
                <w:webHidden/>
              </w:rPr>
              <w:tab/>
            </w:r>
            <w:r>
              <w:rPr>
                <w:noProof/>
                <w:webHidden/>
              </w:rPr>
              <w:fldChar w:fldCharType="begin"/>
            </w:r>
            <w:r>
              <w:rPr>
                <w:noProof/>
                <w:webHidden/>
              </w:rPr>
              <w:instrText xml:space="preserve"> PAGEREF _Toc163474829 \h </w:instrText>
            </w:r>
            <w:r>
              <w:rPr>
                <w:noProof/>
                <w:webHidden/>
              </w:rPr>
            </w:r>
            <w:r>
              <w:rPr>
                <w:noProof/>
                <w:webHidden/>
              </w:rPr>
              <w:fldChar w:fldCharType="separate"/>
            </w:r>
            <w:r>
              <w:rPr>
                <w:noProof/>
                <w:webHidden/>
              </w:rPr>
              <w:t>4</w:t>
            </w:r>
            <w:r>
              <w:rPr>
                <w:noProof/>
                <w:webHidden/>
              </w:rPr>
              <w:fldChar w:fldCharType="end"/>
            </w:r>
          </w:hyperlink>
        </w:p>
        <w:p w14:paraId="75AC5112" w14:textId="2DF0DB11" w:rsidR="009410D4" w:rsidRDefault="009410D4">
          <w:pPr>
            <w:pStyle w:val="TOC1"/>
            <w:rPr>
              <w:rFonts w:eastAsiaTheme="minorEastAsia"/>
              <w:noProof/>
              <w:kern w:val="2"/>
              <w:sz w:val="24"/>
              <w:szCs w:val="24"/>
              <w14:ligatures w14:val="standardContextual"/>
            </w:rPr>
          </w:pPr>
          <w:hyperlink w:anchor="_Toc163474830" w:history="1">
            <w:r w:rsidRPr="00AF3CA2">
              <w:rPr>
                <w:rStyle w:val="Hyperlink"/>
                <w:rFonts w:ascii="Arial Narrow" w:hAnsi="Arial Narrow" w:cs="Arial"/>
                <w:noProof/>
              </w:rPr>
              <w:t>WHAT TO FILE</w:t>
            </w:r>
            <w:r>
              <w:rPr>
                <w:noProof/>
                <w:webHidden/>
              </w:rPr>
              <w:tab/>
            </w:r>
            <w:r>
              <w:rPr>
                <w:noProof/>
                <w:webHidden/>
              </w:rPr>
              <w:fldChar w:fldCharType="begin"/>
            </w:r>
            <w:r>
              <w:rPr>
                <w:noProof/>
                <w:webHidden/>
              </w:rPr>
              <w:instrText xml:space="preserve"> PAGEREF _Toc163474830 \h </w:instrText>
            </w:r>
            <w:r>
              <w:rPr>
                <w:noProof/>
                <w:webHidden/>
              </w:rPr>
            </w:r>
            <w:r>
              <w:rPr>
                <w:noProof/>
                <w:webHidden/>
              </w:rPr>
              <w:fldChar w:fldCharType="separate"/>
            </w:r>
            <w:r>
              <w:rPr>
                <w:noProof/>
                <w:webHidden/>
              </w:rPr>
              <w:t>4</w:t>
            </w:r>
            <w:r>
              <w:rPr>
                <w:noProof/>
                <w:webHidden/>
              </w:rPr>
              <w:fldChar w:fldCharType="end"/>
            </w:r>
          </w:hyperlink>
        </w:p>
        <w:p w14:paraId="6EAF20DD" w14:textId="1291B4CD" w:rsidR="009410D4" w:rsidRDefault="009410D4">
          <w:pPr>
            <w:pStyle w:val="TOC1"/>
            <w:rPr>
              <w:rFonts w:eastAsiaTheme="minorEastAsia"/>
              <w:noProof/>
              <w:kern w:val="2"/>
              <w:sz w:val="24"/>
              <w:szCs w:val="24"/>
              <w14:ligatures w14:val="standardContextual"/>
            </w:rPr>
          </w:pPr>
          <w:hyperlink w:anchor="_Toc163474831" w:history="1">
            <w:r w:rsidRPr="00AF3CA2">
              <w:rPr>
                <w:rStyle w:val="Hyperlink"/>
                <w:rFonts w:ascii="Arial Narrow" w:hAnsi="Arial Narrow" w:cs="Arial"/>
                <w:noProof/>
              </w:rPr>
              <w:t>WHEN TO FILE</w:t>
            </w:r>
            <w:r>
              <w:rPr>
                <w:noProof/>
                <w:webHidden/>
              </w:rPr>
              <w:tab/>
            </w:r>
            <w:r>
              <w:rPr>
                <w:noProof/>
                <w:webHidden/>
              </w:rPr>
              <w:fldChar w:fldCharType="begin"/>
            </w:r>
            <w:r>
              <w:rPr>
                <w:noProof/>
                <w:webHidden/>
              </w:rPr>
              <w:instrText xml:space="preserve"> PAGEREF _Toc163474831 \h </w:instrText>
            </w:r>
            <w:r>
              <w:rPr>
                <w:noProof/>
                <w:webHidden/>
              </w:rPr>
            </w:r>
            <w:r>
              <w:rPr>
                <w:noProof/>
                <w:webHidden/>
              </w:rPr>
              <w:fldChar w:fldCharType="separate"/>
            </w:r>
            <w:r>
              <w:rPr>
                <w:noProof/>
                <w:webHidden/>
              </w:rPr>
              <w:t>5</w:t>
            </w:r>
            <w:r>
              <w:rPr>
                <w:noProof/>
                <w:webHidden/>
              </w:rPr>
              <w:fldChar w:fldCharType="end"/>
            </w:r>
          </w:hyperlink>
        </w:p>
        <w:p w14:paraId="4F8CABE8" w14:textId="1C3B7BC9" w:rsidR="009410D4" w:rsidRDefault="009410D4">
          <w:pPr>
            <w:pStyle w:val="TOC1"/>
            <w:rPr>
              <w:rFonts w:eastAsiaTheme="minorEastAsia"/>
              <w:noProof/>
              <w:kern w:val="2"/>
              <w:sz w:val="24"/>
              <w:szCs w:val="24"/>
              <w14:ligatures w14:val="standardContextual"/>
            </w:rPr>
          </w:pPr>
          <w:hyperlink w:anchor="_Toc163474832" w:history="1">
            <w:r w:rsidRPr="00AF3CA2">
              <w:rPr>
                <w:rStyle w:val="Hyperlink"/>
                <w:rFonts w:ascii="Arial Narrow" w:hAnsi="Arial Narrow" w:cs="Arial"/>
                <w:noProof/>
              </w:rPr>
              <w:t>HOW TO FILE</w:t>
            </w:r>
            <w:r>
              <w:rPr>
                <w:noProof/>
                <w:webHidden/>
              </w:rPr>
              <w:tab/>
            </w:r>
            <w:r>
              <w:rPr>
                <w:noProof/>
                <w:webHidden/>
              </w:rPr>
              <w:fldChar w:fldCharType="begin"/>
            </w:r>
            <w:r>
              <w:rPr>
                <w:noProof/>
                <w:webHidden/>
              </w:rPr>
              <w:instrText xml:space="preserve"> PAGEREF _Toc163474832 \h </w:instrText>
            </w:r>
            <w:r>
              <w:rPr>
                <w:noProof/>
                <w:webHidden/>
              </w:rPr>
            </w:r>
            <w:r>
              <w:rPr>
                <w:noProof/>
                <w:webHidden/>
              </w:rPr>
              <w:fldChar w:fldCharType="separate"/>
            </w:r>
            <w:r>
              <w:rPr>
                <w:noProof/>
                <w:webHidden/>
              </w:rPr>
              <w:t>5</w:t>
            </w:r>
            <w:r>
              <w:rPr>
                <w:noProof/>
                <w:webHidden/>
              </w:rPr>
              <w:fldChar w:fldCharType="end"/>
            </w:r>
          </w:hyperlink>
        </w:p>
        <w:p w14:paraId="62ABB33A" w14:textId="6CF1A2FA" w:rsidR="009410D4" w:rsidRDefault="009410D4">
          <w:pPr>
            <w:pStyle w:val="TOC1"/>
            <w:rPr>
              <w:rFonts w:eastAsiaTheme="minorEastAsia"/>
              <w:noProof/>
              <w:kern w:val="2"/>
              <w:sz w:val="24"/>
              <w:szCs w:val="24"/>
              <w14:ligatures w14:val="standardContextual"/>
            </w:rPr>
          </w:pPr>
          <w:hyperlink w:anchor="_Toc163474833" w:history="1">
            <w:r w:rsidRPr="00AF3CA2">
              <w:rPr>
                <w:rStyle w:val="Hyperlink"/>
                <w:rFonts w:ascii="Arial Narrow" w:hAnsi="Arial Narrow"/>
                <w:noProof/>
              </w:rPr>
              <w:t>DATA EXPLANATIONS AND DEFINITIONS</w:t>
            </w:r>
            <w:r>
              <w:rPr>
                <w:noProof/>
                <w:webHidden/>
              </w:rPr>
              <w:tab/>
            </w:r>
            <w:r>
              <w:rPr>
                <w:noProof/>
                <w:webHidden/>
              </w:rPr>
              <w:fldChar w:fldCharType="begin"/>
            </w:r>
            <w:r>
              <w:rPr>
                <w:noProof/>
                <w:webHidden/>
              </w:rPr>
              <w:instrText xml:space="preserve"> PAGEREF _Toc163474833 \h </w:instrText>
            </w:r>
            <w:r>
              <w:rPr>
                <w:noProof/>
                <w:webHidden/>
              </w:rPr>
            </w:r>
            <w:r>
              <w:rPr>
                <w:noProof/>
                <w:webHidden/>
              </w:rPr>
              <w:fldChar w:fldCharType="separate"/>
            </w:r>
            <w:r>
              <w:rPr>
                <w:noProof/>
                <w:webHidden/>
              </w:rPr>
              <w:t>8</w:t>
            </w:r>
            <w:r>
              <w:rPr>
                <w:noProof/>
                <w:webHidden/>
              </w:rPr>
              <w:fldChar w:fldCharType="end"/>
            </w:r>
          </w:hyperlink>
        </w:p>
        <w:p w14:paraId="7007B101" w14:textId="19D89B5D" w:rsidR="009410D4" w:rsidRDefault="009410D4">
          <w:pPr>
            <w:pStyle w:val="TOC2"/>
            <w:tabs>
              <w:tab w:val="right" w:leader="dot" w:pos="11078"/>
            </w:tabs>
            <w:rPr>
              <w:rFonts w:eastAsiaTheme="minorEastAsia"/>
              <w:noProof/>
              <w:kern w:val="2"/>
              <w:sz w:val="24"/>
              <w:szCs w:val="24"/>
              <w14:ligatures w14:val="standardContextual"/>
            </w:rPr>
          </w:pPr>
          <w:hyperlink w:anchor="_Toc163474834" w:history="1">
            <w:r w:rsidRPr="00AF3CA2">
              <w:rPr>
                <w:rStyle w:val="Hyperlink"/>
                <w:noProof/>
              </w:rPr>
              <w:t>Non-allowable Expenses</w:t>
            </w:r>
            <w:r>
              <w:rPr>
                <w:noProof/>
                <w:webHidden/>
              </w:rPr>
              <w:tab/>
            </w:r>
            <w:r>
              <w:rPr>
                <w:noProof/>
                <w:webHidden/>
              </w:rPr>
              <w:fldChar w:fldCharType="begin"/>
            </w:r>
            <w:r>
              <w:rPr>
                <w:noProof/>
                <w:webHidden/>
              </w:rPr>
              <w:instrText xml:space="preserve"> PAGEREF _Toc163474834 \h </w:instrText>
            </w:r>
            <w:r>
              <w:rPr>
                <w:noProof/>
                <w:webHidden/>
              </w:rPr>
            </w:r>
            <w:r>
              <w:rPr>
                <w:noProof/>
                <w:webHidden/>
              </w:rPr>
              <w:fldChar w:fldCharType="separate"/>
            </w:r>
            <w:r>
              <w:rPr>
                <w:noProof/>
                <w:webHidden/>
              </w:rPr>
              <w:t>8</w:t>
            </w:r>
            <w:r>
              <w:rPr>
                <w:noProof/>
                <w:webHidden/>
              </w:rPr>
              <w:fldChar w:fldCharType="end"/>
            </w:r>
          </w:hyperlink>
        </w:p>
        <w:p w14:paraId="721E53A5" w14:textId="0268D3FF" w:rsidR="009410D4" w:rsidRDefault="009410D4">
          <w:pPr>
            <w:pStyle w:val="TOC2"/>
            <w:tabs>
              <w:tab w:val="right" w:leader="dot" w:pos="11078"/>
            </w:tabs>
            <w:rPr>
              <w:rFonts w:eastAsiaTheme="minorEastAsia"/>
              <w:noProof/>
              <w:kern w:val="2"/>
              <w:sz w:val="24"/>
              <w:szCs w:val="24"/>
              <w14:ligatures w14:val="standardContextual"/>
            </w:rPr>
          </w:pPr>
          <w:hyperlink w:anchor="_Toc163474835" w:history="1">
            <w:r w:rsidRPr="00AF3CA2">
              <w:rPr>
                <w:rStyle w:val="Hyperlink"/>
                <w:noProof/>
              </w:rPr>
              <w:t>Schedule 1: Agency Information</w:t>
            </w:r>
            <w:r>
              <w:rPr>
                <w:noProof/>
                <w:webHidden/>
              </w:rPr>
              <w:tab/>
            </w:r>
            <w:r>
              <w:rPr>
                <w:noProof/>
                <w:webHidden/>
              </w:rPr>
              <w:fldChar w:fldCharType="begin"/>
            </w:r>
            <w:r>
              <w:rPr>
                <w:noProof/>
                <w:webHidden/>
              </w:rPr>
              <w:instrText xml:space="preserve"> PAGEREF _Toc163474835 \h </w:instrText>
            </w:r>
            <w:r>
              <w:rPr>
                <w:noProof/>
                <w:webHidden/>
              </w:rPr>
            </w:r>
            <w:r>
              <w:rPr>
                <w:noProof/>
                <w:webHidden/>
              </w:rPr>
              <w:fldChar w:fldCharType="separate"/>
            </w:r>
            <w:r>
              <w:rPr>
                <w:noProof/>
                <w:webHidden/>
              </w:rPr>
              <w:t>9</w:t>
            </w:r>
            <w:r>
              <w:rPr>
                <w:noProof/>
                <w:webHidden/>
              </w:rPr>
              <w:fldChar w:fldCharType="end"/>
            </w:r>
          </w:hyperlink>
        </w:p>
        <w:p w14:paraId="107BCA85" w14:textId="17278718" w:rsidR="009410D4" w:rsidRDefault="009410D4">
          <w:pPr>
            <w:pStyle w:val="TOC2"/>
            <w:tabs>
              <w:tab w:val="right" w:leader="dot" w:pos="11078"/>
            </w:tabs>
            <w:rPr>
              <w:rFonts w:eastAsiaTheme="minorEastAsia"/>
              <w:noProof/>
              <w:kern w:val="2"/>
              <w:sz w:val="24"/>
              <w:szCs w:val="24"/>
              <w14:ligatures w14:val="standardContextual"/>
            </w:rPr>
          </w:pPr>
          <w:hyperlink w:anchor="_Toc163474836" w:history="1">
            <w:r w:rsidRPr="00AF3CA2">
              <w:rPr>
                <w:rStyle w:val="Hyperlink"/>
                <w:noProof/>
              </w:rPr>
              <w:t>Schedule 2: Direct Care Staff Expenses</w:t>
            </w:r>
            <w:r>
              <w:rPr>
                <w:noProof/>
                <w:webHidden/>
              </w:rPr>
              <w:tab/>
            </w:r>
            <w:r>
              <w:rPr>
                <w:noProof/>
                <w:webHidden/>
              </w:rPr>
              <w:fldChar w:fldCharType="begin"/>
            </w:r>
            <w:r>
              <w:rPr>
                <w:noProof/>
                <w:webHidden/>
              </w:rPr>
              <w:instrText xml:space="preserve"> PAGEREF _Toc163474836 \h </w:instrText>
            </w:r>
            <w:r>
              <w:rPr>
                <w:noProof/>
                <w:webHidden/>
              </w:rPr>
            </w:r>
            <w:r>
              <w:rPr>
                <w:noProof/>
                <w:webHidden/>
              </w:rPr>
              <w:fldChar w:fldCharType="separate"/>
            </w:r>
            <w:r>
              <w:rPr>
                <w:noProof/>
                <w:webHidden/>
              </w:rPr>
              <w:t>10</w:t>
            </w:r>
            <w:r>
              <w:rPr>
                <w:noProof/>
                <w:webHidden/>
              </w:rPr>
              <w:fldChar w:fldCharType="end"/>
            </w:r>
          </w:hyperlink>
        </w:p>
        <w:p w14:paraId="7815013E" w14:textId="711EDDE9" w:rsidR="009410D4" w:rsidRDefault="009410D4">
          <w:pPr>
            <w:pStyle w:val="TOC2"/>
            <w:tabs>
              <w:tab w:val="right" w:leader="dot" w:pos="11078"/>
            </w:tabs>
            <w:rPr>
              <w:rFonts w:eastAsiaTheme="minorEastAsia"/>
              <w:noProof/>
              <w:kern w:val="2"/>
              <w:sz w:val="24"/>
              <w:szCs w:val="24"/>
              <w14:ligatures w14:val="standardContextual"/>
            </w:rPr>
          </w:pPr>
          <w:hyperlink w:anchor="_Toc163474837" w:history="1">
            <w:r w:rsidRPr="00AF3CA2">
              <w:rPr>
                <w:rStyle w:val="Hyperlink"/>
                <w:noProof/>
              </w:rPr>
              <w:t>Schedule 3: Administrative Expenses for Non-direct Care Staff</w:t>
            </w:r>
            <w:r>
              <w:rPr>
                <w:noProof/>
                <w:webHidden/>
              </w:rPr>
              <w:tab/>
            </w:r>
            <w:r>
              <w:rPr>
                <w:noProof/>
                <w:webHidden/>
              </w:rPr>
              <w:fldChar w:fldCharType="begin"/>
            </w:r>
            <w:r>
              <w:rPr>
                <w:noProof/>
                <w:webHidden/>
              </w:rPr>
              <w:instrText xml:space="preserve"> PAGEREF _Toc163474837 \h </w:instrText>
            </w:r>
            <w:r>
              <w:rPr>
                <w:noProof/>
                <w:webHidden/>
              </w:rPr>
            </w:r>
            <w:r>
              <w:rPr>
                <w:noProof/>
                <w:webHidden/>
              </w:rPr>
              <w:fldChar w:fldCharType="separate"/>
            </w:r>
            <w:r>
              <w:rPr>
                <w:noProof/>
                <w:webHidden/>
              </w:rPr>
              <w:t>11</w:t>
            </w:r>
            <w:r>
              <w:rPr>
                <w:noProof/>
                <w:webHidden/>
              </w:rPr>
              <w:fldChar w:fldCharType="end"/>
            </w:r>
          </w:hyperlink>
        </w:p>
        <w:p w14:paraId="58DD98D0" w14:textId="5E17A1AC" w:rsidR="009410D4" w:rsidRDefault="009410D4">
          <w:pPr>
            <w:pStyle w:val="TOC2"/>
            <w:tabs>
              <w:tab w:val="right" w:leader="dot" w:pos="11078"/>
            </w:tabs>
            <w:rPr>
              <w:rFonts w:eastAsiaTheme="minorEastAsia"/>
              <w:noProof/>
              <w:kern w:val="2"/>
              <w:sz w:val="24"/>
              <w:szCs w:val="24"/>
              <w14:ligatures w14:val="standardContextual"/>
            </w:rPr>
          </w:pPr>
          <w:hyperlink w:anchor="_Toc163474838" w:history="1">
            <w:r w:rsidRPr="00AF3CA2">
              <w:rPr>
                <w:rStyle w:val="Hyperlink"/>
                <w:noProof/>
              </w:rPr>
              <w:t>Schedule 4: Gross Revenue</w:t>
            </w:r>
            <w:r>
              <w:rPr>
                <w:noProof/>
                <w:webHidden/>
              </w:rPr>
              <w:tab/>
            </w:r>
            <w:r>
              <w:rPr>
                <w:noProof/>
                <w:webHidden/>
              </w:rPr>
              <w:fldChar w:fldCharType="begin"/>
            </w:r>
            <w:r>
              <w:rPr>
                <w:noProof/>
                <w:webHidden/>
              </w:rPr>
              <w:instrText xml:space="preserve"> PAGEREF _Toc163474838 \h </w:instrText>
            </w:r>
            <w:r>
              <w:rPr>
                <w:noProof/>
                <w:webHidden/>
              </w:rPr>
            </w:r>
            <w:r>
              <w:rPr>
                <w:noProof/>
                <w:webHidden/>
              </w:rPr>
              <w:fldChar w:fldCharType="separate"/>
            </w:r>
            <w:r>
              <w:rPr>
                <w:noProof/>
                <w:webHidden/>
              </w:rPr>
              <w:t>16</w:t>
            </w:r>
            <w:r>
              <w:rPr>
                <w:noProof/>
                <w:webHidden/>
              </w:rPr>
              <w:fldChar w:fldCharType="end"/>
            </w:r>
          </w:hyperlink>
        </w:p>
        <w:p w14:paraId="483C55FA" w14:textId="0AA791D6" w:rsidR="009410D4" w:rsidRDefault="009410D4">
          <w:pPr>
            <w:pStyle w:val="TOC2"/>
            <w:tabs>
              <w:tab w:val="right" w:leader="dot" w:pos="11078"/>
            </w:tabs>
            <w:rPr>
              <w:rFonts w:eastAsiaTheme="minorEastAsia"/>
              <w:noProof/>
              <w:kern w:val="2"/>
              <w:sz w:val="24"/>
              <w:szCs w:val="24"/>
              <w14:ligatures w14:val="standardContextual"/>
            </w:rPr>
          </w:pPr>
          <w:hyperlink w:anchor="_Toc163474839" w:history="1">
            <w:r w:rsidRPr="00AF3CA2">
              <w:rPr>
                <w:rStyle w:val="Hyperlink"/>
                <w:noProof/>
              </w:rPr>
              <w:t>Schedule 5: Summary of Expense</w:t>
            </w:r>
            <w:r>
              <w:rPr>
                <w:noProof/>
                <w:webHidden/>
              </w:rPr>
              <w:tab/>
            </w:r>
            <w:r>
              <w:rPr>
                <w:noProof/>
                <w:webHidden/>
              </w:rPr>
              <w:fldChar w:fldCharType="begin"/>
            </w:r>
            <w:r>
              <w:rPr>
                <w:noProof/>
                <w:webHidden/>
              </w:rPr>
              <w:instrText xml:space="preserve"> PAGEREF _Toc163474839 \h </w:instrText>
            </w:r>
            <w:r>
              <w:rPr>
                <w:noProof/>
                <w:webHidden/>
              </w:rPr>
            </w:r>
            <w:r>
              <w:rPr>
                <w:noProof/>
                <w:webHidden/>
              </w:rPr>
              <w:fldChar w:fldCharType="separate"/>
            </w:r>
            <w:r>
              <w:rPr>
                <w:noProof/>
                <w:webHidden/>
              </w:rPr>
              <w:t>17</w:t>
            </w:r>
            <w:r>
              <w:rPr>
                <w:noProof/>
                <w:webHidden/>
              </w:rPr>
              <w:fldChar w:fldCharType="end"/>
            </w:r>
          </w:hyperlink>
        </w:p>
        <w:p w14:paraId="4DBB3FAC" w14:textId="68737CB4" w:rsidR="009410D4" w:rsidRDefault="009410D4">
          <w:pPr>
            <w:pStyle w:val="TOC2"/>
            <w:tabs>
              <w:tab w:val="right" w:leader="dot" w:pos="11078"/>
            </w:tabs>
            <w:rPr>
              <w:rFonts w:eastAsiaTheme="minorEastAsia"/>
              <w:noProof/>
              <w:kern w:val="2"/>
              <w:sz w:val="24"/>
              <w:szCs w:val="24"/>
              <w14:ligatures w14:val="standardContextual"/>
            </w:rPr>
          </w:pPr>
          <w:hyperlink w:anchor="_Toc163474840" w:history="1">
            <w:r w:rsidRPr="00AF3CA2">
              <w:rPr>
                <w:rStyle w:val="Hyperlink"/>
                <w:noProof/>
              </w:rPr>
              <w:t>Schedule 6: Income Statement and Balance Sheet Data</w:t>
            </w:r>
            <w:r>
              <w:rPr>
                <w:noProof/>
                <w:webHidden/>
              </w:rPr>
              <w:tab/>
            </w:r>
            <w:r>
              <w:rPr>
                <w:noProof/>
                <w:webHidden/>
              </w:rPr>
              <w:fldChar w:fldCharType="begin"/>
            </w:r>
            <w:r>
              <w:rPr>
                <w:noProof/>
                <w:webHidden/>
              </w:rPr>
              <w:instrText xml:space="preserve"> PAGEREF _Toc163474840 \h </w:instrText>
            </w:r>
            <w:r>
              <w:rPr>
                <w:noProof/>
                <w:webHidden/>
              </w:rPr>
            </w:r>
            <w:r>
              <w:rPr>
                <w:noProof/>
                <w:webHidden/>
              </w:rPr>
              <w:fldChar w:fldCharType="separate"/>
            </w:r>
            <w:r>
              <w:rPr>
                <w:noProof/>
                <w:webHidden/>
              </w:rPr>
              <w:t>18</w:t>
            </w:r>
            <w:r>
              <w:rPr>
                <w:noProof/>
                <w:webHidden/>
              </w:rPr>
              <w:fldChar w:fldCharType="end"/>
            </w:r>
          </w:hyperlink>
        </w:p>
        <w:p w14:paraId="238679E2" w14:textId="1437D577" w:rsidR="009410D4" w:rsidRDefault="009410D4">
          <w:pPr>
            <w:pStyle w:val="TOC2"/>
            <w:tabs>
              <w:tab w:val="right" w:leader="dot" w:pos="11078"/>
            </w:tabs>
            <w:rPr>
              <w:rFonts w:eastAsiaTheme="minorEastAsia"/>
              <w:noProof/>
              <w:kern w:val="2"/>
              <w:sz w:val="24"/>
              <w:szCs w:val="24"/>
              <w14:ligatures w14:val="standardContextual"/>
            </w:rPr>
          </w:pPr>
          <w:hyperlink w:anchor="_Toc163474841" w:history="1">
            <w:r w:rsidRPr="00AF3CA2">
              <w:rPr>
                <w:rStyle w:val="Hyperlink"/>
                <w:noProof/>
              </w:rPr>
              <w:t>Schedule 7: Related Party Disclosures</w:t>
            </w:r>
            <w:r>
              <w:rPr>
                <w:noProof/>
                <w:webHidden/>
              </w:rPr>
              <w:tab/>
            </w:r>
            <w:r>
              <w:rPr>
                <w:noProof/>
                <w:webHidden/>
              </w:rPr>
              <w:fldChar w:fldCharType="begin"/>
            </w:r>
            <w:r>
              <w:rPr>
                <w:noProof/>
                <w:webHidden/>
              </w:rPr>
              <w:instrText xml:space="preserve"> PAGEREF _Toc163474841 \h </w:instrText>
            </w:r>
            <w:r>
              <w:rPr>
                <w:noProof/>
                <w:webHidden/>
              </w:rPr>
            </w:r>
            <w:r>
              <w:rPr>
                <w:noProof/>
                <w:webHidden/>
              </w:rPr>
              <w:fldChar w:fldCharType="separate"/>
            </w:r>
            <w:r>
              <w:rPr>
                <w:noProof/>
                <w:webHidden/>
              </w:rPr>
              <w:t>20</w:t>
            </w:r>
            <w:r>
              <w:rPr>
                <w:noProof/>
                <w:webHidden/>
              </w:rPr>
              <w:fldChar w:fldCharType="end"/>
            </w:r>
          </w:hyperlink>
        </w:p>
        <w:p w14:paraId="78FEA91E" w14:textId="61437D33" w:rsidR="009410D4" w:rsidRDefault="009410D4">
          <w:pPr>
            <w:pStyle w:val="TOC2"/>
            <w:tabs>
              <w:tab w:val="right" w:leader="dot" w:pos="11078"/>
            </w:tabs>
            <w:rPr>
              <w:rFonts w:eastAsiaTheme="minorEastAsia"/>
              <w:noProof/>
              <w:kern w:val="2"/>
              <w:sz w:val="24"/>
              <w:szCs w:val="24"/>
              <w14:ligatures w14:val="standardContextual"/>
            </w:rPr>
          </w:pPr>
          <w:hyperlink w:anchor="_Toc163474842" w:history="1">
            <w:r w:rsidRPr="00AF3CA2">
              <w:rPr>
                <w:rStyle w:val="Hyperlink"/>
                <w:noProof/>
              </w:rPr>
              <w:t>Schedule 8: Statistics</w:t>
            </w:r>
            <w:r>
              <w:rPr>
                <w:noProof/>
                <w:webHidden/>
              </w:rPr>
              <w:tab/>
            </w:r>
            <w:r>
              <w:rPr>
                <w:noProof/>
                <w:webHidden/>
              </w:rPr>
              <w:fldChar w:fldCharType="begin"/>
            </w:r>
            <w:r>
              <w:rPr>
                <w:noProof/>
                <w:webHidden/>
              </w:rPr>
              <w:instrText xml:space="preserve"> PAGEREF _Toc163474842 \h </w:instrText>
            </w:r>
            <w:r>
              <w:rPr>
                <w:noProof/>
                <w:webHidden/>
              </w:rPr>
            </w:r>
            <w:r>
              <w:rPr>
                <w:noProof/>
                <w:webHidden/>
              </w:rPr>
              <w:fldChar w:fldCharType="separate"/>
            </w:r>
            <w:r>
              <w:rPr>
                <w:noProof/>
                <w:webHidden/>
              </w:rPr>
              <w:t>20</w:t>
            </w:r>
            <w:r>
              <w:rPr>
                <w:noProof/>
                <w:webHidden/>
              </w:rPr>
              <w:fldChar w:fldCharType="end"/>
            </w:r>
          </w:hyperlink>
        </w:p>
        <w:p w14:paraId="5CAAD1D1" w14:textId="27FDFFAA" w:rsidR="009410D4" w:rsidRDefault="009410D4">
          <w:pPr>
            <w:pStyle w:val="TOC2"/>
            <w:tabs>
              <w:tab w:val="right" w:leader="dot" w:pos="11078"/>
            </w:tabs>
            <w:rPr>
              <w:rFonts w:eastAsiaTheme="minorEastAsia"/>
              <w:noProof/>
              <w:kern w:val="2"/>
              <w:sz w:val="24"/>
              <w:szCs w:val="24"/>
              <w14:ligatures w14:val="standardContextual"/>
            </w:rPr>
          </w:pPr>
          <w:hyperlink w:anchor="_Toc163474843" w:history="1">
            <w:r w:rsidRPr="00AF3CA2">
              <w:rPr>
                <w:rStyle w:val="Hyperlink"/>
                <w:noProof/>
              </w:rPr>
              <w:t>Schedule 9: Other Business Information</w:t>
            </w:r>
            <w:r>
              <w:rPr>
                <w:noProof/>
                <w:webHidden/>
              </w:rPr>
              <w:tab/>
            </w:r>
            <w:r>
              <w:rPr>
                <w:noProof/>
                <w:webHidden/>
              </w:rPr>
              <w:fldChar w:fldCharType="begin"/>
            </w:r>
            <w:r>
              <w:rPr>
                <w:noProof/>
                <w:webHidden/>
              </w:rPr>
              <w:instrText xml:space="preserve"> PAGEREF _Toc163474843 \h </w:instrText>
            </w:r>
            <w:r>
              <w:rPr>
                <w:noProof/>
                <w:webHidden/>
              </w:rPr>
            </w:r>
            <w:r>
              <w:rPr>
                <w:noProof/>
                <w:webHidden/>
              </w:rPr>
              <w:fldChar w:fldCharType="separate"/>
            </w:r>
            <w:r>
              <w:rPr>
                <w:noProof/>
                <w:webHidden/>
              </w:rPr>
              <w:t>21</w:t>
            </w:r>
            <w:r>
              <w:rPr>
                <w:noProof/>
                <w:webHidden/>
              </w:rPr>
              <w:fldChar w:fldCharType="end"/>
            </w:r>
          </w:hyperlink>
        </w:p>
        <w:p w14:paraId="20402AC0" w14:textId="74A740AC" w:rsidR="009410D4" w:rsidRDefault="009410D4">
          <w:pPr>
            <w:pStyle w:val="TOC2"/>
            <w:tabs>
              <w:tab w:val="right" w:leader="dot" w:pos="11078"/>
            </w:tabs>
            <w:rPr>
              <w:rFonts w:eastAsiaTheme="minorEastAsia"/>
              <w:noProof/>
              <w:kern w:val="2"/>
              <w:sz w:val="24"/>
              <w:szCs w:val="24"/>
              <w14:ligatures w14:val="standardContextual"/>
            </w:rPr>
          </w:pPr>
          <w:hyperlink w:anchor="_Toc163474844" w:history="1">
            <w:r w:rsidRPr="00AF3CA2">
              <w:rPr>
                <w:rStyle w:val="Hyperlink"/>
                <w:noProof/>
              </w:rPr>
              <w:t>Schedule 10: Certification:</w:t>
            </w:r>
            <w:r>
              <w:rPr>
                <w:noProof/>
                <w:webHidden/>
              </w:rPr>
              <w:tab/>
            </w:r>
            <w:r>
              <w:rPr>
                <w:noProof/>
                <w:webHidden/>
              </w:rPr>
              <w:fldChar w:fldCharType="begin"/>
            </w:r>
            <w:r>
              <w:rPr>
                <w:noProof/>
                <w:webHidden/>
              </w:rPr>
              <w:instrText xml:space="preserve"> PAGEREF _Toc163474844 \h </w:instrText>
            </w:r>
            <w:r>
              <w:rPr>
                <w:noProof/>
                <w:webHidden/>
              </w:rPr>
            </w:r>
            <w:r>
              <w:rPr>
                <w:noProof/>
                <w:webHidden/>
              </w:rPr>
              <w:fldChar w:fldCharType="separate"/>
            </w:r>
            <w:r>
              <w:rPr>
                <w:noProof/>
                <w:webHidden/>
              </w:rPr>
              <w:t>21</w:t>
            </w:r>
            <w:r>
              <w:rPr>
                <w:noProof/>
                <w:webHidden/>
              </w:rPr>
              <w:fldChar w:fldCharType="end"/>
            </w:r>
          </w:hyperlink>
        </w:p>
        <w:p w14:paraId="059F3E59" w14:textId="58B4C9D6" w:rsidR="00385DA2" w:rsidRPr="00575FD2" w:rsidRDefault="00385DA2" w:rsidP="00385DA2">
          <w:pPr>
            <w:rPr>
              <w:rFonts w:ascii="Arial Narrow" w:hAnsi="Arial Narrow"/>
            </w:rPr>
          </w:pPr>
          <w:r w:rsidRPr="00377B65">
            <w:rPr>
              <w:rFonts w:ascii="Arial Narrow" w:hAnsi="Arial Narrow"/>
              <w:b/>
              <w:bCs/>
              <w:noProof/>
            </w:rPr>
            <w:fldChar w:fldCharType="end"/>
          </w:r>
        </w:p>
      </w:sdtContent>
    </w:sdt>
    <w:p w14:paraId="4927A28A" w14:textId="77777777" w:rsidR="00385DA2" w:rsidRPr="00575FD2" w:rsidRDefault="00385DA2" w:rsidP="00385DA2">
      <w:pPr>
        <w:spacing w:before="4" w:line="160" w:lineRule="exact"/>
        <w:rPr>
          <w:rFonts w:ascii="Arial Narrow" w:hAnsi="Arial Narrow" w:cs="Arial"/>
          <w:sz w:val="16"/>
          <w:szCs w:val="16"/>
        </w:rPr>
      </w:pPr>
    </w:p>
    <w:p w14:paraId="1093698B" w14:textId="77777777" w:rsidR="00385DA2" w:rsidRPr="00575FD2" w:rsidRDefault="00385DA2" w:rsidP="00385DA2">
      <w:pPr>
        <w:tabs>
          <w:tab w:val="left" w:pos="2772"/>
        </w:tabs>
        <w:spacing w:line="200" w:lineRule="exact"/>
        <w:rPr>
          <w:rFonts w:ascii="Arial Narrow" w:hAnsi="Arial Narrow" w:cs="Arial"/>
        </w:rPr>
      </w:pPr>
      <w:r>
        <w:rPr>
          <w:rFonts w:ascii="Arial Narrow" w:hAnsi="Arial Narrow" w:cs="Arial"/>
        </w:rPr>
        <w:tab/>
      </w:r>
    </w:p>
    <w:p w14:paraId="0244B212" w14:textId="77777777" w:rsidR="00385DA2" w:rsidRPr="00575FD2" w:rsidRDefault="00385DA2" w:rsidP="00385DA2">
      <w:pPr>
        <w:spacing w:line="200" w:lineRule="exact"/>
        <w:rPr>
          <w:rFonts w:ascii="Arial Narrow" w:hAnsi="Arial Narrow" w:cs="Arial"/>
        </w:rPr>
      </w:pPr>
    </w:p>
    <w:p w14:paraId="20701556" w14:textId="77777777" w:rsidR="00385DA2" w:rsidRPr="00575FD2" w:rsidRDefault="00385DA2" w:rsidP="00385DA2">
      <w:pPr>
        <w:rPr>
          <w:rFonts w:ascii="Arial Narrow" w:hAnsi="Arial Narrow" w:cs="Arial"/>
        </w:rPr>
      </w:pPr>
    </w:p>
    <w:p w14:paraId="06EF51F3" w14:textId="77777777" w:rsidR="00385DA2" w:rsidRPr="00575FD2" w:rsidRDefault="00385DA2" w:rsidP="00385DA2">
      <w:pPr>
        <w:rPr>
          <w:rFonts w:ascii="Arial Narrow" w:eastAsia="Arial Narrow" w:hAnsi="Arial Narrow" w:cs="Arial"/>
          <w:spacing w:val="1"/>
          <w:sz w:val="2"/>
        </w:rPr>
      </w:pPr>
      <w:r w:rsidRPr="00575FD2">
        <w:rPr>
          <w:rFonts w:ascii="Arial Narrow" w:eastAsia="Arial Narrow" w:hAnsi="Arial Narrow" w:cs="Arial"/>
          <w:spacing w:val="1"/>
        </w:rPr>
        <w:br w:type="page"/>
      </w:r>
    </w:p>
    <w:p w14:paraId="26278942" w14:textId="77777777" w:rsidR="00385DA2" w:rsidRPr="00575FD2" w:rsidRDefault="00385DA2" w:rsidP="00385DA2">
      <w:pPr>
        <w:pStyle w:val="Heading1"/>
        <w:spacing w:before="0" w:line="240" w:lineRule="auto"/>
        <w:jc w:val="center"/>
        <w:rPr>
          <w:rFonts w:ascii="Arial Narrow" w:hAnsi="Arial Narrow"/>
          <w:color w:val="FF0000"/>
        </w:rPr>
      </w:pPr>
      <w:bookmarkStart w:id="0" w:name="_Toc163474826"/>
      <w:r w:rsidRPr="00575FD2">
        <w:rPr>
          <w:rFonts w:ascii="Arial Narrow" w:hAnsi="Arial Narrow"/>
          <w:color w:val="FF0000"/>
        </w:rPr>
        <w:lastRenderedPageBreak/>
        <w:t>IMPORTANT NOTICE</w:t>
      </w:r>
      <w:bookmarkEnd w:id="0"/>
    </w:p>
    <w:p w14:paraId="55C9625F" w14:textId="77777777" w:rsidR="00385DA2" w:rsidRDefault="00385DA2" w:rsidP="00385DA2">
      <w:pPr>
        <w:spacing w:after="0"/>
        <w:ind w:left="-288" w:right="-288"/>
        <w:jc w:val="center"/>
        <w:rPr>
          <w:rFonts w:ascii="Arial Narrow" w:hAnsi="Arial Narrow"/>
          <w:b/>
          <w:bCs/>
          <w:color w:val="FF0000"/>
          <w:sz w:val="28"/>
          <w:szCs w:val="28"/>
        </w:rPr>
      </w:pPr>
      <w:r w:rsidRPr="475787B8">
        <w:rPr>
          <w:rFonts w:ascii="Arial Narrow" w:hAnsi="Arial Narrow"/>
          <w:b/>
          <w:bCs/>
          <w:color w:val="FF0000"/>
          <w:sz w:val="28"/>
          <w:szCs w:val="28"/>
        </w:rPr>
        <w:t xml:space="preserve">Please read the instructions thoroughly </w:t>
      </w:r>
      <w:r w:rsidRPr="475787B8">
        <w:rPr>
          <w:rFonts w:ascii="Arial Narrow" w:hAnsi="Arial Narrow"/>
          <w:b/>
          <w:bCs/>
          <w:color w:val="FF0000"/>
          <w:sz w:val="28"/>
          <w:szCs w:val="28"/>
          <w:u w:val="single"/>
        </w:rPr>
        <w:t>prior</w:t>
      </w:r>
      <w:r w:rsidRPr="475787B8">
        <w:rPr>
          <w:rFonts w:ascii="Arial Narrow" w:hAnsi="Arial Narrow"/>
          <w:b/>
          <w:bCs/>
          <w:color w:val="FF0000"/>
          <w:sz w:val="28"/>
          <w:szCs w:val="28"/>
        </w:rPr>
        <w:t xml:space="preserve"> to beginning work on the cost report.</w:t>
      </w:r>
    </w:p>
    <w:p w14:paraId="29CFB599" w14:textId="77777777" w:rsidR="00385DA2" w:rsidRPr="00575FD2" w:rsidRDefault="00385DA2" w:rsidP="00385DA2">
      <w:pPr>
        <w:spacing w:after="0"/>
        <w:ind w:left="-288" w:right="-288"/>
        <w:jc w:val="center"/>
        <w:rPr>
          <w:rFonts w:ascii="Arial Narrow" w:hAnsi="Arial Narrow"/>
          <w:sz w:val="24"/>
          <w:szCs w:val="23"/>
        </w:rPr>
      </w:pPr>
    </w:p>
    <w:p w14:paraId="20767551" w14:textId="6065BDBD" w:rsidR="00385DA2" w:rsidRDefault="00F25F91" w:rsidP="00385DA2">
      <w:pPr>
        <w:pStyle w:val="Heading1"/>
        <w:spacing w:before="0"/>
        <w:ind w:right="-288"/>
        <w:rPr>
          <w:rFonts w:ascii="Arial Narrow" w:eastAsia="Arial Narrow" w:hAnsi="Arial Narrow" w:cs="Arial"/>
          <w:spacing w:val="1"/>
        </w:rPr>
      </w:pPr>
      <w:bookmarkStart w:id="1" w:name="_Toc163474827"/>
      <w:r>
        <w:rPr>
          <w:rFonts w:ascii="Arial Narrow" w:eastAsia="Arial Narrow" w:hAnsi="Arial Narrow" w:cs="Arial"/>
          <w:spacing w:val="1"/>
        </w:rPr>
        <w:t>REMINDERS FOR THE NURSING SERVICES COST REPORT (NSR)</w:t>
      </w:r>
      <w:bookmarkEnd w:id="1"/>
    </w:p>
    <w:p w14:paraId="7B7F69E2" w14:textId="77777777" w:rsidR="00385DA2" w:rsidRDefault="00385DA2" w:rsidP="00385DA2">
      <w:pPr>
        <w:spacing w:after="0" w:line="240" w:lineRule="auto"/>
      </w:pPr>
    </w:p>
    <w:p w14:paraId="620DEB8D" w14:textId="1F8A7172" w:rsidR="00385DA2" w:rsidRPr="00117A66" w:rsidRDefault="00385DA2" w:rsidP="00385DA2">
      <w:pPr>
        <w:pStyle w:val="ListParagraph"/>
        <w:numPr>
          <w:ilvl w:val="0"/>
          <w:numId w:val="20"/>
        </w:numPr>
        <w:spacing w:after="0" w:line="240" w:lineRule="auto"/>
        <w:rPr>
          <w:rFonts w:ascii="Arial Narrow" w:hAnsi="Arial Narrow"/>
        </w:rPr>
      </w:pPr>
      <w:r w:rsidRPr="475787B8">
        <w:rPr>
          <w:rFonts w:ascii="Arial Narrow" w:hAnsi="Arial Narrow"/>
        </w:rPr>
        <w:t>Providers are required to submit completed cost reports through CHIA's online submission portal, CHIA Submissions. Please note, CHIA Submissions works best in Google Chrome. Separate cost reports must be submitted for C</w:t>
      </w:r>
      <w:r w:rsidR="00BB1C24">
        <w:rPr>
          <w:rFonts w:ascii="Arial Narrow" w:hAnsi="Arial Narrow"/>
        </w:rPr>
        <w:t xml:space="preserve">ontinuous </w:t>
      </w:r>
      <w:r w:rsidRPr="475787B8">
        <w:rPr>
          <w:rFonts w:ascii="Arial Narrow" w:hAnsi="Arial Narrow"/>
        </w:rPr>
        <w:t>S</w:t>
      </w:r>
      <w:r w:rsidR="00BB1C24">
        <w:rPr>
          <w:rFonts w:ascii="Arial Narrow" w:hAnsi="Arial Narrow"/>
        </w:rPr>
        <w:t xml:space="preserve">killed </w:t>
      </w:r>
      <w:r w:rsidRPr="475787B8">
        <w:rPr>
          <w:rFonts w:ascii="Arial Narrow" w:hAnsi="Arial Narrow"/>
        </w:rPr>
        <w:t>N</w:t>
      </w:r>
      <w:r w:rsidR="00BB1C24">
        <w:rPr>
          <w:rFonts w:ascii="Arial Narrow" w:hAnsi="Arial Narrow"/>
        </w:rPr>
        <w:t>ursing (CSN)</w:t>
      </w:r>
      <w:r w:rsidRPr="475787B8">
        <w:rPr>
          <w:rFonts w:ascii="Arial Narrow" w:hAnsi="Arial Narrow"/>
        </w:rPr>
        <w:t xml:space="preserve"> and H</w:t>
      </w:r>
      <w:r w:rsidR="00BB1C24">
        <w:rPr>
          <w:rFonts w:ascii="Arial Narrow" w:hAnsi="Arial Narrow"/>
        </w:rPr>
        <w:t xml:space="preserve">ome </w:t>
      </w:r>
      <w:r w:rsidRPr="475787B8">
        <w:rPr>
          <w:rFonts w:ascii="Arial Narrow" w:hAnsi="Arial Narrow"/>
        </w:rPr>
        <w:t>H</w:t>
      </w:r>
      <w:r w:rsidR="00BB1C24">
        <w:rPr>
          <w:rFonts w:ascii="Arial Narrow" w:hAnsi="Arial Narrow"/>
        </w:rPr>
        <w:t>ealth (HH)</w:t>
      </w:r>
      <w:r w:rsidRPr="475787B8">
        <w:rPr>
          <w:rFonts w:ascii="Arial Narrow" w:hAnsi="Arial Narrow"/>
        </w:rPr>
        <w:t xml:space="preserve"> services.</w:t>
      </w:r>
    </w:p>
    <w:p w14:paraId="4B126227" w14:textId="77777777" w:rsidR="00385DA2" w:rsidRPr="00117A66" w:rsidRDefault="00385DA2" w:rsidP="00385DA2">
      <w:pPr>
        <w:spacing w:after="0" w:line="240" w:lineRule="auto"/>
        <w:rPr>
          <w:rFonts w:ascii="Arial Narrow" w:hAnsi="Arial Narrow"/>
        </w:rPr>
      </w:pPr>
    </w:p>
    <w:p w14:paraId="1B4C5B85" w14:textId="77777777" w:rsidR="00385DA2" w:rsidRPr="00117A66" w:rsidRDefault="00385DA2" w:rsidP="00385DA2">
      <w:pPr>
        <w:pStyle w:val="ListParagraph"/>
        <w:numPr>
          <w:ilvl w:val="0"/>
          <w:numId w:val="20"/>
        </w:numPr>
        <w:rPr>
          <w:rFonts w:ascii="Arial Narrow" w:hAnsi="Arial Narrow"/>
        </w:rPr>
      </w:pPr>
      <w:r w:rsidRPr="475787B8">
        <w:rPr>
          <w:rFonts w:ascii="Arial Narrow" w:hAnsi="Arial Narrow"/>
        </w:rPr>
        <w:t>Financial statements and reconciliation of differences documents must be emailed to data@chiamass.gov, not uploaded through CHIA Submissions.</w:t>
      </w:r>
      <w:r>
        <w:br/>
      </w:r>
    </w:p>
    <w:p w14:paraId="5B5FBFA0" w14:textId="77777777" w:rsidR="00385DA2" w:rsidRPr="00575FD2" w:rsidRDefault="00385DA2" w:rsidP="00385DA2">
      <w:pPr>
        <w:pStyle w:val="Heading1"/>
        <w:spacing w:before="0"/>
        <w:rPr>
          <w:rFonts w:ascii="Arial Narrow" w:eastAsia="Arial Narrow" w:hAnsi="Arial Narrow" w:cs="Arial"/>
        </w:rPr>
      </w:pPr>
      <w:bookmarkStart w:id="2" w:name="_Toc163474828"/>
      <w:r w:rsidRPr="00575FD2">
        <w:rPr>
          <w:rFonts w:ascii="Arial Narrow" w:eastAsia="Arial Narrow" w:hAnsi="Arial Narrow" w:cs="Arial"/>
          <w:spacing w:val="1"/>
        </w:rPr>
        <w:t>P</w:t>
      </w:r>
      <w:r w:rsidRPr="00575FD2">
        <w:rPr>
          <w:rFonts w:ascii="Arial Narrow" w:eastAsia="Arial Narrow" w:hAnsi="Arial Narrow" w:cs="Arial"/>
        </w:rPr>
        <w:t>U</w:t>
      </w:r>
      <w:r w:rsidRPr="00575FD2">
        <w:rPr>
          <w:rFonts w:ascii="Arial Narrow" w:eastAsia="Arial Narrow" w:hAnsi="Arial Narrow" w:cs="Arial"/>
          <w:spacing w:val="-1"/>
        </w:rPr>
        <w:t>R</w:t>
      </w:r>
      <w:r w:rsidRPr="00575FD2">
        <w:rPr>
          <w:rFonts w:ascii="Arial Narrow" w:eastAsia="Arial Narrow" w:hAnsi="Arial Narrow" w:cs="Arial"/>
          <w:spacing w:val="1"/>
        </w:rPr>
        <w:t>P</w:t>
      </w:r>
      <w:r w:rsidRPr="00575FD2">
        <w:rPr>
          <w:rFonts w:ascii="Arial Narrow" w:eastAsia="Arial Narrow" w:hAnsi="Arial Narrow" w:cs="Arial"/>
        </w:rPr>
        <w:t>O</w:t>
      </w:r>
      <w:r w:rsidRPr="00575FD2">
        <w:rPr>
          <w:rFonts w:ascii="Arial Narrow" w:eastAsia="Arial Narrow" w:hAnsi="Arial Narrow" w:cs="Arial"/>
          <w:spacing w:val="1"/>
        </w:rPr>
        <w:t>S</w:t>
      </w:r>
      <w:r w:rsidRPr="00575FD2">
        <w:rPr>
          <w:rFonts w:ascii="Arial Narrow" w:eastAsia="Arial Narrow" w:hAnsi="Arial Narrow" w:cs="Arial"/>
        </w:rPr>
        <w:t>E</w:t>
      </w:r>
      <w:bookmarkEnd w:id="2"/>
    </w:p>
    <w:p w14:paraId="034753D1" w14:textId="1FE6DE5A" w:rsidR="00385DA2" w:rsidRPr="00575FD2" w:rsidRDefault="00385DA2" w:rsidP="00385DA2">
      <w:pPr>
        <w:rPr>
          <w:rFonts w:ascii="Arial Narrow" w:eastAsia="Arial Narrow" w:hAnsi="Arial Narrow" w:cs="Arial"/>
        </w:rPr>
      </w:pPr>
      <w:r w:rsidRPr="00575FD2">
        <w:rPr>
          <w:rFonts w:ascii="Arial Narrow" w:eastAsia="Arial Narrow" w:hAnsi="Arial Narrow" w:cs="Arial"/>
        </w:rPr>
        <w:t>The Center for Health Information and Analysis (Center or CHIA), in accordance with its statutory authority under M.G.L. c. 12C, collects cost reports in furtherance of its mission to monitor the health care system in Massachusetts and to provide reliable information and meaningful analysis for those seeking to improve health care quality, affordability, access and outcomes. The data the Center collects through the Nursing Services Cost Report (NSR) is used, among other things, to support the rate-setting obligations of the Executive Office of Health and Human Services (EOHHS) which uses the data to establish rates for CSN</w:t>
      </w:r>
      <w:r>
        <w:rPr>
          <w:rFonts w:ascii="Arial Narrow" w:eastAsia="Arial Narrow" w:hAnsi="Arial Narrow" w:cs="Arial"/>
        </w:rPr>
        <w:t xml:space="preserve"> agencies</w:t>
      </w:r>
      <w:r w:rsidRPr="00575FD2">
        <w:rPr>
          <w:rFonts w:ascii="Arial Narrow" w:eastAsia="Arial Narrow" w:hAnsi="Arial Narrow" w:cs="Arial"/>
        </w:rPr>
        <w:t xml:space="preserve">, </w:t>
      </w:r>
      <w:r w:rsidR="00763796">
        <w:rPr>
          <w:rFonts w:ascii="Arial Narrow" w:eastAsia="Arial Narrow" w:hAnsi="Arial Narrow" w:cs="Arial"/>
        </w:rPr>
        <w:t>HH</w:t>
      </w:r>
      <w:r w:rsidRPr="00575FD2">
        <w:rPr>
          <w:rFonts w:ascii="Arial Narrow" w:eastAsia="Arial Narrow" w:hAnsi="Arial Narrow" w:cs="Arial"/>
        </w:rPr>
        <w:t xml:space="preserve"> agencies, and temporary nursing services</w:t>
      </w:r>
      <w:r>
        <w:rPr>
          <w:rFonts w:ascii="Arial Narrow" w:eastAsia="Arial Narrow" w:hAnsi="Arial Narrow" w:cs="Arial"/>
        </w:rPr>
        <w:t xml:space="preserve"> </w:t>
      </w:r>
      <w:r w:rsidRPr="00575FD2">
        <w:rPr>
          <w:rFonts w:ascii="Arial Narrow" w:eastAsia="Arial Narrow" w:hAnsi="Arial Narrow" w:cs="Arial"/>
        </w:rPr>
        <w:t>(TNS)</w:t>
      </w:r>
      <w:r>
        <w:rPr>
          <w:rFonts w:ascii="Arial Narrow" w:eastAsia="Arial Narrow" w:hAnsi="Arial Narrow" w:cs="Arial"/>
        </w:rPr>
        <w:t xml:space="preserve"> agencies</w:t>
      </w:r>
      <w:r w:rsidRPr="00575FD2">
        <w:rPr>
          <w:rFonts w:ascii="Arial Narrow" w:eastAsia="Arial Narrow" w:hAnsi="Arial Narrow" w:cs="Arial"/>
        </w:rPr>
        <w:t>. Once filed with the Center, these reports become public documents and will be provided upon request to any interested party.</w:t>
      </w:r>
    </w:p>
    <w:p w14:paraId="6267219C" w14:textId="77777777" w:rsidR="00385DA2" w:rsidRPr="00575FD2" w:rsidRDefault="00385DA2" w:rsidP="00385DA2">
      <w:pPr>
        <w:pStyle w:val="NormalWeb"/>
        <w:rPr>
          <w:rFonts w:ascii="Arial Narrow" w:eastAsia="Arial Narrow" w:hAnsi="Arial Narrow" w:cs="Arial"/>
          <w:sz w:val="22"/>
          <w:szCs w:val="22"/>
        </w:rPr>
      </w:pPr>
      <w:r w:rsidRPr="475787B8">
        <w:rPr>
          <w:rFonts w:ascii="Arial Narrow" w:eastAsia="Arial Narrow" w:hAnsi="Arial Narrow" w:cs="Arial"/>
          <w:b/>
          <w:bCs/>
          <w:sz w:val="22"/>
          <w:szCs w:val="22"/>
        </w:rPr>
        <w:t>PLEASE NOTE</w:t>
      </w:r>
      <w:r w:rsidRPr="475787B8">
        <w:rPr>
          <w:rFonts w:ascii="Arial Narrow" w:eastAsia="Arial Narrow" w:hAnsi="Arial Narrow" w:cs="Arial"/>
          <w:sz w:val="22"/>
          <w:szCs w:val="22"/>
        </w:rPr>
        <w:t xml:space="preserve">: </w:t>
      </w:r>
      <w:r w:rsidRPr="475787B8">
        <w:rPr>
          <w:rFonts w:ascii="Arial Narrow" w:eastAsia="Arial Narrow" w:hAnsi="Arial Narrow" w:cs="Arial"/>
          <w:b/>
          <w:bCs/>
          <w:sz w:val="22"/>
          <w:szCs w:val="22"/>
        </w:rPr>
        <w:t>The NSR Report filing will NOT BE CONSIDERED COMPLETE until the Center receives the (1) cost report(s), (2) its relevant financial data, and (3) supporting documentation.</w:t>
      </w:r>
      <w:r w:rsidRPr="475787B8">
        <w:rPr>
          <w:rFonts w:ascii="Arial Narrow" w:eastAsia="Arial Narrow" w:hAnsi="Arial Narrow" w:cs="Arial"/>
          <w:sz w:val="22"/>
          <w:szCs w:val="22"/>
        </w:rPr>
        <w:t xml:space="preserve"> </w:t>
      </w:r>
    </w:p>
    <w:p w14:paraId="29814FB7" w14:textId="77777777" w:rsidR="00385DA2" w:rsidRPr="00575FD2" w:rsidRDefault="00385DA2" w:rsidP="00385DA2">
      <w:pPr>
        <w:pStyle w:val="NormalWeb"/>
        <w:rPr>
          <w:rFonts w:ascii="Arial Narrow" w:eastAsia="Arial Narrow" w:hAnsi="Arial Narrow" w:cs="Arial"/>
          <w:sz w:val="22"/>
          <w:szCs w:val="22"/>
        </w:rPr>
      </w:pPr>
      <w:r w:rsidRPr="00575FD2">
        <w:rPr>
          <w:rFonts w:ascii="Arial Narrow" w:eastAsia="Arial Narrow" w:hAnsi="Arial Narrow" w:cs="Arial"/>
          <w:sz w:val="22"/>
          <w:szCs w:val="22"/>
        </w:rPr>
        <w:t xml:space="preserve">In addition, the NSR Report filing will NOT BE CONSIDERED COMPLETE until any and all additional documentation requested by the Center staff </w:t>
      </w:r>
      <w:r>
        <w:rPr>
          <w:rFonts w:ascii="Arial Narrow" w:eastAsia="Arial Narrow" w:hAnsi="Arial Narrow" w:cs="Arial"/>
          <w:sz w:val="22"/>
          <w:szCs w:val="22"/>
        </w:rPr>
        <w:t>is</w:t>
      </w:r>
      <w:r w:rsidRPr="00575FD2">
        <w:rPr>
          <w:rFonts w:ascii="Arial Narrow" w:eastAsia="Arial Narrow" w:hAnsi="Arial Narrow" w:cs="Arial"/>
          <w:sz w:val="22"/>
          <w:szCs w:val="22"/>
        </w:rPr>
        <w:t xml:space="preserve"> provided to the satisfaction of the Center staff.</w:t>
      </w:r>
    </w:p>
    <w:p w14:paraId="60DBFB7E" w14:textId="77777777" w:rsidR="00385DA2" w:rsidRPr="00575FD2" w:rsidRDefault="00385DA2" w:rsidP="00385DA2">
      <w:pPr>
        <w:pStyle w:val="NormalWeb"/>
        <w:rPr>
          <w:rFonts w:ascii="Arial Narrow" w:eastAsia="Arial Narrow" w:hAnsi="Arial Narrow" w:cs="Arial"/>
          <w:sz w:val="22"/>
          <w:szCs w:val="22"/>
        </w:rPr>
      </w:pPr>
      <w:r w:rsidRPr="00575FD2">
        <w:rPr>
          <w:rFonts w:ascii="Arial Narrow" w:eastAsia="Arial Narrow" w:hAnsi="Arial Narrow" w:cs="Arial"/>
          <w:sz w:val="22"/>
          <w:szCs w:val="22"/>
        </w:rPr>
        <w:t xml:space="preserve">Agencies that fail to file required data with the Center will be subject to penalties in accordance with the Center’s regulation, 957 CMR 6.00 and EOHHS regulations </w:t>
      </w:r>
      <w:r>
        <w:rPr>
          <w:rFonts w:ascii="Arial Narrow" w:eastAsia="Arial Narrow" w:hAnsi="Arial Narrow" w:cs="Arial"/>
          <w:sz w:val="22"/>
          <w:szCs w:val="22"/>
        </w:rPr>
        <w:t>101 CMR 350.00 and 101 CMR 361.00</w:t>
      </w:r>
      <w:r w:rsidRPr="00575FD2">
        <w:rPr>
          <w:rFonts w:ascii="Arial Narrow" w:eastAsia="Arial Narrow" w:hAnsi="Arial Narrow" w:cs="Arial"/>
          <w:sz w:val="22"/>
          <w:szCs w:val="22"/>
        </w:rPr>
        <w:t>.</w:t>
      </w:r>
    </w:p>
    <w:p w14:paraId="724BECB5" w14:textId="727942E2" w:rsidR="00385DA2" w:rsidRDefault="00385DA2" w:rsidP="00385DA2">
      <w:pPr>
        <w:pStyle w:val="NormalWeb"/>
        <w:rPr>
          <w:rFonts w:ascii="Arial Narrow" w:eastAsia="Arial Narrow" w:hAnsi="Arial Narrow" w:cs="Arial"/>
          <w:sz w:val="22"/>
          <w:szCs w:val="22"/>
        </w:rPr>
      </w:pPr>
      <w:r w:rsidRPr="00575FD2">
        <w:rPr>
          <w:rFonts w:ascii="Arial Narrow" w:eastAsia="Arial Narrow" w:hAnsi="Arial Narrow" w:cs="Arial"/>
          <w:sz w:val="22"/>
          <w:szCs w:val="22"/>
        </w:rPr>
        <w:t>Specifically, if a</w:t>
      </w:r>
      <w:r w:rsidR="00763796">
        <w:rPr>
          <w:rFonts w:ascii="Arial Narrow" w:eastAsia="Arial Narrow" w:hAnsi="Arial Narrow" w:cs="Arial"/>
          <w:sz w:val="22"/>
          <w:szCs w:val="22"/>
        </w:rPr>
        <w:t xml:space="preserve"> HH or CSN</w:t>
      </w:r>
      <w:r w:rsidRPr="00575FD2">
        <w:rPr>
          <w:rFonts w:ascii="Arial Narrow" w:eastAsia="Arial Narrow" w:hAnsi="Arial Narrow" w:cs="Arial"/>
          <w:sz w:val="22"/>
          <w:szCs w:val="22"/>
        </w:rPr>
        <w:t xml:space="preserve"> agency fails to file a timely and complete NSR with any additional information required by the Center, including supporting documentation, the Center may:</w:t>
      </w:r>
    </w:p>
    <w:p w14:paraId="65C4D715" w14:textId="77777777" w:rsidR="00385DA2" w:rsidRPr="00575FD2" w:rsidRDefault="00385DA2" w:rsidP="00385DA2">
      <w:pPr>
        <w:pStyle w:val="NormalWeb"/>
        <w:rPr>
          <w:rFonts w:ascii="Arial Narrow" w:eastAsia="Arial Narrow" w:hAnsi="Arial Narrow" w:cs="Arial"/>
          <w:sz w:val="22"/>
          <w:szCs w:val="22"/>
        </w:rPr>
      </w:pPr>
    </w:p>
    <w:p w14:paraId="4B7C403B" w14:textId="44DC14E2" w:rsidR="00385DA2" w:rsidRPr="001D0388" w:rsidRDefault="00385DA2" w:rsidP="00385DA2">
      <w:pPr>
        <w:pStyle w:val="ListParagraph"/>
        <w:ind w:left="1080"/>
      </w:pPr>
      <w:r>
        <w:rPr>
          <w:rFonts w:ascii="Arial Narrow" w:eastAsia="Arial Narrow" w:hAnsi="Arial Narrow" w:cs="Arial"/>
        </w:rPr>
        <w:t>P</w:t>
      </w:r>
      <w:r w:rsidRPr="00575FD2">
        <w:rPr>
          <w:rFonts w:ascii="Arial Narrow" w:eastAsia="Arial Narrow" w:hAnsi="Arial Narrow" w:cs="Arial"/>
        </w:rPr>
        <w:t xml:space="preserve">etition the Superior Court to issue an order directing governmental units to withhold payments to the agency if the agency has withheld information without a justifiable cause; refer the delinquent agency to EOHHS with recommendations that EOHHS impose penalties which include a reduction in the delinquent agency’s rates, removal of the delinquent agency from the list of eligible agencies, and any other penalty authorized by M.G.L. c 118E or applicable regulations.  </w:t>
      </w:r>
    </w:p>
    <w:p w14:paraId="78B8FE15" w14:textId="77777777" w:rsidR="00385DA2" w:rsidRDefault="00385DA2" w:rsidP="00385DA2">
      <w:pPr>
        <w:ind w:left="1080"/>
        <w:rPr>
          <w:rFonts w:ascii="Arial Narrow" w:eastAsia="Arial Narrow" w:hAnsi="Arial Narrow" w:cs="Arial"/>
        </w:rPr>
      </w:pPr>
    </w:p>
    <w:p w14:paraId="6BF865FC" w14:textId="77777777" w:rsidR="00385DA2" w:rsidRPr="00575FD2" w:rsidRDefault="00385DA2" w:rsidP="00385DA2">
      <w:pPr>
        <w:rPr>
          <w:rFonts w:ascii="Arial Narrow" w:eastAsia="Arial Narrow" w:hAnsi="Arial Narrow" w:cs="Arial"/>
        </w:rPr>
      </w:pPr>
    </w:p>
    <w:p w14:paraId="336D6637" w14:textId="77777777" w:rsidR="00385DA2" w:rsidRDefault="00385DA2" w:rsidP="00385DA2">
      <w:pPr>
        <w:rPr>
          <w:rFonts w:ascii="Arial Narrow" w:eastAsia="Arial Narrow" w:hAnsi="Arial Narrow" w:cs="Arial"/>
          <w:b/>
          <w:bCs/>
          <w:color w:val="2F5496" w:themeColor="accent1" w:themeShade="BF"/>
          <w:spacing w:val="1"/>
          <w:sz w:val="28"/>
          <w:szCs w:val="28"/>
        </w:rPr>
      </w:pPr>
      <w:r>
        <w:rPr>
          <w:rFonts w:ascii="Arial Narrow" w:eastAsia="Arial Narrow" w:hAnsi="Arial Narrow" w:cs="Arial"/>
          <w:b/>
          <w:bCs/>
          <w:color w:val="2F5496" w:themeColor="accent1" w:themeShade="BF"/>
          <w:spacing w:val="1"/>
          <w:sz w:val="28"/>
          <w:szCs w:val="28"/>
        </w:rPr>
        <w:br w:type="page"/>
      </w:r>
    </w:p>
    <w:p w14:paraId="06F71497" w14:textId="77777777" w:rsidR="00385DA2" w:rsidRDefault="00385DA2" w:rsidP="00385DA2">
      <w:pPr>
        <w:pBdr>
          <w:bottom w:val="single" w:sz="12" w:space="8" w:color="F78222"/>
        </w:pBdr>
        <w:spacing w:after="150" w:line="240" w:lineRule="auto"/>
        <w:jc w:val="center"/>
        <w:rPr>
          <w:rFonts w:ascii="Arial Narrow" w:eastAsia="Arial Narrow" w:hAnsi="Arial Narrow" w:cs="Arial"/>
          <w:b/>
          <w:bCs/>
          <w:color w:val="2F5496" w:themeColor="accent1" w:themeShade="BF"/>
          <w:spacing w:val="1"/>
          <w:sz w:val="28"/>
          <w:szCs w:val="28"/>
        </w:rPr>
      </w:pPr>
      <w:r w:rsidRPr="00780852">
        <w:rPr>
          <w:rFonts w:ascii="Arial Narrow" w:eastAsia="Arial Narrow" w:hAnsi="Arial Narrow" w:cs="Arial"/>
          <w:b/>
          <w:bCs/>
          <w:color w:val="2F5496" w:themeColor="accent1" w:themeShade="BF"/>
          <w:spacing w:val="1"/>
          <w:sz w:val="28"/>
          <w:szCs w:val="28"/>
        </w:rPr>
        <w:lastRenderedPageBreak/>
        <w:t>SUBMISSION DEADLINE</w:t>
      </w:r>
    </w:p>
    <w:p w14:paraId="4FDD98B5" w14:textId="65AA89AB" w:rsidR="00385DA2" w:rsidRPr="00933757" w:rsidRDefault="00385DA2" w:rsidP="00385DA2">
      <w:pPr>
        <w:pBdr>
          <w:bottom w:val="single" w:sz="12" w:space="8" w:color="F78222"/>
        </w:pBdr>
        <w:spacing w:after="150" w:line="240" w:lineRule="auto"/>
        <w:jc w:val="center"/>
        <w:rPr>
          <w:rFonts w:ascii="Arial Narrow" w:eastAsia="Arial Narrow" w:hAnsi="Arial Narrow" w:cs="Arial"/>
          <w:b/>
          <w:bCs/>
          <w:color w:val="FF0000"/>
          <w:spacing w:val="1"/>
          <w:sz w:val="28"/>
          <w:szCs w:val="28"/>
        </w:rPr>
      </w:pPr>
      <w:r>
        <w:rPr>
          <w:rFonts w:ascii="Arial Narrow" w:eastAsia="Arial Narrow" w:hAnsi="Arial Narrow" w:cs="Arial"/>
          <w:b/>
          <w:bCs/>
          <w:color w:val="2F5496" w:themeColor="accent1" w:themeShade="BF"/>
          <w:spacing w:val="1"/>
          <w:sz w:val="28"/>
          <w:szCs w:val="28"/>
        </w:rPr>
        <w:t>FY 202</w:t>
      </w:r>
      <w:r w:rsidR="00763796">
        <w:rPr>
          <w:rFonts w:ascii="Arial Narrow" w:eastAsia="Arial Narrow" w:hAnsi="Arial Narrow" w:cs="Arial"/>
          <w:b/>
          <w:bCs/>
          <w:color w:val="2F5496" w:themeColor="accent1" w:themeShade="BF"/>
          <w:spacing w:val="1"/>
          <w:sz w:val="28"/>
          <w:szCs w:val="28"/>
        </w:rPr>
        <w:t>3</w:t>
      </w:r>
      <w:r w:rsidRPr="00780852">
        <w:rPr>
          <w:rFonts w:ascii="Arial Narrow" w:eastAsia="Arial Narrow" w:hAnsi="Arial Narrow" w:cs="Arial"/>
          <w:b/>
          <w:bCs/>
          <w:color w:val="2F5496" w:themeColor="accent1" w:themeShade="BF"/>
          <w:spacing w:val="1"/>
          <w:sz w:val="28"/>
          <w:szCs w:val="28"/>
        </w:rPr>
        <w:t xml:space="preserve"> </w:t>
      </w:r>
      <w:r w:rsidR="00BB1C24">
        <w:rPr>
          <w:rFonts w:ascii="Arial Narrow" w:eastAsia="Arial Narrow" w:hAnsi="Arial Narrow" w:cs="Arial"/>
          <w:b/>
          <w:bCs/>
          <w:color w:val="2F5496" w:themeColor="accent1" w:themeShade="BF"/>
          <w:spacing w:val="1"/>
          <w:sz w:val="28"/>
          <w:szCs w:val="28"/>
        </w:rPr>
        <w:t xml:space="preserve">CSN and HH </w:t>
      </w:r>
      <w:r w:rsidRPr="00780852">
        <w:rPr>
          <w:rFonts w:ascii="Arial Narrow" w:eastAsia="Arial Narrow" w:hAnsi="Arial Narrow" w:cs="Arial"/>
          <w:b/>
          <w:bCs/>
          <w:color w:val="2F5496" w:themeColor="accent1" w:themeShade="BF"/>
          <w:spacing w:val="1"/>
          <w:sz w:val="28"/>
          <w:szCs w:val="28"/>
        </w:rPr>
        <w:t>NSR filings are due on </w:t>
      </w:r>
      <w:r w:rsidR="000472D0">
        <w:rPr>
          <w:rFonts w:ascii="Arial Narrow" w:eastAsia="Arial Narrow" w:hAnsi="Arial Narrow" w:cs="Arial"/>
          <w:b/>
          <w:bCs/>
          <w:color w:val="FF0000"/>
          <w:spacing w:val="1"/>
          <w:sz w:val="28"/>
          <w:szCs w:val="28"/>
        </w:rPr>
        <w:t>June 13</w:t>
      </w:r>
      <w:r w:rsidR="008254C5">
        <w:rPr>
          <w:rFonts w:ascii="Arial Narrow" w:eastAsia="Arial Narrow" w:hAnsi="Arial Narrow" w:cs="Arial"/>
          <w:b/>
          <w:bCs/>
          <w:color w:val="FF0000"/>
          <w:spacing w:val="1"/>
          <w:sz w:val="28"/>
          <w:szCs w:val="28"/>
        </w:rPr>
        <w:t>, 2024</w:t>
      </w:r>
    </w:p>
    <w:p w14:paraId="1F102E47" w14:textId="77777777" w:rsidR="00385DA2" w:rsidRPr="00933757" w:rsidRDefault="00385DA2" w:rsidP="00385DA2">
      <w:pPr>
        <w:pStyle w:val="Heading1"/>
        <w:spacing w:before="0" w:line="240" w:lineRule="auto"/>
        <w:rPr>
          <w:rFonts w:ascii="Arial Narrow" w:hAnsi="Arial Narrow" w:cs="Arial"/>
        </w:rPr>
      </w:pPr>
      <w:bookmarkStart w:id="3" w:name="_Toc163474829"/>
      <w:r w:rsidRPr="00933757">
        <w:rPr>
          <w:rFonts w:ascii="Arial Narrow" w:hAnsi="Arial Narrow" w:cs="Arial"/>
        </w:rPr>
        <w:t>WHO MUST FILE</w:t>
      </w:r>
      <w:bookmarkEnd w:id="3"/>
    </w:p>
    <w:p w14:paraId="4ACC2AF1" w14:textId="08299BA4" w:rsidR="00385DA2" w:rsidRDefault="00385DA2" w:rsidP="00385DA2">
      <w:pPr>
        <w:rPr>
          <w:rFonts w:ascii="Arial Narrow" w:eastAsia="Arial Narrow" w:hAnsi="Arial Narrow" w:cs="Arial"/>
          <w:spacing w:val="-2"/>
        </w:rPr>
      </w:pPr>
      <w:r w:rsidRPr="00575FD2">
        <w:rPr>
          <w:rFonts w:ascii="Arial Narrow" w:eastAsia="Arial Narrow" w:hAnsi="Arial Narrow" w:cs="Arial"/>
          <w:spacing w:val="-2"/>
        </w:rPr>
        <w:t>CHIA is collecting cost reports for the</w:t>
      </w:r>
      <w:r>
        <w:rPr>
          <w:rFonts w:ascii="Arial Narrow" w:eastAsia="Arial Narrow" w:hAnsi="Arial Narrow" w:cs="Arial"/>
          <w:spacing w:val="-2"/>
        </w:rPr>
        <w:t xml:space="preserve"> fiscal year (FY) ending in 202</w:t>
      </w:r>
      <w:r w:rsidR="00763796">
        <w:rPr>
          <w:rFonts w:ascii="Arial Narrow" w:eastAsia="Arial Narrow" w:hAnsi="Arial Narrow" w:cs="Arial"/>
          <w:spacing w:val="-2"/>
        </w:rPr>
        <w:t>3</w:t>
      </w:r>
      <w:r w:rsidRPr="00575FD2">
        <w:rPr>
          <w:rFonts w:ascii="Arial Narrow" w:eastAsia="Arial Narrow" w:hAnsi="Arial Narrow" w:cs="Arial"/>
          <w:spacing w:val="-2"/>
        </w:rPr>
        <w:t xml:space="preserve"> from all</w:t>
      </w:r>
      <w:r w:rsidR="00763796">
        <w:rPr>
          <w:rFonts w:ascii="Arial Narrow" w:eastAsia="Arial Narrow" w:hAnsi="Arial Narrow" w:cs="Arial"/>
          <w:spacing w:val="-2"/>
        </w:rPr>
        <w:t xml:space="preserve"> CSN and HH agencies.</w:t>
      </w:r>
      <w:r>
        <w:rPr>
          <w:rFonts w:ascii="Arial Narrow" w:eastAsia="Arial Narrow" w:hAnsi="Arial Narrow" w:cs="Arial"/>
          <w:spacing w:val="-2"/>
        </w:rPr>
        <w:t xml:space="preserve"> </w:t>
      </w:r>
    </w:p>
    <w:p w14:paraId="15982E87" w14:textId="18AC6CF5" w:rsidR="00385DA2" w:rsidRPr="00F12C1A" w:rsidDel="000D53D5" w:rsidRDefault="00385DA2" w:rsidP="00385DA2">
      <w:pPr>
        <w:rPr>
          <w:rFonts w:ascii="Arial Narrow" w:hAnsi="Arial Narrow" w:cs="Arial"/>
          <w:b/>
          <w:bCs/>
          <w:color w:val="FF0000"/>
          <w:u w:val="single"/>
        </w:rPr>
      </w:pPr>
      <w:r w:rsidRPr="475787B8">
        <w:rPr>
          <w:rFonts w:ascii="Arial Narrow" w:eastAsia="Arial Narrow" w:hAnsi="Arial Narrow" w:cs="Arial"/>
          <w:b/>
          <w:bCs/>
          <w:spacing w:val="-2"/>
        </w:rPr>
        <w:t xml:space="preserve">Please note: Providers will have to complete </w:t>
      </w:r>
      <w:r w:rsidRPr="475787B8">
        <w:rPr>
          <w:rFonts w:ascii="Arial Narrow" w:eastAsia="Arial Narrow" w:hAnsi="Arial Narrow" w:cs="Arial"/>
          <w:b/>
          <w:bCs/>
          <w:spacing w:val="-2"/>
          <w:u w:val="single"/>
        </w:rPr>
        <w:t>separate cost reports</w:t>
      </w:r>
      <w:r w:rsidRPr="475787B8">
        <w:rPr>
          <w:rFonts w:ascii="Arial Narrow" w:eastAsia="Arial Narrow" w:hAnsi="Arial Narrow" w:cs="Arial"/>
          <w:b/>
          <w:bCs/>
          <w:spacing w:val="-2"/>
        </w:rPr>
        <w:t xml:space="preserve"> for each nursing service they provide (i.e. CSN &amp; </w:t>
      </w:r>
      <w:r w:rsidR="009410EA">
        <w:rPr>
          <w:rFonts w:ascii="Arial Narrow" w:eastAsia="Arial Narrow" w:hAnsi="Arial Narrow" w:cs="Arial"/>
          <w:b/>
          <w:bCs/>
          <w:spacing w:val="-2"/>
        </w:rPr>
        <w:t>HH</w:t>
      </w:r>
      <w:r w:rsidRPr="475787B8">
        <w:rPr>
          <w:rFonts w:ascii="Arial Narrow" w:eastAsia="Arial Narrow" w:hAnsi="Arial Narrow" w:cs="Arial"/>
          <w:b/>
          <w:bCs/>
          <w:spacing w:val="-2"/>
        </w:rPr>
        <w:t>).</w:t>
      </w:r>
      <w:r w:rsidRPr="475787B8">
        <w:rPr>
          <w:rFonts w:ascii="Arial Narrow" w:eastAsia="Arial Narrow" w:hAnsi="Arial Narrow" w:cs="Arial"/>
          <w:b/>
          <w:bCs/>
          <w:color w:val="FF0000"/>
          <w:spacing w:val="-2"/>
        </w:rPr>
        <w:t xml:space="preserve"> If</w:t>
      </w:r>
      <w:r w:rsidRPr="475787B8">
        <w:rPr>
          <w:rFonts w:ascii="Arial Narrow" w:hAnsi="Arial Narrow" w:cs="Arial"/>
          <w:b/>
          <w:bCs/>
          <w:color w:val="FF0000"/>
          <w:u w:val="single"/>
        </w:rPr>
        <w:t xml:space="preserve"> </w:t>
      </w:r>
      <w:r w:rsidR="009410EA">
        <w:rPr>
          <w:rFonts w:ascii="Arial Narrow" w:hAnsi="Arial Narrow" w:cs="Arial"/>
          <w:b/>
          <w:bCs/>
          <w:color w:val="FF0000"/>
          <w:u w:val="single"/>
        </w:rPr>
        <w:t>HH</w:t>
      </w:r>
      <w:r w:rsidRPr="475787B8">
        <w:rPr>
          <w:rFonts w:ascii="Arial Narrow" w:hAnsi="Arial Narrow" w:cs="Arial"/>
          <w:b/>
          <w:bCs/>
          <w:color w:val="FF0000"/>
          <w:u w:val="single"/>
        </w:rPr>
        <w:t xml:space="preserve"> providers ALSO provide CSN services, two separate </w:t>
      </w:r>
      <w:r w:rsidR="009410EA">
        <w:rPr>
          <w:rFonts w:ascii="Arial Narrow" w:hAnsi="Arial Narrow" w:cs="Arial"/>
          <w:b/>
          <w:bCs/>
          <w:color w:val="FF0000"/>
          <w:u w:val="single"/>
        </w:rPr>
        <w:t>HH</w:t>
      </w:r>
      <w:r w:rsidRPr="475787B8">
        <w:rPr>
          <w:rFonts w:ascii="Arial Narrow" w:hAnsi="Arial Narrow" w:cs="Arial"/>
          <w:b/>
          <w:bCs/>
          <w:color w:val="FF0000"/>
          <w:u w:val="single"/>
        </w:rPr>
        <w:t xml:space="preserve"> and CSN cost reports will need to be completed to meet the filing </w:t>
      </w:r>
      <w:r w:rsidRPr="00432094">
        <w:rPr>
          <w:rFonts w:ascii="Arial Narrow" w:hAnsi="Arial Narrow" w:cs="Arial"/>
          <w:b/>
          <w:bCs/>
          <w:color w:val="FF0000"/>
          <w:u w:val="single"/>
        </w:rPr>
        <w:t>requirements.</w:t>
      </w:r>
      <w:r>
        <w:rPr>
          <w:rFonts w:ascii="Arial Narrow" w:hAnsi="Arial Narrow" w:cs="Arial"/>
          <w:b/>
          <w:bCs/>
          <w:color w:val="FF0000"/>
          <w:u w:val="single"/>
        </w:rPr>
        <w:t xml:space="preserve"> Revenues and expenses for each cost report must be reported accurately.</w:t>
      </w:r>
      <w:r w:rsidRPr="00432094">
        <w:rPr>
          <w:rFonts w:ascii="Arial Narrow" w:hAnsi="Arial Narrow" w:cs="Arial"/>
          <w:b/>
          <w:bCs/>
          <w:color w:val="FF0000"/>
          <w:u w:val="single"/>
        </w:rPr>
        <w:t xml:space="preserve"> </w:t>
      </w:r>
    </w:p>
    <w:p w14:paraId="0A3DB5C1" w14:textId="5B3E8A2F" w:rsidR="00385DA2" w:rsidRPr="00F12C1A" w:rsidDel="000D53D5" w:rsidRDefault="00385DA2" w:rsidP="00385DA2">
      <w:pPr>
        <w:rPr>
          <w:rFonts w:ascii="Arial Narrow" w:eastAsia="Arial Narrow" w:hAnsi="Arial Narrow" w:cs="Arial"/>
          <w:spacing w:val="-2"/>
        </w:rPr>
      </w:pPr>
      <w:r w:rsidRPr="475787B8">
        <w:rPr>
          <w:rFonts w:ascii="Arial Narrow" w:eastAsia="Arial Narrow" w:hAnsi="Arial Narrow" w:cs="Arial"/>
          <w:b/>
          <w:bCs/>
          <w:spacing w:val="-2"/>
        </w:rPr>
        <w:t>Exemption Criteria</w:t>
      </w:r>
      <w:r w:rsidRPr="00575FD2">
        <w:rPr>
          <w:rFonts w:ascii="Arial Narrow" w:eastAsia="Arial Narrow" w:hAnsi="Arial Narrow" w:cs="Arial"/>
          <w:spacing w:val="-2"/>
        </w:rPr>
        <w:t xml:space="preserve">: Providers who meet the below criteria are </w:t>
      </w:r>
      <w:r w:rsidR="00237DD9">
        <w:rPr>
          <w:rFonts w:ascii="Arial Narrow" w:eastAsia="Arial Narrow" w:hAnsi="Arial Narrow" w:cs="Arial"/>
          <w:spacing w:val="-2"/>
        </w:rPr>
        <w:t>may request an exemption from filing</w:t>
      </w:r>
      <w:r w:rsidR="00142AE1">
        <w:rPr>
          <w:rFonts w:ascii="Arial Narrow" w:eastAsia="Arial Narrow" w:hAnsi="Arial Narrow" w:cs="Arial"/>
          <w:spacing w:val="-2"/>
        </w:rPr>
        <w:t>.</w:t>
      </w:r>
    </w:p>
    <w:p w14:paraId="7C72763D" w14:textId="5AE7E5DD" w:rsidR="00385DA2" w:rsidRDefault="00385DA2" w:rsidP="00385DA2">
      <w:pPr>
        <w:rPr>
          <w:rFonts w:ascii="Arial Narrow" w:eastAsia="Arial Narrow" w:hAnsi="Arial Narrow" w:cs="Arial"/>
          <w:spacing w:val="-2"/>
        </w:rPr>
      </w:pPr>
      <w:r w:rsidRPr="005C1D99">
        <w:rPr>
          <w:rFonts w:ascii="Arial Narrow" w:eastAsia="Arial Narrow" w:hAnsi="Arial Narrow" w:cs="Arial"/>
          <w:spacing w:val="-2"/>
        </w:rPr>
        <w:t>CSN</w:t>
      </w:r>
      <w:r>
        <w:rPr>
          <w:rFonts w:ascii="Arial Narrow" w:eastAsia="Arial Narrow" w:hAnsi="Arial Narrow" w:cs="Arial"/>
          <w:spacing w:val="-2"/>
        </w:rPr>
        <w:t>/</w:t>
      </w:r>
      <w:r w:rsidR="009410EA">
        <w:rPr>
          <w:rFonts w:ascii="Arial Narrow" w:eastAsia="Arial Narrow" w:hAnsi="Arial Narrow" w:cs="Arial"/>
          <w:spacing w:val="-2"/>
        </w:rPr>
        <w:t>HH</w:t>
      </w:r>
      <w:r w:rsidRPr="005C1D99">
        <w:rPr>
          <w:rFonts w:ascii="Arial Narrow" w:eastAsia="Arial Narrow" w:hAnsi="Arial Narrow" w:cs="Arial"/>
          <w:spacing w:val="-2"/>
        </w:rPr>
        <w:t xml:space="preserve"> Providers: </w:t>
      </w:r>
    </w:p>
    <w:p w14:paraId="33562C51" w14:textId="41318637" w:rsidR="00763796" w:rsidRPr="004516A4" w:rsidRDefault="00763796" w:rsidP="00763796">
      <w:pPr>
        <w:numPr>
          <w:ilvl w:val="0"/>
          <w:numId w:val="13"/>
        </w:numPr>
        <w:spacing w:before="100" w:beforeAutospacing="1" w:after="100" w:afterAutospacing="1" w:line="240" w:lineRule="auto"/>
        <w:rPr>
          <w:rFonts w:ascii="Arial Narrow" w:hAnsi="Arial Narrow" w:cs="Arial"/>
          <w:color w:val="000000"/>
        </w:rPr>
      </w:pPr>
      <w:r w:rsidRPr="004516A4">
        <w:rPr>
          <w:rFonts w:ascii="Arial Narrow" w:hAnsi="Arial Narrow" w:cs="Arial"/>
          <w:color w:val="000000"/>
          <w:spacing w:val="-2"/>
        </w:rPr>
        <w:t>The agency was in business for less than 6 months during</w:t>
      </w:r>
      <w:r w:rsidR="00142AE1">
        <w:rPr>
          <w:rFonts w:ascii="Arial Narrow" w:hAnsi="Arial Narrow" w:cs="Arial"/>
          <w:color w:val="000000"/>
          <w:spacing w:val="-2"/>
        </w:rPr>
        <w:t xml:space="preserve"> its</w:t>
      </w:r>
      <w:r w:rsidRPr="004516A4">
        <w:rPr>
          <w:rFonts w:ascii="Arial Narrow" w:hAnsi="Arial Narrow" w:cs="Arial"/>
          <w:color w:val="000000"/>
          <w:spacing w:val="-2"/>
        </w:rPr>
        <w:t xml:space="preserve"> FY202</w:t>
      </w:r>
      <w:r>
        <w:rPr>
          <w:rFonts w:ascii="Arial Narrow" w:hAnsi="Arial Narrow" w:cs="Arial"/>
          <w:color w:val="000000"/>
          <w:spacing w:val="-2"/>
        </w:rPr>
        <w:t>3</w:t>
      </w:r>
      <w:r w:rsidRPr="004516A4">
        <w:rPr>
          <w:rFonts w:ascii="Arial Narrow" w:hAnsi="Arial Narrow" w:cs="Arial"/>
          <w:color w:val="000000"/>
          <w:spacing w:val="-2"/>
        </w:rPr>
        <w:t>.</w:t>
      </w:r>
    </w:p>
    <w:p w14:paraId="0BEEF12D" w14:textId="2BC0F787" w:rsidR="00763796" w:rsidRPr="004516A4" w:rsidRDefault="00763796" w:rsidP="00763796">
      <w:pPr>
        <w:numPr>
          <w:ilvl w:val="0"/>
          <w:numId w:val="13"/>
        </w:numPr>
        <w:spacing w:before="100" w:beforeAutospacing="1" w:after="100" w:afterAutospacing="1" w:line="240" w:lineRule="auto"/>
        <w:rPr>
          <w:rFonts w:ascii="Arial Narrow" w:hAnsi="Arial Narrow" w:cs="Arial"/>
          <w:color w:val="000000"/>
        </w:rPr>
      </w:pPr>
      <w:r w:rsidRPr="004516A4">
        <w:rPr>
          <w:rFonts w:ascii="Arial Narrow" w:hAnsi="Arial Narrow" w:cs="Arial"/>
          <w:color w:val="000000"/>
          <w:spacing w:val="-2"/>
        </w:rPr>
        <w:t>The agency was owned by the current owner for less than 6 months during</w:t>
      </w:r>
      <w:r w:rsidR="00142AE1">
        <w:rPr>
          <w:rFonts w:ascii="Arial Narrow" w:hAnsi="Arial Narrow" w:cs="Arial"/>
          <w:color w:val="000000"/>
          <w:spacing w:val="-2"/>
        </w:rPr>
        <w:t xml:space="preserve"> its</w:t>
      </w:r>
      <w:r w:rsidRPr="004516A4">
        <w:rPr>
          <w:rFonts w:ascii="Arial Narrow" w:hAnsi="Arial Narrow" w:cs="Arial"/>
          <w:color w:val="000000"/>
          <w:spacing w:val="-2"/>
        </w:rPr>
        <w:t xml:space="preserve"> FY202</w:t>
      </w:r>
      <w:r>
        <w:rPr>
          <w:rFonts w:ascii="Arial Narrow" w:hAnsi="Arial Narrow" w:cs="Arial"/>
          <w:color w:val="000000"/>
          <w:spacing w:val="-2"/>
        </w:rPr>
        <w:t>3</w:t>
      </w:r>
      <w:r w:rsidRPr="004516A4">
        <w:rPr>
          <w:rFonts w:ascii="Arial Narrow" w:hAnsi="Arial Narrow" w:cs="Arial"/>
          <w:color w:val="000000"/>
          <w:spacing w:val="-2"/>
        </w:rPr>
        <w:t>.</w:t>
      </w:r>
    </w:p>
    <w:p w14:paraId="2ECB76A8" w14:textId="0C892E95" w:rsidR="00385DA2" w:rsidRPr="00660BE8" w:rsidRDefault="00763796" w:rsidP="00660BE8">
      <w:pPr>
        <w:pStyle w:val="ListParagraph"/>
        <w:numPr>
          <w:ilvl w:val="0"/>
          <w:numId w:val="13"/>
        </w:numPr>
        <w:spacing w:line="240" w:lineRule="auto"/>
        <w:rPr>
          <w:rFonts w:ascii="Arial Narrow" w:hAnsi="Arial Narrow"/>
        </w:rPr>
      </w:pPr>
      <w:r>
        <w:rPr>
          <w:rFonts w:ascii="Arial Narrow" w:eastAsia="Arial Narrow" w:hAnsi="Arial Narrow" w:cs="Arial"/>
          <w:spacing w:val="-2"/>
        </w:rPr>
        <w:t>The</w:t>
      </w:r>
      <w:r w:rsidR="00385DA2">
        <w:rPr>
          <w:rFonts w:ascii="Arial Narrow" w:eastAsia="Arial Narrow" w:hAnsi="Arial Narrow" w:cs="Arial"/>
          <w:spacing w:val="-2"/>
        </w:rPr>
        <w:t xml:space="preserve"> agency </w:t>
      </w:r>
      <w:r w:rsidR="00385DA2" w:rsidRPr="005C1D99">
        <w:rPr>
          <w:rFonts w:ascii="Arial Narrow" w:eastAsia="Arial Narrow" w:hAnsi="Arial Narrow" w:cs="Arial"/>
          <w:spacing w:val="-2"/>
        </w:rPr>
        <w:t>did not participate in the MassHealth program in the cost report year</w:t>
      </w:r>
      <w:r w:rsidR="00385DA2" w:rsidRPr="0072336D">
        <w:rPr>
          <w:rFonts w:ascii="Arial Narrow" w:eastAsia="Arial Narrow" w:hAnsi="Arial Narrow" w:cs="Arial"/>
          <w:spacing w:val="-2"/>
        </w:rPr>
        <w:t xml:space="preserve"> </w:t>
      </w:r>
      <w:r w:rsidR="00385DA2" w:rsidRPr="005C1D99">
        <w:rPr>
          <w:rFonts w:ascii="Arial Narrow" w:eastAsia="Arial Narrow" w:hAnsi="Arial Narrow" w:cs="Arial"/>
          <w:spacing w:val="-2"/>
        </w:rPr>
        <w:t xml:space="preserve">or received less than $50,000 in MassHealth revenue in </w:t>
      </w:r>
      <w:r w:rsidR="00385DA2">
        <w:rPr>
          <w:rFonts w:ascii="Arial Narrow" w:eastAsia="Arial Narrow" w:hAnsi="Arial Narrow" w:cs="Arial"/>
          <w:spacing w:val="-2"/>
        </w:rPr>
        <w:t>its FY202</w:t>
      </w:r>
      <w:r>
        <w:rPr>
          <w:rFonts w:ascii="Arial Narrow" w:eastAsia="Arial Narrow" w:hAnsi="Arial Narrow" w:cs="Arial"/>
          <w:spacing w:val="-2"/>
        </w:rPr>
        <w:t>3</w:t>
      </w:r>
      <w:r w:rsidR="00385DA2">
        <w:rPr>
          <w:rFonts w:ascii="Arial Narrow" w:eastAsia="Arial Narrow" w:hAnsi="Arial Narrow" w:cs="Arial"/>
          <w:spacing w:val="-2"/>
        </w:rPr>
        <w:t xml:space="preserve"> </w:t>
      </w:r>
      <w:r w:rsidR="00385DA2" w:rsidRPr="005C1D99">
        <w:rPr>
          <w:rFonts w:ascii="Arial Narrow" w:eastAsia="Arial Narrow" w:hAnsi="Arial Narrow" w:cs="Arial"/>
          <w:spacing w:val="-2"/>
        </w:rPr>
        <w:t xml:space="preserve">(gross charges minus contractual adjustments).  </w:t>
      </w:r>
    </w:p>
    <w:p w14:paraId="4E93DCB4" w14:textId="48AD47B6" w:rsidR="00385DA2" w:rsidRDefault="00385DA2" w:rsidP="00385DA2">
      <w:pPr>
        <w:rPr>
          <w:rFonts w:ascii="Arial Narrow" w:hAnsi="Arial Narrow" w:cs="Times New Roman"/>
        </w:rPr>
      </w:pPr>
      <w:r w:rsidRPr="475787B8">
        <w:rPr>
          <w:rFonts w:ascii="Arial Narrow" w:hAnsi="Arial Narrow" w:cs="Times New Roman"/>
        </w:rPr>
        <w:t xml:space="preserve">If you believe your agency is exempt from filing for any of the above reasons, you must claim exemption using the </w:t>
      </w:r>
      <w:r w:rsidRPr="475787B8">
        <w:rPr>
          <w:rStyle w:val="Hyperlink"/>
          <w:rFonts w:ascii="Arial Narrow" w:hAnsi="Arial Narrow" w:cs="Times New Roman"/>
          <w:color w:val="auto"/>
        </w:rPr>
        <w:t>FY202</w:t>
      </w:r>
      <w:r w:rsidR="00763796">
        <w:rPr>
          <w:rStyle w:val="Hyperlink"/>
          <w:rFonts w:ascii="Arial Narrow" w:hAnsi="Arial Narrow" w:cs="Times New Roman"/>
          <w:color w:val="auto"/>
        </w:rPr>
        <w:t>3</w:t>
      </w:r>
      <w:r w:rsidRPr="475787B8">
        <w:rPr>
          <w:rStyle w:val="Hyperlink"/>
          <w:rFonts w:ascii="Arial Narrow" w:hAnsi="Arial Narrow" w:cs="Times New Roman"/>
          <w:color w:val="auto"/>
        </w:rPr>
        <w:t xml:space="preserve"> NSR Exemption Request Form</w:t>
      </w:r>
      <w:r w:rsidRPr="475787B8">
        <w:rPr>
          <w:rFonts w:ascii="Arial Narrow" w:hAnsi="Arial Narrow" w:cs="Times New Roman"/>
        </w:rPr>
        <w:t>, available as a Word document at</w:t>
      </w:r>
      <w:r w:rsidRPr="475787B8">
        <w:rPr>
          <w:rFonts w:ascii="Arial Narrow" w:hAnsi="Arial Narrow"/>
        </w:rPr>
        <w:t xml:space="preserve"> </w:t>
      </w:r>
      <w:hyperlink r:id="rId12">
        <w:r w:rsidRPr="475787B8">
          <w:rPr>
            <w:rStyle w:val="Hyperlink"/>
            <w:rFonts w:ascii="Arial Narrow" w:hAnsi="Arial Narrow"/>
          </w:rPr>
          <w:t>http://www.chiamass.gov/nsr</w:t>
        </w:r>
      </w:hyperlink>
      <w:r w:rsidRPr="475787B8">
        <w:rPr>
          <w:rFonts w:ascii="Arial Narrow" w:hAnsi="Arial Narrow" w:cs="Times New Roman"/>
        </w:rPr>
        <w:t>. Email th</w:t>
      </w:r>
      <w:r w:rsidR="00763796">
        <w:rPr>
          <w:rFonts w:ascii="Arial Narrow" w:hAnsi="Arial Narrow" w:cs="Times New Roman"/>
        </w:rPr>
        <w:t>e</w:t>
      </w:r>
      <w:r w:rsidRPr="475787B8">
        <w:rPr>
          <w:rFonts w:ascii="Arial Narrow" w:hAnsi="Arial Narrow" w:cs="Times New Roman"/>
        </w:rPr>
        <w:t xml:space="preserve"> completed form to </w:t>
      </w:r>
      <w:hyperlink r:id="rId13">
        <w:r w:rsidRPr="475787B8">
          <w:rPr>
            <w:rStyle w:val="Hyperlink"/>
            <w:rFonts w:ascii="Arial Narrow" w:hAnsi="Arial Narrow" w:cs="Times New Roman"/>
          </w:rPr>
          <w:t>data@chiamass.gov</w:t>
        </w:r>
      </w:hyperlink>
      <w:r w:rsidRPr="475787B8">
        <w:rPr>
          <w:rFonts w:ascii="Arial Narrow" w:hAnsi="Arial Narrow" w:cs="Times New Roman"/>
        </w:rPr>
        <w:t xml:space="preserve">. </w:t>
      </w:r>
    </w:p>
    <w:p w14:paraId="1986BEC8" w14:textId="678BA1A6" w:rsidR="00385DA2" w:rsidRPr="00CA4B62" w:rsidRDefault="00385DA2" w:rsidP="00385DA2">
      <w:pPr>
        <w:pStyle w:val="NormalWeb"/>
        <w:rPr>
          <w:rFonts w:ascii="Arial Narrow" w:hAnsi="Arial Narrow"/>
          <w:b/>
          <w:bCs/>
          <w:sz w:val="22"/>
          <w:szCs w:val="22"/>
        </w:rPr>
      </w:pPr>
      <w:r w:rsidRPr="475787B8">
        <w:rPr>
          <w:rFonts w:ascii="Arial Narrow" w:hAnsi="Arial Narrow"/>
          <w:b/>
          <w:bCs/>
          <w:sz w:val="22"/>
          <w:szCs w:val="22"/>
        </w:rPr>
        <w:t xml:space="preserve">Filing Instructions for Multiple Site Agencies: </w:t>
      </w:r>
      <w:r w:rsidRPr="475787B8">
        <w:rPr>
          <w:rFonts w:ascii="Arial Narrow" w:hAnsi="Arial Narrow"/>
          <w:sz w:val="22"/>
          <w:szCs w:val="22"/>
        </w:rPr>
        <w:t xml:space="preserve">A multiple site agency is defined as an agency that </w:t>
      </w:r>
      <w:r w:rsidRPr="475787B8">
        <w:rPr>
          <w:rFonts w:ascii="Arial Narrow" w:hAnsi="Arial Narrow"/>
          <w:b/>
          <w:bCs/>
          <w:sz w:val="22"/>
          <w:szCs w:val="22"/>
        </w:rPr>
        <w:t xml:space="preserve">(1) has more than one location, (2) </w:t>
      </w:r>
      <w:r w:rsidRPr="475787B8">
        <w:rPr>
          <w:rFonts w:ascii="Arial Narrow" w:hAnsi="Arial Narrow"/>
          <w:b/>
          <w:bCs/>
          <w:sz w:val="22"/>
          <w:szCs w:val="22"/>
          <w:u w:val="single"/>
        </w:rPr>
        <w:t xml:space="preserve">provides more than one type of nursing service (i.e. CSN, </w:t>
      </w:r>
      <w:r w:rsidR="009410EA">
        <w:rPr>
          <w:rFonts w:ascii="Arial Narrow" w:hAnsi="Arial Narrow"/>
          <w:b/>
          <w:bCs/>
          <w:sz w:val="22"/>
          <w:szCs w:val="22"/>
          <w:u w:val="single"/>
        </w:rPr>
        <w:t>HH</w:t>
      </w:r>
      <w:r w:rsidRPr="475787B8">
        <w:rPr>
          <w:rFonts w:ascii="Arial Narrow" w:hAnsi="Arial Narrow"/>
          <w:b/>
          <w:bCs/>
          <w:sz w:val="22"/>
          <w:szCs w:val="22"/>
          <w:u w:val="single"/>
        </w:rPr>
        <w:t>, &amp; TNS)</w:t>
      </w:r>
      <w:r w:rsidRPr="475787B8">
        <w:rPr>
          <w:rFonts w:ascii="Arial Narrow" w:hAnsi="Arial Narrow"/>
          <w:b/>
          <w:bCs/>
          <w:sz w:val="22"/>
          <w:szCs w:val="22"/>
        </w:rPr>
        <w:t>, or (3) has more than one MassHealth provider identification number.</w:t>
      </w:r>
    </w:p>
    <w:p w14:paraId="6151CCE1" w14:textId="77777777" w:rsidR="00385DA2" w:rsidRDefault="00385DA2" w:rsidP="00385DA2">
      <w:pPr>
        <w:pStyle w:val="NormalWeb"/>
        <w:spacing w:before="0" w:beforeAutospacing="0" w:after="0" w:afterAutospacing="0"/>
        <w:ind w:left="450" w:hanging="90"/>
        <w:rPr>
          <w:rFonts w:ascii="Arial Narrow" w:hAnsi="Arial Narrow"/>
          <w:sz w:val="22"/>
          <w:szCs w:val="22"/>
        </w:rPr>
      </w:pPr>
      <w:r w:rsidRPr="00805BEA">
        <w:rPr>
          <w:rFonts w:ascii="Arial Narrow" w:hAnsi="Arial Narrow"/>
          <w:sz w:val="22"/>
          <w:szCs w:val="22"/>
        </w:rPr>
        <w:t>-</w:t>
      </w:r>
      <w:r>
        <w:rPr>
          <w:rFonts w:ascii="Arial Narrow" w:hAnsi="Arial Narrow"/>
          <w:sz w:val="22"/>
          <w:szCs w:val="22"/>
        </w:rPr>
        <w:t xml:space="preserve"> Multiple site agencies with </w:t>
      </w:r>
      <w:r>
        <w:rPr>
          <w:rFonts w:ascii="Arial Narrow" w:hAnsi="Arial Narrow"/>
          <w:b/>
          <w:sz w:val="22"/>
          <w:szCs w:val="22"/>
        </w:rPr>
        <w:t>the same</w:t>
      </w:r>
      <w:r>
        <w:rPr>
          <w:rFonts w:ascii="Arial Narrow" w:hAnsi="Arial Narrow"/>
          <w:sz w:val="22"/>
          <w:szCs w:val="22"/>
        </w:rPr>
        <w:t xml:space="preserve"> 9-digit MassHealth Provider ID and corresponding MassHealth ID suffix may submit </w:t>
      </w:r>
      <w:r>
        <w:rPr>
          <w:rFonts w:ascii="Arial Narrow" w:hAnsi="Arial Narrow"/>
          <w:b/>
          <w:sz w:val="22"/>
          <w:szCs w:val="22"/>
        </w:rPr>
        <w:t>one</w:t>
      </w:r>
      <w:r>
        <w:rPr>
          <w:rFonts w:ascii="Arial Narrow" w:hAnsi="Arial Narrow"/>
          <w:sz w:val="22"/>
          <w:szCs w:val="22"/>
        </w:rPr>
        <w:t xml:space="preserve"> cost report. Please list all agency sites included in the submission under Schedule 1 (“Multiple Site Information”). </w:t>
      </w:r>
    </w:p>
    <w:p w14:paraId="1A2DC5DB" w14:textId="77777777" w:rsidR="00385DA2" w:rsidRDefault="00385DA2" w:rsidP="00385DA2">
      <w:pPr>
        <w:pStyle w:val="NormalWeb"/>
        <w:numPr>
          <w:ilvl w:val="0"/>
          <w:numId w:val="6"/>
        </w:numPr>
        <w:spacing w:before="0" w:beforeAutospacing="0" w:after="0" w:afterAutospacing="0"/>
        <w:ind w:left="1080"/>
        <w:rPr>
          <w:rFonts w:ascii="Arial Narrow" w:hAnsi="Arial Narrow"/>
          <w:sz w:val="22"/>
          <w:szCs w:val="22"/>
        </w:rPr>
      </w:pPr>
      <w:r w:rsidRPr="475787B8">
        <w:rPr>
          <w:rFonts w:ascii="Arial Narrow" w:hAnsi="Arial Narrow"/>
          <w:sz w:val="22"/>
          <w:szCs w:val="22"/>
        </w:rPr>
        <w:t>If necessary, a parent agency with multiple sites may also file a separate cost report for each site. Allocations of any shared expenses within multiple sites can be reported based upon hours billed at each site or some other reasonable method. If the Center determines upon review of the submitted data that the allocation was done improperly, it may require the agency to file a single report.</w:t>
      </w:r>
    </w:p>
    <w:p w14:paraId="690C2E89" w14:textId="77777777" w:rsidR="00385DA2" w:rsidRDefault="00385DA2" w:rsidP="00385DA2">
      <w:pPr>
        <w:pStyle w:val="NormalWeb"/>
        <w:numPr>
          <w:ilvl w:val="0"/>
          <w:numId w:val="6"/>
        </w:numPr>
        <w:spacing w:before="0" w:beforeAutospacing="0" w:after="0" w:afterAutospacing="0"/>
        <w:ind w:left="1080"/>
        <w:rPr>
          <w:rFonts w:ascii="Arial Narrow" w:hAnsi="Arial Narrow"/>
          <w:b/>
          <w:bCs/>
          <w:sz w:val="22"/>
          <w:szCs w:val="22"/>
        </w:rPr>
      </w:pPr>
      <w:r w:rsidRPr="1E5271D0">
        <w:rPr>
          <w:rFonts w:ascii="Arial Narrow" w:hAnsi="Arial Narrow"/>
          <w:b/>
          <w:bCs/>
          <w:sz w:val="22"/>
          <w:szCs w:val="22"/>
        </w:rPr>
        <w:t xml:space="preserve">Please note: </w:t>
      </w:r>
      <w:r>
        <w:rPr>
          <w:rFonts w:ascii="Arial Narrow" w:hAnsi="Arial Narrow"/>
          <w:b/>
          <w:bCs/>
          <w:sz w:val="22"/>
          <w:szCs w:val="22"/>
        </w:rPr>
        <w:t>A</w:t>
      </w:r>
      <w:r w:rsidRPr="1E5271D0">
        <w:rPr>
          <w:rFonts w:ascii="Arial Narrow" w:hAnsi="Arial Narrow"/>
          <w:b/>
          <w:bCs/>
          <w:sz w:val="22"/>
          <w:szCs w:val="22"/>
        </w:rPr>
        <w:t xml:space="preserve">gencies that provide both CSN and HH services must file separate cost reports to cover each type of service, even if these services are under one agency with one 9-digit MassHealth Provider ID. </w:t>
      </w:r>
    </w:p>
    <w:p w14:paraId="363EC130" w14:textId="463C675F" w:rsidR="00385DA2" w:rsidRDefault="00385DA2" w:rsidP="00660BE8">
      <w:pPr>
        <w:pStyle w:val="NormalWeb"/>
        <w:ind w:left="450" w:hanging="90"/>
        <w:rPr>
          <w:rFonts w:ascii="Arial Narrow" w:hAnsi="Arial Narrow"/>
          <w:sz w:val="22"/>
          <w:szCs w:val="22"/>
        </w:rPr>
      </w:pPr>
      <w:r w:rsidRPr="475787B8">
        <w:rPr>
          <w:rFonts w:ascii="Arial Narrow" w:hAnsi="Arial Narrow"/>
          <w:sz w:val="22"/>
          <w:szCs w:val="22"/>
        </w:rPr>
        <w:t xml:space="preserve">- Agencies with multiple sites that have </w:t>
      </w:r>
      <w:r w:rsidRPr="475787B8">
        <w:rPr>
          <w:rFonts w:ascii="Arial Narrow" w:hAnsi="Arial Narrow"/>
          <w:b/>
          <w:bCs/>
          <w:sz w:val="22"/>
          <w:szCs w:val="22"/>
        </w:rPr>
        <w:t xml:space="preserve">different </w:t>
      </w:r>
      <w:r w:rsidRPr="475787B8">
        <w:rPr>
          <w:rFonts w:ascii="Arial Narrow" w:hAnsi="Arial Narrow"/>
          <w:sz w:val="22"/>
          <w:szCs w:val="22"/>
        </w:rPr>
        <w:t>(first)</w:t>
      </w:r>
      <w:r w:rsidRPr="475787B8">
        <w:rPr>
          <w:rFonts w:ascii="Arial Narrow" w:hAnsi="Arial Narrow"/>
          <w:b/>
          <w:bCs/>
          <w:sz w:val="22"/>
          <w:szCs w:val="22"/>
        </w:rPr>
        <w:t xml:space="preserve"> </w:t>
      </w:r>
      <w:r w:rsidRPr="475787B8">
        <w:rPr>
          <w:rFonts w:ascii="Arial Narrow" w:hAnsi="Arial Narrow"/>
          <w:sz w:val="22"/>
          <w:szCs w:val="22"/>
        </w:rPr>
        <w:t xml:space="preserve">9-digit MassHealth Provider IDs should submit </w:t>
      </w:r>
      <w:r w:rsidRPr="475787B8">
        <w:rPr>
          <w:rFonts w:ascii="Arial Narrow" w:hAnsi="Arial Narrow"/>
          <w:b/>
          <w:bCs/>
          <w:sz w:val="22"/>
          <w:szCs w:val="22"/>
        </w:rPr>
        <w:t>separate</w:t>
      </w:r>
      <w:r w:rsidRPr="475787B8">
        <w:rPr>
          <w:rFonts w:ascii="Arial Narrow" w:hAnsi="Arial Narrow"/>
          <w:sz w:val="22"/>
          <w:szCs w:val="22"/>
        </w:rPr>
        <w:t xml:space="preserve"> cost reports for each MassHealth Provider ID. </w:t>
      </w:r>
    </w:p>
    <w:p w14:paraId="552304B5" w14:textId="63FE5BFF" w:rsidR="00385DA2" w:rsidRDefault="00385DA2" w:rsidP="00385DA2">
      <w:pPr>
        <w:pStyle w:val="NormalWeb"/>
        <w:rPr>
          <w:rFonts w:ascii="Arial Narrow" w:hAnsi="Arial Narrow"/>
          <w:sz w:val="22"/>
          <w:szCs w:val="22"/>
        </w:rPr>
      </w:pPr>
      <w:r w:rsidRPr="475787B8">
        <w:rPr>
          <w:rFonts w:ascii="Arial Narrow" w:hAnsi="Arial Narrow"/>
          <w:b/>
          <w:bCs/>
          <w:sz w:val="22"/>
          <w:szCs w:val="22"/>
        </w:rPr>
        <w:t>Agencies with other lines of business or with a parent company:</w:t>
      </w:r>
      <w:r w:rsidRPr="475787B8">
        <w:rPr>
          <w:rFonts w:ascii="Arial Narrow" w:hAnsi="Arial Narrow"/>
          <w:sz w:val="22"/>
          <w:szCs w:val="22"/>
        </w:rPr>
        <w:t xml:space="preserve"> Report information relative to programs other than CSN, </w:t>
      </w:r>
      <w:r w:rsidR="009410EA">
        <w:rPr>
          <w:rFonts w:ascii="Arial Narrow" w:hAnsi="Arial Narrow"/>
          <w:sz w:val="22"/>
          <w:szCs w:val="22"/>
        </w:rPr>
        <w:t>HH</w:t>
      </w:r>
      <w:r w:rsidRPr="475787B8">
        <w:rPr>
          <w:rFonts w:ascii="Arial Narrow" w:hAnsi="Arial Narrow"/>
          <w:sz w:val="22"/>
          <w:szCs w:val="22"/>
        </w:rPr>
        <w:t>, or TNS in the appropriate sections of the report. (e.g. Schedule 5, Column 5 “Total All Other Business” or Schedule 6</w:t>
      </w:r>
      <w:r w:rsidR="00B160CC">
        <w:rPr>
          <w:rFonts w:ascii="Arial Narrow" w:hAnsi="Arial Narrow"/>
          <w:sz w:val="22"/>
          <w:szCs w:val="22"/>
        </w:rPr>
        <w:t>,</w:t>
      </w:r>
      <w:r w:rsidRPr="475787B8">
        <w:rPr>
          <w:rFonts w:ascii="Arial Narrow" w:hAnsi="Arial Narrow"/>
          <w:sz w:val="22"/>
          <w:szCs w:val="22"/>
        </w:rPr>
        <w:t xml:space="preserve"> Line 6 “Total Income From </w:t>
      </w:r>
      <w:r w:rsidR="00B160CC" w:rsidRPr="475787B8">
        <w:rPr>
          <w:rFonts w:ascii="Arial Narrow" w:hAnsi="Arial Narrow"/>
          <w:sz w:val="22"/>
          <w:szCs w:val="22"/>
        </w:rPr>
        <w:t>Other</w:t>
      </w:r>
      <w:r w:rsidRPr="475787B8">
        <w:rPr>
          <w:rFonts w:ascii="Arial Narrow" w:hAnsi="Arial Narrow"/>
          <w:sz w:val="22"/>
          <w:szCs w:val="22"/>
        </w:rPr>
        <w:t xml:space="preserve"> Business”)</w:t>
      </w:r>
    </w:p>
    <w:p w14:paraId="1616F1A3" w14:textId="672ACF62" w:rsidR="00385DA2" w:rsidRDefault="00385DA2" w:rsidP="00385DA2">
      <w:pPr>
        <w:pStyle w:val="NormalWeb"/>
        <w:rPr>
          <w:rFonts w:ascii="Arial Narrow" w:hAnsi="Arial Narrow"/>
          <w:b/>
          <w:bCs/>
          <w:sz w:val="22"/>
          <w:szCs w:val="22"/>
        </w:rPr>
      </w:pPr>
      <w:r w:rsidRPr="475787B8">
        <w:rPr>
          <w:rFonts w:ascii="Arial Narrow" w:hAnsi="Arial Narrow"/>
          <w:b/>
          <w:bCs/>
          <w:sz w:val="22"/>
          <w:szCs w:val="22"/>
        </w:rPr>
        <w:t>Agencies must report using the accrual basis of accounting.</w:t>
      </w:r>
    </w:p>
    <w:p w14:paraId="6DFF9E87" w14:textId="77777777" w:rsidR="00385DA2" w:rsidRDefault="00385DA2" w:rsidP="00385DA2">
      <w:pPr>
        <w:pStyle w:val="Heading1"/>
        <w:spacing w:before="0" w:line="240" w:lineRule="auto"/>
        <w:rPr>
          <w:rFonts w:ascii="Arial Narrow" w:hAnsi="Arial Narrow" w:cs="Arial"/>
        </w:rPr>
      </w:pPr>
    </w:p>
    <w:p w14:paraId="0271908A" w14:textId="77777777" w:rsidR="00385DA2" w:rsidRPr="00575FD2" w:rsidRDefault="00385DA2" w:rsidP="00385DA2">
      <w:pPr>
        <w:pStyle w:val="Heading1"/>
        <w:spacing w:before="0" w:line="240" w:lineRule="auto"/>
        <w:rPr>
          <w:rFonts w:ascii="Arial Narrow" w:hAnsi="Arial Narrow" w:cs="Arial"/>
        </w:rPr>
      </w:pPr>
      <w:bookmarkStart w:id="4" w:name="_Toc163474830"/>
      <w:r w:rsidRPr="00575FD2">
        <w:rPr>
          <w:rFonts w:ascii="Arial Narrow" w:hAnsi="Arial Narrow" w:cs="Arial"/>
        </w:rPr>
        <w:t>WHAT TO FILE</w:t>
      </w:r>
      <w:bookmarkEnd w:id="4"/>
    </w:p>
    <w:p w14:paraId="59C2BC66" w14:textId="77777777" w:rsidR="00385DA2" w:rsidRDefault="00385DA2" w:rsidP="00385DA2">
      <w:pPr>
        <w:pStyle w:val="NormalWeb"/>
        <w:spacing w:before="0" w:beforeAutospacing="0" w:after="0" w:afterAutospacing="0"/>
        <w:rPr>
          <w:rFonts w:ascii="Arial Narrow" w:eastAsia="Arial Narrow" w:hAnsi="Arial Narrow" w:cs="Arial"/>
          <w:spacing w:val="-2"/>
          <w:sz w:val="22"/>
          <w:szCs w:val="22"/>
          <w:u w:val="single"/>
        </w:rPr>
      </w:pPr>
    </w:p>
    <w:p w14:paraId="1EC26CBA" w14:textId="320EDECE" w:rsidR="00385DA2" w:rsidRPr="0058236A" w:rsidRDefault="00385DA2" w:rsidP="00385DA2">
      <w:pPr>
        <w:pStyle w:val="NormalWeb"/>
        <w:spacing w:before="0" w:beforeAutospacing="0" w:after="0" w:afterAutospacing="0"/>
        <w:rPr>
          <w:rFonts w:ascii="Arial Narrow" w:eastAsia="Arial Narrow" w:hAnsi="Arial Narrow" w:cs="Arial"/>
          <w:spacing w:val="-2"/>
          <w:sz w:val="22"/>
          <w:szCs w:val="22"/>
        </w:rPr>
      </w:pPr>
      <w:r w:rsidRPr="00D94DD0">
        <w:rPr>
          <w:rFonts w:ascii="Arial Narrow" w:eastAsia="Arial Narrow" w:hAnsi="Arial Narrow" w:cs="Arial"/>
          <w:b/>
          <w:bCs/>
          <w:spacing w:val="-2"/>
          <w:sz w:val="22"/>
          <w:szCs w:val="22"/>
          <w:u w:val="single"/>
        </w:rPr>
        <w:t>A. Cost Report.</w:t>
      </w:r>
      <w:r w:rsidRPr="00575FD2">
        <w:rPr>
          <w:rFonts w:ascii="Arial Narrow" w:eastAsia="Arial Narrow" w:hAnsi="Arial Narrow" w:cs="Arial"/>
          <w:spacing w:val="-2"/>
          <w:sz w:val="22"/>
          <w:szCs w:val="22"/>
        </w:rPr>
        <w:t xml:space="preserve"> Annually, agencies must file a cost report</w:t>
      </w:r>
      <w:r w:rsidRPr="475787B8">
        <w:rPr>
          <w:rFonts w:ascii="Arial Narrow" w:eastAsia="Arial Narrow" w:hAnsi="Arial Narrow" w:cs="Arial"/>
          <w:sz w:val="22"/>
          <w:szCs w:val="22"/>
        </w:rPr>
        <w:t>(s)</w:t>
      </w:r>
      <w:r>
        <w:rPr>
          <w:rFonts w:ascii="Arial Narrow" w:eastAsia="Arial Narrow" w:hAnsi="Arial Narrow" w:cs="Arial"/>
          <w:spacing w:val="-2"/>
          <w:sz w:val="22"/>
          <w:szCs w:val="22"/>
        </w:rPr>
        <w:t xml:space="preserve"> </w:t>
      </w:r>
      <w:r w:rsidRPr="00575FD2">
        <w:rPr>
          <w:rFonts w:ascii="Arial Narrow" w:eastAsia="Arial Narrow" w:hAnsi="Arial Narrow" w:cs="Arial"/>
          <w:spacing w:val="-2"/>
          <w:sz w:val="22"/>
          <w:szCs w:val="22"/>
        </w:rPr>
        <w:t xml:space="preserve">for the fiscal year </w:t>
      </w:r>
      <w:r>
        <w:rPr>
          <w:rFonts w:ascii="Arial Narrow" w:eastAsia="Arial Narrow" w:hAnsi="Arial Narrow" w:cs="Arial"/>
          <w:spacing w:val="-2"/>
          <w:sz w:val="22"/>
          <w:szCs w:val="22"/>
        </w:rPr>
        <w:t>ending</w:t>
      </w:r>
      <w:r w:rsidRPr="00575FD2">
        <w:rPr>
          <w:rFonts w:ascii="Arial Narrow" w:eastAsia="Arial Narrow" w:hAnsi="Arial Narrow" w:cs="Arial"/>
          <w:spacing w:val="-2"/>
          <w:sz w:val="22"/>
          <w:szCs w:val="22"/>
        </w:rPr>
        <w:t xml:space="preserve"> in the year prior to the filing date</w:t>
      </w:r>
      <w:r w:rsidRPr="00575FD2" w:rsidDel="00605CBB">
        <w:rPr>
          <w:rFonts w:ascii="Arial Narrow" w:eastAsia="Arial Narrow" w:hAnsi="Arial Narrow" w:cs="Arial"/>
          <w:spacing w:val="-2"/>
          <w:sz w:val="22"/>
          <w:szCs w:val="22"/>
        </w:rPr>
        <w:t xml:space="preserve"> </w:t>
      </w:r>
      <w:r w:rsidRPr="00575FD2">
        <w:rPr>
          <w:rFonts w:ascii="Arial Narrow" w:eastAsia="Arial Narrow" w:hAnsi="Arial Narrow" w:cs="Arial"/>
          <w:spacing w:val="-2"/>
          <w:sz w:val="22"/>
          <w:szCs w:val="22"/>
        </w:rPr>
        <w:t xml:space="preserve">with the Center. Agencies </w:t>
      </w:r>
      <w:r w:rsidRPr="0058236A">
        <w:rPr>
          <w:rFonts w:ascii="Arial Narrow" w:eastAsia="Arial Narrow" w:hAnsi="Arial Narrow" w:cs="Arial"/>
          <w:spacing w:val="-2"/>
          <w:sz w:val="22"/>
          <w:szCs w:val="22"/>
        </w:rPr>
        <w:t xml:space="preserve">can file online through the </w:t>
      </w:r>
      <w:r w:rsidR="00DF7CEF" w:rsidRPr="0058236A">
        <w:rPr>
          <w:rFonts w:ascii="Arial Narrow" w:eastAsia="Arial Narrow" w:hAnsi="Arial Narrow" w:cs="Arial"/>
          <w:spacing w:val="-2"/>
          <w:sz w:val="22"/>
          <w:szCs w:val="22"/>
        </w:rPr>
        <w:t>C</w:t>
      </w:r>
      <w:r w:rsidR="00DF7CEF">
        <w:rPr>
          <w:rFonts w:ascii="Arial Narrow" w:eastAsia="Arial Narrow" w:hAnsi="Arial Narrow" w:cs="Arial"/>
          <w:spacing w:val="-2"/>
          <w:sz w:val="22"/>
          <w:szCs w:val="22"/>
        </w:rPr>
        <w:t>HIA</w:t>
      </w:r>
      <w:r w:rsidR="00DF7CEF" w:rsidRPr="0058236A">
        <w:rPr>
          <w:rFonts w:ascii="Arial Narrow" w:eastAsia="Arial Narrow" w:hAnsi="Arial Narrow" w:cs="Arial"/>
          <w:spacing w:val="-2"/>
          <w:sz w:val="22"/>
          <w:szCs w:val="22"/>
        </w:rPr>
        <w:t xml:space="preserve"> </w:t>
      </w:r>
      <w:r w:rsidRPr="0058236A">
        <w:rPr>
          <w:rFonts w:ascii="Arial Narrow" w:eastAsia="Arial Narrow" w:hAnsi="Arial Narrow" w:cs="Arial"/>
          <w:spacing w:val="-2"/>
          <w:sz w:val="22"/>
          <w:szCs w:val="22"/>
        </w:rPr>
        <w:t xml:space="preserve">Submissions site: </w:t>
      </w:r>
      <w:hyperlink r:id="rId14" w:history="1">
        <w:r w:rsidRPr="0058236A">
          <w:rPr>
            <w:rStyle w:val="Hyperlink"/>
            <w:rFonts w:ascii="Arial Narrow" w:eastAsia="Arial Narrow" w:hAnsi="Arial Narrow" w:cs="Arial"/>
            <w:spacing w:val="-2"/>
          </w:rPr>
          <w:t>https://chiasubmissions.chia.state.ma.us/</w:t>
        </w:r>
      </w:hyperlink>
    </w:p>
    <w:p w14:paraId="23D1D39E" w14:textId="0FD5DD5B" w:rsidR="00385DA2" w:rsidRPr="00575FD2" w:rsidRDefault="00385DA2" w:rsidP="00385DA2">
      <w:pPr>
        <w:pStyle w:val="ListParagraph"/>
        <w:tabs>
          <w:tab w:val="left" w:pos="-720"/>
        </w:tabs>
        <w:suppressAutoHyphens/>
        <w:spacing w:line="240" w:lineRule="auto"/>
        <w:ind w:left="0"/>
        <w:rPr>
          <w:rFonts w:ascii="Arial Narrow" w:eastAsia="Arial Narrow" w:hAnsi="Arial Narrow" w:cs="Arial"/>
          <w:spacing w:val="-2"/>
        </w:rPr>
      </w:pPr>
      <w:r w:rsidRPr="00575FD2">
        <w:rPr>
          <w:rFonts w:ascii="Arial Narrow" w:eastAsia="Arial Narrow" w:hAnsi="Arial Narrow" w:cs="Arial"/>
          <w:spacing w:val="-2"/>
        </w:rPr>
        <w:lastRenderedPageBreak/>
        <w:t>The reporting period shall be consistent</w:t>
      </w:r>
      <w:r w:rsidR="00DF7CEF">
        <w:rPr>
          <w:rFonts w:ascii="Arial Narrow" w:eastAsia="Arial Narrow" w:hAnsi="Arial Narrow" w:cs="Arial"/>
          <w:spacing w:val="-2"/>
        </w:rPr>
        <w:t xml:space="preserve"> between the cost reports and </w:t>
      </w:r>
      <w:r w:rsidRPr="00575FD2">
        <w:rPr>
          <w:rFonts w:ascii="Arial Narrow" w:eastAsia="Arial Narrow" w:hAnsi="Arial Narrow" w:cs="Arial"/>
          <w:spacing w:val="-2"/>
        </w:rPr>
        <w:t>financial statements</w:t>
      </w:r>
      <w:r>
        <w:rPr>
          <w:rFonts w:ascii="Arial Narrow" w:eastAsia="Arial Narrow" w:hAnsi="Arial Narrow" w:cs="Arial"/>
          <w:spacing w:val="-2"/>
        </w:rPr>
        <w:t>.</w:t>
      </w:r>
    </w:p>
    <w:p w14:paraId="43B02924" w14:textId="165679DC" w:rsidR="00385DA2" w:rsidRDefault="00385DA2" w:rsidP="00385DA2">
      <w:pPr>
        <w:pStyle w:val="NormalWeb"/>
        <w:rPr>
          <w:rFonts w:ascii="Arial Narrow" w:eastAsia="Arial Narrow" w:hAnsi="Arial Narrow" w:cs="Arial"/>
          <w:spacing w:val="-2"/>
          <w:sz w:val="22"/>
          <w:szCs w:val="22"/>
        </w:rPr>
      </w:pPr>
      <w:r w:rsidRPr="00D94DD0">
        <w:rPr>
          <w:rFonts w:ascii="Arial Narrow" w:eastAsia="Arial Narrow" w:hAnsi="Arial Narrow" w:cs="Arial"/>
          <w:b/>
          <w:bCs/>
          <w:spacing w:val="-2"/>
          <w:sz w:val="22"/>
          <w:szCs w:val="22"/>
          <w:u w:val="single"/>
        </w:rPr>
        <w:t>B. Financial Statements or External Verification</w:t>
      </w:r>
      <w:r w:rsidRPr="00D94DD0">
        <w:rPr>
          <w:rFonts w:ascii="Arial Narrow" w:eastAsia="Arial Narrow" w:hAnsi="Arial Narrow" w:cs="Arial"/>
          <w:b/>
          <w:bCs/>
          <w:spacing w:val="-2"/>
          <w:sz w:val="22"/>
          <w:szCs w:val="22"/>
        </w:rPr>
        <w:t>.</w:t>
      </w:r>
      <w:r w:rsidRPr="00575FD2">
        <w:rPr>
          <w:rFonts w:ascii="Arial Narrow" w:eastAsia="Arial Narrow" w:hAnsi="Arial Narrow" w:cs="Arial"/>
          <w:spacing w:val="-2"/>
          <w:sz w:val="22"/>
          <w:szCs w:val="22"/>
        </w:rPr>
        <w:t xml:space="preserve"> Agencies must submit copies of financial statements and other external documentation supporting the accuracy of the data reported </w:t>
      </w:r>
      <w:r w:rsidR="002E1D10" w:rsidRPr="00575FD2">
        <w:rPr>
          <w:rFonts w:ascii="Arial Narrow" w:eastAsia="Arial Narrow" w:hAnsi="Arial Narrow" w:cs="Arial"/>
          <w:spacing w:val="-2"/>
          <w:sz w:val="22"/>
          <w:szCs w:val="22"/>
        </w:rPr>
        <w:t>in</w:t>
      </w:r>
      <w:r w:rsidRPr="00575FD2">
        <w:rPr>
          <w:rFonts w:ascii="Arial Narrow" w:eastAsia="Arial Narrow" w:hAnsi="Arial Narrow" w:cs="Arial"/>
          <w:spacing w:val="-2"/>
          <w:sz w:val="22"/>
          <w:szCs w:val="22"/>
        </w:rPr>
        <w:t xml:space="preserve"> the cost report. </w:t>
      </w:r>
      <w:r w:rsidRPr="00FD7A51">
        <w:rPr>
          <w:rFonts w:ascii="Arial Narrow" w:eastAsia="Arial Narrow" w:hAnsi="Arial Narrow" w:cs="Arial"/>
          <w:spacing w:val="-2"/>
          <w:sz w:val="22"/>
          <w:szCs w:val="22"/>
        </w:rPr>
        <w:t>Label all financial documents with the provider’s name and document type. For example,</w:t>
      </w:r>
      <w:r>
        <w:rPr>
          <w:rFonts w:ascii="Arial Narrow" w:eastAsia="Arial Narrow" w:hAnsi="Arial Narrow" w:cs="Arial"/>
          <w:spacing w:val="-2"/>
          <w:sz w:val="22"/>
          <w:szCs w:val="22"/>
        </w:rPr>
        <w:t xml:space="preserve"> </w:t>
      </w:r>
      <w:r w:rsidRPr="00FD7A51">
        <w:rPr>
          <w:rFonts w:ascii="Arial Narrow" w:eastAsia="Arial Narrow" w:hAnsi="Arial Narrow" w:cs="Arial"/>
          <w:spacing w:val="-2"/>
          <w:sz w:val="22"/>
          <w:szCs w:val="22"/>
        </w:rPr>
        <w:t xml:space="preserve">financial statements can be labeled as </w:t>
      </w:r>
      <w:r w:rsidRPr="475787B8">
        <w:rPr>
          <w:rFonts w:ascii="Arial Narrow" w:eastAsia="Arial Narrow" w:hAnsi="Arial Narrow" w:cs="Arial"/>
          <w:b/>
          <w:bCs/>
          <w:spacing w:val="-2"/>
          <w:sz w:val="22"/>
          <w:szCs w:val="22"/>
        </w:rPr>
        <w:t>Agencyname_</w:t>
      </w:r>
      <w:r w:rsidR="009410EA">
        <w:rPr>
          <w:rFonts w:ascii="Arial Narrow" w:eastAsia="Arial Narrow" w:hAnsi="Arial Narrow" w:cs="Arial"/>
          <w:b/>
          <w:bCs/>
          <w:spacing w:val="-2"/>
          <w:sz w:val="22"/>
          <w:szCs w:val="22"/>
        </w:rPr>
        <w:t>HH</w:t>
      </w:r>
      <w:r w:rsidRPr="475787B8">
        <w:rPr>
          <w:rFonts w:ascii="Arial Narrow" w:eastAsia="Arial Narrow" w:hAnsi="Arial Narrow" w:cs="Arial"/>
          <w:b/>
          <w:bCs/>
          <w:spacing w:val="-2"/>
          <w:sz w:val="22"/>
          <w:szCs w:val="22"/>
        </w:rPr>
        <w:t>_FS_FY202</w:t>
      </w:r>
      <w:r w:rsidR="00DF7CEF">
        <w:rPr>
          <w:rFonts w:ascii="Arial Narrow" w:eastAsia="Arial Narrow" w:hAnsi="Arial Narrow" w:cs="Arial"/>
          <w:b/>
          <w:bCs/>
          <w:spacing w:val="-2"/>
          <w:sz w:val="22"/>
          <w:szCs w:val="22"/>
        </w:rPr>
        <w:t>3</w:t>
      </w:r>
      <w:r w:rsidRPr="475787B8">
        <w:rPr>
          <w:rFonts w:ascii="Arial Narrow" w:eastAsia="Arial Narrow" w:hAnsi="Arial Narrow" w:cs="Arial"/>
          <w:b/>
          <w:bCs/>
          <w:spacing w:val="-2"/>
          <w:sz w:val="22"/>
          <w:szCs w:val="22"/>
        </w:rPr>
        <w:t>.pdf.</w:t>
      </w:r>
    </w:p>
    <w:p w14:paraId="582734A0" w14:textId="77777777" w:rsidR="00385DA2" w:rsidRPr="00575FD2" w:rsidRDefault="00385DA2" w:rsidP="00385DA2">
      <w:pPr>
        <w:pStyle w:val="NormalWeb"/>
        <w:ind w:left="360" w:hanging="360"/>
        <w:rPr>
          <w:rFonts w:ascii="Arial Narrow" w:eastAsia="Arial Narrow" w:hAnsi="Arial Narrow" w:cs="Arial"/>
          <w:spacing w:val="-2"/>
          <w:sz w:val="22"/>
          <w:szCs w:val="22"/>
        </w:rPr>
      </w:pPr>
      <w:r>
        <w:rPr>
          <w:rFonts w:ascii="Arial Narrow" w:eastAsia="Arial Narrow" w:hAnsi="Arial Narrow" w:cs="Arial"/>
          <w:spacing w:val="-2"/>
          <w:sz w:val="22"/>
          <w:szCs w:val="22"/>
        </w:rPr>
        <w:t>-</w:t>
      </w:r>
      <w:r>
        <w:rPr>
          <w:rFonts w:ascii="Arial Narrow" w:eastAsia="Arial Narrow" w:hAnsi="Arial Narrow" w:cs="Arial"/>
          <w:spacing w:val="-2"/>
          <w:sz w:val="22"/>
          <w:szCs w:val="22"/>
        </w:rPr>
        <w:tab/>
        <w:t xml:space="preserve">Of the acceptable financial statement-related documents below, only one is necessary to submit </w:t>
      </w:r>
      <w:r w:rsidRPr="00575FD2">
        <w:rPr>
          <w:rFonts w:ascii="Arial Narrow" w:eastAsia="Arial Narrow" w:hAnsi="Arial Narrow" w:cs="Arial"/>
          <w:spacing w:val="-2"/>
          <w:sz w:val="22"/>
          <w:szCs w:val="22"/>
        </w:rPr>
        <w:t>(in descending order of preference):</w:t>
      </w:r>
    </w:p>
    <w:p w14:paraId="731AC333" w14:textId="77777777" w:rsidR="00385DA2" w:rsidRPr="00575FD2" w:rsidRDefault="00385DA2" w:rsidP="00385DA2">
      <w:pPr>
        <w:pStyle w:val="NormalWeb"/>
        <w:numPr>
          <w:ilvl w:val="2"/>
          <w:numId w:val="1"/>
        </w:numPr>
        <w:tabs>
          <w:tab w:val="clear" w:pos="2160"/>
          <w:tab w:val="num" w:pos="1440"/>
        </w:tabs>
        <w:ind w:left="1440"/>
        <w:rPr>
          <w:rFonts w:ascii="Arial Narrow" w:hAnsi="Arial Narrow"/>
          <w:sz w:val="22"/>
          <w:szCs w:val="22"/>
        </w:rPr>
      </w:pPr>
      <w:r w:rsidRPr="00575FD2">
        <w:rPr>
          <w:rFonts w:ascii="Arial Narrow" w:hAnsi="Arial Narrow"/>
          <w:sz w:val="22"/>
          <w:szCs w:val="22"/>
        </w:rPr>
        <w:t>Audited, reviewed, or compiled financial statements prepared by a Certified Public Accountant (CPA);</w:t>
      </w:r>
    </w:p>
    <w:p w14:paraId="64BF7D00" w14:textId="77777777" w:rsidR="00385DA2" w:rsidRPr="00575FD2" w:rsidRDefault="00385DA2" w:rsidP="00385DA2">
      <w:pPr>
        <w:numPr>
          <w:ilvl w:val="2"/>
          <w:numId w:val="1"/>
        </w:numPr>
        <w:spacing w:before="100" w:beforeAutospacing="1" w:after="100" w:afterAutospacing="1" w:line="240" w:lineRule="auto"/>
        <w:ind w:left="1440"/>
        <w:rPr>
          <w:rFonts w:ascii="Arial Narrow" w:hAnsi="Arial Narrow"/>
        </w:rPr>
      </w:pPr>
      <w:r w:rsidRPr="00575FD2">
        <w:rPr>
          <w:rFonts w:ascii="Arial Narrow" w:hAnsi="Arial Narrow"/>
        </w:rPr>
        <w:t>A certification from a CPA attesting to the accuracy and validity of the data reported on the cost report. The CPA must not be a related party to the principal owners or partners of the agency; or</w:t>
      </w:r>
    </w:p>
    <w:p w14:paraId="212B6469" w14:textId="77777777" w:rsidR="00385DA2" w:rsidRPr="00575FD2" w:rsidRDefault="00385DA2" w:rsidP="00385DA2">
      <w:pPr>
        <w:numPr>
          <w:ilvl w:val="2"/>
          <w:numId w:val="1"/>
        </w:numPr>
        <w:spacing w:before="100" w:beforeAutospacing="1" w:after="100" w:afterAutospacing="1" w:line="240" w:lineRule="auto"/>
        <w:ind w:left="1440"/>
        <w:rPr>
          <w:rFonts w:ascii="Arial Narrow" w:hAnsi="Arial Narrow"/>
        </w:rPr>
      </w:pPr>
      <w:r w:rsidRPr="00575FD2">
        <w:rPr>
          <w:rFonts w:ascii="Arial Narrow" w:hAnsi="Arial Narrow"/>
        </w:rPr>
        <w:t>Copies of tax returns filed with the Internal Revenue Service for the reporting year.</w:t>
      </w:r>
      <w:r>
        <w:rPr>
          <w:rFonts w:ascii="Arial Narrow" w:hAnsi="Arial Narrow"/>
        </w:rPr>
        <w:t xml:space="preserve"> </w:t>
      </w:r>
    </w:p>
    <w:p w14:paraId="18B7C9D8" w14:textId="23B85872" w:rsidR="00385DA2" w:rsidRPr="00BD205C" w:rsidRDefault="00385DA2" w:rsidP="00385DA2">
      <w:pPr>
        <w:pStyle w:val="ListParagraph"/>
        <w:numPr>
          <w:ilvl w:val="0"/>
          <w:numId w:val="12"/>
        </w:numPr>
        <w:spacing w:before="100" w:beforeAutospacing="1" w:after="100" w:afterAutospacing="1" w:line="240" w:lineRule="auto"/>
        <w:rPr>
          <w:rFonts w:ascii="Arial Narrow" w:hAnsi="Arial Narrow"/>
        </w:rPr>
      </w:pPr>
      <w:bookmarkStart w:id="5" w:name="_Hlk155179666"/>
      <w:r w:rsidRPr="475787B8">
        <w:rPr>
          <w:rFonts w:ascii="Arial Narrow" w:hAnsi="Arial Narrow"/>
          <w:b/>
          <w:bCs/>
        </w:rPr>
        <w:t>Reconciliation of any differences between the financial statements and the report</w:t>
      </w:r>
      <w:r w:rsidRPr="475787B8">
        <w:rPr>
          <w:rFonts w:ascii="Arial Narrow" w:hAnsi="Arial Narrow"/>
        </w:rPr>
        <w:t xml:space="preserve">. This document should be sent as a PDF or an Excel spreadsheet to </w:t>
      </w:r>
      <w:hyperlink r:id="rId15">
        <w:r w:rsidRPr="475787B8">
          <w:rPr>
            <w:rStyle w:val="Hyperlink"/>
            <w:rFonts w:ascii="Arial Narrow" w:hAnsi="Arial Narrow"/>
          </w:rPr>
          <w:t>data@chiamass.gov</w:t>
        </w:r>
      </w:hyperlink>
      <w:r>
        <w:t xml:space="preserve">. </w:t>
      </w:r>
      <w:r w:rsidRPr="475787B8">
        <w:rPr>
          <w:rFonts w:ascii="Arial Narrow" w:hAnsi="Arial Narrow"/>
        </w:rPr>
        <w:t xml:space="preserve"> </w:t>
      </w:r>
    </w:p>
    <w:bookmarkEnd w:id="5"/>
    <w:p w14:paraId="5DC711B3" w14:textId="77777777" w:rsidR="00385DA2" w:rsidRPr="00575FD2" w:rsidRDefault="00385DA2" w:rsidP="00385DA2">
      <w:pPr>
        <w:pStyle w:val="NormalWeb"/>
        <w:numPr>
          <w:ilvl w:val="0"/>
          <w:numId w:val="12"/>
        </w:numPr>
        <w:rPr>
          <w:rFonts w:ascii="Arial Narrow" w:hAnsi="Arial Narrow"/>
          <w:sz w:val="22"/>
          <w:szCs w:val="22"/>
        </w:rPr>
      </w:pPr>
      <w:r w:rsidRPr="00575FD2">
        <w:rPr>
          <w:rFonts w:ascii="Arial Narrow" w:hAnsi="Arial Narrow"/>
          <w:sz w:val="22"/>
          <w:szCs w:val="22"/>
        </w:rPr>
        <w:t>Upon review of the cost report, the Center may determine that additional information is required from the agency. Such additional documentation will be considered a component of the cost report subject to the same certification</w:t>
      </w:r>
      <w:r>
        <w:rPr>
          <w:rFonts w:ascii="Arial Narrow" w:hAnsi="Arial Narrow"/>
          <w:sz w:val="22"/>
          <w:szCs w:val="22"/>
        </w:rPr>
        <w:t xml:space="preserve"> </w:t>
      </w:r>
      <w:r w:rsidRPr="00575FD2">
        <w:rPr>
          <w:rFonts w:ascii="Arial Narrow" w:hAnsi="Arial Narrow"/>
          <w:sz w:val="22"/>
          <w:szCs w:val="22"/>
        </w:rPr>
        <w:t xml:space="preserve">delivered with the initial filing.                                                                                                       </w:t>
      </w:r>
    </w:p>
    <w:p w14:paraId="38FEDCA4" w14:textId="664ABE14" w:rsidR="00385DA2" w:rsidRPr="00575FD2" w:rsidRDefault="00385DA2" w:rsidP="00385DA2">
      <w:pPr>
        <w:pStyle w:val="NormalWeb"/>
        <w:rPr>
          <w:rFonts w:ascii="Arial Narrow" w:hAnsi="Arial Narrow"/>
          <w:sz w:val="22"/>
          <w:szCs w:val="22"/>
        </w:rPr>
      </w:pPr>
      <w:r w:rsidRPr="475787B8">
        <w:rPr>
          <w:rFonts w:ascii="Arial Narrow" w:hAnsi="Arial Narrow"/>
          <w:b/>
          <w:bCs/>
          <w:sz w:val="22"/>
          <w:szCs w:val="22"/>
          <w:u w:val="single"/>
        </w:rPr>
        <w:t>C. Home Health Agency Medicare Cost Report (1728):</w:t>
      </w:r>
      <w:r w:rsidRPr="475787B8">
        <w:rPr>
          <w:rFonts w:ascii="Arial Narrow" w:hAnsi="Arial Narrow"/>
          <w:sz w:val="22"/>
          <w:szCs w:val="22"/>
        </w:rPr>
        <w:t xml:space="preserve"> A </w:t>
      </w:r>
      <w:r w:rsidR="009410EA">
        <w:rPr>
          <w:rFonts w:ascii="Arial Narrow" w:hAnsi="Arial Narrow"/>
          <w:sz w:val="22"/>
          <w:szCs w:val="22"/>
        </w:rPr>
        <w:t>HH</w:t>
      </w:r>
      <w:r w:rsidR="00AA40F3">
        <w:rPr>
          <w:rFonts w:ascii="Arial Narrow" w:hAnsi="Arial Narrow"/>
          <w:sz w:val="22"/>
          <w:szCs w:val="22"/>
        </w:rPr>
        <w:t xml:space="preserve"> agency</w:t>
      </w:r>
      <w:r w:rsidR="00D613D5">
        <w:rPr>
          <w:rFonts w:ascii="Arial Narrow" w:hAnsi="Arial Narrow"/>
          <w:sz w:val="22"/>
          <w:szCs w:val="22"/>
        </w:rPr>
        <w:t xml:space="preserve"> (HHA)</w:t>
      </w:r>
      <w:r w:rsidRPr="475787B8">
        <w:rPr>
          <w:rFonts w:ascii="Arial Narrow" w:hAnsi="Arial Narrow"/>
          <w:sz w:val="22"/>
          <w:szCs w:val="22"/>
        </w:rPr>
        <w:t xml:space="preserve"> must submit a complete copy of its Medicare cost report.</w:t>
      </w:r>
    </w:p>
    <w:p w14:paraId="0F95D023" w14:textId="77777777" w:rsidR="00385DA2" w:rsidRPr="00575FD2" w:rsidRDefault="00385DA2" w:rsidP="00385DA2">
      <w:pPr>
        <w:pStyle w:val="Heading1"/>
        <w:rPr>
          <w:rFonts w:ascii="Arial Narrow" w:hAnsi="Arial Narrow" w:cs="Arial"/>
        </w:rPr>
      </w:pPr>
      <w:bookmarkStart w:id="6" w:name="_Toc163474831"/>
      <w:r w:rsidRPr="00575FD2">
        <w:rPr>
          <w:rFonts w:ascii="Arial Narrow" w:hAnsi="Arial Narrow" w:cs="Arial"/>
        </w:rPr>
        <w:t>WHEN TO FILE</w:t>
      </w:r>
      <w:bookmarkEnd w:id="6"/>
    </w:p>
    <w:p w14:paraId="220B9F98" w14:textId="1D892C11" w:rsidR="00385DA2" w:rsidRDefault="00385DA2" w:rsidP="00385DA2">
      <w:pPr>
        <w:pStyle w:val="NormalWeb"/>
        <w:rPr>
          <w:rFonts w:ascii="Arial Narrow" w:hAnsi="Arial Narrow"/>
          <w:sz w:val="22"/>
          <w:szCs w:val="22"/>
        </w:rPr>
      </w:pPr>
      <w:r w:rsidRPr="475787B8">
        <w:rPr>
          <w:rFonts w:ascii="Arial Narrow" w:hAnsi="Arial Narrow"/>
          <w:sz w:val="22"/>
          <w:szCs w:val="22"/>
        </w:rPr>
        <w:t xml:space="preserve">All </w:t>
      </w:r>
      <w:r w:rsidR="007269E7">
        <w:rPr>
          <w:rFonts w:ascii="Arial Narrow" w:hAnsi="Arial Narrow"/>
          <w:sz w:val="22"/>
          <w:szCs w:val="22"/>
        </w:rPr>
        <w:t xml:space="preserve">CSN and HH </w:t>
      </w:r>
      <w:r w:rsidRPr="475787B8">
        <w:rPr>
          <w:rFonts w:ascii="Arial Narrow" w:hAnsi="Arial Narrow"/>
          <w:sz w:val="22"/>
          <w:szCs w:val="22"/>
        </w:rPr>
        <w:t xml:space="preserve">agencies must file the NSR and corresponding financial data, as well as supporting documentation, no later than </w:t>
      </w:r>
      <w:r w:rsidR="000472D0">
        <w:rPr>
          <w:rFonts w:ascii="Arial Narrow" w:hAnsi="Arial Narrow"/>
          <w:b/>
          <w:bCs/>
          <w:color w:val="FF0000"/>
          <w:sz w:val="22"/>
          <w:szCs w:val="22"/>
        </w:rPr>
        <w:t>June 13</w:t>
      </w:r>
      <w:r w:rsidR="00DF7CEF">
        <w:rPr>
          <w:rFonts w:ascii="Arial Narrow" w:hAnsi="Arial Narrow"/>
          <w:b/>
          <w:bCs/>
          <w:color w:val="FF0000"/>
          <w:sz w:val="22"/>
          <w:szCs w:val="22"/>
        </w:rPr>
        <w:t>, 2024</w:t>
      </w:r>
      <w:r w:rsidRPr="475787B8">
        <w:rPr>
          <w:rFonts w:ascii="Arial Narrow" w:hAnsi="Arial Narrow"/>
          <w:b/>
          <w:bCs/>
          <w:color w:val="FF0000"/>
          <w:sz w:val="22"/>
          <w:szCs w:val="22"/>
        </w:rPr>
        <w:t>.</w:t>
      </w:r>
      <w:r w:rsidRPr="475787B8">
        <w:rPr>
          <w:rFonts w:ascii="Arial Narrow" w:hAnsi="Arial Narrow"/>
          <w:sz w:val="22"/>
          <w:szCs w:val="22"/>
        </w:rPr>
        <w:t xml:space="preserve"> </w:t>
      </w:r>
    </w:p>
    <w:p w14:paraId="32F65B12" w14:textId="377F7B84" w:rsidR="00385DA2" w:rsidRPr="00575FD2" w:rsidRDefault="00385DA2" w:rsidP="00385DA2">
      <w:pPr>
        <w:pStyle w:val="NormalWeb"/>
        <w:rPr>
          <w:rFonts w:ascii="Arial Narrow" w:hAnsi="Arial Narrow"/>
          <w:sz w:val="22"/>
          <w:szCs w:val="22"/>
        </w:rPr>
      </w:pPr>
      <w:r w:rsidRPr="1C518740">
        <w:rPr>
          <w:rFonts w:ascii="Arial Narrow" w:hAnsi="Arial Narrow"/>
          <w:b/>
          <w:bCs/>
          <w:sz w:val="22"/>
          <w:szCs w:val="22"/>
        </w:rPr>
        <w:t>Extension:</w:t>
      </w:r>
      <w:r w:rsidRPr="1C518740">
        <w:rPr>
          <w:rFonts w:ascii="Arial Narrow" w:hAnsi="Arial Narrow"/>
          <w:sz w:val="22"/>
          <w:szCs w:val="22"/>
        </w:rPr>
        <w:t xml:space="preserve"> Agencies may </w:t>
      </w:r>
      <w:r w:rsidR="00A01006" w:rsidRPr="1C518740">
        <w:rPr>
          <w:rFonts w:ascii="Arial Narrow" w:hAnsi="Arial Narrow"/>
          <w:sz w:val="22"/>
          <w:szCs w:val="22"/>
        </w:rPr>
        <w:t>request a</w:t>
      </w:r>
      <w:r w:rsidR="68E932EF" w:rsidRPr="1C518740">
        <w:rPr>
          <w:rFonts w:ascii="Arial Narrow" w:hAnsi="Arial Narrow"/>
          <w:sz w:val="22"/>
          <w:szCs w:val="22"/>
        </w:rPr>
        <w:t xml:space="preserve"> </w:t>
      </w:r>
      <w:r w:rsidR="00B160CC" w:rsidRPr="1C518740">
        <w:rPr>
          <w:rFonts w:ascii="Arial Narrow" w:hAnsi="Arial Narrow"/>
          <w:sz w:val="22"/>
          <w:szCs w:val="22"/>
        </w:rPr>
        <w:t>two-week extension</w:t>
      </w:r>
      <w:r w:rsidRPr="1C518740">
        <w:rPr>
          <w:rFonts w:ascii="Arial Narrow" w:hAnsi="Arial Narrow"/>
          <w:sz w:val="22"/>
          <w:szCs w:val="22"/>
        </w:rPr>
        <w:t xml:space="preserve"> if the following criteria are met:</w:t>
      </w:r>
    </w:p>
    <w:p w14:paraId="30108025" w14:textId="7FD25736" w:rsidR="00385DA2" w:rsidRPr="00575FD2" w:rsidRDefault="00385DA2" w:rsidP="00385DA2">
      <w:pPr>
        <w:pStyle w:val="NormalWeb"/>
        <w:numPr>
          <w:ilvl w:val="0"/>
          <w:numId w:val="2"/>
        </w:numPr>
        <w:rPr>
          <w:rFonts w:ascii="Arial Narrow" w:hAnsi="Arial Narrow"/>
          <w:b/>
          <w:sz w:val="22"/>
          <w:szCs w:val="22"/>
        </w:rPr>
      </w:pPr>
      <w:r w:rsidRPr="00575FD2">
        <w:rPr>
          <w:rFonts w:ascii="Arial Narrow" w:hAnsi="Arial Narrow"/>
          <w:sz w:val="22"/>
          <w:szCs w:val="22"/>
        </w:rPr>
        <w:t>The extension request must be submitted to</w:t>
      </w:r>
      <w:r>
        <w:rPr>
          <w:rFonts w:ascii="Arial Narrow" w:hAnsi="Arial Narrow"/>
          <w:sz w:val="22"/>
          <w:szCs w:val="22"/>
        </w:rPr>
        <w:t xml:space="preserve"> </w:t>
      </w:r>
      <w:hyperlink r:id="rId16" w:history="1">
        <w:r w:rsidRPr="00AF57C4">
          <w:rPr>
            <w:rStyle w:val="Hyperlink"/>
            <w:rFonts w:ascii="Arial Narrow" w:hAnsi="Arial Narrow"/>
          </w:rPr>
          <w:t>data@chiamass.gov</w:t>
        </w:r>
      </w:hyperlink>
      <w:r>
        <w:rPr>
          <w:rFonts w:ascii="Arial Narrow" w:hAnsi="Arial Narrow"/>
          <w:sz w:val="22"/>
          <w:szCs w:val="22"/>
        </w:rPr>
        <w:t xml:space="preserve">; </w:t>
      </w:r>
    </w:p>
    <w:p w14:paraId="0410C8ED" w14:textId="77777777" w:rsidR="00385DA2" w:rsidRPr="00575FD2" w:rsidRDefault="00385DA2" w:rsidP="00385DA2">
      <w:pPr>
        <w:pStyle w:val="NormalWeb"/>
        <w:numPr>
          <w:ilvl w:val="0"/>
          <w:numId w:val="2"/>
        </w:numPr>
        <w:rPr>
          <w:rFonts w:ascii="Arial Narrow" w:hAnsi="Arial Narrow"/>
          <w:sz w:val="22"/>
          <w:szCs w:val="22"/>
        </w:rPr>
      </w:pPr>
      <w:r w:rsidRPr="00575FD2">
        <w:rPr>
          <w:rFonts w:ascii="Arial Narrow" w:hAnsi="Arial Narrow"/>
          <w:sz w:val="22"/>
          <w:szCs w:val="22"/>
        </w:rPr>
        <w:t xml:space="preserve">The request must demonstrate </w:t>
      </w:r>
      <w:r>
        <w:rPr>
          <w:rFonts w:ascii="Arial Narrow" w:hAnsi="Arial Narrow"/>
          <w:sz w:val="22"/>
          <w:szCs w:val="22"/>
        </w:rPr>
        <w:t xml:space="preserve">a reasonable </w:t>
      </w:r>
      <w:r w:rsidRPr="00575FD2">
        <w:rPr>
          <w:rFonts w:ascii="Arial Narrow" w:hAnsi="Arial Narrow"/>
          <w:sz w:val="22"/>
          <w:szCs w:val="22"/>
        </w:rPr>
        <w:t>cause</w:t>
      </w:r>
      <w:r>
        <w:rPr>
          <w:rFonts w:ascii="Arial Narrow" w:hAnsi="Arial Narrow"/>
          <w:sz w:val="22"/>
          <w:szCs w:val="22"/>
        </w:rPr>
        <w:t xml:space="preserve"> </w:t>
      </w:r>
      <w:r w:rsidRPr="00575FD2">
        <w:rPr>
          <w:rFonts w:ascii="Arial Narrow" w:hAnsi="Arial Narrow"/>
          <w:sz w:val="22"/>
          <w:szCs w:val="22"/>
        </w:rPr>
        <w:t>for the filing extension; and</w:t>
      </w:r>
    </w:p>
    <w:p w14:paraId="12F8CDC8" w14:textId="5DB2E91A" w:rsidR="00385DA2" w:rsidRPr="00575FD2" w:rsidRDefault="00385DA2" w:rsidP="00385DA2">
      <w:pPr>
        <w:pStyle w:val="NormalWeb"/>
        <w:numPr>
          <w:ilvl w:val="0"/>
          <w:numId w:val="2"/>
        </w:numPr>
        <w:rPr>
          <w:rFonts w:ascii="Arial Narrow" w:hAnsi="Arial Narrow"/>
          <w:b/>
          <w:bCs/>
          <w:sz w:val="22"/>
          <w:szCs w:val="22"/>
        </w:rPr>
      </w:pPr>
      <w:r w:rsidRPr="475787B8">
        <w:rPr>
          <w:rFonts w:ascii="Arial Narrow" w:hAnsi="Arial Narrow"/>
          <w:sz w:val="22"/>
          <w:szCs w:val="22"/>
        </w:rPr>
        <w:t xml:space="preserve">The written request must be </w:t>
      </w:r>
      <w:r w:rsidRPr="475787B8">
        <w:rPr>
          <w:rFonts w:ascii="Arial Narrow" w:hAnsi="Arial Narrow"/>
          <w:sz w:val="22"/>
          <w:szCs w:val="22"/>
          <w:u w:val="single"/>
        </w:rPr>
        <w:t xml:space="preserve">received </w:t>
      </w:r>
      <w:r w:rsidRPr="475787B8">
        <w:rPr>
          <w:rFonts w:ascii="Arial Narrow" w:hAnsi="Arial Narrow"/>
          <w:sz w:val="22"/>
          <w:szCs w:val="22"/>
        </w:rPr>
        <w:t xml:space="preserve">at the Center </w:t>
      </w:r>
      <w:r w:rsidRPr="475787B8">
        <w:rPr>
          <w:rFonts w:ascii="Arial Narrow" w:hAnsi="Arial Narrow"/>
          <w:b/>
          <w:bCs/>
          <w:sz w:val="22"/>
          <w:szCs w:val="22"/>
          <w:u w:val="single"/>
        </w:rPr>
        <w:t>prior to</w:t>
      </w:r>
      <w:r w:rsidRPr="475787B8">
        <w:rPr>
          <w:rFonts w:ascii="Arial Narrow" w:hAnsi="Arial Narrow"/>
          <w:b/>
          <w:bCs/>
          <w:sz w:val="22"/>
          <w:szCs w:val="22"/>
        </w:rPr>
        <w:t xml:space="preserve"> </w:t>
      </w:r>
      <w:r w:rsidR="000472D0">
        <w:rPr>
          <w:rFonts w:ascii="Arial Narrow" w:hAnsi="Arial Narrow"/>
          <w:b/>
          <w:bCs/>
          <w:sz w:val="22"/>
          <w:szCs w:val="22"/>
        </w:rPr>
        <w:t>June 13</w:t>
      </w:r>
      <w:r w:rsidR="00DF7CEF">
        <w:rPr>
          <w:rFonts w:ascii="Arial Narrow" w:hAnsi="Arial Narrow"/>
          <w:b/>
          <w:bCs/>
          <w:sz w:val="22"/>
          <w:szCs w:val="22"/>
        </w:rPr>
        <w:t>, 2024</w:t>
      </w:r>
      <w:r w:rsidRPr="475787B8">
        <w:rPr>
          <w:rFonts w:ascii="Arial Narrow" w:hAnsi="Arial Narrow"/>
          <w:b/>
          <w:bCs/>
          <w:sz w:val="22"/>
          <w:szCs w:val="22"/>
        </w:rPr>
        <w:t>.</w:t>
      </w:r>
    </w:p>
    <w:p w14:paraId="6DFB2AC9" w14:textId="77777777" w:rsidR="00385DA2" w:rsidRPr="00575FD2" w:rsidRDefault="00385DA2" w:rsidP="00385DA2">
      <w:pPr>
        <w:pStyle w:val="Heading1"/>
        <w:spacing w:before="0" w:line="240" w:lineRule="auto"/>
        <w:rPr>
          <w:rFonts w:ascii="Arial Narrow" w:hAnsi="Arial Narrow" w:cs="Arial"/>
        </w:rPr>
      </w:pPr>
      <w:bookmarkStart w:id="7" w:name="_Toc163474832"/>
      <w:r w:rsidRPr="00575FD2">
        <w:rPr>
          <w:rFonts w:ascii="Arial Narrow" w:hAnsi="Arial Narrow" w:cs="Arial"/>
        </w:rPr>
        <w:t>HOW TO FILE</w:t>
      </w:r>
      <w:bookmarkEnd w:id="7"/>
    </w:p>
    <w:p w14:paraId="57A56142" w14:textId="77777777" w:rsidR="00385DA2" w:rsidRDefault="00385DA2" w:rsidP="00385DA2">
      <w:pPr>
        <w:pStyle w:val="NormalWeb"/>
        <w:spacing w:before="0" w:beforeAutospacing="0" w:after="0" w:afterAutospacing="0"/>
        <w:rPr>
          <w:rFonts w:ascii="Arial Narrow" w:hAnsi="Arial Narrow"/>
          <w:sz w:val="22"/>
          <w:szCs w:val="22"/>
        </w:rPr>
      </w:pPr>
    </w:p>
    <w:p w14:paraId="7E910959" w14:textId="487DBCA8" w:rsidR="00385DA2" w:rsidRDefault="00385DA2" w:rsidP="00385DA2">
      <w:pPr>
        <w:pStyle w:val="NormalWeb"/>
        <w:spacing w:before="0" w:beforeAutospacing="0" w:after="0" w:afterAutospacing="0"/>
        <w:rPr>
          <w:rFonts w:ascii="Arial Narrow" w:hAnsi="Arial Narrow"/>
          <w:sz w:val="22"/>
          <w:szCs w:val="22"/>
        </w:rPr>
      </w:pPr>
      <w:r>
        <w:rPr>
          <w:rFonts w:ascii="Arial Narrow" w:hAnsi="Arial Narrow"/>
          <w:sz w:val="22"/>
          <w:szCs w:val="22"/>
        </w:rPr>
        <w:t xml:space="preserve">Agencies registered with CHIA can </w:t>
      </w:r>
      <w:r w:rsidR="00DF7CEF">
        <w:rPr>
          <w:rFonts w:ascii="Arial Narrow" w:hAnsi="Arial Narrow"/>
          <w:sz w:val="22"/>
          <w:szCs w:val="22"/>
        </w:rPr>
        <w:t>log in</w:t>
      </w:r>
      <w:r>
        <w:rPr>
          <w:rFonts w:ascii="Arial Narrow" w:hAnsi="Arial Narrow"/>
          <w:sz w:val="22"/>
          <w:szCs w:val="22"/>
        </w:rPr>
        <w:t xml:space="preserve"> to CHIA Submissions </w:t>
      </w:r>
      <w:r w:rsidRPr="00252D74">
        <w:rPr>
          <w:rFonts w:ascii="Arial Narrow" w:hAnsi="Arial Narrow"/>
          <w:sz w:val="22"/>
          <w:szCs w:val="22"/>
        </w:rPr>
        <w:t xml:space="preserve">at </w:t>
      </w:r>
      <w:hyperlink r:id="rId17" w:history="1">
        <w:r w:rsidRPr="00252D74">
          <w:rPr>
            <w:rStyle w:val="Hyperlink"/>
            <w:rFonts w:ascii="Arial Narrow" w:hAnsi="Arial Narrow"/>
          </w:rPr>
          <w:t>https://chiasubmissions.chia.state.ma.us/</w:t>
        </w:r>
      </w:hyperlink>
      <w:r>
        <w:rPr>
          <w:rStyle w:val="Hyperlink"/>
          <w:rFonts w:ascii="Arial Narrow" w:hAnsi="Arial Narrow"/>
        </w:rPr>
        <w:t xml:space="preserve">. </w:t>
      </w:r>
      <w:r>
        <w:rPr>
          <w:rFonts w:ascii="Arial Narrow" w:hAnsi="Arial Narrow"/>
          <w:sz w:val="22"/>
          <w:szCs w:val="22"/>
        </w:rPr>
        <w:t xml:space="preserve"> </w:t>
      </w:r>
    </w:p>
    <w:p w14:paraId="1D209C83" w14:textId="77777777" w:rsidR="00385DA2" w:rsidRDefault="00385DA2" w:rsidP="00385DA2">
      <w:pPr>
        <w:pStyle w:val="NormalWeb"/>
        <w:spacing w:before="0" w:beforeAutospacing="0" w:after="0" w:afterAutospacing="0"/>
        <w:rPr>
          <w:rFonts w:ascii="Arial Narrow" w:hAnsi="Arial Narrow"/>
          <w:sz w:val="22"/>
          <w:szCs w:val="22"/>
        </w:rPr>
      </w:pPr>
    </w:p>
    <w:p w14:paraId="072106C4" w14:textId="77777777" w:rsidR="00385DA2" w:rsidRDefault="00385DA2" w:rsidP="00385DA2">
      <w:pPr>
        <w:pStyle w:val="NormalWeb"/>
        <w:spacing w:before="0" w:beforeAutospacing="0" w:after="0" w:afterAutospacing="0"/>
        <w:rPr>
          <w:rFonts w:ascii="Arial Narrow" w:hAnsi="Arial Narrow"/>
          <w:sz w:val="22"/>
          <w:szCs w:val="22"/>
        </w:rPr>
      </w:pPr>
      <w:r w:rsidRPr="00575FD2">
        <w:rPr>
          <w:rFonts w:ascii="Arial Narrow" w:hAnsi="Arial Narrow"/>
          <w:sz w:val="22"/>
          <w:szCs w:val="22"/>
        </w:rPr>
        <w:t>If you have not registered with CHIA through CHIA Submissions,</w:t>
      </w:r>
      <w:r>
        <w:rPr>
          <w:rFonts w:ascii="Arial Narrow" w:hAnsi="Arial Narrow"/>
          <w:sz w:val="22"/>
          <w:szCs w:val="22"/>
        </w:rPr>
        <w:t xml:space="preserve"> please follow the instructions below:</w:t>
      </w:r>
      <w:r w:rsidRPr="00575FD2">
        <w:rPr>
          <w:rFonts w:ascii="Arial Narrow" w:hAnsi="Arial Narrow"/>
          <w:sz w:val="22"/>
          <w:szCs w:val="22"/>
        </w:rPr>
        <w:t xml:space="preserve"> </w:t>
      </w:r>
    </w:p>
    <w:p w14:paraId="190D3106" w14:textId="77777777" w:rsidR="00385DA2" w:rsidRDefault="00385DA2" w:rsidP="00385DA2">
      <w:pPr>
        <w:pStyle w:val="NormalWeb"/>
        <w:spacing w:before="0" w:beforeAutospacing="0" w:after="0" w:afterAutospacing="0"/>
        <w:rPr>
          <w:rFonts w:ascii="Arial Narrow" w:hAnsi="Arial Narrow"/>
          <w:sz w:val="22"/>
          <w:szCs w:val="22"/>
        </w:rPr>
      </w:pPr>
    </w:p>
    <w:p w14:paraId="2A1E5FEA" w14:textId="5C6AFE46" w:rsidR="00385DA2" w:rsidRDefault="00385DA2" w:rsidP="00385DA2">
      <w:pPr>
        <w:pStyle w:val="NormalWeb"/>
        <w:numPr>
          <w:ilvl w:val="0"/>
          <w:numId w:val="9"/>
        </w:numPr>
        <w:spacing w:before="0" w:beforeAutospacing="0" w:after="0" w:afterAutospacing="0"/>
        <w:rPr>
          <w:rFonts w:ascii="Arial Narrow" w:hAnsi="Arial Narrow"/>
          <w:sz w:val="22"/>
          <w:szCs w:val="22"/>
        </w:rPr>
      </w:pPr>
      <w:r>
        <w:rPr>
          <w:rFonts w:ascii="Arial Narrow" w:hAnsi="Arial Narrow"/>
          <w:sz w:val="22"/>
          <w:szCs w:val="22"/>
        </w:rPr>
        <w:t xml:space="preserve">If your agency is entirely </w:t>
      </w:r>
      <w:r w:rsidRPr="00A62B4B">
        <w:rPr>
          <w:rFonts w:ascii="Arial Narrow" w:hAnsi="Arial Narrow"/>
          <w:sz w:val="22"/>
          <w:szCs w:val="22"/>
          <w:u w:val="single"/>
        </w:rPr>
        <w:t>new to the filing process</w:t>
      </w:r>
      <w:r>
        <w:rPr>
          <w:rFonts w:ascii="Arial Narrow" w:hAnsi="Arial Narrow"/>
          <w:sz w:val="22"/>
          <w:szCs w:val="22"/>
        </w:rPr>
        <w:t xml:space="preserve">, your agency must submit a </w:t>
      </w:r>
      <w:hyperlink r:id="rId18" w:history="1">
        <w:r w:rsidRPr="00FF571E">
          <w:rPr>
            <w:rStyle w:val="Hyperlink"/>
            <w:rFonts w:ascii="Arial Narrow" w:hAnsi="Arial Narrow"/>
          </w:rPr>
          <w:t>CHIA INET User Agreement</w:t>
        </w:r>
      </w:hyperlink>
      <w:r>
        <w:rPr>
          <w:rFonts w:ascii="Arial Narrow" w:hAnsi="Arial Narrow"/>
          <w:b/>
          <w:sz w:val="22"/>
          <w:szCs w:val="22"/>
        </w:rPr>
        <w:t xml:space="preserve"> </w:t>
      </w:r>
      <w:r w:rsidRPr="00E02A59">
        <w:rPr>
          <w:rFonts w:ascii="Arial Narrow" w:hAnsi="Arial Narrow"/>
          <w:b/>
          <w:sz w:val="22"/>
          <w:szCs w:val="22"/>
        </w:rPr>
        <w:t>and</w:t>
      </w:r>
      <w:r>
        <w:rPr>
          <w:rFonts w:ascii="Arial Narrow" w:hAnsi="Arial Narrow"/>
          <w:sz w:val="22"/>
          <w:szCs w:val="22"/>
        </w:rPr>
        <w:t xml:space="preserve"> </w:t>
      </w:r>
      <w:hyperlink r:id="rId19" w:history="1">
        <w:r w:rsidRPr="00FF571E">
          <w:rPr>
            <w:rStyle w:val="Hyperlink"/>
            <w:rFonts w:ascii="Arial Narrow" w:hAnsi="Arial Narrow"/>
          </w:rPr>
          <w:t>Business Partner Security Agreement</w:t>
        </w:r>
      </w:hyperlink>
      <w:r w:rsidRPr="00A63FC2">
        <w:rPr>
          <w:rFonts w:ascii="Arial Narrow" w:hAnsi="Arial Narrow"/>
          <w:b/>
          <w:sz w:val="22"/>
          <w:szCs w:val="22"/>
        </w:rPr>
        <w:t>.</w:t>
      </w:r>
      <w:r>
        <w:rPr>
          <w:rFonts w:ascii="Arial Narrow" w:hAnsi="Arial Narrow"/>
          <w:sz w:val="22"/>
          <w:szCs w:val="22"/>
        </w:rPr>
        <w:t xml:space="preserve"> </w:t>
      </w:r>
    </w:p>
    <w:p w14:paraId="6A525857" w14:textId="0FA9AAAF" w:rsidR="00385DA2" w:rsidRDefault="00385DA2" w:rsidP="00385DA2">
      <w:pPr>
        <w:pStyle w:val="NormalWeb"/>
        <w:numPr>
          <w:ilvl w:val="0"/>
          <w:numId w:val="9"/>
        </w:numPr>
        <w:spacing w:before="0" w:beforeAutospacing="0" w:after="0" w:afterAutospacing="0"/>
        <w:rPr>
          <w:rFonts w:ascii="Arial Narrow" w:hAnsi="Arial Narrow"/>
          <w:sz w:val="22"/>
          <w:szCs w:val="22"/>
        </w:rPr>
      </w:pPr>
      <w:r>
        <w:rPr>
          <w:rFonts w:ascii="Arial Narrow" w:hAnsi="Arial Narrow"/>
          <w:sz w:val="22"/>
          <w:szCs w:val="22"/>
        </w:rPr>
        <w:t xml:space="preserve">If you are a </w:t>
      </w:r>
      <w:r w:rsidRPr="00372C69">
        <w:rPr>
          <w:rFonts w:ascii="Arial Narrow" w:hAnsi="Arial Narrow"/>
          <w:sz w:val="22"/>
          <w:szCs w:val="22"/>
          <w:u w:val="single"/>
        </w:rPr>
        <w:t>new user with CHIA</w:t>
      </w:r>
      <w:r>
        <w:rPr>
          <w:rFonts w:ascii="Arial Narrow" w:hAnsi="Arial Narrow"/>
          <w:sz w:val="22"/>
          <w:szCs w:val="22"/>
        </w:rPr>
        <w:t xml:space="preserve">, please fill out the </w:t>
      </w:r>
      <w:hyperlink r:id="rId20" w:history="1">
        <w:r w:rsidRPr="00372C69">
          <w:rPr>
            <w:rStyle w:val="Hyperlink"/>
            <w:rFonts w:ascii="Arial Narrow" w:hAnsi="Arial Narrow"/>
          </w:rPr>
          <w:t>CHIA INET User Agreement</w:t>
        </w:r>
      </w:hyperlink>
      <w:r w:rsidRPr="00372C69">
        <w:rPr>
          <w:rFonts w:ascii="Arial Narrow" w:hAnsi="Arial Narrow"/>
          <w:sz w:val="22"/>
          <w:szCs w:val="22"/>
          <w:u w:val="single"/>
        </w:rPr>
        <w:t>.</w:t>
      </w:r>
      <w:r>
        <w:rPr>
          <w:rFonts w:ascii="Arial Narrow" w:hAnsi="Arial Narrow"/>
          <w:sz w:val="22"/>
          <w:szCs w:val="22"/>
        </w:rPr>
        <w:t xml:space="preserve"> Once this form is received and processed by CHIA, the registered user will receive a Login ID via email. </w:t>
      </w:r>
    </w:p>
    <w:p w14:paraId="7413F49E" w14:textId="6FEF1D86" w:rsidR="00385DA2" w:rsidRDefault="00385DA2" w:rsidP="00385DA2">
      <w:pPr>
        <w:pStyle w:val="NormalWeb"/>
        <w:numPr>
          <w:ilvl w:val="0"/>
          <w:numId w:val="9"/>
        </w:numPr>
        <w:spacing w:before="0" w:beforeAutospacing="0" w:after="0" w:afterAutospacing="0"/>
        <w:rPr>
          <w:rFonts w:ascii="Arial Narrow" w:hAnsi="Arial Narrow"/>
          <w:sz w:val="22"/>
          <w:szCs w:val="22"/>
        </w:rPr>
      </w:pPr>
      <w:r w:rsidRPr="475787B8">
        <w:rPr>
          <w:rFonts w:ascii="Arial Narrow" w:hAnsi="Arial Narrow"/>
          <w:sz w:val="22"/>
          <w:szCs w:val="22"/>
        </w:rPr>
        <w:t xml:space="preserve">Please submit all completed and signed forms to CHIA:  </w:t>
      </w:r>
      <w:hyperlink r:id="rId21">
        <w:r w:rsidRPr="475787B8">
          <w:rPr>
            <w:rStyle w:val="Hyperlink"/>
            <w:rFonts w:ascii="Arial Narrow" w:hAnsi="Arial Narrow"/>
          </w:rPr>
          <w:t>DL-Data-Submitter-HelpDesk@chiamass.gov</w:t>
        </w:r>
      </w:hyperlink>
      <w:r w:rsidRPr="475787B8">
        <w:rPr>
          <w:rFonts w:ascii="Arial Narrow" w:hAnsi="Arial Narrow"/>
          <w:sz w:val="22"/>
          <w:szCs w:val="22"/>
        </w:rPr>
        <w:t xml:space="preserve">. </w:t>
      </w:r>
      <w:r w:rsidR="00DF7CEF">
        <w:rPr>
          <w:rFonts w:ascii="Arial Narrow" w:hAnsi="Arial Narrow"/>
          <w:sz w:val="22"/>
          <w:szCs w:val="22"/>
        </w:rPr>
        <w:t>Please allow up to several days for CHIA to process these forms.</w:t>
      </w:r>
      <w:r w:rsidRPr="475787B8">
        <w:rPr>
          <w:rFonts w:ascii="Arial Narrow" w:hAnsi="Arial Narrow"/>
          <w:sz w:val="22"/>
          <w:szCs w:val="22"/>
        </w:rPr>
        <w:t xml:space="preserve"> </w:t>
      </w:r>
    </w:p>
    <w:p w14:paraId="3C9C4AA2" w14:textId="2BEDE77A" w:rsidR="00385DA2" w:rsidRPr="006B629C" w:rsidRDefault="00385DA2" w:rsidP="00385DA2">
      <w:pPr>
        <w:pStyle w:val="NormalWeb"/>
        <w:numPr>
          <w:ilvl w:val="0"/>
          <w:numId w:val="9"/>
        </w:numPr>
        <w:spacing w:before="0" w:beforeAutospacing="0" w:after="0" w:afterAutospacing="0"/>
        <w:rPr>
          <w:rFonts w:ascii="Arial Narrow" w:hAnsi="Arial Narrow"/>
          <w:sz w:val="22"/>
          <w:szCs w:val="22"/>
        </w:rPr>
      </w:pPr>
      <w:r w:rsidRPr="00252D74">
        <w:rPr>
          <w:rFonts w:ascii="Arial Narrow" w:hAnsi="Arial Narrow"/>
          <w:sz w:val="22"/>
          <w:szCs w:val="22"/>
        </w:rPr>
        <w:t xml:space="preserve">Once </w:t>
      </w:r>
      <w:r>
        <w:rPr>
          <w:rFonts w:ascii="Arial Narrow" w:hAnsi="Arial Narrow"/>
          <w:sz w:val="22"/>
          <w:szCs w:val="22"/>
        </w:rPr>
        <w:t xml:space="preserve">these forms are processed, </w:t>
      </w:r>
      <w:r w:rsidRPr="00252D74">
        <w:rPr>
          <w:rFonts w:ascii="Arial Narrow" w:hAnsi="Arial Narrow"/>
          <w:sz w:val="22"/>
          <w:szCs w:val="22"/>
        </w:rPr>
        <w:t xml:space="preserve">you will be able to </w:t>
      </w:r>
      <w:r w:rsidR="00DF7CEF">
        <w:rPr>
          <w:rFonts w:ascii="Arial Narrow" w:hAnsi="Arial Narrow"/>
          <w:sz w:val="22"/>
          <w:szCs w:val="22"/>
        </w:rPr>
        <w:t>access</w:t>
      </w:r>
      <w:r w:rsidRPr="00252D74">
        <w:rPr>
          <w:rFonts w:ascii="Arial Narrow" w:hAnsi="Arial Narrow"/>
          <w:sz w:val="22"/>
          <w:szCs w:val="22"/>
        </w:rPr>
        <w:t xml:space="preserve"> CHIA Submissions at </w:t>
      </w:r>
      <w:hyperlink r:id="rId22" w:history="1">
        <w:r w:rsidRPr="00252D74">
          <w:rPr>
            <w:rStyle w:val="Hyperlink"/>
            <w:rFonts w:ascii="Arial Narrow" w:hAnsi="Arial Narrow"/>
          </w:rPr>
          <w:t>https://chiasubmissions.chia.state.ma.us/</w:t>
        </w:r>
      </w:hyperlink>
      <w:r w:rsidRPr="00252D74">
        <w:rPr>
          <w:rFonts w:ascii="Arial Narrow" w:hAnsi="Arial Narrow"/>
          <w:sz w:val="22"/>
          <w:szCs w:val="22"/>
        </w:rPr>
        <w:t xml:space="preserve"> using the </w:t>
      </w:r>
      <w:r w:rsidR="00DF7CEF">
        <w:rPr>
          <w:rFonts w:ascii="Arial Narrow" w:hAnsi="Arial Narrow"/>
          <w:sz w:val="22"/>
          <w:szCs w:val="22"/>
        </w:rPr>
        <w:t>credentials</w:t>
      </w:r>
      <w:r w:rsidRPr="00252D74">
        <w:rPr>
          <w:rFonts w:ascii="Arial Narrow" w:hAnsi="Arial Narrow"/>
          <w:sz w:val="22"/>
          <w:szCs w:val="22"/>
        </w:rPr>
        <w:t xml:space="preserve"> provided to you by CHIA</w:t>
      </w:r>
      <w:r>
        <w:rPr>
          <w:rFonts w:ascii="Arial Narrow" w:hAnsi="Arial Narrow"/>
          <w:sz w:val="22"/>
          <w:szCs w:val="22"/>
        </w:rPr>
        <w:t>.</w:t>
      </w:r>
    </w:p>
    <w:p w14:paraId="52E7FECB" w14:textId="5F92CE9D" w:rsidR="00385DA2" w:rsidRPr="00575FD2" w:rsidRDefault="00385DA2" w:rsidP="00385DA2">
      <w:pPr>
        <w:pStyle w:val="NormalWeb"/>
        <w:rPr>
          <w:rFonts w:ascii="Arial Narrow" w:hAnsi="Arial Narrow"/>
          <w:b/>
          <w:bCs/>
          <w:sz w:val="22"/>
          <w:szCs w:val="22"/>
        </w:rPr>
      </w:pPr>
      <w:r w:rsidRPr="00575FD2">
        <w:rPr>
          <w:rFonts w:ascii="Arial Narrow" w:hAnsi="Arial Narrow"/>
          <w:b/>
          <w:bCs/>
          <w:sz w:val="22"/>
          <w:szCs w:val="22"/>
        </w:rPr>
        <w:t>Log</w:t>
      </w:r>
      <w:r>
        <w:rPr>
          <w:rFonts w:ascii="Arial Narrow" w:hAnsi="Arial Narrow"/>
          <w:b/>
          <w:bCs/>
          <w:sz w:val="22"/>
          <w:szCs w:val="22"/>
        </w:rPr>
        <w:t>ging I</w:t>
      </w:r>
      <w:r w:rsidRPr="00575FD2">
        <w:rPr>
          <w:rFonts w:ascii="Arial Narrow" w:hAnsi="Arial Narrow"/>
          <w:b/>
          <w:bCs/>
          <w:sz w:val="22"/>
          <w:szCs w:val="22"/>
        </w:rPr>
        <w:t xml:space="preserve">n </w:t>
      </w:r>
      <w:r>
        <w:rPr>
          <w:rFonts w:ascii="Arial Narrow" w:hAnsi="Arial Narrow"/>
          <w:b/>
          <w:bCs/>
          <w:sz w:val="22"/>
          <w:szCs w:val="22"/>
        </w:rPr>
        <w:t>to</w:t>
      </w:r>
      <w:r w:rsidRPr="00575FD2">
        <w:rPr>
          <w:rFonts w:ascii="Arial Narrow" w:hAnsi="Arial Narrow"/>
          <w:b/>
          <w:bCs/>
          <w:sz w:val="22"/>
          <w:szCs w:val="22"/>
        </w:rPr>
        <w:t xml:space="preserve"> CHIA Submissions:</w:t>
      </w:r>
    </w:p>
    <w:p w14:paraId="292698B3" w14:textId="7B05BA96" w:rsidR="00385DA2" w:rsidRDefault="00385DA2" w:rsidP="00385DA2">
      <w:pPr>
        <w:pStyle w:val="NormalWeb"/>
        <w:ind w:left="720"/>
        <w:rPr>
          <w:rFonts w:ascii="Arial Narrow" w:hAnsi="Arial Narrow"/>
          <w:noProof/>
          <w:sz w:val="22"/>
          <w:szCs w:val="22"/>
        </w:rPr>
      </w:pPr>
      <w:r w:rsidRPr="00276917">
        <w:rPr>
          <w:rFonts w:ascii="Arial Narrow" w:hAnsi="Arial Narrow"/>
          <w:bCs/>
          <w:sz w:val="22"/>
          <w:szCs w:val="22"/>
        </w:rPr>
        <w:lastRenderedPageBreak/>
        <w:t xml:space="preserve">Please note that </w:t>
      </w:r>
      <w:r w:rsidRPr="00E857FE">
        <w:rPr>
          <w:rFonts w:ascii="Arial Narrow" w:hAnsi="Arial Narrow"/>
          <w:b/>
          <w:bCs/>
          <w:color w:val="4472C4" w:themeColor="accent1"/>
          <w:sz w:val="22"/>
          <w:szCs w:val="22"/>
        </w:rPr>
        <w:t>CHIA Submissions works best in Google Chrome</w:t>
      </w:r>
      <w:r w:rsidRPr="00276917">
        <w:rPr>
          <w:rFonts w:ascii="Arial Narrow" w:hAnsi="Arial Narrow"/>
          <w:bCs/>
          <w:sz w:val="22"/>
          <w:szCs w:val="22"/>
        </w:rPr>
        <w:t>.</w:t>
      </w:r>
      <w:r>
        <w:rPr>
          <w:rFonts w:ascii="Arial Narrow" w:hAnsi="Arial Narrow"/>
          <w:bCs/>
          <w:sz w:val="22"/>
          <w:szCs w:val="22"/>
        </w:rPr>
        <w:t xml:space="preserve"> </w:t>
      </w:r>
      <w:r w:rsidRPr="00575FD2">
        <w:rPr>
          <w:rFonts w:ascii="Arial Narrow" w:hAnsi="Arial Narrow"/>
          <w:bCs/>
          <w:sz w:val="22"/>
          <w:szCs w:val="22"/>
        </w:rPr>
        <w:t xml:space="preserve">Providers can access the CHIA Submissions page through this link: </w:t>
      </w:r>
      <w:hyperlink r:id="rId23" w:history="1">
        <w:r w:rsidRPr="00575FD2">
          <w:rPr>
            <w:rStyle w:val="Hyperlink"/>
            <w:rFonts w:ascii="Arial Narrow" w:hAnsi="Arial Narrow"/>
          </w:rPr>
          <w:t>https://chiasubmissions.chia.state.ma.us</w:t>
        </w:r>
      </w:hyperlink>
      <w:r w:rsidRPr="00575FD2">
        <w:rPr>
          <w:rFonts w:ascii="Arial Narrow" w:hAnsi="Arial Narrow"/>
          <w:sz w:val="22"/>
          <w:szCs w:val="22"/>
        </w:rPr>
        <w:t>. Once logged in, select</w:t>
      </w:r>
      <w:r>
        <w:rPr>
          <w:rFonts w:ascii="Arial Narrow" w:hAnsi="Arial Narrow"/>
          <w:sz w:val="22"/>
          <w:szCs w:val="22"/>
        </w:rPr>
        <w:t xml:space="preserve"> “LAUNCH” under</w:t>
      </w:r>
      <w:r w:rsidRPr="00575FD2">
        <w:rPr>
          <w:rFonts w:ascii="Arial Narrow" w:hAnsi="Arial Narrow"/>
          <w:sz w:val="22"/>
          <w:szCs w:val="22"/>
        </w:rPr>
        <w:t xml:space="preserve"> the Nursing Services Cost Report icon. Below is an example of this screen</w:t>
      </w:r>
      <w:bookmarkStart w:id="8" w:name="_Ref441558564"/>
      <w:r>
        <w:rPr>
          <w:rFonts w:ascii="Arial Narrow" w:hAnsi="Arial Narrow"/>
          <w:sz w:val="22"/>
          <w:szCs w:val="22"/>
        </w:rPr>
        <w:t>.</w:t>
      </w:r>
      <w:r w:rsidRPr="00575FD2">
        <w:rPr>
          <w:rFonts w:ascii="Arial Narrow" w:hAnsi="Arial Narrow"/>
          <w:noProof/>
          <w:sz w:val="22"/>
          <w:szCs w:val="22"/>
        </w:rPr>
        <w:t xml:space="preserve"> </w:t>
      </w:r>
    </w:p>
    <w:p w14:paraId="48BCD488" w14:textId="77777777" w:rsidR="00385DA2" w:rsidRPr="00575FD2" w:rsidRDefault="00385DA2" w:rsidP="00385DA2">
      <w:pPr>
        <w:pStyle w:val="NormalWeb"/>
        <w:ind w:left="720"/>
        <w:rPr>
          <w:rFonts w:ascii="Arial Narrow" w:hAnsi="Arial Narrow"/>
          <w:sz w:val="22"/>
          <w:szCs w:val="22"/>
        </w:rPr>
      </w:pPr>
      <w:r>
        <w:rPr>
          <w:noProof/>
        </w:rPr>
        <w:drawing>
          <wp:inline distT="0" distB="0" distL="0" distR="0" wp14:anchorId="7F252D6F" wp14:editId="504D01BF">
            <wp:extent cx="6368318" cy="2886075"/>
            <wp:effectExtent l="19050" t="19050" r="13970" b="9525"/>
            <wp:docPr id="24" name="Picture 2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screenshot of a computer&#10;&#10;Description automatically generated"/>
                    <pic:cNvPicPr/>
                  </pic:nvPicPr>
                  <pic:blipFill>
                    <a:blip r:embed="rId24"/>
                    <a:stretch>
                      <a:fillRect/>
                    </a:stretch>
                  </pic:blipFill>
                  <pic:spPr>
                    <a:xfrm>
                      <a:off x="0" y="0"/>
                      <a:ext cx="6374398" cy="2888830"/>
                    </a:xfrm>
                    <a:prstGeom prst="rect">
                      <a:avLst/>
                    </a:prstGeom>
                    <a:ln>
                      <a:solidFill>
                        <a:schemeClr val="tx1"/>
                      </a:solidFill>
                    </a:ln>
                  </pic:spPr>
                </pic:pic>
              </a:graphicData>
            </a:graphic>
          </wp:inline>
        </w:drawing>
      </w:r>
    </w:p>
    <w:p w14:paraId="0F324684" w14:textId="77777777" w:rsidR="00385DA2" w:rsidRDefault="00385DA2" w:rsidP="00385DA2">
      <w:pPr>
        <w:pStyle w:val="NormalWeb"/>
        <w:spacing w:before="0" w:beforeAutospacing="0" w:after="0" w:afterAutospacing="0"/>
        <w:rPr>
          <w:rFonts w:ascii="Arial Narrow" w:hAnsi="Arial Narrow"/>
          <w:sz w:val="22"/>
          <w:szCs w:val="22"/>
        </w:rPr>
      </w:pPr>
    </w:p>
    <w:p w14:paraId="16C7F904" w14:textId="77777777" w:rsidR="00385DA2" w:rsidRPr="00575FD2" w:rsidRDefault="00385DA2" w:rsidP="00385DA2">
      <w:pPr>
        <w:pStyle w:val="NormalWeb"/>
        <w:rPr>
          <w:rFonts w:ascii="Arial Narrow" w:hAnsi="Arial Narrow"/>
          <w:sz w:val="22"/>
          <w:szCs w:val="22"/>
        </w:rPr>
      </w:pPr>
      <w:r w:rsidRPr="00575FD2">
        <w:rPr>
          <w:rFonts w:ascii="Arial Narrow" w:hAnsi="Arial Narrow"/>
          <w:b/>
          <w:bCs/>
          <w:sz w:val="22"/>
          <w:szCs w:val="22"/>
        </w:rPr>
        <w:t>ADDITIONAL INFORMATION:</w:t>
      </w:r>
    </w:p>
    <w:p w14:paraId="10A8D7BC" w14:textId="25D4037B" w:rsidR="00385DA2" w:rsidRPr="00575FD2" w:rsidRDefault="00385DA2" w:rsidP="00385DA2">
      <w:pPr>
        <w:pStyle w:val="NormalWeb"/>
        <w:rPr>
          <w:rFonts w:ascii="Arial Narrow" w:hAnsi="Arial Narrow"/>
          <w:sz w:val="22"/>
          <w:szCs w:val="22"/>
        </w:rPr>
      </w:pPr>
      <w:r>
        <w:rPr>
          <w:rFonts w:ascii="Arial Narrow" w:hAnsi="Arial Narrow"/>
          <w:sz w:val="22"/>
          <w:szCs w:val="22"/>
        </w:rPr>
        <w:t>If you have additional questions</w:t>
      </w:r>
      <w:r w:rsidRPr="00575FD2">
        <w:rPr>
          <w:rFonts w:ascii="Arial Narrow" w:hAnsi="Arial Narrow"/>
          <w:sz w:val="22"/>
          <w:szCs w:val="22"/>
        </w:rPr>
        <w:t xml:space="preserve"> </w:t>
      </w:r>
      <w:r>
        <w:rPr>
          <w:rFonts w:ascii="Arial Narrow" w:hAnsi="Arial Narrow"/>
          <w:sz w:val="22"/>
          <w:szCs w:val="22"/>
        </w:rPr>
        <w:t xml:space="preserve">with </w:t>
      </w:r>
      <w:r w:rsidRPr="00575FD2">
        <w:rPr>
          <w:rFonts w:ascii="Arial Narrow" w:hAnsi="Arial Narrow"/>
          <w:sz w:val="22"/>
          <w:szCs w:val="22"/>
        </w:rPr>
        <w:t>regards to filing, please</w:t>
      </w:r>
      <w:r w:rsidRPr="000E5065">
        <w:rPr>
          <w:rFonts w:ascii="Arial" w:eastAsia="Times New Roman" w:hAnsi="Arial" w:cs="Arial"/>
          <w:sz w:val="20"/>
          <w:szCs w:val="20"/>
        </w:rPr>
        <w:t xml:space="preserve"> </w:t>
      </w:r>
      <w:r>
        <w:rPr>
          <w:rFonts w:ascii="Arial" w:eastAsia="Times New Roman" w:hAnsi="Arial" w:cs="Arial"/>
          <w:sz w:val="20"/>
          <w:szCs w:val="20"/>
        </w:rPr>
        <w:t xml:space="preserve">email </w:t>
      </w:r>
      <w:hyperlink r:id="rId25" w:history="1">
        <w:r w:rsidRPr="00AF57C4">
          <w:rPr>
            <w:rStyle w:val="Hyperlink"/>
            <w:rFonts w:ascii="Arial Narrow" w:hAnsi="Arial Narrow"/>
          </w:rPr>
          <w:t>CostReports.Pricing@chimass.gov</w:t>
        </w:r>
      </w:hyperlink>
      <w:r w:rsidRPr="00575FD2">
        <w:rPr>
          <w:rFonts w:ascii="Arial Narrow" w:hAnsi="Arial Narrow"/>
          <w:sz w:val="22"/>
          <w:szCs w:val="22"/>
        </w:rPr>
        <w:t>.</w:t>
      </w:r>
      <w:r>
        <w:rPr>
          <w:rFonts w:ascii="Arial Narrow" w:hAnsi="Arial Narrow"/>
          <w:sz w:val="22"/>
          <w:szCs w:val="22"/>
        </w:rPr>
        <w:t xml:space="preserve"> </w:t>
      </w:r>
      <w:r w:rsidRPr="00575FD2">
        <w:rPr>
          <w:rFonts w:ascii="Arial Narrow" w:hAnsi="Arial Narrow"/>
          <w:sz w:val="22"/>
          <w:szCs w:val="22"/>
        </w:rPr>
        <w:t xml:space="preserve"> </w:t>
      </w:r>
    </w:p>
    <w:p w14:paraId="38691380" w14:textId="77777777" w:rsidR="00385DA2" w:rsidRPr="00791D2F" w:rsidRDefault="00385DA2" w:rsidP="00385DA2">
      <w:pPr>
        <w:pStyle w:val="NormalWeb"/>
        <w:rPr>
          <w:rFonts w:ascii="Arial Narrow" w:hAnsi="Arial Narrow"/>
          <w:sz w:val="22"/>
          <w:szCs w:val="22"/>
        </w:rPr>
      </w:pPr>
      <w:r w:rsidRPr="00FD7A51">
        <w:rPr>
          <w:rFonts w:ascii="Arial Narrow" w:hAnsi="Arial Narrow"/>
          <w:b/>
          <w:bCs/>
          <w:sz w:val="22"/>
          <w:szCs w:val="22"/>
        </w:rPr>
        <w:t>Home Screen:</w:t>
      </w:r>
    </w:p>
    <w:p w14:paraId="321DE4ED" w14:textId="730DE077" w:rsidR="00385DA2" w:rsidRDefault="00385DA2" w:rsidP="00385DA2">
      <w:pPr>
        <w:pStyle w:val="NormalWeb"/>
        <w:rPr>
          <w:rFonts w:ascii="Arial Narrow" w:hAnsi="Arial Narrow"/>
          <w:noProof/>
          <w:sz w:val="22"/>
          <w:szCs w:val="22"/>
        </w:rPr>
      </w:pPr>
      <w:r w:rsidRPr="00575FD2">
        <w:rPr>
          <w:rFonts w:ascii="Arial Narrow" w:hAnsi="Arial Narrow"/>
          <w:noProof/>
          <w:sz w:val="22"/>
          <w:szCs w:val="22"/>
        </w:rPr>
        <w:drawing>
          <wp:anchor distT="0" distB="0" distL="114300" distR="114300" simplePos="0" relativeHeight="251658240" behindDoc="1" locked="0" layoutInCell="1" allowOverlap="1" wp14:anchorId="3548D122" wp14:editId="458BC989">
            <wp:simplePos x="0" y="0"/>
            <wp:positionH relativeFrom="column">
              <wp:posOffset>2663190</wp:posOffset>
            </wp:positionH>
            <wp:positionV relativeFrom="paragraph">
              <wp:posOffset>697865</wp:posOffset>
            </wp:positionV>
            <wp:extent cx="1857375" cy="1543050"/>
            <wp:effectExtent l="19050" t="19050" r="28575" b="19050"/>
            <wp:wrapTopAndBottom/>
            <wp:docPr id="21" name="Picture 2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creenshot of a computer&#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1857375" cy="15430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575FD2">
        <w:rPr>
          <w:rFonts w:ascii="Arial Narrow" w:hAnsi="Arial Narrow"/>
          <w:sz w:val="22"/>
          <w:szCs w:val="22"/>
        </w:rPr>
        <w:t xml:space="preserve">The list of providers or facilities that a user has access </w:t>
      </w:r>
      <w:r>
        <w:rPr>
          <w:rFonts w:ascii="Arial Narrow" w:hAnsi="Arial Narrow"/>
          <w:sz w:val="22"/>
          <w:szCs w:val="22"/>
        </w:rPr>
        <w:t xml:space="preserve">to </w:t>
      </w:r>
      <w:r w:rsidRPr="00575FD2">
        <w:rPr>
          <w:rFonts w:ascii="Arial Narrow" w:hAnsi="Arial Narrow"/>
          <w:sz w:val="22"/>
          <w:szCs w:val="22"/>
        </w:rPr>
        <w:t xml:space="preserve">is located on the </w:t>
      </w:r>
      <w:r w:rsidR="00DF7CEF" w:rsidRPr="00575FD2">
        <w:rPr>
          <w:rFonts w:ascii="Arial Narrow" w:hAnsi="Arial Narrow"/>
          <w:sz w:val="22"/>
          <w:szCs w:val="22"/>
        </w:rPr>
        <w:t>far-left</w:t>
      </w:r>
      <w:r w:rsidRPr="00575FD2">
        <w:rPr>
          <w:rFonts w:ascii="Arial Narrow" w:hAnsi="Arial Narrow"/>
          <w:sz w:val="22"/>
          <w:szCs w:val="22"/>
        </w:rPr>
        <w:t xml:space="preserve"> side of the screen. </w:t>
      </w:r>
      <w:r>
        <w:rPr>
          <w:rFonts w:ascii="Arial Narrow" w:hAnsi="Arial Narrow"/>
          <w:sz w:val="22"/>
          <w:szCs w:val="22"/>
        </w:rPr>
        <w:t>Click</w:t>
      </w:r>
      <w:r w:rsidRPr="00575FD2">
        <w:rPr>
          <w:rFonts w:ascii="Arial Narrow" w:hAnsi="Arial Narrow"/>
          <w:sz w:val="22"/>
          <w:szCs w:val="22"/>
        </w:rPr>
        <w:t xml:space="preserve"> </w:t>
      </w:r>
      <w:r>
        <w:rPr>
          <w:rFonts w:ascii="Arial Narrow" w:hAnsi="Arial Narrow"/>
          <w:sz w:val="22"/>
          <w:szCs w:val="22"/>
        </w:rPr>
        <w:t>a</w:t>
      </w:r>
      <w:r w:rsidRPr="00575FD2">
        <w:rPr>
          <w:rFonts w:ascii="Arial Narrow" w:hAnsi="Arial Narrow"/>
          <w:sz w:val="22"/>
          <w:szCs w:val="22"/>
        </w:rPr>
        <w:t xml:space="preserve"> provider name </w:t>
      </w:r>
      <w:r>
        <w:rPr>
          <w:rFonts w:ascii="Arial Narrow" w:hAnsi="Arial Narrow"/>
          <w:sz w:val="22"/>
          <w:szCs w:val="22"/>
        </w:rPr>
        <w:t>to</w:t>
      </w:r>
      <w:r w:rsidRPr="00575FD2">
        <w:rPr>
          <w:rFonts w:ascii="Arial Narrow" w:hAnsi="Arial Narrow"/>
          <w:sz w:val="22"/>
          <w:szCs w:val="22"/>
        </w:rPr>
        <w:t xml:space="preserve"> activate </w:t>
      </w:r>
      <w:r>
        <w:rPr>
          <w:rFonts w:ascii="Arial Narrow" w:hAnsi="Arial Narrow"/>
          <w:sz w:val="22"/>
          <w:szCs w:val="22"/>
        </w:rPr>
        <w:t>the</w:t>
      </w:r>
      <w:r w:rsidRPr="00575FD2">
        <w:rPr>
          <w:rFonts w:ascii="Arial Narrow" w:hAnsi="Arial Narrow"/>
          <w:sz w:val="22"/>
          <w:szCs w:val="22"/>
        </w:rPr>
        <w:t xml:space="preserve"> account</w:t>
      </w:r>
      <w:r>
        <w:rPr>
          <w:rFonts w:ascii="Arial Narrow" w:hAnsi="Arial Narrow"/>
          <w:sz w:val="22"/>
          <w:szCs w:val="22"/>
        </w:rPr>
        <w:t xml:space="preserve"> of interest</w:t>
      </w:r>
      <w:r w:rsidRPr="00575FD2">
        <w:rPr>
          <w:rFonts w:ascii="Arial Narrow" w:hAnsi="Arial Narrow"/>
          <w:sz w:val="22"/>
          <w:szCs w:val="22"/>
        </w:rPr>
        <w:t xml:space="preserve">. Below is an example of a list of providers on the </w:t>
      </w:r>
      <w:r w:rsidR="00DF7CEF" w:rsidRPr="00575FD2">
        <w:rPr>
          <w:rFonts w:ascii="Arial Narrow" w:hAnsi="Arial Narrow"/>
          <w:sz w:val="22"/>
          <w:szCs w:val="22"/>
        </w:rPr>
        <w:t>left-hand</w:t>
      </w:r>
      <w:r w:rsidRPr="00575FD2">
        <w:rPr>
          <w:rFonts w:ascii="Arial Narrow" w:hAnsi="Arial Narrow"/>
          <w:sz w:val="22"/>
          <w:szCs w:val="22"/>
        </w:rPr>
        <w:t xml:space="preserve"> panel.</w:t>
      </w:r>
      <w:r w:rsidRPr="00575FD2">
        <w:rPr>
          <w:rFonts w:ascii="Arial Narrow" w:hAnsi="Arial Narrow"/>
          <w:noProof/>
          <w:sz w:val="22"/>
          <w:szCs w:val="22"/>
        </w:rPr>
        <w:t xml:space="preserve"> </w:t>
      </w:r>
    </w:p>
    <w:p w14:paraId="3FE42041" w14:textId="77777777" w:rsidR="00385DA2" w:rsidRDefault="00385DA2" w:rsidP="00385DA2">
      <w:pPr>
        <w:pStyle w:val="NormalWeb"/>
        <w:rPr>
          <w:rFonts w:ascii="Arial Narrow" w:hAnsi="Arial Narrow"/>
          <w:noProof/>
          <w:sz w:val="22"/>
          <w:szCs w:val="22"/>
        </w:rPr>
      </w:pPr>
    </w:p>
    <w:p w14:paraId="2DB63462" w14:textId="77777777" w:rsidR="00385DA2" w:rsidRPr="00575FD2" w:rsidRDefault="00385DA2" w:rsidP="00385DA2">
      <w:pPr>
        <w:pStyle w:val="NormalWeb"/>
        <w:rPr>
          <w:rFonts w:ascii="Arial Narrow" w:hAnsi="Arial Narrow"/>
          <w:b/>
          <w:sz w:val="22"/>
          <w:szCs w:val="22"/>
        </w:rPr>
      </w:pPr>
      <w:r w:rsidRPr="00575FD2">
        <w:rPr>
          <w:rFonts w:ascii="Arial Narrow" w:hAnsi="Arial Narrow"/>
          <w:b/>
          <w:sz w:val="22"/>
          <w:szCs w:val="22"/>
        </w:rPr>
        <w:t>Cost Report Year Selection:</w:t>
      </w:r>
    </w:p>
    <w:p w14:paraId="4204541D" w14:textId="7ABDA017" w:rsidR="00385DA2" w:rsidRPr="00575FD2" w:rsidRDefault="00385DA2" w:rsidP="00385DA2">
      <w:pPr>
        <w:pStyle w:val="NormalWeb"/>
        <w:rPr>
          <w:rFonts w:ascii="Arial Narrow" w:hAnsi="Arial Narrow"/>
          <w:sz w:val="22"/>
          <w:szCs w:val="22"/>
        </w:rPr>
      </w:pPr>
      <w:r w:rsidRPr="00575FD2">
        <w:rPr>
          <w:rFonts w:ascii="Arial Narrow" w:hAnsi="Arial Narrow"/>
          <w:sz w:val="22"/>
          <w:szCs w:val="22"/>
        </w:rPr>
        <w:t xml:space="preserve">Once you have selected </w:t>
      </w:r>
      <w:r w:rsidR="00DF7CEF">
        <w:rPr>
          <w:rFonts w:ascii="Arial Narrow" w:hAnsi="Arial Narrow"/>
          <w:sz w:val="22"/>
          <w:szCs w:val="22"/>
        </w:rPr>
        <w:t xml:space="preserve">the </w:t>
      </w:r>
      <w:r>
        <w:rPr>
          <w:rFonts w:ascii="Arial Narrow" w:hAnsi="Arial Narrow"/>
          <w:sz w:val="22"/>
          <w:szCs w:val="22"/>
        </w:rPr>
        <w:t>agency name</w:t>
      </w:r>
      <w:r w:rsidRPr="00575FD2">
        <w:rPr>
          <w:rFonts w:ascii="Arial Narrow" w:hAnsi="Arial Narrow"/>
          <w:sz w:val="22"/>
          <w:szCs w:val="22"/>
        </w:rPr>
        <w:t xml:space="preserve">, select </w:t>
      </w:r>
      <w:r>
        <w:rPr>
          <w:rFonts w:ascii="Arial Narrow" w:hAnsi="Arial Narrow"/>
          <w:sz w:val="22"/>
          <w:szCs w:val="22"/>
        </w:rPr>
        <w:t xml:space="preserve">the correct cost report year from </w:t>
      </w:r>
      <w:r w:rsidRPr="00575FD2">
        <w:rPr>
          <w:rFonts w:ascii="Arial Narrow" w:hAnsi="Arial Narrow"/>
          <w:sz w:val="22"/>
          <w:szCs w:val="22"/>
        </w:rPr>
        <w:t>the dropdown menu on the right. Below is an example of this dropdown menu</w:t>
      </w:r>
      <w:r>
        <w:rPr>
          <w:rFonts w:ascii="Arial Narrow" w:hAnsi="Arial Narrow"/>
          <w:sz w:val="22"/>
          <w:szCs w:val="22"/>
        </w:rPr>
        <w:t>.</w:t>
      </w:r>
    </w:p>
    <w:p w14:paraId="3B1BC56F" w14:textId="77777777" w:rsidR="00385DA2" w:rsidRPr="007C4EE2" w:rsidRDefault="00385DA2" w:rsidP="00385DA2">
      <w:pPr>
        <w:rPr>
          <w:rFonts w:ascii="Arial Narrow" w:hAnsi="Arial Narrow"/>
        </w:rPr>
      </w:pPr>
      <w:r w:rsidRPr="00575FD2">
        <w:rPr>
          <w:rFonts w:ascii="Arial Narrow" w:hAnsi="Arial Narrow"/>
          <w:noProof/>
        </w:rPr>
        <w:lastRenderedPageBreak/>
        <w:drawing>
          <wp:inline distT="0" distB="0" distL="0" distR="0" wp14:anchorId="1EBF71DA" wp14:editId="317F6CF2">
            <wp:extent cx="1828800" cy="495300"/>
            <wp:effectExtent l="19050" t="19050" r="19050" b="19050"/>
            <wp:docPr id="3" name="Picture 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10;&#10;Description automatically generated"/>
                    <pic:cNvPicPr/>
                  </pic:nvPicPr>
                  <pic:blipFill>
                    <a:blip r:embed="rId27"/>
                    <a:stretch>
                      <a:fillRect/>
                    </a:stretch>
                  </pic:blipFill>
                  <pic:spPr>
                    <a:xfrm>
                      <a:off x="0" y="0"/>
                      <a:ext cx="1828800" cy="495300"/>
                    </a:xfrm>
                    <a:prstGeom prst="rect">
                      <a:avLst/>
                    </a:prstGeom>
                    <a:ln>
                      <a:solidFill>
                        <a:schemeClr val="tx1"/>
                      </a:solidFill>
                    </a:ln>
                  </pic:spPr>
                </pic:pic>
              </a:graphicData>
            </a:graphic>
          </wp:inline>
        </w:drawing>
      </w:r>
    </w:p>
    <w:p w14:paraId="3372188E" w14:textId="77777777" w:rsidR="00385DA2" w:rsidRPr="00575FD2" w:rsidRDefault="00385DA2" w:rsidP="00385DA2">
      <w:pPr>
        <w:pStyle w:val="NormalWeb"/>
        <w:rPr>
          <w:rFonts w:ascii="Arial Narrow" w:hAnsi="Arial Narrow"/>
          <w:b/>
          <w:sz w:val="22"/>
          <w:szCs w:val="22"/>
        </w:rPr>
      </w:pPr>
      <w:r w:rsidRPr="00575FD2">
        <w:rPr>
          <w:rFonts w:ascii="Arial Narrow" w:hAnsi="Arial Narrow"/>
          <w:b/>
          <w:sz w:val="22"/>
          <w:szCs w:val="22"/>
        </w:rPr>
        <w:t>Saving:</w:t>
      </w:r>
    </w:p>
    <w:p w14:paraId="3B24C246" w14:textId="6910D7F1" w:rsidR="00385DA2" w:rsidRDefault="00385DA2" w:rsidP="00385DA2">
      <w:pPr>
        <w:pStyle w:val="NormalWeb"/>
        <w:rPr>
          <w:rFonts w:ascii="Arial Narrow" w:hAnsi="Arial Narrow"/>
          <w:b/>
          <w:bCs/>
          <w:sz w:val="22"/>
          <w:szCs w:val="22"/>
        </w:rPr>
      </w:pPr>
      <w:r w:rsidRPr="475787B8">
        <w:rPr>
          <w:rFonts w:ascii="Arial Narrow" w:hAnsi="Arial Narrow"/>
          <w:sz w:val="22"/>
          <w:szCs w:val="22"/>
        </w:rPr>
        <w:t xml:space="preserve">Please select “Save as Draft” to save the cost report, which is shown in the picture below. Click </w:t>
      </w:r>
      <w:r>
        <w:rPr>
          <w:noProof/>
        </w:rPr>
        <w:drawing>
          <wp:inline distT="0" distB="0" distL="0" distR="0" wp14:anchorId="008354F6" wp14:editId="495F1B10">
            <wp:extent cx="163902" cy="128048"/>
            <wp:effectExtent l="0" t="0" r="762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8">
                      <a:extLst>
                        <a:ext uri="{28A0092B-C50C-407E-A947-70E740481C1C}">
                          <a14:useLocalDpi xmlns:a14="http://schemas.microsoft.com/office/drawing/2010/main" val="0"/>
                        </a:ext>
                      </a:extLst>
                    </a:blip>
                    <a:stretch>
                      <a:fillRect/>
                    </a:stretch>
                  </pic:blipFill>
                  <pic:spPr>
                    <a:xfrm flipV="1">
                      <a:off x="0" y="0"/>
                      <a:ext cx="163902" cy="128048"/>
                    </a:xfrm>
                    <a:prstGeom prst="rect">
                      <a:avLst/>
                    </a:prstGeom>
                  </pic:spPr>
                </pic:pic>
              </a:graphicData>
            </a:graphic>
          </wp:inline>
        </w:drawing>
      </w:r>
      <w:r w:rsidRPr="475787B8">
        <w:rPr>
          <w:rFonts w:ascii="Arial Narrow" w:hAnsi="Arial Narrow"/>
          <w:sz w:val="22"/>
          <w:szCs w:val="22"/>
        </w:rPr>
        <w:t xml:space="preserve"> to access the “Save as Draft” option in the </w:t>
      </w:r>
      <w:r w:rsidR="00DF7CEF" w:rsidRPr="475787B8">
        <w:rPr>
          <w:rFonts w:ascii="Arial Narrow" w:hAnsi="Arial Narrow"/>
          <w:sz w:val="22"/>
          <w:szCs w:val="22"/>
        </w:rPr>
        <w:t>drop-down</w:t>
      </w:r>
      <w:r w:rsidRPr="475787B8">
        <w:rPr>
          <w:rFonts w:ascii="Arial Narrow" w:hAnsi="Arial Narrow"/>
          <w:sz w:val="22"/>
          <w:szCs w:val="22"/>
        </w:rPr>
        <w:t xml:space="preserve"> menu. </w:t>
      </w:r>
      <w:r w:rsidRPr="475787B8">
        <w:rPr>
          <w:rFonts w:ascii="Arial Narrow" w:hAnsi="Arial Narrow"/>
          <w:b/>
          <w:bCs/>
          <w:sz w:val="22"/>
          <w:szCs w:val="22"/>
        </w:rPr>
        <w:t xml:space="preserve">Please ensure that you save the report before selecting the “Print/Export” option. </w:t>
      </w:r>
    </w:p>
    <w:p w14:paraId="0C3DC43C" w14:textId="385FF579" w:rsidR="00385DA2" w:rsidRPr="001D351D" w:rsidRDefault="00385DA2" w:rsidP="00385DA2">
      <w:pPr>
        <w:pStyle w:val="NormalWeb"/>
        <w:rPr>
          <w:rFonts w:ascii="Arial Narrow" w:hAnsi="Arial Narrow"/>
          <w:sz w:val="22"/>
          <w:szCs w:val="22"/>
        </w:rPr>
      </w:pPr>
      <w:r>
        <w:rPr>
          <w:rFonts w:ascii="Arial Narrow" w:hAnsi="Arial Narrow"/>
          <w:b/>
          <w:sz w:val="22"/>
          <w:szCs w:val="22"/>
        </w:rPr>
        <w:t xml:space="preserve">Recommendation: please save the cost report as you move </w:t>
      </w:r>
      <w:r w:rsidR="00DF7CEF">
        <w:rPr>
          <w:rFonts w:ascii="Arial Narrow" w:hAnsi="Arial Narrow"/>
          <w:b/>
          <w:sz w:val="22"/>
          <w:szCs w:val="22"/>
        </w:rPr>
        <w:t>between schedules</w:t>
      </w:r>
      <w:r>
        <w:rPr>
          <w:rFonts w:ascii="Arial Narrow" w:hAnsi="Arial Narrow"/>
          <w:b/>
          <w:sz w:val="22"/>
          <w:szCs w:val="22"/>
        </w:rPr>
        <w:t>.</w:t>
      </w:r>
    </w:p>
    <w:p w14:paraId="389DEC3E" w14:textId="77777777" w:rsidR="00385DA2" w:rsidRDefault="00385DA2" w:rsidP="00385DA2">
      <w:pPr>
        <w:rPr>
          <w:rFonts w:ascii="Arial Narrow" w:hAnsi="Arial Narrow"/>
        </w:rPr>
      </w:pPr>
      <w:r w:rsidRPr="00575FD2">
        <w:rPr>
          <w:rFonts w:ascii="Arial Narrow" w:hAnsi="Arial Narrow"/>
          <w:b/>
          <w:bCs/>
          <w:noProof/>
          <w:u w:val="single"/>
        </w:rPr>
        <w:drawing>
          <wp:inline distT="0" distB="0" distL="0" distR="0" wp14:anchorId="609E0968" wp14:editId="29DBC2DC">
            <wp:extent cx="2965837" cy="2161005"/>
            <wp:effectExtent l="19050" t="19050" r="25400" b="10795"/>
            <wp:docPr id="22" name="Picture 2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creenshot of a computer&#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63855" cy="2159561"/>
                    </a:xfrm>
                    <a:prstGeom prst="rect">
                      <a:avLst/>
                    </a:prstGeom>
                    <a:noFill/>
                    <a:ln>
                      <a:solidFill>
                        <a:schemeClr val="tx1"/>
                      </a:solidFill>
                    </a:ln>
                  </pic:spPr>
                </pic:pic>
              </a:graphicData>
            </a:graphic>
          </wp:inline>
        </w:drawing>
      </w:r>
    </w:p>
    <w:p w14:paraId="1D7CD414" w14:textId="77777777" w:rsidR="00385DA2" w:rsidRPr="00A22B31" w:rsidRDefault="00385DA2" w:rsidP="00385DA2">
      <w:pPr>
        <w:pStyle w:val="NormalWeb"/>
        <w:rPr>
          <w:rFonts w:ascii="Arial Narrow" w:hAnsi="Arial Narrow"/>
          <w:b/>
          <w:sz w:val="22"/>
          <w:szCs w:val="22"/>
        </w:rPr>
      </w:pPr>
      <w:r w:rsidRPr="00A22B31">
        <w:rPr>
          <w:rFonts w:ascii="Arial Narrow" w:hAnsi="Arial Narrow"/>
          <w:b/>
          <w:sz w:val="22"/>
          <w:szCs w:val="22"/>
        </w:rPr>
        <w:t>Color coding:</w:t>
      </w:r>
    </w:p>
    <w:p w14:paraId="58E0B6AA" w14:textId="77777777" w:rsidR="00385DA2" w:rsidRPr="00A22B31" w:rsidRDefault="00385DA2" w:rsidP="00385DA2">
      <w:pPr>
        <w:pStyle w:val="NormalWeb"/>
        <w:rPr>
          <w:rFonts w:ascii="Arial Narrow" w:hAnsi="Arial Narrow"/>
          <w:sz w:val="22"/>
          <w:szCs w:val="22"/>
        </w:rPr>
      </w:pPr>
      <w:r w:rsidRPr="00A22B31">
        <w:rPr>
          <w:rFonts w:ascii="Arial Narrow" w:hAnsi="Arial Narrow"/>
          <w:sz w:val="22"/>
          <w:szCs w:val="22"/>
        </w:rPr>
        <w:t xml:space="preserve">Cells in the cost report have different colors based on the </w:t>
      </w:r>
      <w:r>
        <w:rPr>
          <w:rFonts w:ascii="Arial Narrow" w:hAnsi="Arial Narrow"/>
          <w:sz w:val="22"/>
          <w:szCs w:val="22"/>
        </w:rPr>
        <w:t>cell type</w:t>
      </w:r>
      <w:r w:rsidRPr="00A22B31">
        <w:rPr>
          <w:rFonts w:ascii="Arial Narrow" w:hAnsi="Arial Narrow"/>
          <w:sz w:val="22"/>
          <w:szCs w:val="22"/>
        </w:rPr>
        <w:t>. Below is a description of what each color signifies.</w:t>
      </w:r>
    </w:p>
    <w:p w14:paraId="3FCC88D3" w14:textId="77777777" w:rsidR="00385DA2" w:rsidRPr="00326065" w:rsidRDefault="00385DA2" w:rsidP="00385DA2">
      <w:pPr>
        <w:pStyle w:val="NormalWeb"/>
      </w:pPr>
      <w:r>
        <w:rPr>
          <w:noProof/>
        </w:rPr>
        <w:drawing>
          <wp:inline distT="0" distB="0" distL="0" distR="0" wp14:anchorId="6ECF30DC" wp14:editId="1D9257F1">
            <wp:extent cx="6879590" cy="2115047"/>
            <wp:effectExtent l="19050" t="19050" r="16510" b="19050"/>
            <wp:docPr id="6" name="Picture 6"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background with black text&#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6878080" cy="2114583"/>
                    </a:xfrm>
                    <a:prstGeom prst="rect">
                      <a:avLst/>
                    </a:prstGeom>
                    <a:ln>
                      <a:solidFill>
                        <a:schemeClr val="tx1"/>
                      </a:solidFill>
                    </a:ln>
                  </pic:spPr>
                </pic:pic>
              </a:graphicData>
            </a:graphic>
          </wp:inline>
        </w:drawing>
      </w:r>
    </w:p>
    <w:p w14:paraId="24A9E42A" w14:textId="77777777" w:rsidR="00385DA2" w:rsidRDefault="00385DA2" w:rsidP="00385DA2">
      <w:pPr>
        <w:pStyle w:val="NormalWeb"/>
        <w:rPr>
          <w:rFonts w:ascii="Arial Narrow" w:hAnsi="Arial Narrow"/>
          <w:b/>
          <w:sz w:val="22"/>
          <w:szCs w:val="22"/>
        </w:rPr>
      </w:pPr>
    </w:p>
    <w:p w14:paraId="1991978D" w14:textId="77777777" w:rsidR="00167E9C" w:rsidRDefault="00167E9C" w:rsidP="00385DA2">
      <w:pPr>
        <w:pStyle w:val="NormalWeb"/>
        <w:rPr>
          <w:rFonts w:ascii="Arial Narrow" w:hAnsi="Arial Narrow"/>
          <w:b/>
          <w:sz w:val="22"/>
          <w:szCs w:val="22"/>
        </w:rPr>
      </w:pPr>
    </w:p>
    <w:p w14:paraId="6BF98F1C" w14:textId="77777777" w:rsidR="00167E9C" w:rsidRDefault="00167E9C" w:rsidP="00385DA2">
      <w:pPr>
        <w:pStyle w:val="NormalWeb"/>
        <w:rPr>
          <w:rFonts w:ascii="Arial Narrow" w:hAnsi="Arial Narrow"/>
          <w:b/>
          <w:sz w:val="22"/>
          <w:szCs w:val="22"/>
        </w:rPr>
      </w:pPr>
    </w:p>
    <w:p w14:paraId="24A2ED1C" w14:textId="77777777" w:rsidR="00385DA2" w:rsidRDefault="00385DA2" w:rsidP="00385DA2">
      <w:pPr>
        <w:pStyle w:val="NormalWeb"/>
        <w:rPr>
          <w:rFonts w:ascii="Arial Narrow" w:hAnsi="Arial Narrow"/>
          <w:b/>
          <w:sz w:val="22"/>
          <w:szCs w:val="22"/>
        </w:rPr>
      </w:pPr>
      <w:r>
        <w:rPr>
          <w:rFonts w:ascii="Arial Narrow" w:hAnsi="Arial Narrow"/>
          <w:b/>
          <w:sz w:val="22"/>
          <w:szCs w:val="22"/>
        </w:rPr>
        <w:lastRenderedPageBreak/>
        <w:t>User-defined fields:</w:t>
      </w:r>
    </w:p>
    <w:p w14:paraId="196F1A73" w14:textId="254BD550" w:rsidR="00385DA2" w:rsidRDefault="00385DA2" w:rsidP="00385DA2">
      <w:pPr>
        <w:pStyle w:val="NormalWeb"/>
        <w:rPr>
          <w:rFonts w:ascii="Arial Narrow" w:hAnsi="Arial Narrow"/>
          <w:sz w:val="22"/>
          <w:szCs w:val="22"/>
        </w:rPr>
      </w:pPr>
      <w:r w:rsidRPr="004B706C">
        <w:rPr>
          <w:rFonts w:ascii="Arial Narrow" w:hAnsi="Arial Narrow"/>
          <w:noProof/>
          <w:sz w:val="22"/>
          <w:szCs w:val="22"/>
        </w:rPr>
        <mc:AlternateContent>
          <mc:Choice Requires="wps">
            <w:drawing>
              <wp:anchor distT="0" distB="0" distL="114300" distR="114300" simplePos="0" relativeHeight="251658246" behindDoc="0" locked="0" layoutInCell="1" allowOverlap="1" wp14:anchorId="1244814F" wp14:editId="5FC4A6FC">
                <wp:simplePos x="0" y="0"/>
                <wp:positionH relativeFrom="column">
                  <wp:posOffset>3160618</wp:posOffset>
                </wp:positionH>
                <wp:positionV relativeFrom="paragraph">
                  <wp:posOffset>514469</wp:posOffset>
                </wp:positionV>
                <wp:extent cx="1405689" cy="269715"/>
                <wp:effectExtent l="0" t="0" r="23495" b="165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689" cy="269715"/>
                        </a:xfrm>
                        <a:prstGeom prst="rect">
                          <a:avLst/>
                        </a:prstGeom>
                        <a:solidFill>
                          <a:srgbClr val="FFFFFF"/>
                        </a:solidFill>
                        <a:ln w="9525">
                          <a:solidFill>
                            <a:srgbClr val="000000"/>
                          </a:solidFill>
                          <a:miter lim="800000"/>
                          <a:headEnd/>
                          <a:tailEnd/>
                        </a:ln>
                      </wps:spPr>
                      <wps:txbx>
                        <w:txbxContent>
                          <w:p w14:paraId="648990AB" w14:textId="77777777" w:rsidR="00385DA2" w:rsidRPr="00085D45" w:rsidRDefault="00385DA2" w:rsidP="00385DA2">
                            <w:pPr>
                              <w:rPr>
                                <w:rFonts w:ascii="Arial Narrow" w:hAnsi="Arial Narrow"/>
                              </w:rPr>
                            </w:pPr>
                            <w:r w:rsidRPr="00085D45">
                              <w:rPr>
                                <w:rFonts w:ascii="Arial Narrow" w:hAnsi="Arial Narrow"/>
                              </w:rPr>
                              <w:t>Hover over gear icon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4814F" id="_x0000_t202" coordsize="21600,21600" o:spt="202" path="m,l,21600r21600,l21600,xe">
                <v:stroke joinstyle="miter"/>
                <v:path gradientshapeok="t" o:connecttype="rect"/>
              </v:shapetype>
              <v:shape id="Text Box 307" o:spid="_x0000_s1026" type="#_x0000_t202" style="position:absolute;margin-left:248.85pt;margin-top:40.5pt;width:110.7pt;height:2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">
                <v:textbox>
                  <w:txbxContent>
                    <w:p w14:paraId="648990AB" w14:textId="77777777" w:rsidR="00385DA2" w:rsidRPr="00085D45" w:rsidRDefault="00385DA2" w:rsidP="00385DA2">
                      <w:pPr>
                        <w:rPr>
                          <w:rFonts w:ascii="Arial Narrow" w:hAnsi="Arial Narrow"/>
                        </w:rPr>
                      </w:pPr>
                      <w:r w:rsidRPr="00085D45">
                        <w:rPr>
                          <w:rFonts w:ascii="Arial Narrow" w:hAnsi="Arial Narrow"/>
                        </w:rPr>
                        <w:t>Hover over gear icon</w:t>
                      </w:r>
                    </w:p>
                  </w:txbxContent>
                </v:textbox>
              </v:shape>
            </w:pict>
          </mc:Fallback>
        </mc:AlternateContent>
      </w:r>
      <w:r>
        <w:rPr>
          <w:rFonts w:ascii="Arial Narrow" w:hAnsi="Arial Narrow"/>
          <w:sz w:val="22"/>
          <w:szCs w:val="22"/>
        </w:rPr>
        <w:t>Cells in the cost report that are shaded green reference user-defined fields. To most effectively interact with user-defined fields, hover over the gear icon in the middle of the screen and click on the three horizontal lines for “Single column view”, as circled below. This will expand the labels of the user-defined fields.</w:t>
      </w:r>
    </w:p>
    <w:p w14:paraId="565667FF" w14:textId="69432235" w:rsidR="00385DA2" w:rsidRDefault="00167E9C" w:rsidP="00385DA2">
      <w:pPr>
        <w:pStyle w:val="NormalWeb"/>
        <w:rPr>
          <w:noProof/>
        </w:rPr>
      </w:pPr>
      <w:r>
        <w:rPr>
          <w:rFonts w:ascii="Arial Narrow" w:hAnsi="Arial Narrow"/>
          <w:noProof/>
          <w:sz w:val="22"/>
          <w:szCs w:val="22"/>
        </w:rPr>
        <mc:AlternateContent>
          <mc:Choice Requires="wps">
            <w:drawing>
              <wp:anchor distT="0" distB="0" distL="114300" distR="114300" simplePos="0" relativeHeight="251658241" behindDoc="0" locked="0" layoutInCell="1" allowOverlap="1" wp14:anchorId="43A50251" wp14:editId="6437815D">
                <wp:simplePos x="0" y="0"/>
                <wp:positionH relativeFrom="column">
                  <wp:posOffset>1687830</wp:posOffset>
                </wp:positionH>
                <wp:positionV relativeFrom="paragraph">
                  <wp:posOffset>13970</wp:posOffset>
                </wp:positionV>
                <wp:extent cx="1827530" cy="704850"/>
                <wp:effectExtent l="0" t="0" r="58420" b="76200"/>
                <wp:wrapNone/>
                <wp:docPr id="4" name="Straight Arrow Connector 4"/>
                <wp:cNvGraphicFramePr/>
                <a:graphic xmlns:a="http://schemas.openxmlformats.org/drawingml/2006/main">
                  <a:graphicData uri="http://schemas.microsoft.com/office/word/2010/wordprocessingShape">
                    <wps:wsp>
                      <wps:cNvCnPr/>
                      <wps:spPr>
                        <a:xfrm>
                          <a:off x="0" y="0"/>
                          <a:ext cx="1827530" cy="70485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93FBE6" id="_x0000_t32" coordsize="21600,21600" o:spt="32" o:oned="t" path="m,l21600,21600e" filled="f">
                <v:path arrowok="t" fillok="f" o:connecttype="none"/>
                <o:lock v:ext="edit" shapetype="t"/>
              </v:shapetype>
              <v:shape id="Straight Arrow Connector 4" o:spid="_x0000_s1026" type="#_x0000_t32" style="position:absolute;margin-left:132.9pt;margin-top:1.1pt;width:143.9pt;height:5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" strokecolor="#4472c4 [3204]" strokeweight="1.5pt">
                <v:stroke endarrow="open" joinstyle="miter"/>
              </v:shape>
            </w:pict>
          </mc:Fallback>
        </mc:AlternateContent>
      </w:r>
      <w:r w:rsidR="00385DA2">
        <w:rPr>
          <w:noProof/>
        </w:rPr>
        <w:drawing>
          <wp:anchor distT="0" distB="0" distL="114300" distR="114300" simplePos="0" relativeHeight="251658243" behindDoc="1" locked="0" layoutInCell="1" allowOverlap="1" wp14:anchorId="18763E36" wp14:editId="0B3D54EB">
            <wp:simplePos x="0" y="0"/>
            <wp:positionH relativeFrom="column">
              <wp:posOffset>2564130</wp:posOffset>
            </wp:positionH>
            <wp:positionV relativeFrom="paragraph">
              <wp:posOffset>152399</wp:posOffset>
            </wp:positionV>
            <wp:extent cx="4378796" cy="1556385"/>
            <wp:effectExtent l="19050" t="19050" r="22225" b="24765"/>
            <wp:wrapNone/>
            <wp:docPr id="7"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pic:cNvPicPr/>
                  </pic:nvPicPr>
                  <pic:blipFill rotWithShape="1">
                    <a:blip r:embed="rId31">
                      <a:extLst>
                        <a:ext uri="{28A0092B-C50C-407E-A947-70E740481C1C}">
                          <a14:useLocalDpi xmlns:a14="http://schemas.microsoft.com/office/drawing/2010/main" val="0"/>
                        </a:ext>
                      </a:extLst>
                    </a:blip>
                    <a:srcRect l="50850" t="32923" r="21298" b="49783"/>
                    <a:stretch/>
                  </pic:blipFill>
                  <pic:spPr bwMode="auto">
                    <a:xfrm>
                      <a:off x="0" y="0"/>
                      <a:ext cx="4379267" cy="1556552"/>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5DA2">
        <w:rPr>
          <w:noProof/>
        </w:rPr>
        <w:drawing>
          <wp:anchor distT="0" distB="0" distL="114300" distR="114300" simplePos="0" relativeHeight="251658244" behindDoc="1" locked="0" layoutInCell="1" allowOverlap="1" wp14:anchorId="4AEF70CB" wp14:editId="5EC70924">
            <wp:simplePos x="0" y="0"/>
            <wp:positionH relativeFrom="column">
              <wp:posOffset>-48895</wp:posOffset>
            </wp:positionH>
            <wp:positionV relativeFrom="paragraph">
              <wp:posOffset>145415</wp:posOffset>
            </wp:positionV>
            <wp:extent cx="2597785" cy="1562100"/>
            <wp:effectExtent l="19050" t="19050" r="12065" b="19050"/>
            <wp:wrapNone/>
            <wp:docPr id="28" name="Picture 2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screenshot of a computer&#10;&#10;Description automatically generated"/>
                    <pic:cNvPicPr/>
                  </pic:nvPicPr>
                  <pic:blipFill rotWithShape="1">
                    <a:blip r:embed="rId31">
                      <a:extLst>
                        <a:ext uri="{28A0092B-C50C-407E-A947-70E740481C1C}">
                          <a14:useLocalDpi xmlns:a14="http://schemas.microsoft.com/office/drawing/2010/main" val="0"/>
                        </a:ext>
                      </a:extLst>
                    </a:blip>
                    <a:srcRect l="17002" t="32479" r="66824" b="50227"/>
                    <a:stretch/>
                  </pic:blipFill>
                  <pic:spPr bwMode="auto">
                    <a:xfrm>
                      <a:off x="0" y="0"/>
                      <a:ext cx="2597785" cy="15621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5DA2">
        <w:rPr>
          <w:noProof/>
        </w:rPr>
        <mc:AlternateContent>
          <mc:Choice Requires="wps">
            <w:drawing>
              <wp:anchor distT="0" distB="0" distL="114300" distR="114300" simplePos="0" relativeHeight="251658245" behindDoc="0" locked="0" layoutInCell="1" allowOverlap="1" wp14:anchorId="14B68B6A" wp14:editId="3A0F131C">
                <wp:simplePos x="0" y="0"/>
                <wp:positionH relativeFrom="column">
                  <wp:posOffset>3626946</wp:posOffset>
                </wp:positionH>
                <wp:positionV relativeFrom="paragraph">
                  <wp:posOffset>127932</wp:posOffset>
                </wp:positionV>
                <wp:extent cx="335499" cy="254346"/>
                <wp:effectExtent l="0" t="0" r="26670" b="12700"/>
                <wp:wrapNone/>
                <wp:docPr id="9" name="Oval 9"/>
                <wp:cNvGraphicFramePr/>
                <a:graphic xmlns:a="http://schemas.openxmlformats.org/drawingml/2006/main">
                  <a:graphicData uri="http://schemas.microsoft.com/office/word/2010/wordprocessingShape">
                    <wps:wsp>
                      <wps:cNvSpPr/>
                      <wps:spPr>
                        <a:xfrm>
                          <a:off x="0" y="0"/>
                          <a:ext cx="335499" cy="254346"/>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B10523" id="Oval 9" o:spid="_x0000_s1026" style="position:absolute;margin-left:285.6pt;margin-top:10.05pt;width:26.4pt;height:2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" filled="f" strokecolor="#1f3763 [1604]" strokeweight="1.5pt">
                <v:stroke joinstyle="miter"/>
              </v:oval>
            </w:pict>
          </mc:Fallback>
        </mc:AlternateContent>
      </w:r>
    </w:p>
    <w:p w14:paraId="4BE080A5" w14:textId="77777777" w:rsidR="00385DA2" w:rsidRDefault="00385DA2" w:rsidP="00385DA2">
      <w:pPr>
        <w:pStyle w:val="NormalWeb"/>
        <w:rPr>
          <w:rFonts w:ascii="Arial Narrow" w:hAnsi="Arial Narrow"/>
          <w:sz w:val="22"/>
          <w:szCs w:val="22"/>
        </w:rPr>
      </w:pPr>
      <w:r>
        <w:rPr>
          <w:noProof/>
        </w:rPr>
        <mc:AlternateContent>
          <mc:Choice Requires="wps">
            <w:drawing>
              <wp:anchor distT="0" distB="0" distL="114300" distR="114300" simplePos="0" relativeHeight="251658242" behindDoc="0" locked="0" layoutInCell="1" allowOverlap="1" wp14:anchorId="6F5CFC73" wp14:editId="5D4DBB77">
                <wp:simplePos x="0" y="0"/>
                <wp:positionH relativeFrom="column">
                  <wp:posOffset>3626179</wp:posOffset>
                </wp:positionH>
                <wp:positionV relativeFrom="paragraph">
                  <wp:posOffset>254000</wp:posOffset>
                </wp:positionV>
                <wp:extent cx="335499" cy="254346"/>
                <wp:effectExtent l="0" t="0" r="26670" b="12700"/>
                <wp:wrapNone/>
                <wp:docPr id="19" name="Oval 19"/>
                <wp:cNvGraphicFramePr/>
                <a:graphic xmlns:a="http://schemas.openxmlformats.org/drawingml/2006/main">
                  <a:graphicData uri="http://schemas.microsoft.com/office/word/2010/wordprocessingShape">
                    <wps:wsp>
                      <wps:cNvSpPr/>
                      <wps:spPr>
                        <a:xfrm>
                          <a:off x="0" y="0"/>
                          <a:ext cx="335499" cy="254346"/>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A4641E" id="Oval 19" o:spid="_x0000_s1026" style="position:absolute;margin-left:285.55pt;margin-top:20pt;width:26.4pt;height:20.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" filled="f" strokecolor="#1f3763 [1604]" strokeweight="1.5pt">
                <v:stroke joinstyle="miter"/>
              </v:oval>
            </w:pict>
          </mc:Fallback>
        </mc:AlternateContent>
      </w:r>
    </w:p>
    <w:p w14:paraId="7EB42011" w14:textId="77777777" w:rsidR="00385DA2" w:rsidRDefault="00385DA2" w:rsidP="00385DA2">
      <w:pPr>
        <w:pStyle w:val="NormalWeb"/>
        <w:rPr>
          <w:noProof/>
        </w:rPr>
      </w:pPr>
    </w:p>
    <w:p w14:paraId="5F3F1C1E" w14:textId="77777777" w:rsidR="00385DA2" w:rsidRDefault="00385DA2" w:rsidP="00385DA2">
      <w:pPr>
        <w:pStyle w:val="NormalWeb"/>
        <w:rPr>
          <w:rFonts w:ascii="Arial Narrow" w:hAnsi="Arial Narrow"/>
          <w:sz w:val="22"/>
          <w:szCs w:val="22"/>
        </w:rPr>
      </w:pPr>
    </w:p>
    <w:p w14:paraId="13269320" w14:textId="77777777" w:rsidR="00385DA2" w:rsidRDefault="00385DA2" w:rsidP="00385DA2">
      <w:pPr>
        <w:pStyle w:val="NormalWeb"/>
        <w:rPr>
          <w:noProof/>
        </w:rPr>
      </w:pPr>
    </w:p>
    <w:p w14:paraId="3DDD5AA2" w14:textId="77777777" w:rsidR="00167E9C" w:rsidRDefault="00167E9C" w:rsidP="00385DA2">
      <w:pPr>
        <w:pStyle w:val="NormalWeb"/>
        <w:rPr>
          <w:rFonts w:ascii="Arial Narrow" w:hAnsi="Arial Narrow"/>
          <w:sz w:val="22"/>
          <w:szCs w:val="22"/>
        </w:rPr>
      </w:pPr>
    </w:p>
    <w:p w14:paraId="49E6FF80" w14:textId="06AD352B" w:rsidR="00385DA2" w:rsidRDefault="00385DA2" w:rsidP="00385DA2">
      <w:pPr>
        <w:pStyle w:val="NormalWeb"/>
        <w:rPr>
          <w:rFonts w:ascii="Arial Narrow" w:hAnsi="Arial Narrow"/>
          <w:sz w:val="22"/>
          <w:szCs w:val="22"/>
        </w:rPr>
      </w:pPr>
      <w:r>
        <w:rPr>
          <w:rFonts w:ascii="Arial Narrow" w:hAnsi="Arial Narrow"/>
          <w:sz w:val="22"/>
          <w:szCs w:val="22"/>
        </w:rPr>
        <w:t xml:space="preserve">Data for user-defined fields is entered on the right side of the screen. User-defined fields are labeled with an “A” after the line number that references the user-defined field. As an example, for </w:t>
      </w:r>
      <w:r w:rsidR="0001094D">
        <w:rPr>
          <w:rFonts w:ascii="Arial Narrow" w:hAnsi="Arial Narrow"/>
          <w:sz w:val="22"/>
          <w:szCs w:val="22"/>
        </w:rPr>
        <w:t>L</w:t>
      </w:r>
      <w:r>
        <w:rPr>
          <w:rFonts w:ascii="Arial Narrow" w:hAnsi="Arial Narrow"/>
          <w:sz w:val="22"/>
          <w:szCs w:val="22"/>
        </w:rPr>
        <w:t>ine 4, “Parent/Management Company Allocation”, enter information in the user-defined field labeled “Line 4A – Administrative Personnel: Parent/Management Company Allocation”.</w:t>
      </w:r>
    </w:p>
    <w:p w14:paraId="3DE4B947" w14:textId="77777777" w:rsidR="00385DA2" w:rsidRDefault="00385DA2" w:rsidP="00385DA2">
      <w:pPr>
        <w:pStyle w:val="NormalWeb"/>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8250" behindDoc="0" locked="0" layoutInCell="1" allowOverlap="1" wp14:anchorId="0A1DAF75" wp14:editId="2FE0CC35">
                <wp:simplePos x="0" y="0"/>
                <wp:positionH relativeFrom="column">
                  <wp:posOffset>4733925</wp:posOffset>
                </wp:positionH>
                <wp:positionV relativeFrom="paragraph">
                  <wp:posOffset>81915</wp:posOffset>
                </wp:positionV>
                <wp:extent cx="2292350" cy="415925"/>
                <wp:effectExtent l="57150" t="38100" r="31750" b="136525"/>
                <wp:wrapNone/>
                <wp:docPr id="18" name="Straight Arrow Connector 18"/>
                <wp:cNvGraphicFramePr/>
                <a:graphic xmlns:a="http://schemas.openxmlformats.org/drawingml/2006/main">
                  <a:graphicData uri="http://schemas.microsoft.com/office/word/2010/wordprocessingShape">
                    <wps:wsp>
                      <wps:cNvCnPr/>
                      <wps:spPr>
                        <a:xfrm>
                          <a:off x="0" y="0"/>
                          <a:ext cx="2292350" cy="415925"/>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A1A9471" id="Straight Arrow Connector 18" o:spid="_x0000_s1026" type="#_x0000_t32" style="position:absolute;margin-left:372.75pt;margin-top:6.45pt;width:180.5pt;height:3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" strokecolor="#4f81bd" strokeweight="3pt">
                <v:stroke endarrow="open"/>
                <v:shadow on="t" color="black" opacity="22937f" origin=",.5" offset="0,.63889mm"/>
              </v:shape>
            </w:pict>
          </mc:Fallback>
        </mc:AlternateContent>
      </w:r>
      <w:r>
        <w:rPr>
          <w:rFonts w:ascii="Arial Narrow" w:hAnsi="Arial Narrow"/>
          <w:noProof/>
          <w:sz w:val="22"/>
          <w:szCs w:val="22"/>
        </w:rPr>
        <w:drawing>
          <wp:anchor distT="0" distB="0" distL="114300" distR="114300" simplePos="0" relativeHeight="251658252" behindDoc="1" locked="0" layoutInCell="1" allowOverlap="1" wp14:anchorId="5E06E9A4" wp14:editId="4A3E10FE">
            <wp:simplePos x="0" y="0"/>
            <wp:positionH relativeFrom="column">
              <wp:posOffset>1840818</wp:posOffset>
            </wp:positionH>
            <wp:positionV relativeFrom="paragraph">
              <wp:posOffset>273221</wp:posOffset>
            </wp:positionV>
            <wp:extent cx="5525135" cy="1327150"/>
            <wp:effectExtent l="19050" t="19050" r="18415" b="25400"/>
            <wp:wrapNone/>
            <wp:docPr id="12"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pic:cNvPicPr/>
                  </pic:nvPicPr>
                  <pic:blipFill rotWithShape="1">
                    <a:blip r:embed="rId32">
                      <a:extLst>
                        <a:ext uri="{28A0092B-C50C-407E-A947-70E740481C1C}">
                          <a14:useLocalDpi xmlns:a14="http://schemas.microsoft.com/office/drawing/2010/main" val="0"/>
                        </a:ext>
                      </a:extLst>
                    </a:blip>
                    <a:srcRect l="41407" b="48939"/>
                    <a:stretch/>
                  </pic:blipFill>
                  <pic:spPr bwMode="auto">
                    <a:xfrm>
                      <a:off x="0" y="0"/>
                      <a:ext cx="5525135" cy="13271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noProof/>
          <w:sz w:val="22"/>
          <w:szCs w:val="22"/>
        </w:rPr>
        <w:drawing>
          <wp:anchor distT="0" distB="0" distL="114300" distR="114300" simplePos="0" relativeHeight="251658251" behindDoc="1" locked="0" layoutInCell="1" allowOverlap="1" wp14:anchorId="4A1EC700" wp14:editId="19C525F7">
            <wp:simplePos x="0" y="0"/>
            <wp:positionH relativeFrom="column">
              <wp:posOffset>-29210</wp:posOffset>
            </wp:positionH>
            <wp:positionV relativeFrom="paragraph">
              <wp:posOffset>273050</wp:posOffset>
            </wp:positionV>
            <wp:extent cx="1869440" cy="1322070"/>
            <wp:effectExtent l="19050" t="19050" r="16510" b="11430"/>
            <wp:wrapNone/>
            <wp:docPr id="23" name="Picture 2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computer&#10;&#10;Description automatically generated"/>
                    <pic:cNvPicPr/>
                  </pic:nvPicPr>
                  <pic:blipFill rotWithShape="1">
                    <a:blip r:embed="rId32">
                      <a:extLst>
                        <a:ext uri="{28A0092B-C50C-407E-A947-70E740481C1C}">
                          <a14:useLocalDpi xmlns:a14="http://schemas.microsoft.com/office/drawing/2010/main" val="0"/>
                        </a:ext>
                      </a:extLst>
                    </a:blip>
                    <a:srcRect r="80108" b="48939"/>
                    <a:stretch/>
                  </pic:blipFill>
                  <pic:spPr bwMode="auto">
                    <a:xfrm>
                      <a:off x="0" y="0"/>
                      <a:ext cx="1869440" cy="132207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sz w:val="22"/>
          <w:szCs w:val="22"/>
        </w:rPr>
        <w:t>In order to create an entry in the user-defined field, click the blue plus sign, as circled below.</w:t>
      </w:r>
      <w:r w:rsidRPr="0027551F">
        <w:rPr>
          <w:rFonts w:ascii="Arial Narrow" w:hAnsi="Arial Narrow"/>
          <w:sz w:val="22"/>
          <w:szCs w:val="22"/>
        </w:rPr>
        <w:t xml:space="preserve"> </w:t>
      </w:r>
    </w:p>
    <w:p w14:paraId="0AA4A23A" w14:textId="77777777" w:rsidR="00385DA2" w:rsidRDefault="00385DA2" w:rsidP="00385DA2">
      <w:pPr>
        <w:pStyle w:val="NormalWeb"/>
        <w:rPr>
          <w:rFonts w:ascii="Arial Narrow" w:hAnsi="Arial Narrow"/>
          <w:sz w:val="22"/>
          <w:szCs w:val="22"/>
        </w:rPr>
      </w:pPr>
      <w:r>
        <w:rPr>
          <w:noProof/>
        </w:rPr>
        <mc:AlternateContent>
          <mc:Choice Requires="wps">
            <w:drawing>
              <wp:anchor distT="0" distB="0" distL="114300" distR="114300" simplePos="0" relativeHeight="251658249" behindDoc="0" locked="0" layoutInCell="1" allowOverlap="1" wp14:anchorId="3B4E3BD7" wp14:editId="435A690B">
                <wp:simplePos x="0" y="0"/>
                <wp:positionH relativeFrom="column">
                  <wp:posOffset>7098665</wp:posOffset>
                </wp:positionH>
                <wp:positionV relativeFrom="paragraph">
                  <wp:posOffset>83820</wp:posOffset>
                </wp:positionV>
                <wp:extent cx="277495" cy="262890"/>
                <wp:effectExtent l="0" t="0" r="27305" b="22860"/>
                <wp:wrapNone/>
                <wp:docPr id="15" name="Oval 15"/>
                <wp:cNvGraphicFramePr/>
                <a:graphic xmlns:a="http://schemas.openxmlformats.org/drawingml/2006/main">
                  <a:graphicData uri="http://schemas.microsoft.com/office/word/2010/wordprocessingShape">
                    <wps:wsp>
                      <wps:cNvSpPr/>
                      <wps:spPr>
                        <a:xfrm>
                          <a:off x="0" y="0"/>
                          <a:ext cx="277495" cy="26289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F4AEF6" id="Oval 15" o:spid="_x0000_s1026" style="position:absolute;margin-left:558.95pt;margin-top:6.6pt;width:21.85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" filled="f" strokecolor="#1f3763 [1604]" strokeweight="1pt">
                <v:stroke joinstyle="miter"/>
              </v:oval>
            </w:pict>
          </mc:Fallback>
        </mc:AlternateContent>
      </w:r>
      <w:r>
        <w:rPr>
          <w:noProof/>
        </w:rPr>
        <mc:AlternateContent>
          <mc:Choice Requires="wps">
            <w:drawing>
              <wp:anchor distT="0" distB="0" distL="114300" distR="114300" simplePos="0" relativeHeight="251658248" behindDoc="0" locked="0" layoutInCell="1" allowOverlap="1" wp14:anchorId="7E7C9ED6" wp14:editId="0DE681C3">
                <wp:simplePos x="0" y="0"/>
                <wp:positionH relativeFrom="column">
                  <wp:posOffset>2564414</wp:posOffset>
                </wp:positionH>
                <wp:positionV relativeFrom="paragraph">
                  <wp:posOffset>303938</wp:posOffset>
                </wp:positionV>
                <wp:extent cx="484496" cy="341061"/>
                <wp:effectExtent l="57150" t="38100" r="49530" b="97155"/>
                <wp:wrapNone/>
                <wp:docPr id="8" name="Straight Arrow Connector 8"/>
                <wp:cNvGraphicFramePr/>
                <a:graphic xmlns:a="http://schemas.openxmlformats.org/drawingml/2006/main">
                  <a:graphicData uri="http://schemas.microsoft.com/office/word/2010/wordprocessingShape">
                    <wps:wsp>
                      <wps:cNvCnPr/>
                      <wps:spPr>
                        <a:xfrm flipV="1">
                          <a:off x="0" y="0"/>
                          <a:ext cx="484496" cy="341061"/>
                        </a:xfrm>
                        <a:prstGeom prst="straightConnector1">
                          <a:avLst/>
                        </a:prstGeom>
                        <a:ln>
                          <a:solidFill>
                            <a:schemeClr val="accent3">
                              <a:lumMod val="50000"/>
                            </a:schemeClr>
                          </a:solidFill>
                          <a:tailEnd type="arrow"/>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F5B0E6" id="Straight Arrow Connector 8" o:spid="_x0000_s1026" type="#_x0000_t32" style="position:absolute;margin-left:201.9pt;margin-top:23.95pt;width:38.15pt;height:26.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" strokecolor="#525252 [1606]" strokeweight="1.5pt">
                <v:stroke endarrow="open" joinstyle="miter"/>
              </v:shape>
            </w:pict>
          </mc:Fallback>
        </mc:AlternateContent>
      </w:r>
    </w:p>
    <w:p w14:paraId="68F03ED8" w14:textId="77777777" w:rsidR="00385DA2" w:rsidRDefault="00385DA2" w:rsidP="00385DA2">
      <w:pPr>
        <w:pStyle w:val="NormalWeb"/>
        <w:rPr>
          <w:rFonts w:ascii="Arial Narrow" w:hAnsi="Arial Narrow"/>
          <w:noProof/>
          <w:sz w:val="22"/>
          <w:szCs w:val="22"/>
        </w:rPr>
      </w:pPr>
      <w:r>
        <w:rPr>
          <w:noProof/>
        </w:rPr>
        <mc:AlternateContent>
          <mc:Choice Requires="wps">
            <w:drawing>
              <wp:anchor distT="0" distB="0" distL="114300" distR="114300" simplePos="0" relativeHeight="251658247" behindDoc="0" locked="0" layoutInCell="1" allowOverlap="1" wp14:anchorId="5F0CDFCB" wp14:editId="0BF2534E">
                <wp:simplePos x="0" y="0"/>
                <wp:positionH relativeFrom="column">
                  <wp:posOffset>-1365</wp:posOffset>
                </wp:positionH>
                <wp:positionV relativeFrom="paragraph">
                  <wp:posOffset>306677</wp:posOffset>
                </wp:positionV>
                <wp:extent cx="2681785" cy="177420"/>
                <wp:effectExtent l="0" t="0" r="23495" b="13335"/>
                <wp:wrapNone/>
                <wp:docPr id="20" name="Rectangle 20"/>
                <wp:cNvGraphicFramePr/>
                <a:graphic xmlns:a="http://schemas.openxmlformats.org/drawingml/2006/main">
                  <a:graphicData uri="http://schemas.microsoft.com/office/word/2010/wordprocessingShape">
                    <wps:wsp>
                      <wps:cNvSpPr/>
                      <wps:spPr>
                        <a:xfrm>
                          <a:off x="0" y="0"/>
                          <a:ext cx="2681785" cy="177420"/>
                        </a:xfrm>
                        <a:prstGeom prst="rect">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43FF" id="Rectangle 20" o:spid="_x0000_s1026" style="position:absolute;margin-left:-.1pt;margin-top:24.15pt;width:211.15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" filled="f" strokecolor="#525252 [1606]" strokeweight="1pt"/>
            </w:pict>
          </mc:Fallback>
        </mc:AlternateContent>
      </w:r>
    </w:p>
    <w:p w14:paraId="63A7D203" w14:textId="77777777" w:rsidR="00385DA2" w:rsidRDefault="00385DA2" w:rsidP="00385DA2">
      <w:pPr>
        <w:pStyle w:val="NormalWeb"/>
        <w:rPr>
          <w:rFonts w:ascii="Arial Narrow" w:hAnsi="Arial Narrow"/>
          <w:sz w:val="22"/>
          <w:szCs w:val="22"/>
        </w:rPr>
      </w:pPr>
    </w:p>
    <w:p w14:paraId="3830AC5C" w14:textId="77777777" w:rsidR="00385DA2" w:rsidRDefault="00385DA2" w:rsidP="00385DA2">
      <w:pPr>
        <w:pStyle w:val="NormalWeb"/>
        <w:rPr>
          <w:rFonts w:ascii="Arial Narrow" w:hAnsi="Arial Narrow"/>
          <w:sz w:val="22"/>
          <w:szCs w:val="22"/>
        </w:rPr>
      </w:pPr>
    </w:p>
    <w:p w14:paraId="3E511525" w14:textId="77777777" w:rsidR="00385DA2" w:rsidRDefault="00385DA2" w:rsidP="00385DA2">
      <w:pPr>
        <w:pStyle w:val="Heading1"/>
        <w:spacing w:before="0" w:line="240" w:lineRule="auto"/>
        <w:rPr>
          <w:rFonts w:ascii="Arial Narrow" w:hAnsi="Arial Narrow"/>
        </w:rPr>
      </w:pPr>
    </w:p>
    <w:p w14:paraId="47A51078" w14:textId="77777777" w:rsidR="00385DA2" w:rsidRPr="00575FD2" w:rsidRDefault="00385DA2" w:rsidP="00385DA2">
      <w:pPr>
        <w:pStyle w:val="Heading1"/>
        <w:spacing w:before="0" w:line="240" w:lineRule="auto"/>
        <w:rPr>
          <w:rFonts w:ascii="Arial Narrow" w:hAnsi="Arial Narrow"/>
        </w:rPr>
      </w:pPr>
      <w:bookmarkStart w:id="9" w:name="_Toc163474833"/>
      <w:r w:rsidRPr="00575FD2">
        <w:rPr>
          <w:rFonts w:ascii="Arial Narrow" w:hAnsi="Arial Narrow"/>
        </w:rPr>
        <w:t>DATA EXPLANATIONS AND DEFINITIONS</w:t>
      </w:r>
      <w:bookmarkEnd w:id="9"/>
    </w:p>
    <w:p w14:paraId="2275B83E" w14:textId="66BC88B3" w:rsidR="00385DA2" w:rsidRDefault="00385DA2" w:rsidP="00385DA2">
      <w:pPr>
        <w:pStyle w:val="Heading2"/>
      </w:pPr>
      <w:bookmarkStart w:id="10" w:name="_Toc163474834"/>
      <w:r w:rsidRPr="00AB5B09">
        <w:t>Non-</w:t>
      </w:r>
      <w:r w:rsidR="00DF7CEF">
        <w:t>a</w:t>
      </w:r>
      <w:r w:rsidRPr="00AB5B09">
        <w:t>llowable Expenses</w:t>
      </w:r>
      <w:bookmarkEnd w:id="10"/>
    </w:p>
    <w:p w14:paraId="1929E48A" w14:textId="1D06FADF" w:rsidR="00385DA2" w:rsidRDefault="00385DA2" w:rsidP="00385DA2">
      <w:pPr>
        <w:spacing w:before="38" w:line="240" w:lineRule="exact"/>
        <w:ind w:right="293"/>
        <w:rPr>
          <w:rFonts w:ascii="Arial Narrow" w:eastAsia="Arial Narrow" w:hAnsi="Arial Narrow" w:cs="Arial Narrow"/>
        </w:rPr>
      </w:pPr>
      <w:r>
        <w:rPr>
          <w:rFonts w:ascii="Arial Narrow" w:eastAsia="Arial Narrow" w:hAnsi="Arial Narrow" w:cs="Arial Narrow"/>
          <w:spacing w:val="-1"/>
        </w:rPr>
        <w:t>C</w:t>
      </w:r>
      <w:r>
        <w:rPr>
          <w:rFonts w:ascii="Arial Narrow" w:eastAsia="Arial Narrow" w:hAnsi="Arial Narrow" w:cs="Arial Narrow"/>
        </w:rPr>
        <w:t>ertain</w:t>
      </w:r>
      <w:r>
        <w:rPr>
          <w:rFonts w:ascii="Arial Narrow" w:eastAsia="Arial Narrow" w:hAnsi="Arial Narrow" w:cs="Arial Narrow"/>
          <w:spacing w:val="1"/>
        </w:rPr>
        <w:t xml:space="preserve"> </w:t>
      </w:r>
      <w:r>
        <w:rPr>
          <w:rFonts w:ascii="Arial Narrow" w:eastAsia="Arial Narrow" w:hAnsi="Arial Narrow" w:cs="Arial Narrow"/>
        </w:rPr>
        <w:t>e</w:t>
      </w:r>
      <w:r>
        <w:rPr>
          <w:rFonts w:ascii="Arial Narrow" w:eastAsia="Arial Narrow" w:hAnsi="Arial Narrow" w:cs="Arial Narrow"/>
          <w:spacing w:val="-2"/>
        </w:rPr>
        <w:t>x</w:t>
      </w:r>
      <w:r>
        <w:rPr>
          <w:rFonts w:ascii="Arial Narrow" w:eastAsia="Arial Narrow" w:hAnsi="Arial Narrow" w:cs="Arial Narrow"/>
        </w:rPr>
        <w:t>pen</w:t>
      </w:r>
      <w:r>
        <w:rPr>
          <w:rFonts w:ascii="Arial Narrow" w:eastAsia="Arial Narrow" w:hAnsi="Arial Narrow" w:cs="Arial Narrow"/>
          <w:spacing w:val="-1"/>
        </w:rPr>
        <w:t>s</w:t>
      </w:r>
      <w:r>
        <w:rPr>
          <w:rFonts w:ascii="Arial Narrow" w:eastAsia="Arial Narrow" w:hAnsi="Arial Narrow" w:cs="Arial Narrow"/>
        </w:rPr>
        <w:t>es</w:t>
      </w:r>
      <w:r>
        <w:rPr>
          <w:rFonts w:ascii="Arial Narrow" w:eastAsia="Arial Narrow" w:hAnsi="Arial Narrow" w:cs="Arial Narrow"/>
          <w:spacing w:val="1"/>
        </w:rPr>
        <w:t xml:space="preserve"> </w:t>
      </w:r>
      <w:r>
        <w:rPr>
          <w:rFonts w:ascii="Arial Narrow" w:eastAsia="Arial Narrow" w:hAnsi="Arial Narrow" w:cs="Arial Narrow"/>
        </w:rPr>
        <w:t>are</w:t>
      </w:r>
      <w:r>
        <w:rPr>
          <w:rFonts w:ascii="Arial Narrow" w:eastAsia="Arial Narrow" w:hAnsi="Arial Narrow" w:cs="Arial Narrow"/>
          <w:spacing w:val="-2"/>
        </w:rPr>
        <w:t xml:space="preserve"> </w:t>
      </w:r>
      <w:r>
        <w:rPr>
          <w:rFonts w:ascii="Arial Narrow" w:eastAsia="Arial Narrow" w:hAnsi="Arial Narrow" w:cs="Arial Narrow"/>
        </w:rPr>
        <w:t xml:space="preserve">not </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2"/>
        </w:rPr>
        <w:t>o</w:t>
      </w:r>
      <w:r>
        <w:rPr>
          <w:rFonts w:ascii="Arial Narrow" w:eastAsia="Arial Narrow" w:hAnsi="Arial Narrow" w:cs="Arial Narrow"/>
          <w:spacing w:val="-1"/>
        </w:rPr>
        <w:t>w</w:t>
      </w:r>
      <w:r>
        <w:rPr>
          <w:rFonts w:ascii="Arial Narrow" w:eastAsia="Arial Narrow" w:hAnsi="Arial Narrow" w:cs="Arial Narrow"/>
        </w:rPr>
        <w:t>ab</w:t>
      </w:r>
      <w:r>
        <w:rPr>
          <w:rFonts w:ascii="Arial Narrow" w:eastAsia="Arial Narrow" w:hAnsi="Arial Narrow" w:cs="Arial Narrow"/>
          <w:spacing w:val="1"/>
        </w:rPr>
        <w:t>l</w:t>
      </w:r>
      <w:r>
        <w:rPr>
          <w:rFonts w:ascii="Arial Narrow" w:eastAsia="Arial Narrow" w:hAnsi="Arial Narrow" w:cs="Arial Narrow"/>
        </w:rPr>
        <w:t>e and w</w:t>
      </w:r>
      <w:r>
        <w:rPr>
          <w:rFonts w:ascii="Arial Narrow" w:eastAsia="Arial Narrow" w:hAnsi="Arial Narrow" w:cs="Arial Narrow"/>
          <w:spacing w:val="-2"/>
        </w:rPr>
        <w:t>i</w:t>
      </w:r>
      <w:r>
        <w:rPr>
          <w:rFonts w:ascii="Arial Narrow" w:eastAsia="Arial Narrow" w:hAnsi="Arial Narrow" w:cs="Arial Narrow"/>
        </w:rPr>
        <w:t>ll</w:t>
      </w:r>
      <w:r>
        <w:rPr>
          <w:rFonts w:ascii="Arial Narrow" w:eastAsia="Arial Narrow" w:hAnsi="Arial Narrow" w:cs="Arial Narrow"/>
          <w:spacing w:val="1"/>
        </w:rPr>
        <w:t xml:space="preserve"> </w:t>
      </w:r>
      <w:r>
        <w:rPr>
          <w:rFonts w:ascii="Arial Narrow" w:eastAsia="Arial Narrow" w:hAnsi="Arial Narrow" w:cs="Arial Narrow"/>
          <w:spacing w:val="-2"/>
        </w:rPr>
        <w:t>n</w:t>
      </w:r>
      <w:r>
        <w:rPr>
          <w:rFonts w:ascii="Arial Narrow" w:eastAsia="Arial Narrow" w:hAnsi="Arial Narrow" w:cs="Arial Narrow"/>
        </w:rPr>
        <w:t>ot be</w:t>
      </w:r>
      <w:r>
        <w:rPr>
          <w:rFonts w:ascii="Arial Narrow" w:eastAsia="Arial Narrow" w:hAnsi="Arial Narrow" w:cs="Arial Narrow"/>
          <w:spacing w:val="-2"/>
        </w:rPr>
        <w:t xml:space="preserve"> </w:t>
      </w:r>
      <w:r>
        <w:rPr>
          <w:rFonts w:ascii="Arial Narrow" w:eastAsia="Arial Narrow" w:hAnsi="Arial Narrow" w:cs="Arial Narrow"/>
        </w:rPr>
        <w:t>inc</w:t>
      </w:r>
      <w:r>
        <w:rPr>
          <w:rFonts w:ascii="Arial Narrow" w:eastAsia="Arial Narrow" w:hAnsi="Arial Narrow" w:cs="Arial Narrow"/>
          <w:spacing w:val="-2"/>
        </w:rPr>
        <w:t>l</w:t>
      </w:r>
      <w:r>
        <w:rPr>
          <w:rFonts w:ascii="Arial Narrow" w:eastAsia="Arial Narrow" w:hAnsi="Arial Narrow" w:cs="Arial Narrow"/>
        </w:rPr>
        <w:t>uded</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 xml:space="preserve"> </w:t>
      </w:r>
      <w:r>
        <w:rPr>
          <w:rFonts w:ascii="Arial Narrow" w:eastAsia="Arial Narrow" w:hAnsi="Arial Narrow" w:cs="Arial Narrow"/>
        </w:rPr>
        <w:t xml:space="preserve">the </w:t>
      </w:r>
      <w:r>
        <w:rPr>
          <w:rFonts w:ascii="Arial Narrow" w:eastAsia="Arial Narrow" w:hAnsi="Arial Narrow" w:cs="Arial Narrow"/>
          <w:spacing w:val="-2"/>
        </w:rPr>
        <w:t>d</w:t>
      </w:r>
      <w:r>
        <w:rPr>
          <w:rFonts w:ascii="Arial Narrow" w:eastAsia="Arial Narrow" w:hAnsi="Arial Narrow" w:cs="Arial Narrow"/>
        </w:rPr>
        <w:t>eterm</w:t>
      </w:r>
      <w:r>
        <w:rPr>
          <w:rFonts w:ascii="Arial Narrow" w:eastAsia="Arial Narrow" w:hAnsi="Arial Narrow" w:cs="Arial Narrow"/>
          <w:spacing w:val="-1"/>
        </w:rPr>
        <w:t>i</w:t>
      </w:r>
      <w:r>
        <w:rPr>
          <w:rFonts w:ascii="Arial Narrow" w:eastAsia="Arial Narrow" w:hAnsi="Arial Narrow" w:cs="Arial Narrow"/>
        </w:rPr>
        <w:t>nat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 of ra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 xml:space="preserve">. </w:t>
      </w:r>
      <w:r>
        <w:rPr>
          <w:rFonts w:ascii="Arial Narrow" w:eastAsia="Arial Narrow" w:hAnsi="Arial Narrow" w:cs="Arial Narrow"/>
          <w:spacing w:val="-2"/>
        </w:rPr>
        <w:t>T</w:t>
      </w:r>
      <w:r>
        <w:rPr>
          <w:rFonts w:ascii="Arial Narrow" w:eastAsia="Arial Narrow" w:hAnsi="Arial Narrow" w:cs="Arial Narrow"/>
        </w:rPr>
        <w:t>he fo</w:t>
      </w:r>
      <w:r>
        <w:rPr>
          <w:rFonts w:ascii="Arial Narrow" w:eastAsia="Arial Narrow" w:hAnsi="Arial Narrow" w:cs="Arial Narrow"/>
          <w:spacing w:val="1"/>
        </w:rPr>
        <w:t>l</w:t>
      </w:r>
      <w:r>
        <w:rPr>
          <w:rFonts w:ascii="Arial Narrow" w:eastAsia="Arial Narrow" w:hAnsi="Arial Narrow" w:cs="Arial Narrow"/>
          <w:spacing w:val="-2"/>
        </w:rPr>
        <w:t>l</w:t>
      </w:r>
      <w:r>
        <w:rPr>
          <w:rFonts w:ascii="Arial Narrow" w:eastAsia="Arial Narrow" w:hAnsi="Arial Narrow" w:cs="Arial Narrow"/>
        </w:rPr>
        <w:t>o</w:t>
      </w:r>
      <w:r>
        <w:rPr>
          <w:rFonts w:ascii="Arial Narrow" w:eastAsia="Arial Narrow" w:hAnsi="Arial Narrow" w:cs="Arial Narrow"/>
          <w:spacing w:val="-1"/>
        </w:rPr>
        <w:t>w</w:t>
      </w:r>
      <w:r>
        <w:rPr>
          <w:rFonts w:ascii="Arial Narrow" w:eastAsia="Arial Narrow" w:hAnsi="Arial Narrow" w:cs="Arial Narrow"/>
        </w:rPr>
        <w:t xml:space="preserve">ing </w:t>
      </w:r>
      <w:r>
        <w:rPr>
          <w:rFonts w:ascii="Arial Narrow" w:eastAsia="Arial Narrow" w:hAnsi="Arial Narrow" w:cs="Arial Narrow"/>
          <w:spacing w:val="-2"/>
        </w:rPr>
        <w:t>e</w:t>
      </w:r>
      <w:r>
        <w:rPr>
          <w:rFonts w:ascii="Arial Narrow" w:eastAsia="Arial Narrow" w:hAnsi="Arial Narrow" w:cs="Arial Narrow"/>
        </w:rPr>
        <w:t>xpe</w:t>
      </w:r>
      <w:r>
        <w:rPr>
          <w:rFonts w:ascii="Arial Narrow" w:eastAsia="Arial Narrow" w:hAnsi="Arial Narrow" w:cs="Arial Narrow"/>
          <w:spacing w:val="-2"/>
        </w:rPr>
        <w:t>n</w:t>
      </w:r>
      <w:r>
        <w:rPr>
          <w:rFonts w:ascii="Arial Narrow" w:eastAsia="Arial Narrow" w:hAnsi="Arial Narrow" w:cs="Arial Narrow"/>
        </w:rPr>
        <w:t>ses</w:t>
      </w:r>
      <w:r>
        <w:rPr>
          <w:rFonts w:ascii="Arial Narrow" w:eastAsia="Arial Narrow" w:hAnsi="Arial Narrow" w:cs="Arial Narrow"/>
          <w:spacing w:val="-2"/>
        </w:rPr>
        <w:t xml:space="preserve"> </w:t>
      </w:r>
      <w:r>
        <w:rPr>
          <w:rFonts w:ascii="Arial Narrow" w:eastAsia="Arial Narrow" w:hAnsi="Arial Narrow" w:cs="Arial Narrow"/>
        </w:rPr>
        <w:t>are</w:t>
      </w:r>
      <w:r>
        <w:rPr>
          <w:rFonts w:ascii="Arial Narrow" w:eastAsia="Arial Narrow" w:hAnsi="Arial Narrow" w:cs="Arial Narrow"/>
          <w:spacing w:val="6"/>
        </w:rPr>
        <w:t xml:space="preserve"> </w:t>
      </w:r>
      <w:r>
        <w:rPr>
          <w:rFonts w:ascii="Arial Narrow" w:eastAsia="Arial Narrow" w:hAnsi="Arial Narrow" w:cs="Arial Narrow"/>
          <w:b/>
        </w:rPr>
        <w:t>not</w:t>
      </w:r>
      <w:r>
        <w:rPr>
          <w:rFonts w:ascii="Arial Narrow" w:eastAsia="Arial Narrow" w:hAnsi="Arial Narrow" w:cs="Arial Narrow"/>
          <w:b/>
          <w:spacing w:val="-2"/>
        </w:rPr>
        <w:t xml:space="preserve"> </w:t>
      </w:r>
      <w:r>
        <w:rPr>
          <w:rFonts w:ascii="Arial Narrow" w:eastAsia="Arial Narrow" w:hAnsi="Arial Narrow" w:cs="Arial Narrow"/>
        </w:rPr>
        <w:t>allo</w:t>
      </w:r>
      <w:r>
        <w:rPr>
          <w:rFonts w:ascii="Arial Narrow" w:eastAsia="Arial Narrow" w:hAnsi="Arial Narrow" w:cs="Arial Narrow"/>
          <w:spacing w:val="-1"/>
        </w:rPr>
        <w:t>w</w:t>
      </w:r>
      <w:r>
        <w:rPr>
          <w:rFonts w:ascii="Arial Narrow" w:eastAsia="Arial Narrow" w:hAnsi="Arial Narrow" w:cs="Arial Narrow"/>
        </w:rPr>
        <w:t>a</w:t>
      </w:r>
      <w:r>
        <w:rPr>
          <w:rFonts w:ascii="Arial Narrow" w:eastAsia="Arial Narrow" w:hAnsi="Arial Narrow" w:cs="Arial Narrow"/>
          <w:spacing w:val="-2"/>
        </w:rPr>
        <w:t>b</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and shou</w:t>
      </w:r>
      <w:r>
        <w:rPr>
          <w:rFonts w:ascii="Arial Narrow" w:eastAsia="Arial Narrow" w:hAnsi="Arial Narrow" w:cs="Arial Narrow"/>
          <w:spacing w:val="1"/>
        </w:rPr>
        <w:t>l</w:t>
      </w:r>
      <w:r>
        <w:rPr>
          <w:rFonts w:ascii="Arial Narrow" w:eastAsia="Arial Narrow" w:hAnsi="Arial Narrow" w:cs="Arial Narrow"/>
        </w:rPr>
        <w:t>d</w:t>
      </w:r>
      <w:r>
        <w:rPr>
          <w:rFonts w:ascii="Arial Narrow" w:eastAsia="Arial Narrow" w:hAnsi="Arial Narrow" w:cs="Arial Narrow"/>
          <w:spacing w:val="-2"/>
        </w:rPr>
        <w:t xml:space="preserve"> </w:t>
      </w:r>
      <w:r>
        <w:rPr>
          <w:rFonts w:ascii="Arial Narrow" w:eastAsia="Arial Narrow" w:hAnsi="Arial Narrow" w:cs="Arial Narrow"/>
          <w:b/>
        </w:rPr>
        <w:t xml:space="preserve">not </w:t>
      </w:r>
      <w:r>
        <w:rPr>
          <w:rFonts w:ascii="Arial Narrow" w:eastAsia="Arial Narrow" w:hAnsi="Arial Narrow" w:cs="Arial Narrow"/>
        </w:rPr>
        <w:t>be r</w:t>
      </w:r>
      <w:r>
        <w:rPr>
          <w:rFonts w:ascii="Arial Narrow" w:eastAsia="Arial Narrow" w:hAnsi="Arial Narrow" w:cs="Arial Narrow"/>
          <w:spacing w:val="-2"/>
        </w:rPr>
        <w:t>e</w:t>
      </w:r>
      <w:r>
        <w:rPr>
          <w:rFonts w:ascii="Arial Narrow" w:eastAsia="Arial Narrow" w:hAnsi="Arial Narrow" w:cs="Arial Narrow"/>
        </w:rPr>
        <w:t xml:space="preserve">ported </w:t>
      </w:r>
      <w:r>
        <w:rPr>
          <w:rFonts w:ascii="Arial Narrow" w:eastAsia="Arial Narrow" w:hAnsi="Arial Narrow" w:cs="Arial Narrow"/>
          <w:spacing w:val="-2"/>
        </w:rPr>
        <w:t>f</w:t>
      </w:r>
      <w:r>
        <w:rPr>
          <w:rFonts w:ascii="Arial Narrow" w:eastAsia="Arial Narrow" w:hAnsi="Arial Narrow" w:cs="Arial Narrow"/>
        </w:rPr>
        <w:t xml:space="preserve">or </w:t>
      </w:r>
      <w:r>
        <w:rPr>
          <w:rFonts w:ascii="Arial Narrow" w:eastAsia="Arial Narrow" w:hAnsi="Arial Narrow" w:cs="Arial Narrow"/>
          <w:spacing w:val="-1"/>
        </w:rPr>
        <w:t>CSN</w:t>
      </w:r>
      <w:r>
        <w:rPr>
          <w:rFonts w:ascii="Arial Narrow" w:eastAsia="Arial Narrow" w:hAnsi="Arial Narrow" w:cs="Arial Narrow"/>
        </w:rPr>
        <w:t xml:space="preserve">, </w:t>
      </w:r>
      <w:r w:rsidR="009410EA">
        <w:rPr>
          <w:rFonts w:ascii="Arial Narrow" w:eastAsia="Arial Narrow" w:hAnsi="Arial Narrow" w:cs="Arial Narrow"/>
          <w:spacing w:val="-1"/>
        </w:rPr>
        <w:t>HH</w:t>
      </w:r>
      <w:r>
        <w:rPr>
          <w:rFonts w:ascii="Arial Narrow" w:eastAsia="Arial Narrow" w:hAnsi="Arial Narrow" w:cs="Arial Narrow"/>
        </w:rPr>
        <w:t>, or T</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programs</w:t>
      </w:r>
      <w:r>
        <w:rPr>
          <w:rFonts w:ascii="Arial Narrow" w:eastAsia="Arial Narrow" w:hAnsi="Arial Narrow" w:cs="Arial Narrow"/>
          <w:spacing w:val="1"/>
        </w:rPr>
        <w:t xml:space="preserve"> </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2"/>
        </w:rPr>
        <w:t>t</w:t>
      </w:r>
      <w:r>
        <w:rPr>
          <w:rFonts w:ascii="Arial Narrow" w:eastAsia="Arial Narrow" w:hAnsi="Arial Narrow" w:cs="Arial Narrow"/>
        </w:rPr>
        <w:t xml:space="preserve">he </w:t>
      </w:r>
      <w:r>
        <w:rPr>
          <w:rFonts w:ascii="Arial Narrow" w:eastAsia="Arial Narrow" w:hAnsi="Arial Narrow" w:cs="Arial Narrow"/>
          <w:spacing w:val="-1"/>
        </w:rPr>
        <w:t>NS</w:t>
      </w:r>
      <w:r>
        <w:rPr>
          <w:rFonts w:ascii="Arial Narrow" w:eastAsia="Arial Narrow" w:hAnsi="Arial Narrow" w:cs="Arial Narrow"/>
        </w:rPr>
        <w:t>R</w:t>
      </w:r>
      <w:r>
        <w:rPr>
          <w:rFonts w:ascii="Arial Narrow" w:eastAsia="Arial Narrow" w:hAnsi="Arial Narrow" w:cs="Arial Narrow"/>
          <w:spacing w:val="-1"/>
        </w:rPr>
        <w:t xml:space="preserve"> R</w:t>
      </w:r>
      <w:r>
        <w:rPr>
          <w:rFonts w:ascii="Arial Narrow" w:eastAsia="Arial Narrow" w:hAnsi="Arial Narrow" w:cs="Arial Narrow"/>
        </w:rPr>
        <w:t>eport:</w:t>
      </w:r>
    </w:p>
    <w:p w14:paraId="77313694" w14:textId="12D71031" w:rsidR="00385DA2" w:rsidRDefault="00385DA2" w:rsidP="00385DA2">
      <w:pPr>
        <w:pStyle w:val="ListParagraph"/>
        <w:numPr>
          <w:ilvl w:val="0"/>
          <w:numId w:val="14"/>
        </w:numPr>
        <w:tabs>
          <w:tab w:val="left" w:pos="1220"/>
        </w:tabs>
        <w:spacing w:line="240" w:lineRule="auto"/>
        <w:ind w:right="376"/>
        <w:rPr>
          <w:rFonts w:ascii="Arial Narrow" w:eastAsia="Arial Narrow" w:hAnsi="Arial Narrow" w:cs="Arial Narrow"/>
        </w:rPr>
      </w:pPr>
      <w:r w:rsidRPr="00702415">
        <w:rPr>
          <w:rFonts w:ascii="Arial Narrow" w:eastAsia="Arial Narrow" w:hAnsi="Arial Narrow" w:cs="Arial Narrow"/>
          <w:spacing w:val="-1"/>
        </w:rPr>
        <w:t>E</w:t>
      </w:r>
      <w:r w:rsidRPr="00702415">
        <w:rPr>
          <w:rFonts w:ascii="Arial Narrow" w:eastAsia="Arial Narrow" w:hAnsi="Arial Narrow" w:cs="Arial Narrow"/>
        </w:rPr>
        <w:t>xpen</w:t>
      </w:r>
      <w:r w:rsidRPr="00702415">
        <w:rPr>
          <w:rFonts w:ascii="Arial Narrow" w:eastAsia="Arial Narrow" w:hAnsi="Arial Narrow" w:cs="Arial Narrow"/>
          <w:spacing w:val="1"/>
        </w:rPr>
        <w:t>s</w:t>
      </w:r>
      <w:r w:rsidRPr="00702415">
        <w:rPr>
          <w:rFonts w:ascii="Arial Narrow" w:eastAsia="Arial Narrow" w:hAnsi="Arial Narrow" w:cs="Arial Narrow"/>
          <w:spacing w:val="-2"/>
        </w:rPr>
        <w:t>e</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rPr>
        <w:t>re</w:t>
      </w:r>
      <w:r w:rsidRPr="00702415">
        <w:rPr>
          <w:rFonts w:ascii="Arial Narrow" w:eastAsia="Arial Narrow" w:hAnsi="Arial Narrow" w:cs="Arial Narrow"/>
          <w:spacing w:val="-2"/>
        </w:rPr>
        <w:t>l</w:t>
      </w:r>
      <w:r w:rsidRPr="00702415">
        <w:rPr>
          <w:rFonts w:ascii="Arial Narrow" w:eastAsia="Arial Narrow" w:hAnsi="Arial Narrow" w:cs="Arial Narrow"/>
        </w:rPr>
        <w:t>ated to</w:t>
      </w:r>
      <w:r w:rsidRPr="00702415">
        <w:rPr>
          <w:rFonts w:ascii="Arial Narrow" w:eastAsia="Arial Narrow" w:hAnsi="Arial Narrow" w:cs="Arial Narrow"/>
          <w:spacing w:val="-2"/>
        </w:rPr>
        <w:t xml:space="preserve"> </w:t>
      </w:r>
      <w:r w:rsidRPr="00702415">
        <w:rPr>
          <w:rFonts w:ascii="Arial Narrow" w:eastAsia="Arial Narrow" w:hAnsi="Arial Narrow" w:cs="Arial Narrow"/>
        </w:rPr>
        <w:t xml:space="preserve">other </w:t>
      </w:r>
      <w:r w:rsidRPr="00702415">
        <w:rPr>
          <w:rFonts w:ascii="Arial Narrow" w:eastAsia="Arial Narrow" w:hAnsi="Arial Narrow" w:cs="Arial Narrow"/>
          <w:spacing w:val="-2"/>
        </w:rPr>
        <w:t>b</w:t>
      </w:r>
      <w:r w:rsidRPr="00702415">
        <w:rPr>
          <w:rFonts w:ascii="Arial Narrow" w:eastAsia="Arial Narrow" w:hAnsi="Arial Narrow" w:cs="Arial Narrow"/>
        </w:rPr>
        <w:t>u</w:t>
      </w:r>
      <w:r w:rsidRPr="00702415">
        <w:rPr>
          <w:rFonts w:ascii="Arial Narrow" w:eastAsia="Arial Narrow" w:hAnsi="Arial Narrow" w:cs="Arial Narrow"/>
          <w:spacing w:val="1"/>
        </w:rPr>
        <w:t>s</w:t>
      </w:r>
      <w:r w:rsidRPr="00702415">
        <w:rPr>
          <w:rFonts w:ascii="Arial Narrow" w:eastAsia="Arial Narrow" w:hAnsi="Arial Narrow" w:cs="Arial Narrow"/>
          <w:spacing w:val="-2"/>
        </w:rPr>
        <w:t>i</w:t>
      </w:r>
      <w:r w:rsidRPr="00702415">
        <w:rPr>
          <w:rFonts w:ascii="Arial Narrow" w:eastAsia="Arial Narrow" w:hAnsi="Arial Narrow" w:cs="Arial Narrow"/>
        </w:rPr>
        <w:t>ne</w:t>
      </w:r>
      <w:r w:rsidRPr="00702415">
        <w:rPr>
          <w:rFonts w:ascii="Arial Narrow" w:eastAsia="Arial Narrow" w:hAnsi="Arial Narrow" w:cs="Arial Narrow"/>
          <w:spacing w:val="1"/>
        </w:rPr>
        <w:t>s</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spacing w:val="-2"/>
        </w:rPr>
        <w:t>a</w:t>
      </w:r>
      <w:r w:rsidRPr="00702415">
        <w:rPr>
          <w:rFonts w:ascii="Arial Narrow" w:eastAsia="Arial Narrow" w:hAnsi="Arial Narrow" w:cs="Arial Narrow"/>
        </w:rPr>
        <w:t>ct</w:t>
      </w:r>
      <w:r w:rsidRPr="00702415">
        <w:rPr>
          <w:rFonts w:ascii="Arial Narrow" w:eastAsia="Arial Narrow" w:hAnsi="Arial Narrow" w:cs="Arial Narrow"/>
          <w:spacing w:val="-2"/>
        </w:rPr>
        <w:t>i</w:t>
      </w:r>
      <w:r w:rsidRPr="00702415">
        <w:rPr>
          <w:rFonts w:ascii="Arial Narrow" w:eastAsia="Arial Narrow" w:hAnsi="Arial Narrow" w:cs="Arial Narrow"/>
        </w:rPr>
        <w:t>vit</w:t>
      </w:r>
      <w:r w:rsidRPr="00702415">
        <w:rPr>
          <w:rFonts w:ascii="Arial Narrow" w:eastAsia="Arial Narrow" w:hAnsi="Arial Narrow" w:cs="Arial Narrow"/>
          <w:spacing w:val="-2"/>
        </w:rPr>
        <w:t>i</w:t>
      </w:r>
      <w:r w:rsidRPr="00702415">
        <w:rPr>
          <w:rFonts w:ascii="Arial Narrow" w:eastAsia="Arial Narrow" w:hAnsi="Arial Narrow" w:cs="Arial Narrow"/>
        </w:rPr>
        <w:t>es</w:t>
      </w:r>
      <w:r w:rsidRPr="00702415">
        <w:rPr>
          <w:rFonts w:ascii="Arial Narrow" w:eastAsia="Arial Narrow" w:hAnsi="Arial Narrow" w:cs="Arial Narrow"/>
          <w:spacing w:val="1"/>
        </w:rPr>
        <w:t xml:space="preserve"> </w:t>
      </w:r>
      <w:r w:rsidRPr="00702415">
        <w:rPr>
          <w:rFonts w:ascii="Arial Narrow" w:eastAsia="Arial Narrow" w:hAnsi="Arial Narrow" w:cs="Arial Narrow"/>
        </w:rPr>
        <w:t xml:space="preserve">that are </w:t>
      </w:r>
      <w:r w:rsidRPr="00702415">
        <w:rPr>
          <w:rFonts w:ascii="Arial Narrow" w:eastAsia="Arial Narrow" w:hAnsi="Arial Narrow" w:cs="Arial Narrow"/>
          <w:spacing w:val="-2"/>
        </w:rPr>
        <w:t>n</w:t>
      </w:r>
      <w:r w:rsidRPr="00702415">
        <w:rPr>
          <w:rFonts w:ascii="Arial Narrow" w:eastAsia="Arial Narrow" w:hAnsi="Arial Narrow" w:cs="Arial Narrow"/>
        </w:rPr>
        <w:t>ot rel</w:t>
      </w:r>
      <w:r w:rsidRPr="00702415">
        <w:rPr>
          <w:rFonts w:ascii="Arial Narrow" w:eastAsia="Arial Narrow" w:hAnsi="Arial Narrow" w:cs="Arial Narrow"/>
          <w:spacing w:val="-2"/>
        </w:rPr>
        <w:t>a</w:t>
      </w:r>
      <w:r w:rsidRPr="00702415">
        <w:rPr>
          <w:rFonts w:ascii="Arial Narrow" w:eastAsia="Arial Narrow" w:hAnsi="Arial Narrow" w:cs="Arial Narrow"/>
        </w:rPr>
        <w:t>ted to e</w:t>
      </w:r>
      <w:r w:rsidRPr="00702415">
        <w:rPr>
          <w:rFonts w:ascii="Arial Narrow" w:eastAsia="Arial Narrow" w:hAnsi="Arial Narrow" w:cs="Arial Narrow"/>
          <w:spacing w:val="-2"/>
        </w:rPr>
        <w:t>i</w:t>
      </w:r>
      <w:r w:rsidRPr="00702415">
        <w:rPr>
          <w:rFonts w:ascii="Arial Narrow" w:eastAsia="Arial Narrow" w:hAnsi="Arial Narrow" w:cs="Arial Narrow"/>
        </w:rPr>
        <w:t>ther (1)</w:t>
      </w:r>
      <w:r w:rsidRPr="00702415">
        <w:rPr>
          <w:rFonts w:ascii="Arial Narrow" w:eastAsia="Arial Narrow" w:hAnsi="Arial Narrow" w:cs="Arial Narrow"/>
          <w:spacing w:val="1"/>
        </w:rPr>
        <w:t xml:space="preserve"> </w:t>
      </w:r>
      <w:r w:rsidRPr="00702415">
        <w:rPr>
          <w:rFonts w:ascii="Arial Narrow" w:eastAsia="Arial Narrow" w:hAnsi="Arial Narrow" w:cs="Arial Narrow"/>
          <w:spacing w:val="-2"/>
        </w:rPr>
        <w:t>t</w:t>
      </w:r>
      <w:r w:rsidRPr="00702415">
        <w:rPr>
          <w:rFonts w:ascii="Arial Narrow" w:eastAsia="Arial Narrow" w:hAnsi="Arial Narrow" w:cs="Arial Narrow"/>
        </w:rPr>
        <w:t>he pr</w:t>
      </w:r>
      <w:r w:rsidRPr="00702415">
        <w:rPr>
          <w:rFonts w:ascii="Arial Narrow" w:eastAsia="Arial Narrow" w:hAnsi="Arial Narrow" w:cs="Arial Narrow"/>
          <w:spacing w:val="-2"/>
        </w:rPr>
        <w:t>o</w:t>
      </w:r>
      <w:r w:rsidRPr="00702415">
        <w:rPr>
          <w:rFonts w:ascii="Arial Narrow" w:eastAsia="Arial Narrow" w:hAnsi="Arial Narrow" w:cs="Arial Narrow"/>
        </w:rPr>
        <w:t>vi</w:t>
      </w:r>
      <w:r w:rsidRPr="00702415">
        <w:rPr>
          <w:rFonts w:ascii="Arial Narrow" w:eastAsia="Arial Narrow" w:hAnsi="Arial Narrow" w:cs="Arial Narrow"/>
          <w:spacing w:val="-1"/>
        </w:rPr>
        <w:t>s</w:t>
      </w:r>
      <w:r w:rsidRPr="00702415">
        <w:rPr>
          <w:rFonts w:ascii="Arial Narrow" w:eastAsia="Arial Narrow" w:hAnsi="Arial Narrow" w:cs="Arial Narrow"/>
        </w:rPr>
        <w:t xml:space="preserve">ion </w:t>
      </w:r>
      <w:r w:rsidRPr="00702415">
        <w:rPr>
          <w:rFonts w:ascii="Arial Narrow" w:eastAsia="Arial Narrow" w:hAnsi="Arial Narrow" w:cs="Arial Narrow"/>
          <w:spacing w:val="-2"/>
        </w:rPr>
        <w:t>o</w:t>
      </w:r>
      <w:r w:rsidRPr="00702415">
        <w:rPr>
          <w:rFonts w:ascii="Arial Narrow" w:eastAsia="Arial Narrow" w:hAnsi="Arial Narrow" w:cs="Arial Narrow"/>
        </w:rPr>
        <w:t>f</w:t>
      </w:r>
      <w:r w:rsidRPr="00702415">
        <w:rPr>
          <w:rFonts w:ascii="Arial Narrow" w:eastAsia="Arial Narrow" w:hAnsi="Arial Narrow" w:cs="Arial Narrow"/>
          <w:spacing w:val="1"/>
        </w:rPr>
        <w:t xml:space="preserve"> </w:t>
      </w:r>
      <w:r w:rsidRPr="00702415">
        <w:rPr>
          <w:rFonts w:ascii="Arial Narrow" w:eastAsia="Arial Narrow" w:hAnsi="Arial Narrow" w:cs="Arial Narrow"/>
          <w:spacing w:val="-1"/>
        </w:rPr>
        <w:t>CS</w:t>
      </w:r>
      <w:r w:rsidRPr="00702415">
        <w:rPr>
          <w:rFonts w:ascii="Arial Narrow" w:eastAsia="Arial Narrow" w:hAnsi="Arial Narrow" w:cs="Arial Narrow"/>
        </w:rPr>
        <w:t>N</w:t>
      </w:r>
      <w:r w:rsidRPr="00702415">
        <w:rPr>
          <w:rFonts w:ascii="Arial Narrow" w:eastAsia="Arial Narrow" w:hAnsi="Arial Narrow" w:cs="Arial Narrow"/>
          <w:spacing w:val="-1"/>
        </w:rPr>
        <w:t xml:space="preserve"> </w:t>
      </w:r>
      <w:r w:rsidRPr="00702415">
        <w:rPr>
          <w:rFonts w:ascii="Arial Narrow" w:eastAsia="Arial Narrow" w:hAnsi="Arial Narrow" w:cs="Arial Narrow"/>
        </w:rPr>
        <w:t xml:space="preserve">or </w:t>
      </w:r>
      <w:r w:rsidR="009410EA">
        <w:rPr>
          <w:rFonts w:ascii="Arial Narrow" w:eastAsia="Arial Narrow" w:hAnsi="Arial Narrow" w:cs="Arial Narrow"/>
          <w:spacing w:val="-1"/>
        </w:rPr>
        <w:t>HH</w:t>
      </w:r>
      <w:r w:rsidRPr="00702415">
        <w:rPr>
          <w:rFonts w:ascii="Arial Narrow" w:eastAsia="Arial Narrow" w:hAnsi="Arial Narrow" w:cs="Arial Narrow"/>
        </w:rPr>
        <w:t xml:space="preserve"> serv</w:t>
      </w:r>
      <w:r w:rsidRPr="00702415">
        <w:rPr>
          <w:rFonts w:ascii="Arial Narrow" w:eastAsia="Arial Narrow" w:hAnsi="Arial Narrow" w:cs="Arial Narrow"/>
          <w:spacing w:val="1"/>
        </w:rPr>
        <w:t>i</w:t>
      </w:r>
      <w:r w:rsidRPr="00702415">
        <w:rPr>
          <w:rFonts w:ascii="Arial Narrow" w:eastAsia="Arial Narrow" w:hAnsi="Arial Narrow" w:cs="Arial Narrow"/>
        </w:rPr>
        <w:t>c</w:t>
      </w:r>
      <w:r w:rsidRPr="00702415">
        <w:rPr>
          <w:rFonts w:ascii="Arial Narrow" w:eastAsia="Arial Narrow" w:hAnsi="Arial Narrow" w:cs="Arial Narrow"/>
          <w:spacing w:val="-2"/>
        </w:rPr>
        <w:t>e</w:t>
      </w:r>
      <w:r w:rsidRPr="00702415">
        <w:rPr>
          <w:rFonts w:ascii="Arial Narrow" w:eastAsia="Arial Narrow" w:hAnsi="Arial Narrow" w:cs="Arial Narrow"/>
        </w:rPr>
        <w:t>s</w:t>
      </w:r>
      <w:r w:rsidRPr="00702415">
        <w:rPr>
          <w:rFonts w:ascii="Arial Narrow" w:eastAsia="Arial Narrow" w:hAnsi="Arial Narrow" w:cs="Arial Narrow"/>
          <w:spacing w:val="2"/>
        </w:rPr>
        <w:t xml:space="preserve"> </w:t>
      </w:r>
      <w:r w:rsidRPr="00702415">
        <w:rPr>
          <w:rFonts w:ascii="Arial Narrow" w:eastAsia="Arial Narrow" w:hAnsi="Arial Narrow" w:cs="Arial Narrow"/>
        </w:rPr>
        <w:t>by</w:t>
      </w:r>
      <w:r w:rsidRPr="00702415">
        <w:rPr>
          <w:rFonts w:ascii="Arial Narrow" w:eastAsia="Arial Narrow" w:hAnsi="Arial Narrow" w:cs="Arial Narrow"/>
          <w:spacing w:val="-2"/>
        </w:rPr>
        <w:t xml:space="preserve"> </w:t>
      </w:r>
      <w:r w:rsidRPr="00702415">
        <w:rPr>
          <w:rFonts w:ascii="Arial Narrow" w:eastAsia="Arial Narrow" w:hAnsi="Arial Narrow" w:cs="Arial Narrow"/>
        </w:rPr>
        <w:t>an agen</w:t>
      </w:r>
      <w:r w:rsidRPr="00702415">
        <w:rPr>
          <w:rFonts w:ascii="Arial Narrow" w:eastAsia="Arial Narrow" w:hAnsi="Arial Narrow" w:cs="Arial Narrow"/>
          <w:spacing w:val="-1"/>
        </w:rPr>
        <w:t>c</w:t>
      </w:r>
      <w:r w:rsidRPr="00702415">
        <w:rPr>
          <w:rFonts w:ascii="Arial Narrow" w:eastAsia="Arial Narrow" w:hAnsi="Arial Narrow" w:cs="Arial Narrow"/>
        </w:rPr>
        <w:t>y</w:t>
      </w:r>
      <w:r w:rsidRPr="00702415">
        <w:rPr>
          <w:rFonts w:ascii="Arial Narrow" w:eastAsia="Arial Narrow" w:hAnsi="Arial Narrow" w:cs="Arial Narrow"/>
          <w:spacing w:val="1"/>
        </w:rPr>
        <w:t xml:space="preserve"> </w:t>
      </w:r>
      <w:r w:rsidRPr="00702415">
        <w:rPr>
          <w:rFonts w:ascii="Arial Narrow" w:eastAsia="Arial Narrow" w:hAnsi="Arial Narrow" w:cs="Arial Narrow"/>
        </w:rPr>
        <w:t>that</w:t>
      </w:r>
      <w:r w:rsidRPr="00702415">
        <w:rPr>
          <w:rFonts w:ascii="Arial Narrow" w:eastAsia="Arial Narrow" w:hAnsi="Arial Narrow" w:cs="Arial Narrow"/>
          <w:spacing w:val="-2"/>
        </w:rPr>
        <w:t xml:space="preserve"> </w:t>
      </w:r>
      <w:r w:rsidRPr="00702415">
        <w:rPr>
          <w:rFonts w:ascii="Arial Narrow" w:eastAsia="Arial Narrow" w:hAnsi="Arial Narrow" w:cs="Arial Narrow"/>
        </w:rPr>
        <w:t>parti</w:t>
      </w:r>
      <w:r w:rsidRPr="00702415">
        <w:rPr>
          <w:rFonts w:ascii="Arial Narrow" w:eastAsia="Arial Narrow" w:hAnsi="Arial Narrow" w:cs="Arial Narrow"/>
          <w:spacing w:val="-1"/>
        </w:rPr>
        <w:t>c</w:t>
      </w:r>
      <w:r w:rsidRPr="00702415">
        <w:rPr>
          <w:rFonts w:ascii="Arial Narrow" w:eastAsia="Arial Narrow" w:hAnsi="Arial Narrow" w:cs="Arial Narrow"/>
        </w:rPr>
        <w:t>ipat</w:t>
      </w:r>
      <w:r w:rsidRPr="00702415">
        <w:rPr>
          <w:rFonts w:ascii="Arial Narrow" w:eastAsia="Arial Narrow" w:hAnsi="Arial Narrow" w:cs="Arial Narrow"/>
          <w:spacing w:val="-2"/>
        </w:rPr>
        <w:t>e</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rPr>
        <w:t>in</w:t>
      </w:r>
      <w:r w:rsidRPr="00702415">
        <w:rPr>
          <w:rFonts w:ascii="Arial Narrow" w:eastAsia="Arial Narrow" w:hAnsi="Arial Narrow" w:cs="Arial Narrow"/>
          <w:spacing w:val="-2"/>
        </w:rPr>
        <w:t xml:space="preserve"> </w:t>
      </w:r>
      <w:r w:rsidRPr="00702415">
        <w:rPr>
          <w:rFonts w:ascii="Arial Narrow" w:eastAsia="Arial Narrow" w:hAnsi="Arial Narrow" w:cs="Arial Narrow"/>
        </w:rPr>
        <w:t>the</w:t>
      </w:r>
      <w:r w:rsidRPr="00702415">
        <w:rPr>
          <w:rFonts w:ascii="Arial Narrow" w:eastAsia="Arial Narrow" w:hAnsi="Arial Narrow" w:cs="Arial Narrow"/>
          <w:spacing w:val="-2"/>
        </w:rPr>
        <w:t xml:space="preserve"> </w:t>
      </w:r>
      <w:r w:rsidRPr="00702415">
        <w:rPr>
          <w:rFonts w:ascii="Arial Narrow" w:eastAsia="Arial Narrow" w:hAnsi="Arial Narrow" w:cs="Arial Narrow"/>
        </w:rPr>
        <w:t>Ma</w:t>
      </w:r>
      <w:r w:rsidRPr="00702415">
        <w:rPr>
          <w:rFonts w:ascii="Arial Narrow" w:eastAsia="Arial Narrow" w:hAnsi="Arial Narrow" w:cs="Arial Narrow"/>
          <w:spacing w:val="1"/>
        </w:rPr>
        <w:t>s</w:t>
      </w:r>
      <w:r w:rsidRPr="00702415">
        <w:rPr>
          <w:rFonts w:ascii="Arial Narrow" w:eastAsia="Arial Narrow" w:hAnsi="Arial Narrow" w:cs="Arial Narrow"/>
        </w:rPr>
        <w:t>s</w:t>
      </w:r>
      <w:r w:rsidRPr="00702415">
        <w:rPr>
          <w:rFonts w:ascii="Arial Narrow" w:eastAsia="Arial Narrow" w:hAnsi="Arial Narrow" w:cs="Arial Narrow"/>
          <w:spacing w:val="-1"/>
        </w:rPr>
        <w:t>H</w:t>
      </w:r>
      <w:r w:rsidRPr="00702415">
        <w:rPr>
          <w:rFonts w:ascii="Arial Narrow" w:eastAsia="Arial Narrow" w:hAnsi="Arial Narrow" w:cs="Arial Narrow"/>
        </w:rPr>
        <w:t>e</w:t>
      </w:r>
      <w:r w:rsidRPr="00702415">
        <w:rPr>
          <w:rFonts w:ascii="Arial Narrow" w:eastAsia="Arial Narrow" w:hAnsi="Arial Narrow" w:cs="Arial Narrow"/>
          <w:spacing w:val="-2"/>
        </w:rPr>
        <w:t>a</w:t>
      </w:r>
      <w:r w:rsidRPr="00702415">
        <w:rPr>
          <w:rFonts w:ascii="Arial Narrow" w:eastAsia="Arial Narrow" w:hAnsi="Arial Narrow" w:cs="Arial Narrow"/>
        </w:rPr>
        <w:t>lth p</w:t>
      </w:r>
      <w:r w:rsidRPr="00702415">
        <w:rPr>
          <w:rFonts w:ascii="Arial Narrow" w:eastAsia="Arial Narrow" w:hAnsi="Arial Narrow" w:cs="Arial Narrow"/>
          <w:spacing w:val="-2"/>
        </w:rPr>
        <w:t>r</w:t>
      </w:r>
      <w:r w:rsidRPr="00702415">
        <w:rPr>
          <w:rFonts w:ascii="Arial Narrow" w:eastAsia="Arial Narrow" w:hAnsi="Arial Narrow" w:cs="Arial Narrow"/>
        </w:rPr>
        <w:t>ogram</w:t>
      </w:r>
      <w:r w:rsidRPr="00702415">
        <w:rPr>
          <w:rFonts w:ascii="Arial Narrow" w:eastAsia="Arial Narrow" w:hAnsi="Arial Narrow" w:cs="Arial Narrow"/>
          <w:spacing w:val="1"/>
        </w:rPr>
        <w:t xml:space="preserve"> </w:t>
      </w:r>
      <w:r w:rsidRPr="00702415">
        <w:rPr>
          <w:rFonts w:ascii="Arial Narrow" w:eastAsia="Arial Narrow" w:hAnsi="Arial Narrow" w:cs="Arial Narrow"/>
        </w:rPr>
        <w:t>or (2) t</w:t>
      </w:r>
      <w:r w:rsidRPr="00702415">
        <w:rPr>
          <w:rFonts w:ascii="Arial Narrow" w:eastAsia="Arial Narrow" w:hAnsi="Arial Narrow" w:cs="Arial Narrow"/>
          <w:spacing w:val="-2"/>
        </w:rPr>
        <w:t>h</w:t>
      </w:r>
      <w:r w:rsidRPr="00702415">
        <w:rPr>
          <w:rFonts w:ascii="Arial Narrow" w:eastAsia="Arial Narrow" w:hAnsi="Arial Narrow" w:cs="Arial Narrow"/>
        </w:rPr>
        <w:t>e pro</w:t>
      </w:r>
      <w:r w:rsidRPr="00702415">
        <w:rPr>
          <w:rFonts w:ascii="Arial Narrow" w:eastAsia="Arial Narrow" w:hAnsi="Arial Narrow" w:cs="Arial Narrow"/>
          <w:spacing w:val="1"/>
        </w:rPr>
        <w:t>v</w:t>
      </w:r>
      <w:r w:rsidRPr="00702415">
        <w:rPr>
          <w:rFonts w:ascii="Arial Narrow" w:eastAsia="Arial Narrow" w:hAnsi="Arial Narrow" w:cs="Arial Narrow"/>
          <w:spacing w:val="-2"/>
        </w:rPr>
        <w:t>i</w:t>
      </w:r>
      <w:r w:rsidRPr="00702415">
        <w:rPr>
          <w:rFonts w:ascii="Arial Narrow" w:eastAsia="Arial Narrow" w:hAnsi="Arial Narrow" w:cs="Arial Narrow"/>
        </w:rPr>
        <w:t>sion</w:t>
      </w:r>
      <w:r w:rsidRPr="00702415">
        <w:rPr>
          <w:rFonts w:ascii="Arial Narrow" w:eastAsia="Arial Narrow" w:hAnsi="Arial Narrow" w:cs="Arial Narrow"/>
          <w:spacing w:val="-2"/>
        </w:rPr>
        <w:t xml:space="preserve"> </w:t>
      </w:r>
      <w:r w:rsidRPr="00702415">
        <w:rPr>
          <w:rFonts w:ascii="Arial Narrow" w:eastAsia="Arial Narrow" w:hAnsi="Arial Narrow" w:cs="Arial Narrow"/>
        </w:rPr>
        <w:t>of</w:t>
      </w:r>
      <w:r w:rsidRPr="00702415">
        <w:rPr>
          <w:rFonts w:ascii="Arial Narrow" w:eastAsia="Arial Narrow" w:hAnsi="Arial Narrow" w:cs="Arial Narrow"/>
          <w:spacing w:val="1"/>
        </w:rPr>
        <w:t xml:space="preserve"> </w:t>
      </w:r>
      <w:r w:rsidRPr="00702415">
        <w:rPr>
          <w:rFonts w:ascii="Arial Narrow" w:eastAsia="Arial Narrow" w:hAnsi="Arial Narrow" w:cs="Arial Narrow"/>
        </w:rPr>
        <w:t>T</w:t>
      </w:r>
      <w:r w:rsidRPr="00702415">
        <w:rPr>
          <w:rFonts w:ascii="Arial Narrow" w:eastAsia="Arial Narrow" w:hAnsi="Arial Narrow" w:cs="Arial Narrow"/>
          <w:spacing w:val="-1"/>
        </w:rPr>
        <w:t>N</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rPr>
        <w:t xml:space="preserve">to </w:t>
      </w:r>
      <w:r w:rsidRPr="00702415">
        <w:rPr>
          <w:rFonts w:ascii="Arial Narrow" w:eastAsia="Arial Narrow" w:hAnsi="Arial Narrow" w:cs="Arial Narrow"/>
          <w:spacing w:val="-2"/>
        </w:rPr>
        <w:t>M</w:t>
      </w:r>
      <w:r w:rsidRPr="00702415">
        <w:rPr>
          <w:rFonts w:ascii="Arial Narrow" w:eastAsia="Arial Narrow" w:hAnsi="Arial Narrow" w:cs="Arial Narrow"/>
        </w:rPr>
        <w:t>a</w:t>
      </w:r>
      <w:r w:rsidRPr="00702415">
        <w:rPr>
          <w:rFonts w:ascii="Arial Narrow" w:eastAsia="Arial Narrow" w:hAnsi="Arial Narrow" w:cs="Arial Narrow"/>
          <w:spacing w:val="1"/>
        </w:rPr>
        <w:t>s</w:t>
      </w:r>
      <w:r w:rsidRPr="00702415">
        <w:rPr>
          <w:rFonts w:ascii="Arial Narrow" w:eastAsia="Arial Narrow" w:hAnsi="Arial Narrow" w:cs="Arial Narrow"/>
          <w:spacing w:val="-2"/>
        </w:rPr>
        <w:t>s</w:t>
      </w:r>
      <w:r w:rsidRPr="00702415">
        <w:rPr>
          <w:rFonts w:ascii="Arial Narrow" w:eastAsia="Arial Narrow" w:hAnsi="Arial Narrow" w:cs="Arial Narrow"/>
        </w:rPr>
        <w:t>a</w:t>
      </w:r>
      <w:r w:rsidRPr="00702415">
        <w:rPr>
          <w:rFonts w:ascii="Arial Narrow" w:eastAsia="Arial Narrow" w:hAnsi="Arial Narrow" w:cs="Arial Narrow"/>
          <w:spacing w:val="-2"/>
        </w:rPr>
        <w:t>c</w:t>
      </w:r>
      <w:r w:rsidRPr="00702415">
        <w:rPr>
          <w:rFonts w:ascii="Arial Narrow" w:eastAsia="Arial Narrow" w:hAnsi="Arial Narrow" w:cs="Arial Narrow"/>
        </w:rPr>
        <w:t>hu</w:t>
      </w:r>
      <w:r w:rsidRPr="00702415">
        <w:rPr>
          <w:rFonts w:ascii="Arial Narrow" w:eastAsia="Arial Narrow" w:hAnsi="Arial Narrow" w:cs="Arial Narrow"/>
          <w:spacing w:val="1"/>
        </w:rPr>
        <w:t>s</w:t>
      </w:r>
      <w:r w:rsidRPr="00702415">
        <w:rPr>
          <w:rFonts w:ascii="Arial Narrow" w:eastAsia="Arial Narrow" w:hAnsi="Arial Narrow" w:cs="Arial Narrow"/>
        </w:rPr>
        <w:t>et</w:t>
      </w:r>
      <w:r w:rsidRPr="00702415">
        <w:rPr>
          <w:rFonts w:ascii="Arial Narrow" w:eastAsia="Arial Narrow" w:hAnsi="Arial Narrow" w:cs="Arial Narrow"/>
          <w:spacing w:val="-2"/>
        </w:rPr>
        <w:t>t</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rPr>
        <w:t>he</w:t>
      </w:r>
      <w:r w:rsidRPr="00702415">
        <w:rPr>
          <w:rFonts w:ascii="Arial Narrow" w:eastAsia="Arial Narrow" w:hAnsi="Arial Narrow" w:cs="Arial Narrow"/>
          <w:spacing w:val="-2"/>
        </w:rPr>
        <w:t>a</w:t>
      </w:r>
      <w:r w:rsidRPr="00702415">
        <w:rPr>
          <w:rFonts w:ascii="Arial Narrow" w:eastAsia="Arial Narrow" w:hAnsi="Arial Narrow" w:cs="Arial Narrow"/>
        </w:rPr>
        <w:t xml:space="preserve">lth </w:t>
      </w:r>
      <w:r w:rsidRPr="00702415">
        <w:rPr>
          <w:rFonts w:ascii="Arial Narrow" w:eastAsia="Arial Narrow" w:hAnsi="Arial Narrow" w:cs="Arial Narrow"/>
          <w:spacing w:val="-2"/>
        </w:rPr>
        <w:t>c</w:t>
      </w:r>
      <w:r w:rsidRPr="00702415">
        <w:rPr>
          <w:rFonts w:ascii="Arial Narrow" w:eastAsia="Arial Narrow" w:hAnsi="Arial Narrow" w:cs="Arial Narrow"/>
        </w:rPr>
        <w:t>are fa</w:t>
      </w:r>
      <w:r w:rsidRPr="00702415">
        <w:rPr>
          <w:rFonts w:ascii="Arial Narrow" w:eastAsia="Arial Narrow" w:hAnsi="Arial Narrow" w:cs="Arial Narrow"/>
          <w:spacing w:val="-2"/>
        </w:rPr>
        <w:t>c</w:t>
      </w:r>
      <w:r w:rsidRPr="00702415">
        <w:rPr>
          <w:rFonts w:ascii="Arial Narrow" w:eastAsia="Arial Narrow" w:hAnsi="Arial Narrow" w:cs="Arial Narrow"/>
        </w:rPr>
        <w:t>i</w:t>
      </w:r>
      <w:r w:rsidRPr="00702415">
        <w:rPr>
          <w:rFonts w:ascii="Arial Narrow" w:eastAsia="Arial Narrow" w:hAnsi="Arial Narrow" w:cs="Arial Narrow"/>
          <w:spacing w:val="1"/>
        </w:rPr>
        <w:t>l</w:t>
      </w:r>
      <w:r w:rsidRPr="00702415">
        <w:rPr>
          <w:rFonts w:ascii="Arial Narrow" w:eastAsia="Arial Narrow" w:hAnsi="Arial Narrow" w:cs="Arial Narrow"/>
        </w:rPr>
        <w:t>i</w:t>
      </w:r>
      <w:r w:rsidRPr="00702415">
        <w:rPr>
          <w:rFonts w:ascii="Arial Narrow" w:eastAsia="Arial Narrow" w:hAnsi="Arial Narrow" w:cs="Arial Narrow"/>
          <w:spacing w:val="-2"/>
        </w:rPr>
        <w:t>t</w:t>
      </w:r>
      <w:r w:rsidRPr="00702415">
        <w:rPr>
          <w:rFonts w:ascii="Arial Narrow" w:eastAsia="Arial Narrow" w:hAnsi="Arial Narrow" w:cs="Arial Narrow"/>
        </w:rPr>
        <w:t>ie</w:t>
      </w:r>
      <w:r w:rsidRPr="00702415">
        <w:rPr>
          <w:rFonts w:ascii="Arial Narrow" w:eastAsia="Arial Narrow" w:hAnsi="Arial Narrow" w:cs="Arial Narrow"/>
          <w:spacing w:val="3"/>
        </w:rPr>
        <w:t>s</w:t>
      </w:r>
      <w:r w:rsidRPr="00702415">
        <w:rPr>
          <w:rFonts w:ascii="Arial Narrow" w:eastAsia="Arial Narrow" w:hAnsi="Arial Narrow" w:cs="Arial Narrow"/>
        </w:rPr>
        <w:t>.</w:t>
      </w:r>
    </w:p>
    <w:p w14:paraId="3607D1AA" w14:textId="501237F3" w:rsidR="00385DA2" w:rsidRPr="00702415" w:rsidRDefault="00385DA2" w:rsidP="00385DA2">
      <w:pPr>
        <w:pStyle w:val="ListParagraph"/>
        <w:numPr>
          <w:ilvl w:val="1"/>
          <w:numId w:val="14"/>
        </w:numPr>
        <w:tabs>
          <w:tab w:val="left" w:pos="1220"/>
        </w:tabs>
        <w:spacing w:line="240" w:lineRule="auto"/>
        <w:ind w:right="376"/>
        <w:rPr>
          <w:rFonts w:ascii="Arial Narrow" w:eastAsia="Arial Narrow" w:hAnsi="Arial Narrow" w:cs="Arial Narrow"/>
        </w:rPr>
      </w:pPr>
      <w:r w:rsidRPr="00702415">
        <w:rPr>
          <w:rFonts w:ascii="Arial Narrow" w:eastAsia="Arial Narrow" w:hAnsi="Arial Narrow" w:cs="Arial Narrow"/>
          <w:position w:val="1"/>
        </w:rPr>
        <w:t>In</w:t>
      </w:r>
      <w:r w:rsidRPr="00702415">
        <w:rPr>
          <w:rFonts w:ascii="Arial Narrow" w:eastAsia="Arial Narrow" w:hAnsi="Arial Narrow" w:cs="Arial Narrow"/>
          <w:spacing w:val="1"/>
          <w:position w:val="1"/>
        </w:rPr>
        <w:t>s</w:t>
      </w:r>
      <w:r w:rsidRPr="00702415">
        <w:rPr>
          <w:rFonts w:ascii="Arial Narrow" w:eastAsia="Arial Narrow" w:hAnsi="Arial Narrow" w:cs="Arial Narrow"/>
          <w:position w:val="1"/>
        </w:rPr>
        <w:t>tead,</w:t>
      </w:r>
      <w:r w:rsidRPr="00702415">
        <w:rPr>
          <w:rFonts w:ascii="Arial Narrow" w:eastAsia="Arial Narrow" w:hAnsi="Arial Narrow" w:cs="Arial Narrow"/>
          <w:spacing w:val="-2"/>
          <w:position w:val="1"/>
        </w:rPr>
        <w:t xml:space="preserve"> </w:t>
      </w:r>
      <w:r w:rsidRPr="00702415">
        <w:rPr>
          <w:rFonts w:ascii="Arial Narrow" w:eastAsia="Arial Narrow" w:hAnsi="Arial Narrow" w:cs="Arial Narrow"/>
          <w:position w:val="1"/>
        </w:rPr>
        <w:t>the</w:t>
      </w:r>
      <w:r w:rsidRPr="00702415">
        <w:rPr>
          <w:rFonts w:ascii="Arial Narrow" w:eastAsia="Arial Narrow" w:hAnsi="Arial Narrow" w:cs="Arial Narrow"/>
          <w:spacing w:val="-2"/>
          <w:position w:val="1"/>
        </w:rPr>
        <w:t>s</w:t>
      </w:r>
      <w:r w:rsidRPr="00702415">
        <w:rPr>
          <w:rFonts w:ascii="Arial Narrow" w:eastAsia="Arial Narrow" w:hAnsi="Arial Narrow" w:cs="Arial Narrow"/>
          <w:position w:val="1"/>
        </w:rPr>
        <w:t>e e</w:t>
      </w:r>
      <w:r w:rsidRPr="00702415">
        <w:rPr>
          <w:rFonts w:ascii="Arial Narrow" w:eastAsia="Arial Narrow" w:hAnsi="Arial Narrow" w:cs="Arial Narrow"/>
          <w:spacing w:val="1"/>
          <w:position w:val="1"/>
        </w:rPr>
        <w:t>x</w:t>
      </w:r>
      <w:r w:rsidRPr="00702415">
        <w:rPr>
          <w:rFonts w:ascii="Arial Narrow" w:eastAsia="Arial Narrow" w:hAnsi="Arial Narrow" w:cs="Arial Narrow"/>
          <w:spacing w:val="-2"/>
          <w:position w:val="1"/>
        </w:rPr>
        <w:t>p</w:t>
      </w:r>
      <w:r w:rsidRPr="00702415">
        <w:rPr>
          <w:rFonts w:ascii="Arial Narrow" w:eastAsia="Arial Narrow" w:hAnsi="Arial Narrow" w:cs="Arial Narrow"/>
          <w:position w:val="1"/>
        </w:rPr>
        <w:t>en</w:t>
      </w:r>
      <w:r w:rsidRPr="00702415">
        <w:rPr>
          <w:rFonts w:ascii="Arial Narrow" w:eastAsia="Arial Narrow" w:hAnsi="Arial Narrow" w:cs="Arial Narrow"/>
          <w:spacing w:val="1"/>
          <w:position w:val="1"/>
        </w:rPr>
        <w:t>s</w:t>
      </w:r>
      <w:r w:rsidRPr="00702415">
        <w:rPr>
          <w:rFonts w:ascii="Arial Narrow" w:eastAsia="Arial Narrow" w:hAnsi="Arial Narrow" w:cs="Arial Narrow"/>
          <w:spacing w:val="-2"/>
          <w:position w:val="1"/>
        </w:rPr>
        <w:t>e</w:t>
      </w:r>
      <w:r w:rsidRPr="00702415">
        <w:rPr>
          <w:rFonts w:ascii="Arial Narrow" w:eastAsia="Arial Narrow" w:hAnsi="Arial Narrow" w:cs="Arial Narrow"/>
          <w:position w:val="1"/>
        </w:rPr>
        <w:t>s</w:t>
      </w:r>
      <w:r w:rsidRPr="00702415">
        <w:rPr>
          <w:rFonts w:ascii="Arial Narrow" w:eastAsia="Arial Narrow" w:hAnsi="Arial Narrow" w:cs="Arial Narrow"/>
          <w:spacing w:val="2"/>
          <w:position w:val="1"/>
        </w:rPr>
        <w:t xml:space="preserve"> </w:t>
      </w:r>
      <w:r w:rsidRPr="00702415">
        <w:rPr>
          <w:rFonts w:ascii="Arial Narrow" w:eastAsia="Arial Narrow" w:hAnsi="Arial Narrow" w:cs="Arial Narrow"/>
          <w:b/>
          <w:position w:val="1"/>
        </w:rPr>
        <w:t>sho</w:t>
      </w:r>
      <w:r w:rsidRPr="00702415">
        <w:rPr>
          <w:rFonts w:ascii="Arial Narrow" w:eastAsia="Arial Narrow" w:hAnsi="Arial Narrow" w:cs="Arial Narrow"/>
          <w:b/>
          <w:spacing w:val="-3"/>
          <w:position w:val="1"/>
        </w:rPr>
        <w:t>u</w:t>
      </w:r>
      <w:r w:rsidRPr="00702415">
        <w:rPr>
          <w:rFonts w:ascii="Arial Narrow" w:eastAsia="Arial Narrow" w:hAnsi="Arial Narrow" w:cs="Arial Narrow"/>
          <w:b/>
          <w:position w:val="1"/>
        </w:rPr>
        <w:t xml:space="preserve">ld </w:t>
      </w:r>
      <w:r w:rsidRPr="00702415">
        <w:rPr>
          <w:rFonts w:ascii="Arial Narrow" w:eastAsia="Arial Narrow" w:hAnsi="Arial Narrow" w:cs="Arial Narrow"/>
          <w:position w:val="1"/>
        </w:rPr>
        <w:t>be repor</w:t>
      </w:r>
      <w:r w:rsidRPr="00702415">
        <w:rPr>
          <w:rFonts w:ascii="Arial Narrow" w:eastAsia="Arial Narrow" w:hAnsi="Arial Narrow" w:cs="Arial Narrow"/>
          <w:spacing w:val="-2"/>
          <w:position w:val="1"/>
        </w:rPr>
        <w:t>t</w:t>
      </w:r>
      <w:r w:rsidRPr="00702415">
        <w:rPr>
          <w:rFonts w:ascii="Arial Narrow" w:eastAsia="Arial Narrow" w:hAnsi="Arial Narrow" w:cs="Arial Narrow"/>
          <w:position w:val="1"/>
        </w:rPr>
        <w:t>ed on</w:t>
      </w:r>
      <w:r w:rsidRPr="00702415">
        <w:rPr>
          <w:rFonts w:ascii="Arial Narrow" w:eastAsia="Arial Narrow" w:hAnsi="Arial Narrow" w:cs="Arial Narrow"/>
          <w:spacing w:val="-2"/>
          <w:position w:val="1"/>
        </w:rPr>
        <w:t xml:space="preserve"> </w:t>
      </w:r>
      <w:r w:rsidR="007524B4">
        <w:rPr>
          <w:rFonts w:ascii="Arial Narrow" w:eastAsia="Arial Narrow" w:hAnsi="Arial Narrow" w:cs="Arial Narrow"/>
          <w:position w:val="1"/>
        </w:rPr>
        <w:t>S</w:t>
      </w:r>
      <w:r w:rsidRPr="00702415">
        <w:rPr>
          <w:rFonts w:ascii="Arial Narrow" w:eastAsia="Arial Narrow" w:hAnsi="Arial Narrow" w:cs="Arial Narrow"/>
          <w:position w:val="1"/>
        </w:rPr>
        <w:t>c</w:t>
      </w:r>
      <w:r w:rsidRPr="00702415">
        <w:rPr>
          <w:rFonts w:ascii="Arial Narrow" w:eastAsia="Arial Narrow" w:hAnsi="Arial Narrow" w:cs="Arial Narrow"/>
          <w:spacing w:val="-2"/>
          <w:position w:val="1"/>
        </w:rPr>
        <w:t>h</w:t>
      </w:r>
      <w:r w:rsidRPr="00702415">
        <w:rPr>
          <w:rFonts w:ascii="Arial Narrow" w:eastAsia="Arial Narrow" w:hAnsi="Arial Narrow" w:cs="Arial Narrow"/>
          <w:position w:val="1"/>
        </w:rPr>
        <w:t>edu</w:t>
      </w:r>
      <w:r w:rsidRPr="00702415">
        <w:rPr>
          <w:rFonts w:ascii="Arial Narrow" w:eastAsia="Arial Narrow" w:hAnsi="Arial Narrow" w:cs="Arial Narrow"/>
          <w:spacing w:val="1"/>
          <w:position w:val="1"/>
        </w:rPr>
        <w:t>l</w:t>
      </w:r>
      <w:r w:rsidRPr="00702415">
        <w:rPr>
          <w:rFonts w:ascii="Arial Narrow" w:eastAsia="Arial Narrow" w:hAnsi="Arial Narrow" w:cs="Arial Narrow"/>
          <w:position w:val="1"/>
        </w:rPr>
        <w:t>e</w:t>
      </w:r>
      <w:r w:rsidRPr="00702415">
        <w:rPr>
          <w:rFonts w:ascii="Arial Narrow" w:eastAsia="Arial Narrow" w:hAnsi="Arial Narrow" w:cs="Arial Narrow"/>
          <w:spacing w:val="-2"/>
          <w:position w:val="1"/>
        </w:rPr>
        <w:t xml:space="preserve"> </w:t>
      </w:r>
      <w:r w:rsidRPr="00702415">
        <w:rPr>
          <w:rFonts w:ascii="Arial Narrow" w:eastAsia="Arial Narrow" w:hAnsi="Arial Narrow" w:cs="Arial Narrow"/>
          <w:spacing w:val="1"/>
          <w:position w:val="1"/>
        </w:rPr>
        <w:t>5</w:t>
      </w:r>
      <w:r w:rsidRPr="00702415">
        <w:rPr>
          <w:rFonts w:ascii="Arial Narrow" w:eastAsia="Arial Narrow" w:hAnsi="Arial Narrow" w:cs="Arial Narrow"/>
          <w:position w:val="1"/>
        </w:rPr>
        <w:t>:</w:t>
      </w:r>
      <w:r w:rsidRPr="00702415">
        <w:rPr>
          <w:rFonts w:ascii="Arial Narrow" w:eastAsia="Arial Narrow" w:hAnsi="Arial Narrow" w:cs="Arial Narrow"/>
          <w:spacing w:val="-2"/>
          <w:position w:val="1"/>
        </w:rPr>
        <w:t xml:space="preserve"> </w:t>
      </w:r>
      <w:r w:rsidR="007524B4">
        <w:rPr>
          <w:rFonts w:ascii="Arial Narrow" w:eastAsia="Arial Narrow" w:hAnsi="Arial Narrow" w:cs="Arial Narrow"/>
          <w:spacing w:val="-2"/>
          <w:position w:val="1"/>
        </w:rPr>
        <w:t>“</w:t>
      </w:r>
      <w:r w:rsidRPr="00702415">
        <w:rPr>
          <w:rFonts w:ascii="Arial Narrow" w:eastAsia="Arial Narrow" w:hAnsi="Arial Narrow" w:cs="Arial Narrow"/>
          <w:spacing w:val="-1"/>
          <w:position w:val="1"/>
        </w:rPr>
        <w:t>S</w:t>
      </w:r>
      <w:r w:rsidRPr="00702415">
        <w:rPr>
          <w:rFonts w:ascii="Arial Narrow" w:eastAsia="Arial Narrow" w:hAnsi="Arial Narrow" w:cs="Arial Narrow"/>
          <w:position w:val="1"/>
        </w:rPr>
        <w:t>um</w:t>
      </w:r>
      <w:r w:rsidRPr="00702415">
        <w:rPr>
          <w:rFonts w:ascii="Arial Narrow" w:eastAsia="Arial Narrow" w:hAnsi="Arial Narrow" w:cs="Arial Narrow"/>
          <w:spacing w:val="1"/>
          <w:position w:val="1"/>
        </w:rPr>
        <w:t>m</w:t>
      </w:r>
      <w:r w:rsidRPr="00702415">
        <w:rPr>
          <w:rFonts w:ascii="Arial Narrow" w:eastAsia="Arial Narrow" w:hAnsi="Arial Narrow" w:cs="Arial Narrow"/>
          <w:position w:val="1"/>
        </w:rPr>
        <w:t>ary</w:t>
      </w:r>
      <w:r w:rsidRPr="00702415">
        <w:rPr>
          <w:rFonts w:ascii="Arial Narrow" w:eastAsia="Arial Narrow" w:hAnsi="Arial Narrow" w:cs="Arial Narrow"/>
          <w:spacing w:val="-2"/>
          <w:position w:val="1"/>
        </w:rPr>
        <w:t xml:space="preserve"> </w:t>
      </w:r>
      <w:r w:rsidRPr="00702415">
        <w:rPr>
          <w:rFonts w:ascii="Arial Narrow" w:eastAsia="Arial Narrow" w:hAnsi="Arial Narrow" w:cs="Arial Narrow"/>
          <w:position w:val="1"/>
        </w:rPr>
        <w:t>of Ex</w:t>
      </w:r>
      <w:r w:rsidRPr="00702415">
        <w:rPr>
          <w:rFonts w:ascii="Arial Narrow" w:eastAsia="Arial Narrow" w:hAnsi="Arial Narrow" w:cs="Arial Narrow"/>
          <w:spacing w:val="-2"/>
          <w:position w:val="1"/>
        </w:rPr>
        <w:t>p</w:t>
      </w:r>
      <w:r w:rsidRPr="00702415">
        <w:rPr>
          <w:rFonts w:ascii="Arial Narrow" w:eastAsia="Arial Narrow" w:hAnsi="Arial Narrow" w:cs="Arial Narrow"/>
          <w:position w:val="1"/>
        </w:rPr>
        <w:t>en</w:t>
      </w:r>
      <w:r w:rsidRPr="00702415">
        <w:rPr>
          <w:rFonts w:ascii="Arial Narrow" w:eastAsia="Arial Narrow" w:hAnsi="Arial Narrow" w:cs="Arial Narrow"/>
          <w:spacing w:val="1"/>
          <w:position w:val="1"/>
        </w:rPr>
        <w:t>s</w:t>
      </w:r>
      <w:r w:rsidRPr="00702415">
        <w:rPr>
          <w:rFonts w:ascii="Arial Narrow" w:eastAsia="Arial Narrow" w:hAnsi="Arial Narrow" w:cs="Arial Narrow"/>
          <w:position w:val="1"/>
        </w:rPr>
        <w:t>e</w:t>
      </w:r>
      <w:r w:rsidR="007524B4">
        <w:rPr>
          <w:rFonts w:ascii="Arial Narrow" w:eastAsia="Arial Narrow" w:hAnsi="Arial Narrow" w:cs="Arial Narrow"/>
          <w:position w:val="1"/>
        </w:rPr>
        <w:t>”</w:t>
      </w:r>
      <w:r w:rsidRPr="00702415">
        <w:rPr>
          <w:rFonts w:ascii="Arial Narrow" w:eastAsia="Arial Narrow" w:hAnsi="Arial Narrow" w:cs="Arial Narrow"/>
          <w:spacing w:val="-2"/>
          <w:position w:val="1"/>
        </w:rPr>
        <w:t xml:space="preserve"> </w:t>
      </w:r>
      <w:r w:rsidRPr="00702415">
        <w:rPr>
          <w:rFonts w:ascii="Arial Narrow" w:eastAsia="Arial Narrow" w:hAnsi="Arial Narrow" w:cs="Arial Narrow"/>
          <w:position w:val="1"/>
        </w:rPr>
        <w:t>under</w:t>
      </w:r>
      <w:r w:rsidRPr="00702415">
        <w:rPr>
          <w:rFonts w:ascii="Arial Narrow" w:eastAsia="Arial Narrow" w:hAnsi="Arial Narrow" w:cs="Arial Narrow"/>
          <w:spacing w:val="2"/>
          <w:position w:val="1"/>
        </w:rPr>
        <w:t xml:space="preserve"> </w:t>
      </w:r>
      <w:r w:rsidRPr="00702415">
        <w:rPr>
          <w:rFonts w:ascii="Arial Narrow" w:eastAsia="Arial Narrow" w:hAnsi="Arial Narrow" w:cs="Arial Narrow"/>
          <w:spacing w:val="-3"/>
          <w:position w:val="1"/>
        </w:rPr>
        <w:t>“</w:t>
      </w:r>
      <w:r w:rsidRPr="00702415">
        <w:rPr>
          <w:rFonts w:ascii="Arial Narrow" w:eastAsia="Arial Narrow" w:hAnsi="Arial Narrow" w:cs="Arial Narrow"/>
          <w:position w:val="1"/>
        </w:rPr>
        <w:t>Total</w:t>
      </w:r>
      <w:r w:rsidRPr="00702415">
        <w:rPr>
          <w:rFonts w:ascii="Arial Narrow" w:eastAsia="Arial Narrow" w:hAnsi="Arial Narrow" w:cs="Arial Narrow"/>
          <w:spacing w:val="1"/>
          <w:position w:val="1"/>
        </w:rPr>
        <w:t xml:space="preserve"> </w:t>
      </w:r>
      <w:r w:rsidRPr="00702415">
        <w:rPr>
          <w:rFonts w:ascii="Arial Narrow" w:eastAsia="Arial Narrow" w:hAnsi="Arial Narrow" w:cs="Arial Narrow"/>
          <w:spacing w:val="-1"/>
          <w:position w:val="1"/>
        </w:rPr>
        <w:t>A</w:t>
      </w:r>
      <w:r w:rsidRPr="00702415">
        <w:rPr>
          <w:rFonts w:ascii="Arial Narrow" w:eastAsia="Arial Narrow" w:hAnsi="Arial Narrow" w:cs="Arial Narrow"/>
          <w:position w:val="1"/>
        </w:rPr>
        <w:t>ll</w:t>
      </w:r>
      <w:r w:rsidRPr="00702415">
        <w:rPr>
          <w:rFonts w:ascii="Arial Narrow" w:eastAsia="Arial Narrow" w:hAnsi="Arial Narrow" w:cs="Arial Narrow"/>
          <w:spacing w:val="-1"/>
          <w:position w:val="1"/>
        </w:rPr>
        <w:t xml:space="preserve"> </w:t>
      </w:r>
      <w:r w:rsidRPr="00702415">
        <w:rPr>
          <w:rFonts w:ascii="Arial Narrow" w:eastAsia="Arial Narrow" w:hAnsi="Arial Narrow" w:cs="Arial Narrow"/>
          <w:spacing w:val="1"/>
          <w:position w:val="1"/>
        </w:rPr>
        <w:t>O</w:t>
      </w:r>
      <w:r w:rsidRPr="00702415">
        <w:rPr>
          <w:rFonts w:ascii="Arial Narrow" w:eastAsia="Arial Narrow" w:hAnsi="Arial Narrow" w:cs="Arial Narrow"/>
          <w:position w:val="1"/>
        </w:rPr>
        <w:t>ther</w:t>
      </w:r>
      <w:r w:rsidRPr="00702415">
        <w:rPr>
          <w:rFonts w:ascii="Arial Narrow" w:eastAsia="Arial Narrow" w:hAnsi="Arial Narrow" w:cs="Arial Narrow"/>
          <w:spacing w:val="-2"/>
          <w:position w:val="1"/>
        </w:rPr>
        <w:t xml:space="preserve"> </w:t>
      </w:r>
      <w:r w:rsidRPr="00702415">
        <w:rPr>
          <w:rFonts w:ascii="Arial Narrow" w:eastAsia="Arial Narrow" w:hAnsi="Arial Narrow" w:cs="Arial Narrow"/>
          <w:spacing w:val="-1"/>
          <w:position w:val="1"/>
        </w:rPr>
        <w:t>B</w:t>
      </w:r>
      <w:r w:rsidRPr="00702415">
        <w:rPr>
          <w:rFonts w:ascii="Arial Narrow" w:eastAsia="Arial Narrow" w:hAnsi="Arial Narrow" w:cs="Arial Narrow"/>
          <w:position w:val="1"/>
        </w:rPr>
        <w:t>u</w:t>
      </w:r>
      <w:r w:rsidRPr="00702415">
        <w:rPr>
          <w:rFonts w:ascii="Arial Narrow" w:eastAsia="Arial Narrow" w:hAnsi="Arial Narrow" w:cs="Arial Narrow"/>
          <w:spacing w:val="1"/>
          <w:position w:val="1"/>
        </w:rPr>
        <w:t>s</w:t>
      </w:r>
      <w:r w:rsidRPr="00702415">
        <w:rPr>
          <w:rFonts w:ascii="Arial Narrow" w:eastAsia="Arial Narrow" w:hAnsi="Arial Narrow" w:cs="Arial Narrow"/>
          <w:spacing w:val="-2"/>
          <w:position w:val="1"/>
        </w:rPr>
        <w:t>i</w:t>
      </w:r>
      <w:r w:rsidRPr="00702415">
        <w:rPr>
          <w:rFonts w:ascii="Arial Narrow" w:eastAsia="Arial Narrow" w:hAnsi="Arial Narrow" w:cs="Arial Narrow"/>
          <w:position w:val="1"/>
        </w:rPr>
        <w:t>ne</w:t>
      </w:r>
      <w:r w:rsidRPr="00702415">
        <w:rPr>
          <w:rFonts w:ascii="Arial Narrow" w:eastAsia="Arial Narrow" w:hAnsi="Arial Narrow" w:cs="Arial Narrow"/>
          <w:spacing w:val="-2"/>
          <w:position w:val="1"/>
        </w:rPr>
        <w:t>s</w:t>
      </w:r>
      <w:r w:rsidRPr="00702415">
        <w:rPr>
          <w:rFonts w:ascii="Arial Narrow" w:eastAsia="Arial Narrow" w:hAnsi="Arial Narrow" w:cs="Arial Narrow"/>
          <w:position w:val="1"/>
        </w:rPr>
        <w:t>s”.</w:t>
      </w:r>
    </w:p>
    <w:p w14:paraId="65033103" w14:textId="77777777" w:rsidR="00385DA2" w:rsidRPr="00702415" w:rsidRDefault="00385DA2" w:rsidP="00385DA2">
      <w:pPr>
        <w:pStyle w:val="ListParagraph"/>
        <w:numPr>
          <w:ilvl w:val="0"/>
          <w:numId w:val="14"/>
        </w:numPr>
        <w:tabs>
          <w:tab w:val="left" w:pos="1220"/>
        </w:tabs>
        <w:spacing w:line="240" w:lineRule="auto"/>
        <w:ind w:right="376"/>
        <w:rPr>
          <w:rFonts w:ascii="Arial Narrow" w:eastAsia="Arial Narrow" w:hAnsi="Arial Narrow" w:cs="Arial Narrow"/>
        </w:rPr>
      </w:pPr>
      <w:r w:rsidRPr="00702415">
        <w:rPr>
          <w:rFonts w:ascii="Arial Narrow" w:eastAsia="Arial Narrow" w:hAnsi="Arial Narrow" w:cs="Arial Narrow"/>
          <w:spacing w:val="-1"/>
        </w:rPr>
        <w:t>P</w:t>
      </w:r>
      <w:r w:rsidRPr="00702415">
        <w:rPr>
          <w:rFonts w:ascii="Arial Narrow" w:eastAsia="Arial Narrow" w:hAnsi="Arial Narrow" w:cs="Arial Narrow"/>
        </w:rPr>
        <w:t>a</w:t>
      </w:r>
      <w:r w:rsidRPr="00702415">
        <w:rPr>
          <w:rFonts w:ascii="Arial Narrow" w:eastAsia="Arial Narrow" w:hAnsi="Arial Narrow" w:cs="Arial Narrow"/>
          <w:spacing w:val="1"/>
        </w:rPr>
        <w:t>y</w:t>
      </w:r>
      <w:r w:rsidRPr="00702415">
        <w:rPr>
          <w:rFonts w:ascii="Arial Narrow" w:eastAsia="Arial Narrow" w:hAnsi="Arial Narrow" w:cs="Arial Narrow"/>
        </w:rPr>
        <w:t>men</w:t>
      </w:r>
      <w:r w:rsidRPr="00702415">
        <w:rPr>
          <w:rFonts w:ascii="Arial Narrow" w:eastAsia="Arial Narrow" w:hAnsi="Arial Narrow" w:cs="Arial Narrow"/>
          <w:spacing w:val="-2"/>
        </w:rPr>
        <w:t>t</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rPr>
        <w:t>to r</w:t>
      </w:r>
      <w:r w:rsidRPr="00702415">
        <w:rPr>
          <w:rFonts w:ascii="Arial Narrow" w:eastAsia="Arial Narrow" w:hAnsi="Arial Narrow" w:cs="Arial Narrow"/>
          <w:spacing w:val="-2"/>
        </w:rPr>
        <w:t>e</w:t>
      </w:r>
      <w:r w:rsidRPr="00702415">
        <w:rPr>
          <w:rFonts w:ascii="Arial Narrow" w:eastAsia="Arial Narrow" w:hAnsi="Arial Narrow" w:cs="Arial Narrow"/>
        </w:rPr>
        <w:t>lated</w:t>
      </w:r>
      <w:r w:rsidRPr="00702415">
        <w:rPr>
          <w:rFonts w:ascii="Arial Narrow" w:eastAsia="Arial Narrow" w:hAnsi="Arial Narrow" w:cs="Arial Narrow"/>
          <w:spacing w:val="-2"/>
        </w:rPr>
        <w:t xml:space="preserve"> </w:t>
      </w:r>
      <w:r w:rsidRPr="00702415">
        <w:rPr>
          <w:rFonts w:ascii="Arial Narrow" w:eastAsia="Arial Narrow" w:hAnsi="Arial Narrow" w:cs="Arial Narrow"/>
        </w:rPr>
        <w:t>parti</w:t>
      </w:r>
      <w:r w:rsidRPr="00702415">
        <w:rPr>
          <w:rFonts w:ascii="Arial Narrow" w:eastAsia="Arial Narrow" w:hAnsi="Arial Narrow" w:cs="Arial Narrow"/>
          <w:spacing w:val="-2"/>
        </w:rPr>
        <w:t>e</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rPr>
        <w:t>t</w:t>
      </w:r>
      <w:r w:rsidRPr="00702415">
        <w:rPr>
          <w:rFonts w:ascii="Arial Narrow" w:eastAsia="Arial Narrow" w:hAnsi="Arial Narrow" w:cs="Arial Narrow"/>
          <w:spacing w:val="-2"/>
        </w:rPr>
        <w:t>h</w:t>
      </w:r>
      <w:r w:rsidRPr="00702415">
        <w:rPr>
          <w:rFonts w:ascii="Arial Narrow" w:eastAsia="Arial Narrow" w:hAnsi="Arial Narrow" w:cs="Arial Narrow"/>
        </w:rPr>
        <w:t>at e</w:t>
      </w:r>
      <w:r w:rsidRPr="00702415">
        <w:rPr>
          <w:rFonts w:ascii="Arial Narrow" w:eastAsia="Arial Narrow" w:hAnsi="Arial Narrow" w:cs="Arial Narrow"/>
          <w:spacing w:val="1"/>
        </w:rPr>
        <w:t>x</w:t>
      </w:r>
      <w:r w:rsidRPr="00702415">
        <w:rPr>
          <w:rFonts w:ascii="Arial Narrow" w:eastAsia="Arial Narrow" w:hAnsi="Arial Narrow" w:cs="Arial Narrow"/>
          <w:spacing w:val="-2"/>
        </w:rPr>
        <w:t>c</w:t>
      </w:r>
      <w:r w:rsidRPr="00702415">
        <w:rPr>
          <w:rFonts w:ascii="Arial Narrow" w:eastAsia="Arial Narrow" w:hAnsi="Arial Narrow" w:cs="Arial Narrow"/>
        </w:rPr>
        <w:t>eed t</w:t>
      </w:r>
      <w:r w:rsidRPr="00702415">
        <w:rPr>
          <w:rFonts w:ascii="Arial Narrow" w:eastAsia="Arial Narrow" w:hAnsi="Arial Narrow" w:cs="Arial Narrow"/>
          <w:spacing w:val="-2"/>
        </w:rPr>
        <w:t>h</w:t>
      </w:r>
      <w:r w:rsidRPr="00702415">
        <w:rPr>
          <w:rFonts w:ascii="Arial Narrow" w:eastAsia="Arial Narrow" w:hAnsi="Arial Narrow" w:cs="Arial Narrow"/>
        </w:rPr>
        <w:t xml:space="preserve">e </w:t>
      </w:r>
      <w:r w:rsidRPr="00702415">
        <w:rPr>
          <w:rFonts w:ascii="Arial Narrow" w:eastAsia="Arial Narrow" w:hAnsi="Arial Narrow" w:cs="Arial Narrow"/>
          <w:spacing w:val="1"/>
        </w:rPr>
        <w:t>l</w:t>
      </w:r>
      <w:r w:rsidRPr="00702415">
        <w:rPr>
          <w:rFonts w:ascii="Arial Narrow" w:eastAsia="Arial Narrow" w:hAnsi="Arial Narrow" w:cs="Arial Narrow"/>
        </w:rPr>
        <w:t>o</w:t>
      </w:r>
      <w:r w:rsidRPr="00702415">
        <w:rPr>
          <w:rFonts w:ascii="Arial Narrow" w:eastAsia="Arial Narrow" w:hAnsi="Arial Narrow" w:cs="Arial Narrow"/>
          <w:spacing w:val="-1"/>
        </w:rPr>
        <w:t>w</w:t>
      </w:r>
      <w:r w:rsidRPr="00702415">
        <w:rPr>
          <w:rFonts w:ascii="Arial Narrow" w:eastAsia="Arial Narrow" w:hAnsi="Arial Narrow" w:cs="Arial Narrow"/>
        </w:rPr>
        <w:t>er of</w:t>
      </w:r>
      <w:r w:rsidRPr="00702415">
        <w:rPr>
          <w:rFonts w:ascii="Arial Narrow" w:eastAsia="Arial Narrow" w:hAnsi="Arial Narrow" w:cs="Arial Narrow"/>
          <w:spacing w:val="-2"/>
        </w:rPr>
        <w:t xml:space="preserve"> </w:t>
      </w:r>
      <w:r w:rsidRPr="00702415">
        <w:rPr>
          <w:rFonts w:ascii="Arial Narrow" w:eastAsia="Arial Narrow" w:hAnsi="Arial Narrow" w:cs="Arial Narrow"/>
        </w:rPr>
        <w:t xml:space="preserve">the </w:t>
      </w:r>
      <w:r w:rsidRPr="00702415">
        <w:rPr>
          <w:rFonts w:ascii="Arial Narrow" w:eastAsia="Arial Narrow" w:hAnsi="Arial Narrow" w:cs="Arial Narrow"/>
          <w:spacing w:val="-1"/>
        </w:rPr>
        <w:t>c</w:t>
      </w:r>
      <w:r w:rsidRPr="00702415">
        <w:rPr>
          <w:rFonts w:ascii="Arial Narrow" w:eastAsia="Arial Narrow" w:hAnsi="Arial Narrow" w:cs="Arial Narrow"/>
        </w:rPr>
        <w:t>o</w:t>
      </w:r>
      <w:r w:rsidRPr="00702415">
        <w:rPr>
          <w:rFonts w:ascii="Arial Narrow" w:eastAsia="Arial Narrow" w:hAnsi="Arial Narrow" w:cs="Arial Narrow"/>
          <w:spacing w:val="1"/>
        </w:rPr>
        <w:t>s</w:t>
      </w:r>
      <w:r w:rsidRPr="00702415">
        <w:rPr>
          <w:rFonts w:ascii="Arial Narrow" w:eastAsia="Arial Narrow" w:hAnsi="Arial Narrow" w:cs="Arial Narrow"/>
        </w:rPr>
        <w:t>t</w:t>
      </w:r>
      <w:r w:rsidRPr="00702415">
        <w:rPr>
          <w:rFonts w:ascii="Arial Narrow" w:eastAsia="Arial Narrow" w:hAnsi="Arial Narrow" w:cs="Arial Narrow"/>
          <w:spacing w:val="-2"/>
        </w:rPr>
        <w:t xml:space="preserve"> </w:t>
      </w:r>
      <w:r w:rsidRPr="00702415">
        <w:rPr>
          <w:rFonts w:ascii="Arial Narrow" w:eastAsia="Arial Narrow" w:hAnsi="Arial Narrow" w:cs="Arial Narrow"/>
        </w:rPr>
        <w:t>to the r</w:t>
      </w:r>
      <w:r w:rsidRPr="00702415">
        <w:rPr>
          <w:rFonts w:ascii="Arial Narrow" w:eastAsia="Arial Narrow" w:hAnsi="Arial Narrow" w:cs="Arial Narrow"/>
          <w:spacing w:val="-2"/>
        </w:rPr>
        <w:t>e</w:t>
      </w:r>
      <w:r w:rsidRPr="00702415">
        <w:rPr>
          <w:rFonts w:ascii="Arial Narrow" w:eastAsia="Arial Narrow" w:hAnsi="Arial Narrow" w:cs="Arial Narrow"/>
        </w:rPr>
        <w:t xml:space="preserve">lated </w:t>
      </w:r>
      <w:r w:rsidRPr="00702415">
        <w:rPr>
          <w:rFonts w:ascii="Arial Narrow" w:eastAsia="Arial Narrow" w:hAnsi="Arial Narrow" w:cs="Arial Narrow"/>
          <w:spacing w:val="-2"/>
        </w:rPr>
        <w:t>p</w:t>
      </w:r>
      <w:r w:rsidRPr="00702415">
        <w:rPr>
          <w:rFonts w:ascii="Arial Narrow" w:eastAsia="Arial Narrow" w:hAnsi="Arial Narrow" w:cs="Arial Narrow"/>
        </w:rPr>
        <w:t>arty or</w:t>
      </w:r>
      <w:r w:rsidRPr="00702415">
        <w:rPr>
          <w:rFonts w:ascii="Arial Narrow" w:eastAsia="Arial Narrow" w:hAnsi="Arial Narrow" w:cs="Arial Narrow"/>
          <w:spacing w:val="-2"/>
        </w:rPr>
        <w:t xml:space="preserve"> </w:t>
      </w:r>
      <w:r w:rsidRPr="00702415">
        <w:rPr>
          <w:rFonts w:ascii="Arial Narrow" w:eastAsia="Arial Narrow" w:hAnsi="Arial Narrow" w:cs="Arial Narrow"/>
        </w:rPr>
        <w:t>the p</w:t>
      </w:r>
      <w:r w:rsidRPr="00702415">
        <w:rPr>
          <w:rFonts w:ascii="Arial Narrow" w:eastAsia="Arial Narrow" w:hAnsi="Arial Narrow" w:cs="Arial Narrow"/>
          <w:spacing w:val="-2"/>
        </w:rPr>
        <w:t>r</w:t>
      </w:r>
      <w:r w:rsidRPr="00702415">
        <w:rPr>
          <w:rFonts w:ascii="Arial Narrow" w:eastAsia="Arial Narrow" w:hAnsi="Arial Narrow" w:cs="Arial Narrow"/>
        </w:rPr>
        <w:t>i</w:t>
      </w:r>
      <w:r w:rsidRPr="00702415">
        <w:rPr>
          <w:rFonts w:ascii="Arial Narrow" w:eastAsia="Arial Narrow" w:hAnsi="Arial Narrow" w:cs="Arial Narrow"/>
          <w:spacing w:val="-1"/>
        </w:rPr>
        <w:t>c</w:t>
      </w:r>
      <w:r w:rsidRPr="00702415">
        <w:rPr>
          <w:rFonts w:ascii="Arial Narrow" w:eastAsia="Arial Narrow" w:hAnsi="Arial Narrow" w:cs="Arial Narrow"/>
        </w:rPr>
        <w:t xml:space="preserve">e of </w:t>
      </w:r>
      <w:r w:rsidRPr="00702415">
        <w:rPr>
          <w:rFonts w:ascii="Arial Narrow" w:eastAsia="Arial Narrow" w:hAnsi="Arial Narrow" w:cs="Arial Narrow"/>
          <w:spacing w:val="1"/>
        </w:rPr>
        <w:t>c</w:t>
      </w:r>
      <w:r w:rsidRPr="00702415">
        <w:rPr>
          <w:rFonts w:ascii="Arial Narrow" w:eastAsia="Arial Narrow" w:hAnsi="Arial Narrow" w:cs="Arial Narrow"/>
          <w:spacing w:val="-2"/>
        </w:rPr>
        <w:t>o</w:t>
      </w:r>
      <w:r w:rsidRPr="00702415">
        <w:rPr>
          <w:rFonts w:ascii="Arial Narrow" w:eastAsia="Arial Narrow" w:hAnsi="Arial Narrow" w:cs="Arial Narrow"/>
        </w:rPr>
        <w:t>mpar</w:t>
      </w:r>
      <w:r w:rsidRPr="00702415">
        <w:rPr>
          <w:rFonts w:ascii="Arial Narrow" w:eastAsia="Arial Narrow" w:hAnsi="Arial Narrow" w:cs="Arial Narrow"/>
          <w:spacing w:val="4"/>
        </w:rPr>
        <w:t>a</w:t>
      </w:r>
      <w:r w:rsidRPr="00702415">
        <w:rPr>
          <w:rFonts w:ascii="Arial Narrow" w:eastAsia="Arial Narrow" w:hAnsi="Arial Narrow" w:cs="Arial Narrow"/>
          <w:spacing w:val="-2"/>
        </w:rPr>
        <w:t>b</w:t>
      </w:r>
      <w:r w:rsidRPr="00702415">
        <w:rPr>
          <w:rFonts w:ascii="Arial Narrow" w:eastAsia="Arial Narrow" w:hAnsi="Arial Narrow" w:cs="Arial Narrow"/>
        </w:rPr>
        <w:t>le</w:t>
      </w:r>
      <w:r w:rsidRPr="00702415">
        <w:rPr>
          <w:rFonts w:ascii="Arial Narrow" w:eastAsia="Arial Narrow" w:hAnsi="Arial Narrow" w:cs="Arial Narrow"/>
          <w:spacing w:val="1"/>
        </w:rPr>
        <w:t xml:space="preserve"> </w:t>
      </w:r>
      <w:r w:rsidRPr="00702415">
        <w:rPr>
          <w:rFonts w:ascii="Arial Narrow" w:eastAsia="Arial Narrow" w:hAnsi="Arial Narrow" w:cs="Arial Narrow"/>
        </w:rPr>
        <w:t>g</w:t>
      </w:r>
      <w:r w:rsidRPr="00702415">
        <w:rPr>
          <w:rFonts w:ascii="Arial Narrow" w:eastAsia="Arial Narrow" w:hAnsi="Arial Narrow" w:cs="Arial Narrow"/>
          <w:spacing w:val="-2"/>
        </w:rPr>
        <w:t>o</w:t>
      </w:r>
      <w:r w:rsidRPr="00702415">
        <w:rPr>
          <w:rFonts w:ascii="Arial Narrow" w:eastAsia="Arial Narrow" w:hAnsi="Arial Narrow" w:cs="Arial Narrow"/>
        </w:rPr>
        <w:t>ods</w:t>
      </w:r>
      <w:r w:rsidRPr="00702415">
        <w:rPr>
          <w:rFonts w:ascii="Arial Narrow" w:eastAsia="Arial Narrow" w:hAnsi="Arial Narrow" w:cs="Arial Narrow"/>
          <w:spacing w:val="1"/>
        </w:rPr>
        <w:t xml:space="preserve"> </w:t>
      </w:r>
      <w:r>
        <w:rPr>
          <w:rFonts w:ascii="Arial Narrow" w:eastAsia="Arial Narrow" w:hAnsi="Arial Narrow" w:cs="Arial Narrow"/>
        </w:rPr>
        <w:t xml:space="preserve">or </w:t>
      </w:r>
      <w:r w:rsidRPr="00702415">
        <w:rPr>
          <w:rFonts w:ascii="Arial Narrow" w:eastAsia="Arial Narrow" w:hAnsi="Arial Narrow" w:cs="Arial Narrow"/>
        </w:rPr>
        <w:t>serv</w:t>
      </w:r>
      <w:r w:rsidRPr="00702415">
        <w:rPr>
          <w:rFonts w:ascii="Arial Narrow" w:eastAsia="Arial Narrow" w:hAnsi="Arial Narrow" w:cs="Arial Narrow"/>
          <w:spacing w:val="-1"/>
        </w:rPr>
        <w:t>i</w:t>
      </w:r>
      <w:r w:rsidRPr="00702415">
        <w:rPr>
          <w:rFonts w:ascii="Arial Narrow" w:eastAsia="Arial Narrow" w:hAnsi="Arial Narrow" w:cs="Arial Narrow"/>
        </w:rPr>
        <w:t>ces</w:t>
      </w:r>
      <w:r w:rsidRPr="00702415">
        <w:rPr>
          <w:rFonts w:ascii="Arial Narrow" w:eastAsia="Arial Narrow" w:hAnsi="Arial Narrow" w:cs="Arial Narrow"/>
          <w:spacing w:val="1"/>
        </w:rPr>
        <w:t xml:space="preserve"> </w:t>
      </w:r>
      <w:r w:rsidRPr="00702415">
        <w:rPr>
          <w:rFonts w:ascii="Arial Narrow" w:eastAsia="Arial Narrow" w:hAnsi="Arial Narrow" w:cs="Arial Narrow"/>
          <w:spacing w:val="-2"/>
        </w:rPr>
        <w:t>t</w:t>
      </w:r>
      <w:r w:rsidRPr="00702415">
        <w:rPr>
          <w:rFonts w:ascii="Arial Narrow" w:eastAsia="Arial Narrow" w:hAnsi="Arial Narrow" w:cs="Arial Narrow"/>
        </w:rPr>
        <w:t xml:space="preserve">hat </w:t>
      </w:r>
      <w:r w:rsidRPr="00702415">
        <w:rPr>
          <w:rFonts w:ascii="Arial Narrow" w:eastAsia="Arial Narrow" w:hAnsi="Arial Narrow" w:cs="Arial Narrow"/>
          <w:spacing w:val="-1"/>
        </w:rPr>
        <w:t>c</w:t>
      </w:r>
      <w:r w:rsidRPr="00702415">
        <w:rPr>
          <w:rFonts w:ascii="Arial Narrow" w:eastAsia="Arial Narrow" w:hAnsi="Arial Narrow" w:cs="Arial Narrow"/>
        </w:rPr>
        <w:t>ou</w:t>
      </w:r>
      <w:r w:rsidRPr="00702415">
        <w:rPr>
          <w:rFonts w:ascii="Arial Narrow" w:eastAsia="Arial Narrow" w:hAnsi="Arial Narrow" w:cs="Arial Narrow"/>
          <w:spacing w:val="1"/>
        </w:rPr>
        <w:t>l</w:t>
      </w:r>
      <w:r w:rsidRPr="00702415">
        <w:rPr>
          <w:rFonts w:ascii="Arial Narrow" w:eastAsia="Arial Narrow" w:hAnsi="Arial Narrow" w:cs="Arial Narrow"/>
        </w:rPr>
        <w:t>d</w:t>
      </w:r>
      <w:r w:rsidRPr="00702415">
        <w:rPr>
          <w:rFonts w:ascii="Arial Narrow" w:eastAsia="Arial Narrow" w:hAnsi="Arial Narrow" w:cs="Arial Narrow"/>
          <w:spacing w:val="-2"/>
        </w:rPr>
        <w:t xml:space="preserve"> </w:t>
      </w:r>
      <w:r w:rsidRPr="00702415">
        <w:rPr>
          <w:rFonts w:ascii="Arial Narrow" w:eastAsia="Arial Narrow" w:hAnsi="Arial Narrow" w:cs="Arial Narrow"/>
        </w:rPr>
        <w:t>be pu</w:t>
      </w:r>
      <w:r w:rsidRPr="00702415">
        <w:rPr>
          <w:rFonts w:ascii="Arial Narrow" w:eastAsia="Arial Narrow" w:hAnsi="Arial Narrow" w:cs="Arial Narrow"/>
          <w:spacing w:val="-2"/>
        </w:rPr>
        <w:t>r</w:t>
      </w:r>
      <w:r w:rsidRPr="00702415">
        <w:rPr>
          <w:rFonts w:ascii="Arial Narrow" w:eastAsia="Arial Narrow" w:hAnsi="Arial Narrow" w:cs="Arial Narrow"/>
        </w:rPr>
        <w:t>cha</w:t>
      </w:r>
      <w:r w:rsidRPr="00702415">
        <w:rPr>
          <w:rFonts w:ascii="Arial Narrow" w:eastAsia="Arial Narrow" w:hAnsi="Arial Narrow" w:cs="Arial Narrow"/>
          <w:spacing w:val="-2"/>
        </w:rPr>
        <w:t>s</w:t>
      </w:r>
      <w:r w:rsidRPr="00702415">
        <w:rPr>
          <w:rFonts w:ascii="Arial Narrow" w:eastAsia="Arial Narrow" w:hAnsi="Arial Narrow" w:cs="Arial Narrow"/>
        </w:rPr>
        <w:t>ed e</w:t>
      </w:r>
      <w:r w:rsidRPr="00702415">
        <w:rPr>
          <w:rFonts w:ascii="Arial Narrow" w:eastAsia="Arial Narrow" w:hAnsi="Arial Narrow" w:cs="Arial Narrow"/>
          <w:spacing w:val="1"/>
        </w:rPr>
        <w:t>l</w:t>
      </w:r>
      <w:r w:rsidRPr="00702415">
        <w:rPr>
          <w:rFonts w:ascii="Arial Narrow" w:eastAsia="Arial Narrow" w:hAnsi="Arial Narrow" w:cs="Arial Narrow"/>
          <w:spacing w:val="-2"/>
        </w:rPr>
        <w:t>s</w:t>
      </w:r>
      <w:r w:rsidRPr="00702415">
        <w:rPr>
          <w:rFonts w:ascii="Arial Narrow" w:eastAsia="Arial Narrow" w:hAnsi="Arial Narrow" w:cs="Arial Narrow"/>
        </w:rPr>
        <w:t>e</w:t>
      </w:r>
      <w:r w:rsidRPr="00702415">
        <w:rPr>
          <w:rFonts w:ascii="Arial Narrow" w:eastAsia="Arial Narrow" w:hAnsi="Arial Narrow" w:cs="Arial Narrow"/>
          <w:spacing w:val="-1"/>
        </w:rPr>
        <w:t>w</w:t>
      </w:r>
      <w:r w:rsidRPr="00702415">
        <w:rPr>
          <w:rFonts w:ascii="Arial Narrow" w:eastAsia="Arial Narrow" w:hAnsi="Arial Narrow" w:cs="Arial Narrow"/>
        </w:rPr>
        <w:t>here.</w:t>
      </w:r>
    </w:p>
    <w:p w14:paraId="467C1A27" w14:textId="3E5F2EEB" w:rsidR="00385DA2" w:rsidRPr="00702415" w:rsidRDefault="00385DA2" w:rsidP="00385DA2">
      <w:pPr>
        <w:pStyle w:val="ListParagraph"/>
        <w:numPr>
          <w:ilvl w:val="0"/>
          <w:numId w:val="15"/>
        </w:numPr>
        <w:spacing w:line="240" w:lineRule="auto"/>
        <w:rPr>
          <w:rFonts w:ascii="Symbol" w:eastAsia="Symbol" w:hAnsi="Symbol" w:cs="Symbol"/>
          <w:sz w:val="20"/>
          <w:szCs w:val="20"/>
        </w:rPr>
      </w:pPr>
      <w:r w:rsidRPr="00702415">
        <w:rPr>
          <w:rFonts w:ascii="Arial Narrow" w:eastAsia="Arial Narrow" w:hAnsi="Arial Narrow" w:cs="Arial Narrow"/>
          <w:spacing w:val="-1"/>
        </w:rPr>
        <w:t>P</w:t>
      </w:r>
      <w:r w:rsidRPr="00702415">
        <w:rPr>
          <w:rFonts w:ascii="Arial Narrow" w:eastAsia="Arial Narrow" w:hAnsi="Arial Narrow" w:cs="Arial Narrow"/>
        </w:rPr>
        <w:t>ena</w:t>
      </w:r>
      <w:r w:rsidRPr="00702415">
        <w:rPr>
          <w:rFonts w:ascii="Arial Narrow" w:eastAsia="Arial Narrow" w:hAnsi="Arial Narrow" w:cs="Arial Narrow"/>
          <w:spacing w:val="1"/>
        </w:rPr>
        <w:t>l</w:t>
      </w:r>
      <w:r w:rsidRPr="00702415">
        <w:rPr>
          <w:rFonts w:ascii="Arial Narrow" w:eastAsia="Arial Narrow" w:hAnsi="Arial Narrow" w:cs="Arial Narrow"/>
        </w:rPr>
        <w:t>ti</w:t>
      </w:r>
      <w:r w:rsidRPr="00702415">
        <w:rPr>
          <w:rFonts w:ascii="Arial Narrow" w:eastAsia="Arial Narrow" w:hAnsi="Arial Narrow" w:cs="Arial Narrow"/>
          <w:spacing w:val="-2"/>
        </w:rPr>
        <w:t>e</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rPr>
        <w:t>and</w:t>
      </w:r>
      <w:r w:rsidRPr="00702415">
        <w:rPr>
          <w:rFonts w:ascii="Arial Narrow" w:eastAsia="Arial Narrow" w:hAnsi="Arial Narrow" w:cs="Arial Narrow"/>
          <w:spacing w:val="-2"/>
        </w:rPr>
        <w:t xml:space="preserve"> </w:t>
      </w:r>
      <w:r w:rsidRPr="00702415">
        <w:rPr>
          <w:rFonts w:ascii="Arial Narrow" w:eastAsia="Arial Narrow" w:hAnsi="Arial Narrow" w:cs="Arial Narrow"/>
        </w:rPr>
        <w:t>inter</w:t>
      </w:r>
      <w:r w:rsidRPr="00702415">
        <w:rPr>
          <w:rFonts w:ascii="Arial Narrow" w:eastAsia="Arial Narrow" w:hAnsi="Arial Narrow" w:cs="Arial Narrow"/>
          <w:spacing w:val="-2"/>
        </w:rPr>
        <w:t>e</w:t>
      </w:r>
      <w:r w:rsidRPr="00702415">
        <w:rPr>
          <w:rFonts w:ascii="Arial Narrow" w:eastAsia="Arial Narrow" w:hAnsi="Arial Narrow" w:cs="Arial Narrow"/>
        </w:rPr>
        <w:t xml:space="preserve">st </w:t>
      </w:r>
      <w:r w:rsidRPr="00702415">
        <w:rPr>
          <w:rFonts w:ascii="Arial Narrow" w:eastAsia="Arial Narrow" w:hAnsi="Arial Narrow" w:cs="Arial Narrow"/>
          <w:spacing w:val="-2"/>
        </w:rPr>
        <w:t>i</w:t>
      </w:r>
      <w:r w:rsidRPr="00702415">
        <w:rPr>
          <w:rFonts w:ascii="Arial Narrow" w:eastAsia="Arial Narrow" w:hAnsi="Arial Narrow" w:cs="Arial Narrow"/>
        </w:rPr>
        <w:t>n</w:t>
      </w:r>
      <w:r w:rsidRPr="00702415">
        <w:rPr>
          <w:rFonts w:ascii="Arial Narrow" w:eastAsia="Arial Narrow" w:hAnsi="Arial Narrow" w:cs="Arial Narrow"/>
          <w:spacing w:val="1"/>
        </w:rPr>
        <w:t>c</w:t>
      </w:r>
      <w:r w:rsidRPr="00702415">
        <w:rPr>
          <w:rFonts w:ascii="Arial Narrow" w:eastAsia="Arial Narrow" w:hAnsi="Arial Narrow" w:cs="Arial Narrow"/>
        </w:rPr>
        <w:t>urred</w:t>
      </w:r>
      <w:r w:rsidRPr="00702415">
        <w:rPr>
          <w:rFonts w:ascii="Arial Narrow" w:eastAsia="Arial Narrow" w:hAnsi="Arial Narrow" w:cs="Arial Narrow"/>
          <w:spacing w:val="-2"/>
        </w:rPr>
        <w:t xml:space="preserve"> </w:t>
      </w:r>
      <w:r w:rsidRPr="00702415">
        <w:rPr>
          <w:rFonts w:ascii="Arial Narrow" w:eastAsia="Arial Narrow" w:hAnsi="Arial Narrow" w:cs="Arial Narrow"/>
        </w:rPr>
        <w:t>be</w:t>
      </w:r>
      <w:r w:rsidRPr="00702415">
        <w:rPr>
          <w:rFonts w:ascii="Arial Narrow" w:eastAsia="Arial Narrow" w:hAnsi="Arial Narrow" w:cs="Arial Narrow"/>
          <w:spacing w:val="1"/>
        </w:rPr>
        <w:t>c</w:t>
      </w:r>
      <w:r w:rsidRPr="00702415">
        <w:rPr>
          <w:rFonts w:ascii="Arial Narrow" w:eastAsia="Arial Narrow" w:hAnsi="Arial Narrow" w:cs="Arial Narrow"/>
        </w:rPr>
        <w:t>a</w:t>
      </w:r>
      <w:r w:rsidRPr="00702415">
        <w:rPr>
          <w:rFonts w:ascii="Arial Narrow" w:eastAsia="Arial Narrow" w:hAnsi="Arial Narrow" w:cs="Arial Narrow"/>
          <w:spacing w:val="-2"/>
        </w:rPr>
        <w:t>u</w:t>
      </w:r>
      <w:r w:rsidRPr="00702415">
        <w:rPr>
          <w:rFonts w:ascii="Arial Narrow" w:eastAsia="Arial Narrow" w:hAnsi="Arial Narrow" w:cs="Arial Narrow"/>
        </w:rPr>
        <w:t>se</w:t>
      </w:r>
      <w:r w:rsidRPr="00702415">
        <w:rPr>
          <w:rFonts w:ascii="Arial Narrow" w:eastAsia="Arial Narrow" w:hAnsi="Arial Narrow" w:cs="Arial Narrow"/>
          <w:spacing w:val="3"/>
        </w:rPr>
        <w:t xml:space="preserve"> </w:t>
      </w:r>
      <w:r w:rsidRPr="00702415">
        <w:rPr>
          <w:rFonts w:ascii="Arial Narrow" w:eastAsia="Arial Narrow" w:hAnsi="Arial Narrow" w:cs="Arial Narrow"/>
        </w:rPr>
        <w:t>of</w:t>
      </w:r>
      <w:r w:rsidRPr="00702415">
        <w:rPr>
          <w:rFonts w:ascii="Arial Narrow" w:eastAsia="Arial Narrow" w:hAnsi="Arial Narrow" w:cs="Arial Narrow"/>
          <w:spacing w:val="-2"/>
        </w:rPr>
        <w:t xml:space="preserve"> </w:t>
      </w:r>
      <w:r w:rsidRPr="00702415">
        <w:rPr>
          <w:rFonts w:ascii="Arial Narrow" w:eastAsia="Arial Narrow" w:hAnsi="Arial Narrow" w:cs="Arial Narrow"/>
        </w:rPr>
        <w:t xml:space="preserve">late </w:t>
      </w:r>
      <w:r w:rsidRPr="00702415">
        <w:rPr>
          <w:rFonts w:ascii="Arial Narrow" w:eastAsia="Arial Narrow" w:hAnsi="Arial Narrow" w:cs="Arial Narrow"/>
          <w:spacing w:val="-2"/>
        </w:rPr>
        <w:t>p</w:t>
      </w:r>
      <w:r w:rsidRPr="00702415">
        <w:rPr>
          <w:rFonts w:ascii="Arial Narrow" w:eastAsia="Arial Narrow" w:hAnsi="Arial Narrow" w:cs="Arial Narrow"/>
        </w:rPr>
        <w:t>a</w:t>
      </w:r>
      <w:r w:rsidRPr="00702415">
        <w:rPr>
          <w:rFonts w:ascii="Arial Narrow" w:eastAsia="Arial Narrow" w:hAnsi="Arial Narrow" w:cs="Arial Narrow"/>
          <w:spacing w:val="1"/>
        </w:rPr>
        <w:t>y</w:t>
      </w:r>
      <w:r w:rsidRPr="00702415">
        <w:rPr>
          <w:rFonts w:ascii="Arial Narrow" w:eastAsia="Arial Narrow" w:hAnsi="Arial Narrow" w:cs="Arial Narrow"/>
          <w:spacing w:val="-2"/>
        </w:rPr>
        <w:t>m</w:t>
      </w:r>
      <w:r w:rsidRPr="00702415">
        <w:rPr>
          <w:rFonts w:ascii="Arial Narrow" w:eastAsia="Arial Narrow" w:hAnsi="Arial Narrow" w:cs="Arial Narrow"/>
        </w:rPr>
        <w:t xml:space="preserve">ent of </w:t>
      </w:r>
      <w:r w:rsidRPr="00702415">
        <w:rPr>
          <w:rFonts w:ascii="Arial Narrow" w:eastAsia="Arial Narrow" w:hAnsi="Arial Narrow" w:cs="Arial Narrow"/>
          <w:spacing w:val="-2"/>
        </w:rPr>
        <w:t>ta</w:t>
      </w:r>
      <w:r w:rsidRPr="00702415">
        <w:rPr>
          <w:rFonts w:ascii="Arial Narrow" w:eastAsia="Arial Narrow" w:hAnsi="Arial Narrow" w:cs="Arial Narrow"/>
        </w:rPr>
        <w:t>xe</w:t>
      </w:r>
      <w:r w:rsidRPr="00702415">
        <w:rPr>
          <w:rFonts w:ascii="Arial Narrow" w:eastAsia="Arial Narrow" w:hAnsi="Arial Narrow" w:cs="Arial Narrow"/>
          <w:spacing w:val="1"/>
        </w:rPr>
        <w:t>s</w:t>
      </w:r>
      <w:r w:rsidRPr="00702415">
        <w:rPr>
          <w:rFonts w:ascii="Arial Narrow" w:eastAsia="Arial Narrow" w:hAnsi="Arial Narrow" w:cs="Arial Narrow"/>
        </w:rPr>
        <w:t xml:space="preserve">, </w:t>
      </w:r>
      <w:r w:rsidR="007524B4" w:rsidRPr="00702415">
        <w:rPr>
          <w:rFonts w:ascii="Arial Narrow" w:eastAsia="Arial Narrow" w:hAnsi="Arial Narrow" w:cs="Arial Narrow"/>
          <w:spacing w:val="-2"/>
        </w:rPr>
        <w:t>l</w:t>
      </w:r>
      <w:r w:rsidR="007524B4" w:rsidRPr="00702415">
        <w:rPr>
          <w:rFonts w:ascii="Arial Narrow" w:eastAsia="Arial Narrow" w:hAnsi="Arial Narrow" w:cs="Arial Narrow"/>
        </w:rPr>
        <w:t>oans,</w:t>
      </w:r>
      <w:r w:rsidRPr="00702415">
        <w:rPr>
          <w:rFonts w:ascii="Arial Narrow" w:eastAsia="Arial Narrow" w:hAnsi="Arial Narrow" w:cs="Arial Narrow"/>
          <w:spacing w:val="-1"/>
        </w:rPr>
        <w:t xml:space="preserve"> </w:t>
      </w:r>
      <w:r w:rsidRPr="00702415">
        <w:rPr>
          <w:rFonts w:ascii="Arial Narrow" w:eastAsia="Arial Narrow" w:hAnsi="Arial Narrow" w:cs="Arial Narrow"/>
        </w:rPr>
        <w:t>or other</w:t>
      </w:r>
      <w:r w:rsidRPr="00702415">
        <w:rPr>
          <w:rFonts w:ascii="Arial Narrow" w:eastAsia="Arial Narrow" w:hAnsi="Arial Narrow" w:cs="Arial Narrow"/>
          <w:spacing w:val="-2"/>
        </w:rPr>
        <w:t xml:space="preserve"> </w:t>
      </w:r>
      <w:r w:rsidRPr="00702415">
        <w:rPr>
          <w:rFonts w:ascii="Arial Narrow" w:eastAsia="Arial Narrow" w:hAnsi="Arial Narrow" w:cs="Arial Narrow"/>
        </w:rPr>
        <w:t>ob</w:t>
      </w:r>
      <w:r w:rsidRPr="00702415">
        <w:rPr>
          <w:rFonts w:ascii="Arial Narrow" w:eastAsia="Arial Narrow" w:hAnsi="Arial Narrow" w:cs="Arial Narrow"/>
          <w:spacing w:val="-2"/>
        </w:rPr>
        <w:t>l</w:t>
      </w:r>
      <w:r w:rsidRPr="00702415">
        <w:rPr>
          <w:rFonts w:ascii="Arial Narrow" w:eastAsia="Arial Narrow" w:hAnsi="Arial Narrow" w:cs="Arial Narrow"/>
        </w:rPr>
        <w:t>igat</w:t>
      </w:r>
      <w:r w:rsidRPr="00702415">
        <w:rPr>
          <w:rFonts w:ascii="Arial Narrow" w:eastAsia="Arial Narrow" w:hAnsi="Arial Narrow" w:cs="Arial Narrow"/>
          <w:spacing w:val="-2"/>
        </w:rPr>
        <w:t>i</w:t>
      </w:r>
      <w:r w:rsidRPr="00702415">
        <w:rPr>
          <w:rFonts w:ascii="Arial Narrow" w:eastAsia="Arial Narrow" w:hAnsi="Arial Narrow" w:cs="Arial Narrow"/>
        </w:rPr>
        <w:t>on</w:t>
      </w:r>
      <w:r w:rsidRPr="00702415">
        <w:rPr>
          <w:rFonts w:ascii="Arial Narrow" w:eastAsia="Arial Narrow" w:hAnsi="Arial Narrow" w:cs="Arial Narrow"/>
          <w:spacing w:val="1"/>
        </w:rPr>
        <w:t>s</w:t>
      </w:r>
      <w:r w:rsidRPr="00702415">
        <w:rPr>
          <w:rFonts w:ascii="Arial Narrow" w:eastAsia="Arial Narrow" w:hAnsi="Arial Narrow" w:cs="Arial Narrow"/>
        </w:rPr>
        <w:t>.</w:t>
      </w:r>
    </w:p>
    <w:p w14:paraId="220430BF" w14:textId="77777777" w:rsidR="00385DA2" w:rsidRPr="00702415" w:rsidRDefault="00385DA2" w:rsidP="00385DA2">
      <w:pPr>
        <w:pStyle w:val="ListParagraph"/>
        <w:numPr>
          <w:ilvl w:val="0"/>
          <w:numId w:val="15"/>
        </w:numPr>
        <w:spacing w:line="240" w:lineRule="auto"/>
        <w:rPr>
          <w:rFonts w:ascii="Symbol" w:eastAsia="Symbol" w:hAnsi="Symbol" w:cs="Symbol"/>
          <w:sz w:val="20"/>
          <w:szCs w:val="20"/>
        </w:rPr>
      </w:pPr>
      <w:r w:rsidRPr="00702415">
        <w:rPr>
          <w:rFonts w:ascii="Arial Narrow" w:eastAsia="Arial Narrow" w:hAnsi="Arial Narrow" w:cs="Arial Narrow"/>
        </w:rPr>
        <w:t>Fines</w:t>
      </w:r>
      <w:r w:rsidRPr="00702415">
        <w:rPr>
          <w:rFonts w:ascii="Arial Narrow" w:eastAsia="Arial Narrow" w:hAnsi="Arial Narrow" w:cs="Arial Narrow"/>
          <w:spacing w:val="1"/>
        </w:rPr>
        <w:t xml:space="preserve"> </w:t>
      </w:r>
      <w:r w:rsidRPr="00702415">
        <w:rPr>
          <w:rFonts w:ascii="Arial Narrow" w:eastAsia="Arial Narrow" w:hAnsi="Arial Narrow" w:cs="Arial Narrow"/>
        </w:rPr>
        <w:t>or</w:t>
      </w:r>
      <w:r w:rsidRPr="00702415">
        <w:rPr>
          <w:rFonts w:ascii="Arial Narrow" w:eastAsia="Arial Narrow" w:hAnsi="Arial Narrow" w:cs="Arial Narrow"/>
          <w:spacing w:val="-2"/>
        </w:rPr>
        <w:t xml:space="preserve"> </w:t>
      </w:r>
      <w:r w:rsidRPr="00702415">
        <w:rPr>
          <w:rFonts w:ascii="Arial Narrow" w:eastAsia="Arial Narrow" w:hAnsi="Arial Narrow" w:cs="Arial Narrow"/>
        </w:rPr>
        <w:t>pen</w:t>
      </w:r>
      <w:r w:rsidRPr="00702415">
        <w:rPr>
          <w:rFonts w:ascii="Arial Narrow" w:eastAsia="Arial Narrow" w:hAnsi="Arial Narrow" w:cs="Arial Narrow"/>
          <w:spacing w:val="-2"/>
        </w:rPr>
        <w:t>a</w:t>
      </w:r>
      <w:r w:rsidRPr="00702415">
        <w:rPr>
          <w:rFonts w:ascii="Arial Narrow" w:eastAsia="Arial Narrow" w:hAnsi="Arial Narrow" w:cs="Arial Narrow"/>
        </w:rPr>
        <w:t>lti</w:t>
      </w:r>
      <w:r w:rsidRPr="00702415">
        <w:rPr>
          <w:rFonts w:ascii="Arial Narrow" w:eastAsia="Arial Narrow" w:hAnsi="Arial Narrow" w:cs="Arial Narrow"/>
          <w:spacing w:val="-2"/>
        </w:rPr>
        <w:t>e</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rPr>
        <w:t>pa</w:t>
      </w:r>
      <w:r w:rsidRPr="00702415">
        <w:rPr>
          <w:rFonts w:ascii="Arial Narrow" w:eastAsia="Arial Narrow" w:hAnsi="Arial Narrow" w:cs="Arial Narrow"/>
          <w:spacing w:val="-2"/>
        </w:rPr>
        <w:t>i</w:t>
      </w:r>
      <w:r w:rsidRPr="00702415">
        <w:rPr>
          <w:rFonts w:ascii="Arial Narrow" w:eastAsia="Arial Narrow" w:hAnsi="Arial Narrow" w:cs="Arial Narrow"/>
        </w:rPr>
        <w:t>d pur</w:t>
      </w:r>
      <w:r w:rsidRPr="00702415">
        <w:rPr>
          <w:rFonts w:ascii="Arial Narrow" w:eastAsia="Arial Narrow" w:hAnsi="Arial Narrow" w:cs="Arial Narrow"/>
          <w:spacing w:val="-2"/>
        </w:rPr>
        <w:t>s</w:t>
      </w:r>
      <w:r w:rsidRPr="00702415">
        <w:rPr>
          <w:rFonts w:ascii="Arial Narrow" w:eastAsia="Arial Narrow" w:hAnsi="Arial Narrow" w:cs="Arial Narrow"/>
        </w:rPr>
        <w:t>u</w:t>
      </w:r>
      <w:r w:rsidRPr="00702415">
        <w:rPr>
          <w:rFonts w:ascii="Arial Narrow" w:eastAsia="Arial Narrow" w:hAnsi="Arial Narrow" w:cs="Arial Narrow"/>
          <w:spacing w:val="-2"/>
        </w:rPr>
        <w:t>a</w:t>
      </w:r>
      <w:r w:rsidRPr="00702415">
        <w:rPr>
          <w:rFonts w:ascii="Arial Narrow" w:eastAsia="Arial Narrow" w:hAnsi="Arial Narrow" w:cs="Arial Narrow"/>
        </w:rPr>
        <w:t xml:space="preserve">nt to a </w:t>
      </w:r>
      <w:r w:rsidRPr="00702415">
        <w:rPr>
          <w:rFonts w:ascii="Arial Narrow" w:eastAsia="Arial Narrow" w:hAnsi="Arial Narrow" w:cs="Arial Narrow"/>
          <w:spacing w:val="-1"/>
        </w:rPr>
        <w:t>l</w:t>
      </w:r>
      <w:r w:rsidRPr="00702415">
        <w:rPr>
          <w:rFonts w:ascii="Arial Narrow" w:eastAsia="Arial Narrow" w:hAnsi="Arial Narrow" w:cs="Arial Narrow"/>
        </w:rPr>
        <w:t>egal</w:t>
      </w:r>
      <w:r w:rsidRPr="00702415">
        <w:rPr>
          <w:rFonts w:ascii="Arial Narrow" w:eastAsia="Arial Narrow" w:hAnsi="Arial Narrow" w:cs="Arial Narrow"/>
          <w:spacing w:val="-2"/>
        </w:rPr>
        <w:t xml:space="preserve"> </w:t>
      </w:r>
      <w:r w:rsidRPr="00702415">
        <w:rPr>
          <w:rFonts w:ascii="Arial Narrow" w:eastAsia="Arial Narrow" w:hAnsi="Arial Narrow" w:cs="Arial Narrow"/>
        </w:rPr>
        <w:t>jud</w:t>
      </w:r>
      <w:r w:rsidRPr="00702415">
        <w:rPr>
          <w:rFonts w:ascii="Arial Narrow" w:eastAsia="Arial Narrow" w:hAnsi="Arial Narrow" w:cs="Arial Narrow"/>
          <w:spacing w:val="-2"/>
        </w:rPr>
        <w:t>g</w:t>
      </w:r>
      <w:r w:rsidRPr="00702415">
        <w:rPr>
          <w:rFonts w:ascii="Arial Narrow" w:eastAsia="Arial Narrow" w:hAnsi="Arial Narrow" w:cs="Arial Narrow"/>
        </w:rPr>
        <w:t>ment</w:t>
      </w:r>
      <w:r w:rsidRPr="00702415">
        <w:rPr>
          <w:rFonts w:ascii="Arial Narrow" w:eastAsia="Arial Narrow" w:hAnsi="Arial Narrow" w:cs="Arial Narrow"/>
          <w:spacing w:val="1"/>
        </w:rPr>
        <w:t xml:space="preserve"> </w:t>
      </w:r>
      <w:r w:rsidRPr="00702415">
        <w:rPr>
          <w:rFonts w:ascii="Arial Narrow" w:eastAsia="Arial Narrow" w:hAnsi="Arial Narrow" w:cs="Arial Narrow"/>
          <w:spacing w:val="-2"/>
        </w:rPr>
        <w:t>a</w:t>
      </w:r>
      <w:r w:rsidRPr="00702415">
        <w:rPr>
          <w:rFonts w:ascii="Arial Narrow" w:eastAsia="Arial Narrow" w:hAnsi="Arial Narrow" w:cs="Arial Narrow"/>
        </w:rPr>
        <w:t>ga</w:t>
      </w:r>
      <w:r w:rsidRPr="00702415">
        <w:rPr>
          <w:rFonts w:ascii="Arial Narrow" w:eastAsia="Arial Narrow" w:hAnsi="Arial Narrow" w:cs="Arial Narrow"/>
          <w:spacing w:val="1"/>
        </w:rPr>
        <w:t>i</w:t>
      </w:r>
      <w:r w:rsidRPr="00702415">
        <w:rPr>
          <w:rFonts w:ascii="Arial Narrow" w:eastAsia="Arial Narrow" w:hAnsi="Arial Narrow" w:cs="Arial Narrow"/>
          <w:spacing w:val="-2"/>
        </w:rPr>
        <w:t>n</w:t>
      </w:r>
      <w:r w:rsidRPr="00702415">
        <w:rPr>
          <w:rFonts w:ascii="Arial Narrow" w:eastAsia="Arial Narrow" w:hAnsi="Arial Narrow" w:cs="Arial Narrow"/>
        </w:rPr>
        <w:t>st</w:t>
      </w:r>
      <w:r w:rsidRPr="00702415">
        <w:rPr>
          <w:rFonts w:ascii="Arial Narrow" w:eastAsia="Arial Narrow" w:hAnsi="Arial Narrow" w:cs="Arial Narrow"/>
          <w:spacing w:val="-2"/>
        </w:rPr>
        <w:t xml:space="preserve"> </w:t>
      </w:r>
      <w:r w:rsidRPr="00702415">
        <w:rPr>
          <w:rFonts w:ascii="Arial Narrow" w:eastAsia="Arial Narrow" w:hAnsi="Arial Narrow" w:cs="Arial Narrow"/>
        </w:rPr>
        <w:t>an age</w:t>
      </w:r>
      <w:r w:rsidRPr="00702415">
        <w:rPr>
          <w:rFonts w:ascii="Arial Narrow" w:eastAsia="Arial Narrow" w:hAnsi="Arial Narrow" w:cs="Arial Narrow"/>
          <w:spacing w:val="-2"/>
        </w:rPr>
        <w:t>n</w:t>
      </w:r>
      <w:r w:rsidRPr="00702415">
        <w:rPr>
          <w:rFonts w:ascii="Arial Narrow" w:eastAsia="Arial Narrow" w:hAnsi="Arial Narrow" w:cs="Arial Narrow"/>
        </w:rPr>
        <w:t>cy</w:t>
      </w:r>
      <w:r w:rsidRPr="00702415">
        <w:rPr>
          <w:rFonts w:ascii="Arial Narrow" w:eastAsia="Arial Narrow" w:hAnsi="Arial Narrow" w:cs="Arial Narrow"/>
          <w:spacing w:val="1"/>
        </w:rPr>
        <w:t xml:space="preserve"> </w:t>
      </w:r>
      <w:r w:rsidRPr="00702415">
        <w:rPr>
          <w:rFonts w:ascii="Arial Narrow" w:eastAsia="Arial Narrow" w:hAnsi="Arial Narrow" w:cs="Arial Narrow"/>
          <w:spacing w:val="-2"/>
        </w:rPr>
        <w:t>b</w:t>
      </w:r>
      <w:r w:rsidRPr="00702415">
        <w:rPr>
          <w:rFonts w:ascii="Arial Narrow" w:eastAsia="Arial Narrow" w:hAnsi="Arial Narrow" w:cs="Arial Narrow"/>
        </w:rPr>
        <w:t>y</w:t>
      </w:r>
      <w:r w:rsidRPr="00702415">
        <w:rPr>
          <w:rFonts w:ascii="Arial Narrow" w:eastAsia="Arial Narrow" w:hAnsi="Arial Narrow" w:cs="Arial Narrow"/>
          <w:spacing w:val="1"/>
        </w:rPr>
        <w:t xml:space="preserve"> </w:t>
      </w:r>
      <w:r w:rsidRPr="00702415">
        <w:rPr>
          <w:rFonts w:ascii="Arial Narrow" w:eastAsia="Arial Narrow" w:hAnsi="Arial Narrow" w:cs="Arial Narrow"/>
        </w:rPr>
        <w:t>a</w:t>
      </w:r>
      <w:r w:rsidRPr="00702415">
        <w:rPr>
          <w:rFonts w:ascii="Arial Narrow" w:eastAsia="Arial Narrow" w:hAnsi="Arial Narrow" w:cs="Arial Narrow"/>
          <w:spacing w:val="-2"/>
        </w:rPr>
        <w:t xml:space="preserve"> </w:t>
      </w:r>
      <w:r w:rsidRPr="00702415">
        <w:rPr>
          <w:rFonts w:ascii="Arial Narrow" w:eastAsia="Arial Narrow" w:hAnsi="Arial Narrow" w:cs="Arial Narrow"/>
        </w:rPr>
        <w:t>court of</w:t>
      </w:r>
      <w:r w:rsidRPr="00702415">
        <w:rPr>
          <w:rFonts w:ascii="Arial Narrow" w:eastAsia="Arial Narrow" w:hAnsi="Arial Narrow" w:cs="Arial Narrow"/>
          <w:spacing w:val="-2"/>
        </w:rPr>
        <w:t xml:space="preserve"> </w:t>
      </w:r>
      <w:r w:rsidRPr="00702415">
        <w:rPr>
          <w:rFonts w:ascii="Arial Narrow" w:eastAsia="Arial Narrow" w:hAnsi="Arial Narrow" w:cs="Arial Narrow"/>
        </w:rPr>
        <w:t>last</w:t>
      </w:r>
      <w:r w:rsidRPr="00702415">
        <w:rPr>
          <w:rFonts w:ascii="Arial Narrow" w:eastAsia="Arial Narrow" w:hAnsi="Arial Narrow" w:cs="Arial Narrow"/>
          <w:spacing w:val="-2"/>
        </w:rPr>
        <w:t xml:space="preserve"> </w:t>
      </w:r>
      <w:r w:rsidRPr="00702415">
        <w:rPr>
          <w:rFonts w:ascii="Arial Narrow" w:eastAsia="Arial Narrow" w:hAnsi="Arial Narrow" w:cs="Arial Narrow"/>
        </w:rPr>
        <w:t>r</w:t>
      </w:r>
      <w:r w:rsidRPr="00702415">
        <w:rPr>
          <w:rFonts w:ascii="Arial Narrow" w:eastAsia="Arial Narrow" w:hAnsi="Arial Narrow" w:cs="Arial Narrow"/>
          <w:spacing w:val="-2"/>
        </w:rPr>
        <w:t>e</w:t>
      </w:r>
      <w:r w:rsidRPr="00702415">
        <w:rPr>
          <w:rFonts w:ascii="Arial Narrow" w:eastAsia="Arial Narrow" w:hAnsi="Arial Narrow" w:cs="Arial Narrow"/>
        </w:rPr>
        <w:t>sort.</w:t>
      </w:r>
    </w:p>
    <w:p w14:paraId="32B6C21C" w14:textId="4E38C560" w:rsidR="00385DA2" w:rsidRPr="001E7637" w:rsidRDefault="00385DA2" w:rsidP="00C775D7">
      <w:pPr>
        <w:rPr>
          <w:rFonts w:ascii="Arial Narrow" w:hAnsi="Arial Narrow"/>
        </w:rPr>
      </w:pPr>
      <w:r w:rsidRPr="00AB5B09">
        <w:rPr>
          <w:rFonts w:ascii="Arial Narrow" w:hAnsi="Arial Narrow"/>
        </w:rPr>
        <w:lastRenderedPageBreak/>
        <w:t>All data submitted by the agency is subject to audit by the Center. The Center may disallow certain expenses if it determines that the cost was not allowable as noted above. Further, the Center may disallow expenses that it determines are excessive or unreasonable based on the price of comparable services that could be purchased elsewhere.</w:t>
      </w:r>
    </w:p>
    <w:p w14:paraId="28418710" w14:textId="77777777" w:rsidR="00385DA2" w:rsidRDefault="00385DA2" w:rsidP="00385DA2">
      <w:pPr>
        <w:pStyle w:val="Heading2"/>
      </w:pPr>
      <w:bookmarkStart w:id="11" w:name="_Toc163474835"/>
      <w:r w:rsidRPr="00AB5B09">
        <w:t>Schedule 1: Agency Information</w:t>
      </w:r>
      <w:bookmarkEnd w:id="11"/>
    </w:p>
    <w:p w14:paraId="74E730F3" w14:textId="77777777" w:rsidR="00385DA2" w:rsidRPr="00794CF6" w:rsidRDefault="00385DA2" w:rsidP="00385DA2">
      <w:pPr>
        <w:rPr>
          <w:rFonts w:ascii="Arial Narrow" w:eastAsiaTheme="minorEastAsia" w:hAnsi="Arial Narrow" w:cs="Times New Roman"/>
        </w:rPr>
      </w:pPr>
      <w:r w:rsidRPr="00794CF6">
        <w:rPr>
          <w:rFonts w:ascii="Arial Narrow" w:eastAsiaTheme="minorEastAsia" w:hAnsi="Arial Narrow" w:cs="Times New Roman"/>
        </w:rPr>
        <w:t xml:space="preserve">This schedule </w:t>
      </w:r>
      <w:r>
        <w:rPr>
          <w:rFonts w:ascii="Arial Narrow" w:eastAsiaTheme="minorEastAsia" w:hAnsi="Arial Narrow" w:cs="Times New Roman"/>
        </w:rPr>
        <w:t>includes</w:t>
      </w:r>
      <w:r w:rsidRPr="00794CF6">
        <w:rPr>
          <w:rFonts w:ascii="Arial Narrow" w:eastAsiaTheme="minorEastAsia" w:hAnsi="Arial Narrow" w:cs="Times New Roman"/>
        </w:rPr>
        <w:t xml:space="preserve"> </w:t>
      </w:r>
      <w:r>
        <w:rPr>
          <w:rFonts w:ascii="Arial Narrow" w:eastAsiaTheme="minorEastAsia" w:hAnsi="Arial Narrow" w:cs="Times New Roman"/>
        </w:rPr>
        <w:t>agency-related information.</w:t>
      </w:r>
    </w:p>
    <w:tbl>
      <w:tblPr>
        <w:tblW w:w="10250" w:type="dxa"/>
        <w:tblInd w:w="93" w:type="dxa"/>
        <w:tblLook w:val="04A0" w:firstRow="1" w:lastRow="0" w:firstColumn="1" w:lastColumn="0" w:noHBand="0" w:noVBand="1"/>
      </w:tblPr>
      <w:tblGrid>
        <w:gridCol w:w="1721"/>
        <w:gridCol w:w="8529"/>
      </w:tblGrid>
      <w:tr w:rsidR="00385DA2" w:rsidRPr="003B747E" w14:paraId="416C932F" w14:textId="77777777" w:rsidTr="00C135AD">
        <w:trPr>
          <w:trHeight w:val="330"/>
        </w:trPr>
        <w:tc>
          <w:tcPr>
            <w:tcW w:w="1721" w:type="dxa"/>
            <w:tcBorders>
              <w:top w:val="nil"/>
              <w:left w:val="nil"/>
              <w:bottom w:val="nil"/>
              <w:right w:val="nil"/>
            </w:tcBorders>
            <w:shd w:val="clear" w:color="auto" w:fill="auto"/>
            <w:noWrap/>
            <w:hideMark/>
          </w:tcPr>
          <w:p w14:paraId="644DC6B2" w14:textId="77777777" w:rsidR="00385DA2" w:rsidRPr="003B747E" w:rsidRDefault="00385DA2" w:rsidP="00C135AD">
            <w:pPr>
              <w:spacing w:after="0" w:line="240" w:lineRule="auto"/>
              <w:rPr>
                <w:rFonts w:ascii="Arial Narrow" w:eastAsia="Times New Roman" w:hAnsi="Arial Narrow" w:cs="Times New Roman"/>
                <w:b/>
                <w:bCs/>
                <w:color w:val="365F91"/>
                <w:u w:val="single"/>
              </w:rPr>
            </w:pPr>
            <w:r w:rsidRPr="003B747E">
              <w:rPr>
                <w:rFonts w:ascii="Arial Narrow" w:eastAsia="Times New Roman" w:hAnsi="Arial Narrow" w:cs="Times New Roman"/>
                <w:b/>
                <w:bCs/>
                <w:color w:val="365F91"/>
                <w:u w:val="single"/>
              </w:rPr>
              <w:t>Description</w:t>
            </w:r>
          </w:p>
        </w:tc>
        <w:tc>
          <w:tcPr>
            <w:tcW w:w="8529" w:type="dxa"/>
            <w:tcBorders>
              <w:top w:val="nil"/>
              <w:left w:val="nil"/>
              <w:bottom w:val="nil"/>
              <w:right w:val="nil"/>
            </w:tcBorders>
            <w:shd w:val="clear" w:color="auto" w:fill="auto"/>
            <w:noWrap/>
            <w:hideMark/>
          </w:tcPr>
          <w:p w14:paraId="16CC9493" w14:textId="77777777" w:rsidR="00385DA2" w:rsidRPr="003B747E" w:rsidRDefault="00385DA2" w:rsidP="00C135AD">
            <w:pPr>
              <w:spacing w:after="0" w:line="240" w:lineRule="auto"/>
              <w:rPr>
                <w:rFonts w:ascii="Arial Narrow" w:eastAsia="Times New Roman" w:hAnsi="Arial Narrow" w:cs="Times New Roman"/>
                <w:b/>
                <w:bCs/>
                <w:color w:val="365F91"/>
              </w:rPr>
            </w:pPr>
            <w:r w:rsidRPr="003B747E">
              <w:rPr>
                <w:rFonts w:ascii="Arial Narrow" w:eastAsia="Times New Roman" w:hAnsi="Arial Narrow" w:cs="Times New Roman"/>
                <w:b/>
                <w:bCs/>
                <w:color w:val="365F91"/>
              </w:rPr>
              <w:t xml:space="preserve"> </w:t>
            </w:r>
            <w:r w:rsidRPr="003B747E">
              <w:rPr>
                <w:rFonts w:ascii="Arial Narrow" w:eastAsia="Times New Roman" w:hAnsi="Arial Narrow" w:cs="Times New Roman"/>
                <w:b/>
                <w:bCs/>
                <w:color w:val="365F91"/>
                <w:u w:val="single"/>
              </w:rPr>
              <w:t>Definition</w:t>
            </w:r>
          </w:p>
        </w:tc>
      </w:tr>
      <w:tr w:rsidR="00385DA2" w:rsidRPr="003B747E" w14:paraId="7DA764F1" w14:textId="77777777" w:rsidTr="00C135AD">
        <w:trPr>
          <w:trHeight w:val="601"/>
        </w:trPr>
        <w:tc>
          <w:tcPr>
            <w:tcW w:w="1721" w:type="dxa"/>
            <w:tcBorders>
              <w:top w:val="nil"/>
              <w:left w:val="nil"/>
              <w:bottom w:val="nil"/>
              <w:right w:val="nil"/>
            </w:tcBorders>
            <w:shd w:val="clear" w:color="auto" w:fill="auto"/>
            <w:noWrap/>
          </w:tcPr>
          <w:p w14:paraId="7D574C5C"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Agency Name</w:t>
            </w:r>
          </w:p>
        </w:tc>
        <w:tc>
          <w:tcPr>
            <w:tcW w:w="8529" w:type="dxa"/>
            <w:tcBorders>
              <w:top w:val="nil"/>
              <w:left w:val="nil"/>
              <w:bottom w:val="nil"/>
              <w:right w:val="nil"/>
            </w:tcBorders>
            <w:shd w:val="clear" w:color="auto" w:fill="auto"/>
            <w:noWrap/>
          </w:tcPr>
          <w:p w14:paraId="191960E8" w14:textId="77777777" w:rsidR="00385DA2" w:rsidRPr="003B747E"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The name of the agency for which the cost report is filed. This field is automatically populated and cannot be edited by the user.</w:t>
            </w:r>
          </w:p>
        </w:tc>
      </w:tr>
      <w:tr w:rsidR="00385DA2" w:rsidRPr="003B747E" w14:paraId="7EA2E6CD" w14:textId="77777777" w:rsidTr="00C135AD">
        <w:trPr>
          <w:trHeight w:val="330"/>
        </w:trPr>
        <w:tc>
          <w:tcPr>
            <w:tcW w:w="1721" w:type="dxa"/>
            <w:tcBorders>
              <w:top w:val="nil"/>
              <w:left w:val="nil"/>
              <w:bottom w:val="nil"/>
              <w:right w:val="nil"/>
            </w:tcBorders>
            <w:shd w:val="clear" w:color="auto" w:fill="auto"/>
            <w:noWrap/>
          </w:tcPr>
          <w:p w14:paraId="19D86864"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Address</w:t>
            </w:r>
          </w:p>
        </w:tc>
        <w:tc>
          <w:tcPr>
            <w:tcW w:w="8529" w:type="dxa"/>
            <w:tcBorders>
              <w:top w:val="nil"/>
              <w:left w:val="nil"/>
              <w:bottom w:val="nil"/>
              <w:right w:val="nil"/>
            </w:tcBorders>
            <w:shd w:val="clear" w:color="auto" w:fill="auto"/>
            <w:noWrap/>
          </w:tcPr>
          <w:p w14:paraId="1E297B1A" w14:textId="77777777" w:rsidR="00385DA2"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Report the street name and number of the agency for which the cost report is filed.</w:t>
            </w:r>
          </w:p>
          <w:p w14:paraId="386465D1" w14:textId="77777777" w:rsidR="00385DA2" w:rsidRPr="003B747E" w:rsidRDefault="00385DA2" w:rsidP="00C135AD">
            <w:pPr>
              <w:spacing w:after="0" w:line="240" w:lineRule="auto"/>
              <w:rPr>
                <w:rFonts w:ascii="Arial Narrow" w:eastAsia="Times New Roman" w:hAnsi="Arial Narrow" w:cs="Times New Roman"/>
                <w:color w:val="000000"/>
              </w:rPr>
            </w:pPr>
          </w:p>
        </w:tc>
      </w:tr>
      <w:tr w:rsidR="00385DA2" w:rsidRPr="003B747E" w14:paraId="5CCE2228" w14:textId="77777777" w:rsidTr="00C135AD">
        <w:trPr>
          <w:trHeight w:val="330"/>
        </w:trPr>
        <w:tc>
          <w:tcPr>
            <w:tcW w:w="1721" w:type="dxa"/>
            <w:tcBorders>
              <w:top w:val="nil"/>
              <w:left w:val="nil"/>
              <w:bottom w:val="nil"/>
              <w:right w:val="nil"/>
            </w:tcBorders>
            <w:shd w:val="clear" w:color="auto" w:fill="auto"/>
            <w:noWrap/>
          </w:tcPr>
          <w:p w14:paraId="4A7D4B8C"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City</w:t>
            </w:r>
          </w:p>
        </w:tc>
        <w:tc>
          <w:tcPr>
            <w:tcW w:w="8529" w:type="dxa"/>
            <w:tcBorders>
              <w:top w:val="nil"/>
              <w:left w:val="nil"/>
              <w:bottom w:val="nil"/>
              <w:right w:val="nil"/>
            </w:tcBorders>
            <w:shd w:val="clear" w:color="auto" w:fill="auto"/>
            <w:noWrap/>
          </w:tcPr>
          <w:p w14:paraId="43C8041D" w14:textId="77777777" w:rsidR="00385DA2"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Report the city of the agency for which the cost report is filed.</w:t>
            </w:r>
          </w:p>
          <w:p w14:paraId="6B52A699" w14:textId="77777777" w:rsidR="00385DA2" w:rsidRPr="003B747E" w:rsidRDefault="00385DA2" w:rsidP="00C135AD">
            <w:pPr>
              <w:spacing w:after="0" w:line="240" w:lineRule="auto"/>
              <w:rPr>
                <w:rFonts w:ascii="Arial Narrow" w:eastAsia="Times New Roman" w:hAnsi="Arial Narrow" w:cs="Times New Roman"/>
                <w:color w:val="000000"/>
              </w:rPr>
            </w:pPr>
          </w:p>
        </w:tc>
      </w:tr>
      <w:tr w:rsidR="00385DA2" w:rsidRPr="003B747E" w14:paraId="3CCD94CD" w14:textId="77777777" w:rsidTr="00C135AD">
        <w:trPr>
          <w:trHeight w:val="330"/>
        </w:trPr>
        <w:tc>
          <w:tcPr>
            <w:tcW w:w="1721" w:type="dxa"/>
            <w:tcBorders>
              <w:top w:val="nil"/>
              <w:left w:val="nil"/>
              <w:bottom w:val="nil"/>
              <w:right w:val="nil"/>
            </w:tcBorders>
            <w:shd w:val="clear" w:color="auto" w:fill="auto"/>
            <w:noWrap/>
          </w:tcPr>
          <w:p w14:paraId="6B014BFE"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State</w:t>
            </w:r>
          </w:p>
        </w:tc>
        <w:tc>
          <w:tcPr>
            <w:tcW w:w="8529" w:type="dxa"/>
            <w:tcBorders>
              <w:top w:val="nil"/>
              <w:left w:val="nil"/>
              <w:bottom w:val="nil"/>
              <w:right w:val="nil"/>
            </w:tcBorders>
            <w:shd w:val="clear" w:color="auto" w:fill="auto"/>
            <w:noWrap/>
          </w:tcPr>
          <w:p w14:paraId="2BCD4BF5" w14:textId="2CDBBB43" w:rsidR="00385DA2"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Report the state of the agency for which the cost report is filed.</w:t>
            </w:r>
            <w:r w:rsidR="007524B4">
              <w:rPr>
                <w:rFonts w:ascii="Arial Narrow" w:eastAsia="Times New Roman" w:hAnsi="Arial Narrow" w:cs="Times New Roman"/>
                <w:color w:val="000000"/>
              </w:rPr>
              <w:t xml:space="preserve"> Note that you must select the state from the drop-down menu to avoid submission errors.</w:t>
            </w:r>
          </w:p>
          <w:p w14:paraId="7DE7B311" w14:textId="77777777" w:rsidR="00385DA2" w:rsidRPr="003B747E" w:rsidRDefault="00385DA2" w:rsidP="00C135AD">
            <w:pPr>
              <w:spacing w:after="0" w:line="240" w:lineRule="auto"/>
              <w:rPr>
                <w:rFonts w:ascii="Arial Narrow" w:eastAsia="Times New Roman" w:hAnsi="Arial Narrow" w:cs="Times New Roman"/>
                <w:color w:val="000000"/>
              </w:rPr>
            </w:pPr>
          </w:p>
        </w:tc>
      </w:tr>
      <w:tr w:rsidR="00385DA2" w:rsidRPr="003B747E" w14:paraId="339E444F" w14:textId="77777777" w:rsidTr="00C135AD">
        <w:trPr>
          <w:trHeight w:val="330"/>
        </w:trPr>
        <w:tc>
          <w:tcPr>
            <w:tcW w:w="1721" w:type="dxa"/>
            <w:tcBorders>
              <w:top w:val="nil"/>
              <w:left w:val="nil"/>
              <w:bottom w:val="nil"/>
              <w:right w:val="nil"/>
            </w:tcBorders>
            <w:shd w:val="clear" w:color="auto" w:fill="auto"/>
            <w:noWrap/>
          </w:tcPr>
          <w:p w14:paraId="35D25F9B"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Zip Code</w:t>
            </w:r>
          </w:p>
        </w:tc>
        <w:tc>
          <w:tcPr>
            <w:tcW w:w="8529" w:type="dxa"/>
            <w:tcBorders>
              <w:top w:val="nil"/>
              <w:left w:val="nil"/>
              <w:bottom w:val="nil"/>
              <w:right w:val="nil"/>
            </w:tcBorders>
            <w:shd w:val="clear" w:color="auto" w:fill="auto"/>
            <w:noWrap/>
          </w:tcPr>
          <w:p w14:paraId="62AA7CB2" w14:textId="77777777" w:rsidR="00385DA2"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Report the zip code of the agency for which the cost report is filed.</w:t>
            </w:r>
          </w:p>
          <w:p w14:paraId="417EAC21" w14:textId="77777777" w:rsidR="00385DA2" w:rsidRPr="003B747E" w:rsidRDefault="00385DA2" w:rsidP="00C135AD">
            <w:pPr>
              <w:spacing w:after="0" w:line="240" w:lineRule="auto"/>
              <w:rPr>
                <w:rFonts w:ascii="Arial Narrow" w:eastAsia="Times New Roman" w:hAnsi="Arial Narrow" w:cs="Times New Roman"/>
                <w:color w:val="000000"/>
              </w:rPr>
            </w:pPr>
          </w:p>
        </w:tc>
      </w:tr>
      <w:tr w:rsidR="00385DA2" w:rsidRPr="003B747E" w14:paraId="3EF5DBAB" w14:textId="77777777" w:rsidTr="00C135AD">
        <w:trPr>
          <w:trHeight w:val="574"/>
        </w:trPr>
        <w:tc>
          <w:tcPr>
            <w:tcW w:w="1721" w:type="dxa"/>
            <w:tcBorders>
              <w:top w:val="nil"/>
              <w:left w:val="nil"/>
              <w:bottom w:val="nil"/>
              <w:right w:val="nil"/>
            </w:tcBorders>
            <w:shd w:val="clear" w:color="auto" w:fill="auto"/>
            <w:noWrap/>
          </w:tcPr>
          <w:p w14:paraId="59AF47C4"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Agency Telephone Number</w:t>
            </w:r>
          </w:p>
        </w:tc>
        <w:tc>
          <w:tcPr>
            <w:tcW w:w="8529" w:type="dxa"/>
            <w:tcBorders>
              <w:top w:val="nil"/>
              <w:left w:val="nil"/>
              <w:bottom w:val="nil"/>
              <w:right w:val="nil"/>
            </w:tcBorders>
            <w:shd w:val="clear" w:color="auto" w:fill="auto"/>
            <w:noWrap/>
          </w:tcPr>
          <w:p w14:paraId="34610578" w14:textId="77777777" w:rsidR="00385DA2"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Report the telephone number of the agency for which the cost report is filed.</w:t>
            </w:r>
          </w:p>
          <w:p w14:paraId="091B8937" w14:textId="77777777" w:rsidR="00385DA2" w:rsidRDefault="00385DA2" w:rsidP="00C135AD">
            <w:pPr>
              <w:spacing w:after="0" w:line="240" w:lineRule="auto"/>
              <w:rPr>
                <w:rFonts w:ascii="Arial Narrow" w:eastAsia="Times New Roman" w:hAnsi="Arial Narrow" w:cs="Times New Roman"/>
                <w:color w:val="000000"/>
              </w:rPr>
            </w:pPr>
          </w:p>
          <w:p w14:paraId="006BB470" w14:textId="77777777" w:rsidR="00385DA2" w:rsidRPr="003B747E" w:rsidRDefault="00385DA2" w:rsidP="00C135AD">
            <w:pPr>
              <w:spacing w:after="0" w:line="240" w:lineRule="auto"/>
              <w:rPr>
                <w:rFonts w:ascii="Arial Narrow" w:eastAsia="Times New Roman" w:hAnsi="Arial Narrow" w:cs="Times New Roman"/>
                <w:color w:val="000000"/>
              </w:rPr>
            </w:pPr>
          </w:p>
        </w:tc>
      </w:tr>
      <w:tr w:rsidR="00385DA2" w:rsidRPr="003B747E" w14:paraId="4B915C72" w14:textId="77777777" w:rsidTr="00C135AD">
        <w:trPr>
          <w:trHeight w:val="330"/>
        </w:trPr>
        <w:tc>
          <w:tcPr>
            <w:tcW w:w="1721" w:type="dxa"/>
            <w:tcBorders>
              <w:top w:val="nil"/>
              <w:left w:val="nil"/>
              <w:bottom w:val="nil"/>
              <w:right w:val="nil"/>
            </w:tcBorders>
            <w:shd w:val="clear" w:color="auto" w:fill="auto"/>
            <w:noWrap/>
          </w:tcPr>
          <w:p w14:paraId="78F904B0"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Agency Fax Number</w:t>
            </w:r>
          </w:p>
          <w:p w14:paraId="0435C9E1" w14:textId="77777777" w:rsidR="00385DA2" w:rsidRDefault="00385DA2" w:rsidP="00C135AD">
            <w:pPr>
              <w:spacing w:after="0" w:line="240" w:lineRule="auto"/>
              <w:rPr>
                <w:rFonts w:ascii="Arial Narrow" w:eastAsia="Times New Roman" w:hAnsi="Arial Narrow" w:cs="Times New Roman"/>
                <w:color w:val="000000"/>
                <w:u w:val="single"/>
              </w:rPr>
            </w:pPr>
          </w:p>
          <w:p w14:paraId="1E8E6C9F"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Agency Email Address</w:t>
            </w:r>
          </w:p>
          <w:p w14:paraId="58E9C5DC" w14:textId="77777777" w:rsidR="00385DA2" w:rsidRDefault="00385DA2" w:rsidP="00C135AD">
            <w:pPr>
              <w:spacing w:after="0" w:line="240" w:lineRule="auto"/>
              <w:rPr>
                <w:rFonts w:ascii="Arial Narrow" w:eastAsia="Times New Roman" w:hAnsi="Arial Narrow" w:cs="Times New Roman"/>
                <w:color w:val="000000"/>
                <w:u w:val="single"/>
              </w:rPr>
            </w:pPr>
          </w:p>
          <w:p w14:paraId="1B58684F" w14:textId="77777777" w:rsidR="00385DA2" w:rsidRDefault="00385DA2" w:rsidP="00C135AD">
            <w:pPr>
              <w:spacing w:after="0" w:line="240" w:lineRule="auto"/>
              <w:rPr>
                <w:rFonts w:ascii="Arial Narrow" w:eastAsia="Times New Roman" w:hAnsi="Arial Narrow" w:cs="Times New Roman"/>
                <w:color w:val="000000"/>
                <w:u w:val="single"/>
              </w:rPr>
            </w:pPr>
          </w:p>
        </w:tc>
        <w:tc>
          <w:tcPr>
            <w:tcW w:w="8529" w:type="dxa"/>
            <w:tcBorders>
              <w:top w:val="nil"/>
              <w:left w:val="nil"/>
              <w:bottom w:val="nil"/>
              <w:right w:val="nil"/>
            </w:tcBorders>
            <w:shd w:val="clear" w:color="auto" w:fill="auto"/>
            <w:noWrap/>
          </w:tcPr>
          <w:p w14:paraId="29A65AF1" w14:textId="77777777" w:rsidR="00385DA2"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Report the fax number of the agency for which the cost report is filed.</w:t>
            </w:r>
          </w:p>
          <w:p w14:paraId="6DFBAAE3" w14:textId="77777777" w:rsidR="00385DA2" w:rsidRDefault="00385DA2" w:rsidP="00C135AD">
            <w:pPr>
              <w:spacing w:after="0" w:line="240" w:lineRule="auto"/>
              <w:rPr>
                <w:rFonts w:ascii="Arial Narrow" w:eastAsia="Times New Roman" w:hAnsi="Arial Narrow" w:cs="Times New Roman"/>
                <w:color w:val="000000"/>
              </w:rPr>
            </w:pPr>
          </w:p>
          <w:p w14:paraId="6AD7B069" w14:textId="77777777" w:rsidR="00385DA2" w:rsidRDefault="00385DA2" w:rsidP="00C135AD">
            <w:pPr>
              <w:spacing w:after="0" w:line="240" w:lineRule="auto"/>
              <w:rPr>
                <w:rFonts w:ascii="Arial Narrow" w:eastAsia="Times New Roman" w:hAnsi="Arial Narrow" w:cs="Times New Roman"/>
                <w:color w:val="000000"/>
              </w:rPr>
            </w:pPr>
          </w:p>
          <w:p w14:paraId="6F97A65A" w14:textId="5B207FAB" w:rsidR="00385DA2"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Report the primary email address of the agency for which</w:t>
            </w:r>
            <w:r w:rsidR="007524B4">
              <w:rPr>
                <w:rFonts w:ascii="Arial Narrow" w:eastAsia="Times New Roman" w:hAnsi="Arial Narrow" w:cs="Times New Roman"/>
                <w:color w:val="000000"/>
              </w:rPr>
              <w:t xml:space="preserve"> the</w:t>
            </w:r>
            <w:r>
              <w:rPr>
                <w:rFonts w:ascii="Arial Narrow" w:eastAsia="Times New Roman" w:hAnsi="Arial Narrow" w:cs="Times New Roman"/>
                <w:color w:val="000000"/>
              </w:rPr>
              <w:t xml:space="preserve"> cost report is filed.</w:t>
            </w:r>
          </w:p>
          <w:p w14:paraId="27D5AE6D" w14:textId="77777777" w:rsidR="00385DA2" w:rsidRPr="003B747E" w:rsidRDefault="00385DA2" w:rsidP="00C135AD">
            <w:pPr>
              <w:spacing w:after="0" w:line="240" w:lineRule="auto"/>
              <w:rPr>
                <w:rFonts w:ascii="Arial Narrow" w:eastAsia="Times New Roman" w:hAnsi="Arial Narrow" w:cs="Times New Roman"/>
                <w:color w:val="000000"/>
              </w:rPr>
            </w:pPr>
          </w:p>
        </w:tc>
      </w:tr>
      <w:tr w:rsidR="00385DA2" w:rsidRPr="003B747E" w14:paraId="0BA5C0EC" w14:textId="77777777" w:rsidTr="00C135AD">
        <w:trPr>
          <w:trHeight w:val="556"/>
        </w:trPr>
        <w:tc>
          <w:tcPr>
            <w:tcW w:w="1721" w:type="dxa"/>
            <w:tcBorders>
              <w:top w:val="nil"/>
              <w:left w:val="nil"/>
              <w:bottom w:val="nil"/>
              <w:right w:val="nil"/>
            </w:tcBorders>
            <w:shd w:val="clear" w:color="auto" w:fill="auto"/>
            <w:noWrap/>
          </w:tcPr>
          <w:p w14:paraId="22945AE1"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Preparer Other than Owner, Partner or Officer Information</w:t>
            </w:r>
          </w:p>
        </w:tc>
        <w:tc>
          <w:tcPr>
            <w:tcW w:w="8529" w:type="dxa"/>
            <w:tcBorders>
              <w:top w:val="nil"/>
              <w:left w:val="nil"/>
              <w:bottom w:val="nil"/>
              <w:right w:val="nil"/>
            </w:tcBorders>
            <w:shd w:val="clear" w:color="auto" w:fill="auto"/>
            <w:noWrap/>
          </w:tcPr>
          <w:p w14:paraId="306F3EEF" w14:textId="77777777" w:rsidR="00385DA2"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If the cost report is being prepared by someone other than an owner, partner, or officer of the agency, enter the name of the preparer’s firm, name and title of the preparer, address of the preparer’s firm, telephone of the preparer, email of the preparer, and the date the preparer signed the cost report submission. </w:t>
            </w:r>
          </w:p>
          <w:p w14:paraId="36CE1E75" w14:textId="77777777" w:rsidR="00385DA2" w:rsidRDefault="00385DA2" w:rsidP="00C135AD">
            <w:pPr>
              <w:spacing w:after="0" w:line="240" w:lineRule="auto"/>
              <w:rPr>
                <w:rFonts w:ascii="Arial Narrow" w:eastAsia="Times New Roman" w:hAnsi="Arial Narrow" w:cs="Times New Roman"/>
                <w:color w:val="000000"/>
              </w:rPr>
            </w:pPr>
          </w:p>
          <w:p w14:paraId="1C733ADC" w14:textId="77777777" w:rsidR="00385DA2" w:rsidRPr="003B747E" w:rsidRDefault="00385DA2" w:rsidP="00C135AD">
            <w:pPr>
              <w:spacing w:after="0" w:line="240" w:lineRule="auto"/>
              <w:rPr>
                <w:rFonts w:ascii="Arial Narrow" w:eastAsia="Times New Roman" w:hAnsi="Arial Narrow" w:cs="Times New Roman"/>
                <w:color w:val="000000"/>
              </w:rPr>
            </w:pPr>
          </w:p>
        </w:tc>
      </w:tr>
      <w:tr w:rsidR="00385DA2" w:rsidRPr="003B747E" w14:paraId="791F8350" w14:textId="77777777" w:rsidTr="00C135AD">
        <w:trPr>
          <w:trHeight w:val="330"/>
        </w:trPr>
        <w:tc>
          <w:tcPr>
            <w:tcW w:w="1721" w:type="dxa"/>
            <w:tcBorders>
              <w:top w:val="nil"/>
              <w:left w:val="nil"/>
              <w:bottom w:val="nil"/>
              <w:right w:val="nil"/>
            </w:tcBorders>
            <w:shd w:val="clear" w:color="auto" w:fill="auto"/>
            <w:noWrap/>
            <w:hideMark/>
          </w:tcPr>
          <w:p w14:paraId="70E6DDA5" w14:textId="7E2DC374" w:rsidR="00385DA2" w:rsidRPr="003B747E"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Identifiers</w:t>
            </w:r>
            <w:r w:rsidRPr="0007551A">
              <w:rPr>
                <w:rFonts w:ascii="Arial Narrow" w:eastAsia="Times New Roman" w:hAnsi="Arial Narrow" w:cs="Times New Roman"/>
                <w:color w:val="000000"/>
                <w:u w:val="single"/>
              </w:rPr>
              <w:t xml:space="preserve"> for </w:t>
            </w:r>
            <w:r w:rsidR="009410EA" w:rsidRPr="0007551A">
              <w:rPr>
                <w:rFonts w:ascii="Arial Narrow" w:eastAsia="Times New Roman" w:hAnsi="Arial Narrow" w:cs="Times New Roman"/>
                <w:color w:val="000000"/>
                <w:u w:val="single"/>
              </w:rPr>
              <w:t>HH</w:t>
            </w:r>
            <w:r w:rsidRPr="0007551A">
              <w:rPr>
                <w:rFonts w:ascii="Arial Narrow" w:eastAsia="Times New Roman" w:hAnsi="Arial Narrow" w:cs="Times New Roman"/>
                <w:color w:val="000000"/>
                <w:u w:val="single"/>
              </w:rPr>
              <w:t xml:space="preserve"> and CSN </w:t>
            </w:r>
            <w:r>
              <w:rPr>
                <w:rFonts w:ascii="Arial Narrow" w:eastAsia="Times New Roman" w:hAnsi="Arial Narrow" w:cs="Times New Roman"/>
                <w:color w:val="000000"/>
                <w:u w:val="single"/>
              </w:rPr>
              <w:t>Programs</w:t>
            </w:r>
          </w:p>
        </w:tc>
        <w:tc>
          <w:tcPr>
            <w:tcW w:w="8529" w:type="dxa"/>
            <w:tcBorders>
              <w:top w:val="nil"/>
              <w:left w:val="nil"/>
              <w:bottom w:val="nil"/>
              <w:right w:val="nil"/>
            </w:tcBorders>
            <w:shd w:val="clear" w:color="auto" w:fill="auto"/>
            <w:noWrap/>
            <w:hideMark/>
          </w:tcPr>
          <w:p w14:paraId="63D200D2" w14:textId="472D87D4" w:rsidR="00385DA2"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List</w:t>
            </w:r>
            <w:r w:rsidRPr="003B747E">
              <w:rPr>
                <w:rFonts w:ascii="Arial Narrow" w:eastAsia="Times New Roman" w:hAnsi="Arial Narrow" w:cs="Times New Roman"/>
                <w:color w:val="000000"/>
              </w:rPr>
              <w:t xml:space="preserve"> the Medicare and Medicaid (MassHealth) provider number, if applicable. The Medicaid (MassHealth) provider number consists of a </w:t>
            </w:r>
            <w:r w:rsidR="007524B4" w:rsidRPr="003B747E">
              <w:rPr>
                <w:rFonts w:ascii="Arial Narrow" w:eastAsia="Times New Roman" w:hAnsi="Arial Narrow" w:cs="Times New Roman"/>
                <w:color w:val="000000"/>
              </w:rPr>
              <w:t>9-digit</w:t>
            </w:r>
            <w:r w:rsidRPr="003B747E">
              <w:rPr>
                <w:rFonts w:ascii="Arial Narrow" w:eastAsia="Times New Roman" w:hAnsi="Arial Narrow" w:cs="Times New Roman"/>
                <w:color w:val="000000"/>
              </w:rPr>
              <w:t xml:space="preserve"> number for the Provider ID# and </w:t>
            </w:r>
            <w:r>
              <w:rPr>
                <w:rFonts w:ascii="Arial Narrow" w:eastAsia="Times New Roman" w:hAnsi="Arial Narrow" w:cs="Times New Roman"/>
                <w:color w:val="000000"/>
              </w:rPr>
              <w:t>one</w:t>
            </w:r>
            <w:r w:rsidRPr="003B747E">
              <w:rPr>
                <w:rFonts w:ascii="Arial Narrow" w:eastAsia="Times New Roman" w:hAnsi="Arial Narrow" w:cs="Times New Roman"/>
                <w:color w:val="000000"/>
              </w:rPr>
              <w:t xml:space="preserve"> </w:t>
            </w:r>
            <w:r>
              <w:rPr>
                <w:rFonts w:ascii="Arial Narrow" w:eastAsia="Times New Roman" w:hAnsi="Arial Narrow" w:cs="Times New Roman"/>
                <w:color w:val="000000"/>
              </w:rPr>
              <w:t>l</w:t>
            </w:r>
            <w:r w:rsidRPr="003B747E">
              <w:rPr>
                <w:rFonts w:ascii="Arial Narrow" w:eastAsia="Times New Roman" w:hAnsi="Arial Narrow" w:cs="Times New Roman"/>
                <w:color w:val="000000"/>
              </w:rPr>
              <w:t xml:space="preserve">etter for the </w:t>
            </w:r>
            <w:r>
              <w:rPr>
                <w:rFonts w:ascii="Arial Narrow" w:eastAsia="Times New Roman" w:hAnsi="Arial Narrow" w:cs="Times New Roman"/>
                <w:color w:val="000000"/>
              </w:rPr>
              <w:t>l</w:t>
            </w:r>
            <w:r w:rsidRPr="003B747E">
              <w:rPr>
                <w:rFonts w:ascii="Arial Narrow" w:eastAsia="Times New Roman" w:hAnsi="Arial Narrow" w:cs="Times New Roman"/>
                <w:color w:val="000000"/>
              </w:rPr>
              <w:t xml:space="preserve">ocation (i.e. 123456789A). </w:t>
            </w:r>
            <w:r>
              <w:rPr>
                <w:rFonts w:ascii="Arial Narrow" w:eastAsia="Times New Roman" w:hAnsi="Arial Narrow" w:cs="Times New Roman"/>
                <w:color w:val="000000"/>
              </w:rPr>
              <w:t xml:space="preserve">CSN and </w:t>
            </w:r>
            <w:r w:rsidR="009410EA">
              <w:rPr>
                <w:rFonts w:ascii="Arial Narrow" w:eastAsia="Times New Roman" w:hAnsi="Arial Narrow" w:cs="Times New Roman"/>
                <w:color w:val="000000"/>
              </w:rPr>
              <w:t>HH</w:t>
            </w:r>
            <w:r>
              <w:rPr>
                <w:rFonts w:ascii="Arial Narrow" w:eastAsia="Times New Roman" w:hAnsi="Arial Narrow" w:cs="Times New Roman"/>
                <w:color w:val="000000"/>
              </w:rPr>
              <w:t xml:space="preserve"> providers must report a MassHealth Number. </w:t>
            </w:r>
          </w:p>
          <w:p w14:paraId="33167E1D" w14:textId="77777777" w:rsidR="00E84925" w:rsidRDefault="00E84925" w:rsidP="00C135AD">
            <w:pPr>
              <w:spacing w:after="0" w:line="240" w:lineRule="auto"/>
              <w:rPr>
                <w:rFonts w:ascii="Arial Narrow" w:eastAsia="Times New Roman" w:hAnsi="Arial Narrow" w:cs="Times New Roman"/>
                <w:color w:val="000000"/>
              </w:rPr>
            </w:pPr>
          </w:p>
          <w:p w14:paraId="0A765820" w14:textId="77777777" w:rsidR="00385DA2" w:rsidRPr="003B747E" w:rsidRDefault="00385DA2" w:rsidP="00C135AD">
            <w:pPr>
              <w:spacing w:after="0" w:line="240" w:lineRule="auto"/>
              <w:rPr>
                <w:rFonts w:ascii="Arial Narrow" w:eastAsia="Times New Roman" w:hAnsi="Arial Narrow" w:cs="Times New Roman"/>
                <w:color w:val="000000"/>
              </w:rPr>
            </w:pPr>
          </w:p>
        </w:tc>
      </w:tr>
      <w:tr w:rsidR="00385DA2" w:rsidRPr="003B747E" w14:paraId="44DED008" w14:textId="77777777" w:rsidTr="00C135AD">
        <w:trPr>
          <w:trHeight w:val="80"/>
        </w:trPr>
        <w:tc>
          <w:tcPr>
            <w:tcW w:w="1721" w:type="dxa"/>
            <w:tcBorders>
              <w:top w:val="nil"/>
              <w:left w:val="nil"/>
              <w:bottom w:val="nil"/>
              <w:right w:val="nil"/>
            </w:tcBorders>
            <w:shd w:val="clear" w:color="auto" w:fill="auto"/>
            <w:noWrap/>
            <w:hideMark/>
          </w:tcPr>
          <w:p w14:paraId="48FD7D09" w14:textId="77777777" w:rsidR="00385DA2" w:rsidRPr="003B747E" w:rsidRDefault="00385DA2" w:rsidP="00C135AD">
            <w:pPr>
              <w:spacing w:after="0" w:line="240" w:lineRule="auto"/>
              <w:rPr>
                <w:rFonts w:ascii="Calibri" w:eastAsia="Times New Roman" w:hAnsi="Calibri" w:cs="Times New Roman"/>
                <w:color w:val="000000"/>
              </w:rPr>
            </w:pPr>
          </w:p>
        </w:tc>
        <w:tc>
          <w:tcPr>
            <w:tcW w:w="8529" w:type="dxa"/>
            <w:tcBorders>
              <w:top w:val="nil"/>
              <w:left w:val="nil"/>
              <w:bottom w:val="nil"/>
              <w:right w:val="nil"/>
            </w:tcBorders>
            <w:shd w:val="clear" w:color="auto" w:fill="auto"/>
            <w:noWrap/>
            <w:hideMark/>
          </w:tcPr>
          <w:p w14:paraId="3FB2AE8B" w14:textId="77777777" w:rsidR="00385DA2" w:rsidRPr="003B747E" w:rsidRDefault="00385DA2" w:rsidP="00C135AD">
            <w:pPr>
              <w:spacing w:after="0" w:line="240" w:lineRule="auto"/>
              <w:rPr>
                <w:rFonts w:ascii="Calibri" w:eastAsia="Times New Roman" w:hAnsi="Calibri" w:cs="Times New Roman"/>
                <w:color w:val="000000"/>
              </w:rPr>
            </w:pPr>
          </w:p>
        </w:tc>
      </w:tr>
      <w:tr w:rsidR="00385DA2" w:rsidRPr="003B747E" w14:paraId="4417644D" w14:textId="77777777" w:rsidTr="00C135AD">
        <w:trPr>
          <w:trHeight w:val="907"/>
        </w:trPr>
        <w:tc>
          <w:tcPr>
            <w:tcW w:w="1721" w:type="dxa"/>
            <w:tcBorders>
              <w:top w:val="nil"/>
              <w:left w:val="nil"/>
              <w:bottom w:val="nil"/>
              <w:right w:val="nil"/>
            </w:tcBorders>
            <w:shd w:val="clear" w:color="auto" w:fill="auto"/>
            <w:noWrap/>
          </w:tcPr>
          <w:p w14:paraId="3397ACFA" w14:textId="77777777" w:rsidR="00385DA2" w:rsidRPr="003B747E"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Owner, Partner, or Officer Information</w:t>
            </w:r>
          </w:p>
        </w:tc>
        <w:tc>
          <w:tcPr>
            <w:tcW w:w="8529" w:type="dxa"/>
            <w:tcBorders>
              <w:top w:val="nil"/>
              <w:left w:val="nil"/>
              <w:bottom w:val="nil"/>
              <w:right w:val="nil"/>
            </w:tcBorders>
            <w:shd w:val="clear" w:color="auto" w:fill="auto"/>
            <w:noWrap/>
          </w:tcPr>
          <w:p w14:paraId="5CD3CAC9" w14:textId="6A5FC2E0" w:rsidR="00385DA2" w:rsidRPr="003B747E"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Enter the name, title, </w:t>
            </w:r>
            <w:r w:rsidR="007524B4">
              <w:rPr>
                <w:rFonts w:ascii="Arial Narrow" w:eastAsia="Times New Roman" w:hAnsi="Arial Narrow" w:cs="Times New Roman"/>
                <w:color w:val="000000"/>
              </w:rPr>
              <w:t xml:space="preserve">and </w:t>
            </w:r>
            <w:r>
              <w:rPr>
                <w:rFonts w:ascii="Arial Narrow" w:eastAsia="Times New Roman" w:hAnsi="Arial Narrow" w:cs="Times New Roman"/>
                <w:color w:val="000000"/>
              </w:rPr>
              <w:t xml:space="preserve">email of the </w:t>
            </w:r>
            <w:r w:rsidR="007524B4">
              <w:rPr>
                <w:rFonts w:ascii="Arial Narrow" w:eastAsia="Times New Roman" w:hAnsi="Arial Narrow" w:cs="Times New Roman"/>
                <w:color w:val="000000"/>
              </w:rPr>
              <w:t>o</w:t>
            </w:r>
            <w:r>
              <w:rPr>
                <w:rFonts w:ascii="Arial Narrow" w:eastAsia="Times New Roman" w:hAnsi="Arial Narrow" w:cs="Times New Roman"/>
                <w:color w:val="000000"/>
              </w:rPr>
              <w:t xml:space="preserve">wner, </w:t>
            </w:r>
            <w:r w:rsidR="007524B4">
              <w:rPr>
                <w:rFonts w:ascii="Arial Narrow" w:eastAsia="Times New Roman" w:hAnsi="Arial Narrow" w:cs="Times New Roman"/>
                <w:color w:val="000000"/>
              </w:rPr>
              <w:t>p</w:t>
            </w:r>
            <w:r>
              <w:rPr>
                <w:rFonts w:ascii="Arial Narrow" w:eastAsia="Times New Roman" w:hAnsi="Arial Narrow" w:cs="Times New Roman"/>
                <w:color w:val="000000"/>
              </w:rPr>
              <w:t xml:space="preserve">artner, or </w:t>
            </w:r>
            <w:r w:rsidR="007524B4">
              <w:rPr>
                <w:rFonts w:ascii="Arial Narrow" w:eastAsia="Times New Roman" w:hAnsi="Arial Narrow" w:cs="Times New Roman"/>
                <w:color w:val="000000"/>
              </w:rPr>
              <w:t>o</w:t>
            </w:r>
            <w:r>
              <w:rPr>
                <w:rFonts w:ascii="Arial Narrow" w:eastAsia="Times New Roman" w:hAnsi="Arial Narrow" w:cs="Times New Roman"/>
                <w:color w:val="000000"/>
              </w:rPr>
              <w:t>fficer overseeing the cost report submission, and enter the date this person signs the cost report submission. This field is required for all cost report submissions.</w:t>
            </w:r>
          </w:p>
        </w:tc>
      </w:tr>
      <w:tr w:rsidR="00385DA2" w:rsidRPr="003B747E" w14:paraId="3C815B72" w14:textId="77777777" w:rsidTr="00C135AD">
        <w:trPr>
          <w:trHeight w:val="80"/>
        </w:trPr>
        <w:tc>
          <w:tcPr>
            <w:tcW w:w="1721" w:type="dxa"/>
            <w:tcBorders>
              <w:top w:val="nil"/>
              <w:left w:val="nil"/>
              <w:bottom w:val="nil"/>
              <w:right w:val="nil"/>
            </w:tcBorders>
            <w:shd w:val="clear" w:color="auto" w:fill="auto"/>
            <w:noWrap/>
          </w:tcPr>
          <w:p w14:paraId="506FAB4C" w14:textId="77777777" w:rsidR="00385DA2" w:rsidRPr="003B747E" w:rsidRDefault="00385DA2" w:rsidP="00C135AD">
            <w:pPr>
              <w:spacing w:after="0" w:line="240" w:lineRule="auto"/>
              <w:rPr>
                <w:rFonts w:ascii="Arial Narrow" w:eastAsia="Times New Roman" w:hAnsi="Arial Narrow" w:cs="Times New Roman"/>
                <w:color w:val="000000"/>
                <w:u w:val="single"/>
              </w:rPr>
            </w:pPr>
          </w:p>
        </w:tc>
        <w:tc>
          <w:tcPr>
            <w:tcW w:w="8529" w:type="dxa"/>
            <w:tcBorders>
              <w:top w:val="nil"/>
              <w:left w:val="nil"/>
              <w:bottom w:val="nil"/>
              <w:right w:val="nil"/>
            </w:tcBorders>
            <w:shd w:val="clear" w:color="auto" w:fill="auto"/>
            <w:noWrap/>
          </w:tcPr>
          <w:p w14:paraId="670B6DD4" w14:textId="77777777" w:rsidR="00385DA2" w:rsidRPr="003B747E" w:rsidRDefault="00385DA2" w:rsidP="00C135AD">
            <w:pPr>
              <w:spacing w:after="0" w:line="240" w:lineRule="auto"/>
              <w:rPr>
                <w:rFonts w:ascii="Arial Narrow" w:eastAsia="Times New Roman" w:hAnsi="Arial Narrow" w:cs="Times New Roman"/>
                <w:color w:val="000000"/>
              </w:rPr>
            </w:pPr>
          </w:p>
        </w:tc>
      </w:tr>
      <w:tr w:rsidR="00385DA2" w:rsidRPr="003B747E" w14:paraId="64703B31" w14:textId="77777777" w:rsidTr="00C135AD">
        <w:trPr>
          <w:trHeight w:val="330"/>
        </w:trPr>
        <w:tc>
          <w:tcPr>
            <w:tcW w:w="1721" w:type="dxa"/>
            <w:tcBorders>
              <w:top w:val="nil"/>
              <w:left w:val="nil"/>
              <w:bottom w:val="nil"/>
              <w:right w:val="nil"/>
            </w:tcBorders>
            <w:shd w:val="clear" w:color="auto" w:fill="auto"/>
            <w:noWrap/>
            <w:hideMark/>
          </w:tcPr>
          <w:p w14:paraId="499E00CD" w14:textId="77777777" w:rsidR="00385DA2" w:rsidRPr="003B747E" w:rsidRDefault="00385DA2" w:rsidP="00C135AD">
            <w:pPr>
              <w:spacing w:after="0" w:line="240" w:lineRule="auto"/>
              <w:rPr>
                <w:rFonts w:ascii="Arial Narrow" w:eastAsia="Times New Roman" w:hAnsi="Arial Narrow" w:cs="Times New Roman"/>
                <w:color w:val="000000"/>
                <w:u w:val="single"/>
              </w:rPr>
            </w:pPr>
            <w:r w:rsidRPr="003B747E">
              <w:rPr>
                <w:rFonts w:ascii="Arial Narrow" w:eastAsia="Times New Roman" w:hAnsi="Arial Narrow" w:cs="Times New Roman"/>
                <w:color w:val="000000"/>
                <w:u w:val="single"/>
              </w:rPr>
              <w:t>Multiple Sites</w:t>
            </w:r>
          </w:p>
        </w:tc>
        <w:tc>
          <w:tcPr>
            <w:tcW w:w="8529" w:type="dxa"/>
            <w:tcBorders>
              <w:top w:val="nil"/>
              <w:left w:val="nil"/>
              <w:bottom w:val="nil"/>
              <w:right w:val="nil"/>
            </w:tcBorders>
            <w:shd w:val="clear" w:color="auto" w:fill="auto"/>
            <w:noWrap/>
            <w:hideMark/>
          </w:tcPr>
          <w:p w14:paraId="4D9190E3" w14:textId="6625D634" w:rsidR="00385DA2" w:rsidRPr="003B747E" w:rsidRDefault="00385DA2" w:rsidP="00C135AD">
            <w:pPr>
              <w:spacing w:after="0" w:line="240" w:lineRule="auto"/>
              <w:rPr>
                <w:rFonts w:ascii="Arial Narrow" w:eastAsia="Times New Roman" w:hAnsi="Arial Narrow" w:cs="Times New Roman"/>
                <w:color w:val="000000"/>
              </w:rPr>
            </w:pPr>
            <w:r w:rsidRPr="003B747E">
              <w:rPr>
                <w:rFonts w:ascii="Arial Narrow" w:eastAsia="Times New Roman" w:hAnsi="Arial Narrow" w:cs="Times New Roman"/>
                <w:color w:val="000000"/>
              </w:rPr>
              <w:t>If you are filing for multiple sites on a single cost report, select "Yes" on the right-hand side of the screen where prompted. Failing to report multiple site information may cause the Center to presume that some of your sites have failed to file cost reports and prompt mailing of delinquency notices.</w:t>
            </w:r>
            <w:r>
              <w:rPr>
                <w:rFonts w:ascii="Arial Narrow" w:eastAsia="Times New Roman" w:hAnsi="Arial Narrow" w:cs="Times New Roman"/>
                <w:color w:val="000000"/>
              </w:rPr>
              <w:t xml:space="preserve"> For each additional site being included in the submission, enter the site’s</w:t>
            </w:r>
            <w:r w:rsidR="007524B4">
              <w:rPr>
                <w:rFonts w:ascii="Arial Narrow" w:eastAsia="Times New Roman" w:hAnsi="Arial Narrow" w:cs="Times New Roman"/>
                <w:color w:val="000000"/>
              </w:rPr>
              <w:t xml:space="preserve"> unique</w:t>
            </w:r>
            <w:r>
              <w:rPr>
                <w:rFonts w:ascii="Arial Narrow" w:eastAsia="Times New Roman" w:hAnsi="Arial Narrow" w:cs="Times New Roman"/>
                <w:color w:val="000000"/>
              </w:rPr>
              <w:t xml:space="preserve"> MassHealth ID, the name of the additional agency, and the street address, city, state, and zip code of the agency. Please provide a unique MassHealth ID and street address for each additional site.</w:t>
            </w:r>
          </w:p>
        </w:tc>
      </w:tr>
    </w:tbl>
    <w:p w14:paraId="409BA1C4" w14:textId="77777777" w:rsidR="00385DA2" w:rsidRDefault="00385DA2" w:rsidP="00385DA2">
      <w:pPr>
        <w:rPr>
          <w:rFonts w:ascii="Arial Narrow" w:eastAsiaTheme="minorEastAsia" w:hAnsi="Arial Narrow" w:cs="Times New Roman"/>
          <w:b/>
          <w:bCs/>
          <w:u w:val="single"/>
        </w:rPr>
      </w:pPr>
    </w:p>
    <w:p w14:paraId="2D99A350" w14:textId="77777777" w:rsidR="00385DA2" w:rsidRPr="00AB5B09" w:rsidRDefault="00385DA2" w:rsidP="00385DA2">
      <w:pPr>
        <w:pStyle w:val="Heading2"/>
      </w:pPr>
      <w:bookmarkStart w:id="12" w:name="_Toc163474836"/>
      <w:r w:rsidRPr="00AB5B09">
        <w:lastRenderedPageBreak/>
        <w:t>Schedule 2: Direct Care Staff Expenses</w:t>
      </w:r>
      <w:bookmarkEnd w:id="12"/>
      <w:r w:rsidRPr="00AB5B09">
        <w:t xml:space="preserve"> </w:t>
      </w:r>
    </w:p>
    <w:p w14:paraId="7A1AF5FF" w14:textId="3350CB32" w:rsidR="00385DA2" w:rsidRDefault="00385DA2" w:rsidP="00385DA2">
      <w:pPr>
        <w:pStyle w:val="NormalWeb"/>
        <w:rPr>
          <w:rFonts w:ascii="Arial Narrow" w:hAnsi="Arial Narrow"/>
          <w:sz w:val="22"/>
          <w:szCs w:val="22"/>
        </w:rPr>
      </w:pPr>
      <w:r w:rsidRPr="00AB5B09">
        <w:rPr>
          <w:rFonts w:ascii="Arial Narrow" w:hAnsi="Arial Narrow"/>
          <w:sz w:val="22"/>
          <w:szCs w:val="22"/>
        </w:rPr>
        <w:t xml:space="preserve">This schedule includes expenses for employees that deliver patient care, such as </w:t>
      </w:r>
      <w:r w:rsidR="007524B4">
        <w:rPr>
          <w:rFonts w:ascii="Arial Narrow" w:hAnsi="Arial Narrow"/>
          <w:sz w:val="22"/>
          <w:szCs w:val="22"/>
        </w:rPr>
        <w:t xml:space="preserve">registered </w:t>
      </w:r>
      <w:r w:rsidRPr="00AB5B09">
        <w:rPr>
          <w:rFonts w:ascii="Arial Narrow" w:hAnsi="Arial Narrow"/>
          <w:sz w:val="22"/>
          <w:szCs w:val="22"/>
        </w:rPr>
        <w:t xml:space="preserve">nurses, </w:t>
      </w:r>
      <w:r w:rsidR="007524B4">
        <w:rPr>
          <w:rFonts w:ascii="Arial Narrow" w:hAnsi="Arial Narrow"/>
          <w:sz w:val="22"/>
          <w:szCs w:val="22"/>
        </w:rPr>
        <w:t xml:space="preserve">licensed practical nurses, </w:t>
      </w:r>
      <w:r w:rsidRPr="00AB5B09">
        <w:rPr>
          <w:rFonts w:ascii="Arial Narrow" w:hAnsi="Arial Narrow"/>
          <w:sz w:val="22"/>
          <w:szCs w:val="22"/>
        </w:rPr>
        <w:t xml:space="preserve">certified nursing assistants, home health aides, and therapists. </w:t>
      </w:r>
    </w:p>
    <w:p w14:paraId="26F10F33" w14:textId="38B8B9D6" w:rsidR="00385DA2" w:rsidRPr="00222080" w:rsidRDefault="00385DA2" w:rsidP="00222080">
      <w:pPr>
        <w:pStyle w:val="NormalWeb"/>
        <w:rPr>
          <w:rFonts w:ascii="Arial Narrow" w:hAnsi="Arial Narrow"/>
          <w:b/>
          <w:bCs/>
          <w:sz w:val="22"/>
          <w:szCs w:val="22"/>
          <w:u w:val="single"/>
        </w:rPr>
      </w:pPr>
      <w:r>
        <w:rPr>
          <w:rFonts w:ascii="Arial Narrow" w:hAnsi="Arial Narrow"/>
          <w:sz w:val="22"/>
          <w:szCs w:val="22"/>
        </w:rPr>
        <w:t>Only enter costs for direct care staff that provide CSN</w:t>
      </w:r>
      <w:r w:rsidR="00CC52F0">
        <w:rPr>
          <w:rFonts w:ascii="Arial Narrow" w:hAnsi="Arial Narrow"/>
          <w:sz w:val="22"/>
          <w:szCs w:val="22"/>
        </w:rPr>
        <w:t xml:space="preserve"> or HH</w:t>
      </w:r>
      <w:r>
        <w:rPr>
          <w:rFonts w:ascii="Arial Narrow" w:hAnsi="Arial Narrow"/>
          <w:sz w:val="22"/>
          <w:szCs w:val="22"/>
        </w:rPr>
        <w:t xml:space="preserve"> services. All other direct care staff costs should be reported in Schedule 5 “Summary of Expense”</w:t>
      </w:r>
      <w:r w:rsidR="00CC52F0">
        <w:rPr>
          <w:rFonts w:ascii="Arial Narrow" w:hAnsi="Arial Narrow"/>
          <w:sz w:val="22"/>
          <w:szCs w:val="22"/>
        </w:rPr>
        <w:t>,</w:t>
      </w:r>
      <w:r w:rsidRPr="007A4309">
        <w:rPr>
          <w:rFonts w:ascii="Arial Narrow" w:hAnsi="Arial Narrow"/>
          <w:sz w:val="22"/>
          <w:szCs w:val="22"/>
        </w:rPr>
        <w:t xml:space="preserve"> </w:t>
      </w:r>
      <w:r>
        <w:rPr>
          <w:rFonts w:ascii="Arial Narrow" w:hAnsi="Arial Narrow"/>
          <w:sz w:val="22"/>
          <w:szCs w:val="22"/>
        </w:rPr>
        <w:t>Column 5 “Total All Other Business”, Line 1 “Salaries” through Line 8 “Staff Training”.</w:t>
      </w:r>
    </w:p>
    <w:p w14:paraId="08E0E861" w14:textId="77777777" w:rsidR="00385DA2" w:rsidRPr="00E2548F" w:rsidRDefault="00385DA2" w:rsidP="00385DA2">
      <w:pPr>
        <w:numPr>
          <w:ilvl w:val="0"/>
          <w:numId w:val="3"/>
        </w:numPr>
        <w:spacing w:before="100" w:beforeAutospacing="1" w:after="100" w:afterAutospacing="1" w:line="240" w:lineRule="auto"/>
        <w:rPr>
          <w:rFonts w:ascii="Arial Narrow" w:hAnsi="Arial Narrow"/>
        </w:rPr>
      </w:pPr>
      <w:r w:rsidRPr="006D51F5">
        <w:rPr>
          <w:rFonts w:ascii="Arial Narrow" w:hAnsi="Arial Narrow"/>
        </w:rPr>
        <w:t>Direct staff training costs</w:t>
      </w:r>
      <w:r w:rsidRPr="001535E7">
        <w:rPr>
          <w:rFonts w:ascii="Arial Narrow" w:hAnsi="Arial Narrow"/>
        </w:rPr>
        <w:t xml:space="preserve"> </w:t>
      </w:r>
      <w:r>
        <w:rPr>
          <w:rFonts w:ascii="Arial Narrow" w:hAnsi="Arial Narrow"/>
        </w:rPr>
        <w:t>should be reported i</w:t>
      </w:r>
      <w:r w:rsidRPr="001535E7">
        <w:rPr>
          <w:rFonts w:ascii="Arial Narrow" w:hAnsi="Arial Narrow"/>
        </w:rPr>
        <w:t xml:space="preserve">n </w:t>
      </w:r>
      <w:r>
        <w:rPr>
          <w:rFonts w:ascii="Arial Narrow" w:hAnsi="Arial Narrow"/>
        </w:rPr>
        <w:t>S</w:t>
      </w:r>
      <w:r w:rsidRPr="001535E7">
        <w:rPr>
          <w:rFonts w:ascii="Arial Narrow" w:hAnsi="Arial Narrow"/>
        </w:rPr>
        <w:t xml:space="preserve">chedule 5, </w:t>
      </w:r>
      <w:r>
        <w:rPr>
          <w:rFonts w:ascii="Arial Narrow" w:hAnsi="Arial Narrow"/>
        </w:rPr>
        <w:t>L</w:t>
      </w:r>
      <w:r w:rsidRPr="001535E7">
        <w:rPr>
          <w:rFonts w:ascii="Arial Narrow" w:hAnsi="Arial Narrow"/>
        </w:rPr>
        <w:t>ine 8 “Direct Staff Training”</w:t>
      </w:r>
      <w:r>
        <w:rPr>
          <w:rFonts w:ascii="Arial Narrow" w:hAnsi="Arial Narrow"/>
        </w:rPr>
        <w:t xml:space="preserve">. Any staff training to direct care staff, or related to delivering direct patient care should be reported in Schedule 5. </w:t>
      </w:r>
    </w:p>
    <w:p w14:paraId="373F8457" w14:textId="77777777" w:rsidR="00385DA2" w:rsidRPr="00E1568B" w:rsidRDefault="00385DA2" w:rsidP="00385DA2">
      <w:pPr>
        <w:spacing w:before="100" w:beforeAutospacing="1" w:after="100" w:afterAutospacing="1" w:line="240" w:lineRule="auto"/>
        <w:rPr>
          <w:rFonts w:ascii="Arial Narrow" w:hAnsi="Arial Narrow"/>
        </w:rPr>
      </w:pPr>
      <w:r w:rsidRPr="00AB5B09" w:rsidDel="00FF1CF3">
        <w:rPr>
          <w:rFonts w:ascii="Arial Narrow" w:hAnsi="Arial Narrow"/>
        </w:rPr>
        <w:t>If a person’s time is split between direct care, indirect care</w:t>
      </w:r>
      <w:r>
        <w:rPr>
          <w:rFonts w:ascii="Arial Narrow" w:hAnsi="Arial Narrow"/>
        </w:rPr>
        <w:t>,</w:t>
      </w:r>
      <w:r w:rsidRPr="00AB5B09" w:rsidDel="00FF1CF3">
        <w:rPr>
          <w:rFonts w:ascii="Arial Narrow" w:hAnsi="Arial Narrow"/>
        </w:rPr>
        <w:t xml:space="preserve"> and/or administrative duties, the expenses </w:t>
      </w:r>
      <w:r>
        <w:rPr>
          <w:rFonts w:ascii="Arial Narrow" w:hAnsi="Arial Narrow"/>
        </w:rPr>
        <w:t xml:space="preserve">could be allocated </w:t>
      </w:r>
      <w:r w:rsidRPr="00AB5B09" w:rsidDel="00FF1CF3">
        <w:rPr>
          <w:rFonts w:ascii="Arial Narrow" w:hAnsi="Arial Narrow"/>
        </w:rPr>
        <w:t>based on hours worked among the appropriate accounts and schedules</w:t>
      </w:r>
      <w:r>
        <w:rPr>
          <w:rFonts w:ascii="Arial Narrow" w:hAnsi="Arial Narrow"/>
        </w:rPr>
        <w:t>.</w:t>
      </w:r>
    </w:p>
    <w:p w14:paraId="1AC4D2CD" w14:textId="214A8F06" w:rsidR="00385DA2" w:rsidRDefault="00385DA2" w:rsidP="00385DA2">
      <w:pPr>
        <w:spacing w:before="100" w:beforeAutospacing="1" w:after="100" w:afterAutospacing="1" w:line="240" w:lineRule="auto"/>
        <w:rPr>
          <w:rFonts w:ascii="Arial Narrow" w:hAnsi="Arial Narrow"/>
        </w:rPr>
      </w:pPr>
      <w:r>
        <w:rPr>
          <w:rFonts w:ascii="Arial Narrow" w:hAnsi="Arial Narrow"/>
        </w:rPr>
        <w:t xml:space="preserve">Example: A </w:t>
      </w:r>
      <w:r w:rsidR="0057028C">
        <w:rPr>
          <w:rFonts w:ascii="Arial Narrow" w:hAnsi="Arial Narrow"/>
        </w:rPr>
        <w:t>r</w:t>
      </w:r>
      <w:r>
        <w:rPr>
          <w:rFonts w:ascii="Arial Narrow" w:hAnsi="Arial Narrow"/>
        </w:rPr>
        <w:t xml:space="preserve">egistered </w:t>
      </w:r>
      <w:r w:rsidR="0057028C">
        <w:rPr>
          <w:rFonts w:ascii="Arial Narrow" w:hAnsi="Arial Narrow"/>
        </w:rPr>
        <w:t>n</w:t>
      </w:r>
      <w:r>
        <w:rPr>
          <w:rFonts w:ascii="Arial Narrow" w:hAnsi="Arial Narrow"/>
        </w:rPr>
        <w:t xml:space="preserve">urse was hired halfway through the cost report year, working 40 hours per week, </w:t>
      </w:r>
      <w:r w:rsidR="0057028C">
        <w:rPr>
          <w:rFonts w:ascii="Arial Narrow" w:hAnsi="Arial Narrow"/>
        </w:rPr>
        <w:t>consisting</w:t>
      </w:r>
      <w:r>
        <w:rPr>
          <w:rFonts w:ascii="Arial Narrow" w:hAnsi="Arial Narrow"/>
        </w:rPr>
        <w:t xml:space="preserve"> of 30 hours per week </w:t>
      </w:r>
      <w:r w:rsidR="0057028C">
        <w:rPr>
          <w:rFonts w:ascii="Arial Narrow" w:hAnsi="Arial Narrow"/>
        </w:rPr>
        <w:t>providing</w:t>
      </w:r>
      <w:r>
        <w:rPr>
          <w:rFonts w:ascii="Arial Narrow" w:hAnsi="Arial Narrow"/>
        </w:rPr>
        <w:t xml:space="preserve"> patient care and 10 hours per week as an administrator with an annual salary of $50,000.</w:t>
      </w:r>
    </w:p>
    <w:tbl>
      <w:tblPr>
        <w:tblStyle w:val="TableGrid"/>
        <w:tblW w:w="0" w:type="auto"/>
        <w:tblLook w:val="04A0" w:firstRow="1" w:lastRow="0" w:firstColumn="1" w:lastColumn="0" w:noHBand="0" w:noVBand="1"/>
      </w:tblPr>
      <w:tblGrid>
        <w:gridCol w:w="2772"/>
        <w:gridCol w:w="2778"/>
        <w:gridCol w:w="2765"/>
        <w:gridCol w:w="2763"/>
      </w:tblGrid>
      <w:tr w:rsidR="00385DA2" w14:paraId="0C8CAD17" w14:textId="77777777" w:rsidTr="00C135AD">
        <w:tc>
          <w:tcPr>
            <w:tcW w:w="2826" w:type="dxa"/>
          </w:tcPr>
          <w:p w14:paraId="0BD7CA1C" w14:textId="77777777" w:rsidR="00385DA2" w:rsidRDefault="00385DA2" w:rsidP="00C135AD">
            <w:pPr>
              <w:spacing w:before="100" w:beforeAutospacing="1" w:after="100" w:afterAutospacing="1"/>
              <w:rPr>
                <w:rFonts w:ascii="Arial Narrow" w:hAnsi="Arial Narrow"/>
              </w:rPr>
            </w:pPr>
            <w:r>
              <w:rPr>
                <w:rFonts w:ascii="Arial Narrow" w:hAnsi="Arial Narrow"/>
              </w:rPr>
              <w:t>Position</w:t>
            </w:r>
          </w:p>
        </w:tc>
        <w:tc>
          <w:tcPr>
            <w:tcW w:w="2826" w:type="dxa"/>
          </w:tcPr>
          <w:p w14:paraId="70713A28" w14:textId="77777777" w:rsidR="00385DA2" w:rsidRDefault="00385DA2" w:rsidP="00C135AD">
            <w:pPr>
              <w:spacing w:before="100" w:beforeAutospacing="1" w:after="100" w:afterAutospacing="1"/>
              <w:rPr>
                <w:rFonts w:ascii="Arial Narrow" w:hAnsi="Arial Narrow"/>
              </w:rPr>
            </w:pPr>
            <w:r>
              <w:rPr>
                <w:rFonts w:ascii="Arial Narrow" w:hAnsi="Arial Narrow"/>
              </w:rPr>
              <w:t>Proportion of Year in Role</w:t>
            </w:r>
          </w:p>
        </w:tc>
        <w:tc>
          <w:tcPr>
            <w:tcW w:w="2826" w:type="dxa"/>
          </w:tcPr>
          <w:p w14:paraId="42D11441" w14:textId="77777777" w:rsidR="00385DA2" w:rsidRDefault="00385DA2" w:rsidP="00C135AD">
            <w:pPr>
              <w:spacing w:before="100" w:beforeAutospacing="1" w:after="100" w:afterAutospacing="1"/>
              <w:jc w:val="right"/>
              <w:rPr>
                <w:rFonts w:ascii="Arial Narrow" w:hAnsi="Arial Narrow"/>
              </w:rPr>
            </w:pPr>
            <w:r>
              <w:rPr>
                <w:rFonts w:ascii="Arial Narrow" w:hAnsi="Arial Narrow"/>
              </w:rPr>
              <w:t>Total Annual Costs for Employee</w:t>
            </w:r>
          </w:p>
        </w:tc>
        <w:tc>
          <w:tcPr>
            <w:tcW w:w="2826" w:type="dxa"/>
          </w:tcPr>
          <w:p w14:paraId="6A02E80A" w14:textId="77777777" w:rsidR="00385DA2" w:rsidRDefault="00385DA2" w:rsidP="00C135AD">
            <w:pPr>
              <w:spacing w:before="100" w:beforeAutospacing="1" w:after="100" w:afterAutospacing="1"/>
              <w:jc w:val="right"/>
              <w:rPr>
                <w:rFonts w:ascii="Arial Narrow" w:hAnsi="Arial Narrow"/>
              </w:rPr>
            </w:pPr>
            <w:r>
              <w:rPr>
                <w:rFonts w:ascii="Arial Narrow" w:hAnsi="Arial Narrow"/>
              </w:rPr>
              <w:t>Costs Allocated to Position for Cost Report Year</w:t>
            </w:r>
          </w:p>
        </w:tc>
      </w:tr>
      <w:tr w:rsidR="00385DA2" w14:paraId="114AD087" w14:textId="77777777" w:rsidTr="00C135AD">
        <w:tc>
          <w:tcPr>
            <w:tcW w:w="2826" w:type="dxa"/>
          </w:tcPr>
          <w:p w14:paraId="0BD8FC96" w14:textId="77777777" w:rsidR="00385DA2" w:rsidRDefault="00385DA2" w:rsidP="00C135AD">
            <w:pPr>
              <w:spacing w:before="100" w:beforeAutospacing="1" w:after="100" w:afterAutospacing="1"/>
              <w:rPr>
                <w:rFonts w:ascii="Arial Narrow" w:hAnsi="Arial Narrow"/>
              </w:rPr>
            </w:pPr>
            <w:r>
              <w:rPr>
                <w:rFonts w:ascii="Arial Narrow" w:hAnsi="Arial Narrow"/>
              </w:rPr>
              <w:t>Registered Nurse</w:t>
            </w:r>
          </w:p>
        </w:tc>
        <w:tc>
          <w:tcPr>
            <w:tcW w:w="2826" w:type="dxa"/>
          </w:tcPr>
          <w:p w14:paraId="1E5EC6EF" w14:textId="77777777" w:rsidR="00385DA2" w:rsidRDefault="00385DA2" w:rsidP="00C135AD">
            <w:pPr>
              <w:spacing w:before="100" w:beforeAutospacing="1" w:after="100" w:afterAutospacing="1"/>
              <w:rPr>
                <w:rFonts w:ascii="Arial Narrow" w:hAnsi="Arial Narrow"/>
              </w:rPr>
            </w:pPr>
            <w:r>
              <w:rPr>
                <w:rFonts w:ascii="Arial Narrow" w:hAnsi="Arial Narrow"/>
              </w:rPr>
              <w:t xml:space="preserve">0.5 (% of year worked) * 0.75 (% of total hours worked dedicated to nursing) = </w:t>
            </w:r>
            <w:r w:rsidRPr="0005789A">
              <w:rPr>
                <w:rFonts w:ascii="Arial Narrow" w:hAnsi="Arial Narrow"/>
                <w:b/>
              </w:rPr>
              <w:t>0.375</w:t>
            </w:r>
            <w:r>
              <w:rPr>
                <w:rFonts w:ascii="Arial Narrow" w:hAnsi="Arial Narrow"/>
              </w:rPr>
              <w:t xml:space="preserve"> </w:t>
            </w:r>
          </w:p>
        </w:tc>
        <w:tc>
          <w:tcPr>
            <w:tcW w:w="2826" w:type="dxa"/>
          </w:tcPr>
          <w:p w14:paraId="35027A65" w14:textId="77777777" w:rsidR="00385DA2" w:rsidRDefault="00385DA2" w:rsidP="00C135AD">
            <w:pPr>
              <w:spacing w:before="100" w:beforeAutospacing="1" w:after="100" w:afterAutospacing="1"/>
              <w:jc w:val="right"/>
              <w:rPr>
                <w:rFonts w:ascii="Arial Narrow" w:hAnsi="Arial Narrow"/>
              </w:rPr>
            </w:pPr>
            <w:r>
              <w:rPr>
                <w:rFonts w:ascii="Arial Narrow" w:hAnsi="Arial Narrow"/>
              </w:rPr>
              <w:t>$50,000</w:t>
            </w:r>
          </w:p>
        </w:tc>
        <w:tc>
          <w:tcPr>
            <w:tcW w:w="2826" w:type="dxa"/>
          </w:tcPr>
          <w:p w14:paraId="3B1E37AE" w14:textId="77777777" w:rsidR="00385DA2" w:rsidRDefault="00385DA2" w:rsidP="00C135AD">
            <w:pPr>
              <w:spacing w:before="100" w:beforeAutospacing="1" w:after="100" w:afterAutospacing="1"/>
              <w:jc w:val="right"/>
              <w:rPr>
                <w:rFonts w:ascii="Arial Narrow" w:hAnsi="Arial Narrow"/>
              </w:rPr>
            </w:pPr>
            <w:r>
              <w:rPr>
                <w:rFonts w:ascii="Arial Narrow" w:hAnsi="Arial Narrow"/>
              </w:rPr>
              <w:t>$18,750</w:t>
            </w:r>
          </w:p>
        </w:tc>
      </w:tr>
      <w:tr w:rsidR="00385DA2" w14:paraId="08CCAE50" w14:textId="77777777" w:rsidTr="00C135AD">
        <w:tc>
          <w:tcPr>
            <w:tcW w:w="2826" w:type="dxa"/>
          </w:tcPr>
          <w:p w14:paraId="7E2E7500" w14:textId="77777777" w:rsidR="00385DA2" w:rsidRDefault="00385DA2" w:rsidP="00C135AD">
            <w:pPr>
              <w:spacing w:before="100" w:beforeAutospacing="1" w:after="100" w:afterAutospacing="1"/>
              <w:rPr>
                <w:rFonts w:ascii="Arial Narrow" w:hAnsi="Arial Narrow"/>
              </w:rPr>
            </w:pPr>
            <w:r>
              <w:rPr>
                <w:rFonts w:ascii="Arial Narrow" w:hAnsi="Arial Narrow"/>
              </w:rPr>
              <w:t>Administrator</w:t>
            </w:r>
          </w:p>
        </w:tc>
        <w:tc>
          <w:tcPr>
            <w:tcW w:w="2826" w:type="dxa"/>
          </w:tcPr>
          <w:p w14:paraId="574B7669" w14:textId="77777777" w:rsidR="00385DA2" w:rsidRDefault="00385DA2" w:rsidP="00C135AD">
            <w:pPr>
              <w:spacing w:before="100" w:beforeAutospacing="1" w:after="100" w:afterAutospacing="1"/>
              <w:rPr>
                <w:rFonts w:ascii="Arial Narrow" w:hAnsi="Arial Narrow"/>
              </w:rPr>
            </w:pPr>
            <w:r>
              <w:rPr>
                <w:rFonts w:ascii="Arial Narrow" w:hAnsi="Arial Narrow"/>
              </w:rPr>
              <w:t xml:space="preserve">0.5 (% of year worked) * 0.25 (% of total hours worked dedicated to administration) = </w:t>
            </w:r>
            <w:r w:rsidRPr="0005789A">
              <w:rPr>
                <w:rFonts w:ascii="Arial Narrow" w:hAnsi="Arial Narrow"/>
                <w:b/>
              </w:rPr>
              <w:t>0.125</w:t>
            </w:r>
          </w:p>
        </w:tc>
        <w:tc>
          <w:tcPr>
            <w:tcW w:w="2826" w:type="dxa"/>
          </w:tcPr>
          <w:p w14:paraId="050A8C44" w14:textId="77777777" w:rsidR="00385DA2" w:rsidRDefault="00385DA2" w:rsidP="00C135AD">
            <w:pPr>
              <w:spacing w:before="100" w:beforeAutospacing="1" w:after="100" w:afterAutospacing="1"/>
              <w:jc w:val="right"/>
              <w:rPr>
                <w:rFonts w:ascii="Arial Narrow" w:hAnsi="Arial Narrow"/>
              </w:rPr>
            </w:pPr>
            <w:r>
              <w:rPr>
                <w:rFonts w:ascii="Arial Narrow" w:hAnsi="Arial Narrow"/>
              </w:rPr>
              <w:t>$50,000</w:t>
            </w:r>
          </w:p>
        </w:tc>
        <w:tc>
          <w:tcPr>
            <w:tcW w:w="2826" w:type="dxa"/>
          </w:tcPr>
          <w:p w14:paraId="00B3B252" w14:textId="77777777" w:rsidR="00385DA2" w:rsidRDefault="00385DA2" w:rsidP="00C135AD">
            <w:pPr>
              <w:spacing w:before="100" w:beforeAutospacing="1" w:after="100" w:afterAutospacing="1"/>
              <w:jc w:val="right"/>
              <w:rPr>
                <w:rFonts w:ascii="Arial Narrow" w:hAnsi="Arial Narrow"/>
              </w:rPr>
            </w:pPr>
            <w:r>
              <w:rPr>
                <w:rFonts w:ascii="Arial Narrow" w:hAnsi="Arial Narrow"/>
              </w:rPr>
              <w:t>$6,250</w:t>
            </w:r>
          </w:p>
        </w:tc>
      </w:tr>
    </w:tbl>
    <w:p w14:paraId="2F47E139" w14:textId="77777777" w:rsidR="00385DA2" w:rsidRPr="00A12E97" w:rsidRDefault="00385DA2" w:rsidP="00385DA2">
      <w:pPr>
        <w:spacing w:before="100" w:beforeAutospacing="1" w:after="100" w:afterAutospacing="1" w:line="240" w:lineRule="auto"/>
        <w:rPr>
          <w:rFonts w:ascii="Arial Narrow" w:hAnsi="Arial Narrow"/>
        </w:rPr>
      </w:pPr>
      <w:r>
        <w:rPr>
          <w:rFonts w:ascii="Arial Narrow" w:hAnsi="Arial Narrow"/>
        </w:rPr>
        <w:t>In this example, $18,750 should be reported in Schedule 2 (“Direct Care Staff Expenses”) and $6,250 should be reported in Schedule 3 (“Administration Expenses for Non-Direct Care Staff”).</w:t>
      </w:r>
    </w:p>
    <w:tbl>
      <w:tblPr>
        <w:tblW w:w="10625" w:type="dxa"/>
        <w:tblInd w:w="93" w:type="dxa"/>
        <w:tblLook w:val="04A0" w:firstRow="1" w:lastRow="0" w:firstColumn="1" w:lastColumn="0" w:noHBand="0" w:noVBand="1"/>
      </w:tblPr>
      <w:tblGrid>
        <w:gridCol w:w="888"/>
        <w:gridCol w:w="2187"/>
        <w:gridCol w:w="7550"/>
      </w:tblGrid>
      <w:tr w:rsidR="00385DA2" w:rsidRPr="007455D0" w14:paraId="11B0D73A" w14:textId="77777777" w:rsidTr="00C135AD">
        <w:trPr>
          <w:trHeight w:val="330"/>
        </w:trPr>
        <w:tc>
          <w:tcPr>
            <w:tcW w:w="888" w:type="dxa"/>
            <w:tcBorders>
              <w:top w:val="nil"/>
              <w:left w:val="nil"/>
              <w:bottom w:val="nil"/>
              <w:right w:val="nil"/>
            </w:tcBorders>
            <w:shd w:val="clear" w:color="auto" w:fill="auto"/>
            <w:noWrap/>
            <w:hideMark/>
          </w:tcPr>
          <w:p w14:paraId="7398027C" w14:textId="77777777" w:rsidR="00385DA2" w:rsidRPr="007455D0" w:rsidRDefault="00385DA2" w:rsidP="00C135AD">
            <w:pPr>
              <w:spacing w:after="0" w:line="240" w:lineRule="auto"/>
              <w:rPr>
                <w:rFonts w:ascii="Arial Narrow" w:eastAsia="Times New Roman" w:hAnsi="Arial Narrow" w:cs="Times New Roman"/>
                <w:b/>
                <w:bCs/>
                <w:color w:val="365F91"/>
                <w:u w:val="single"/>
              </w:rPr>
            </w:pPr>
            <w:r w:rsidRPr="007455D0">
              <w:rPr>
                <w:rFonts w:ascii="Arial Narrow" w:eastAsia="Times New Roman" w:hAnsi="Arial Narrow" w:cs="Times New Roman"/>
                <w:b/>
                <w:bCs/>
                <w:color w:val="365F91"/>
                <w:u w:val="single"/>
              </w:rPr>
              <w:t>Column</w:t>
            </w:r>
          </w:p>
        </w:tc>
        <w:tc>
          <w:tcPr>
            <w:tcW w:w="2187" w:type="dxa"/>
            <w:tcBorders>
              <w:top w:val="nil"/>
              <w:left w:val="nil"/>
              <w:bottom w:val="nil"/>
              <w:right w:val="nil"/>
            </w:tcBorders>
            <w:shd w:val="clear" w:color="auto" w:fill="auto"/>
            <w:noWrap/>
            <w:hideMark/>
          </w:tcPr>
          <w:p w14:paraId="29A44F23" w14:textId="77777777" w:rsidR="00385DA2" w:rsidRPr="007455D0" w:rsidRDefault="00385DA2" w:rsidP="00C135AD">
            <w:pPr>
              <w:spacing w:after="0" w:line="240" w:lineRule="auto"/>
              <w:rPr>
                <w:rFonts w:ascii="Arial Narrow" w:eastAsia="Times New Roman" w:hAnsi="Arial Narrow" w:cs="Times New Roman"/>
                <w:b/>
                <w:bCs/>
                <w:color w:val="365F91"/>
                <w:u w:val="single"/>
              </w:rPr>
            </w:pPr>
            <w:r w:rsidRPr="007455D0">
              <w:rPr>
                <w:rFonts w:ascii="Arial Narrow" w:eastAsia="Times New Roman" w:hAnsi="Arial Narrow" w:cs="Times New Roman"/>
                <w:b/>
                <w:bCs/>
                <w:color w:val="365F91"/>
                <w:u w:val="single"/>
              </w:rPr>
              <w:t>Description</w:t>
            </w:r>
          </w:p>
        </w:tc>
        <w:tc>
          <w:tcPr>
            <w:tcW w:w="7550" w:type="dxa"/>
            <w:tcBorders>
              <w:top w:val="nil"/>
              <w:left w:val="nil"/>
              <w:bottom w:val="nil"/>
              <w:right w:val="nil"/>
            </w:tcBorders>
            <w:shd w:val="clear" w:color="auto" w:fill="auto"/>
            <w:noWrap/>
            <w:hideMark/>
          </w:tcPr>
          <w:p w14:paraId="1F7CCC28" w14:textId="77777777" w:rsidR="00385DA2" w:rsidRPr="007455D0" w:rsidRDefault="00385DA2" w:rsidP="00C135AD">
            <w:pPr>
              <w:spacing w:after="0" w:line="240" w:lineRule="auto"/>
              <w:rPr>
                <w:rFonts w:ascii="Arial Narrow" w:eastAsia="Times New Roman" w:hAnsi="Arial Narrow" w:cs="Times New Roman"/>
                <w:b/>
                <w:bCs/>
                <w:color w:val="365F91"/>
              </w:rPr>
            </w:pPr>
            <w:r w:rsidRPr="007455D0">
              <w:rPr>
                <w:rFonts w:ascii="Arial Narrow" w:eastAsia="Times New Roman" w:hAnsi="Arial Narrow" w:cs="Times New Roman"/>
                <w:b/>
                <w:bCs/>
                <w:color w:val="365F91"/>
              </w:rPr>
              <w:t xml:space="preserve"> </w:t>
            </w:r>
            <w:r w:rsidRPr="007455D0">
              <w:rPr>
                <w:rFonts w:ascii="Arial Narrow" w:eastAsia="Times New Roman" w:hAnsi="Arial Narrow" w:cs="Times New Roman"/>
                <w:b/>
                <w:bCs/>
                <w:color w:val="365F91"/>
                <w:u w:val="single"/>
              </w:rPr>
              <w:t>Definition</w:t>
            </w:r>
          </w:p>
        </w:tc>
      </w:tr>
      <w:tr w:rsidR="00385DA2" w:rsidRPr="007455D0" w14:paraId="5516C6CB" w14:textId="77777777" w:rsidTr="00C135AD">
        <w:trPr>
          <w:trHeight w:val="330"/>
        </w:trPr>
        <w:tc>
          <w:tcPr>
            <w:tcW w:w="888" w:type="dxa"/>
            <w:tcBorders>
              <w:top w:val="nil"/>
              <w:left w:val="nil"/>
              <w:bottom w:val="nil"/>
              <w:right w:val="nil"/>
            </w:tcBorders>
            <w:shd w:val="clear" w:color="auto" w:fill="auto"/>
            <w:noWrap/>
          </w:tcPr>
          <w:p w14:paraId="483D847E" w14:textId="77777777" w:rsidR="00385DA2" w:rsidRPr="007455D0"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w:t>
            </w:r>
          </w:p>
        </w:tc>
        <w:tc>
          <w:tcPr>
            <w:tcW w:w="2187" w:type="dxa"/>
            <w:tcBorders>
              <w:top w:val="nil"/>
              <w:left w:val="nil"/>
              <w:bottom w:val="nil"/>
              <w:right w:val="nil"/>
            </w:tcBorders>
            <w:shd w:val="clear" w:color="auto" w:fill="auto"/>
            <w:noWrap/>
          </w:tcPr>
          <w:p w14:paraId="7B10A6FE"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Type of Program</w:t>
            </w:r>
          </w:p>
        </w:tc>
        <w:tc>
          <w:tcPr>
            <w:tcW w:w="7550" w:type="dxa"/>
            <w:tcBorders>
              <w:top w:val="nil"/>
              <w:left w:val="nil"/>
              <w:bottom w:val="nil"/>
              <w:right w:val="nil"/>
            </w:tcBorders>
            <w:shd w:val="clear" w:color="auto" w:fill="auto"/>
            <w:noWrap/>
          </w:tcPr>
          <w:p w14:paraId="48E35A94" w14:textId="05BE12C0" w:rsidR="00385DA2" w:rsidRPr="007455D0"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Th</w:t>
            </w:r>
            <w:r w:rsidR="0057028C">
              <w:rPr>
                <w:rFonts w:ascii="Arial Narrow" w:eastAsia="Times New Roman" w:hAnsi="Arial Narrow" w:cs="Times New Roman"/>
                <w:color w:val="000000"/>
              </w:rPr>
              <w:t>is should automatically pop</w:t>
            </w:r>
            <w:r w:rsidR="00B6594A">
              <w:rPr>
                <w:rFonts w:ascii="Arial Narrow" w:eastAsia="Times New Roman" w:hAnsi="Arial Narrow" w:cs="Times New Roman"/>
                <w:color w:val="000000"/>
              </w:rPr>
              <w:t xml:space="preserve">ulate as the </w:t>
            </w:r>
            <w:r>
              <w:rPr>
                <w:rFonts w:ascii="Arial Narrow" w:eastAsia="Times New Roman" w:hAnsi="Arial Narrow" w:cs="Times New Roman"/>
                <w:color w:val="000000"/>
              </w:rPr>
              <w:t>type of agency</w:t>
            </w:r>
            <w:r w:rsidR="00B6594A">
              <w:rPr>
                <w:rFonts w:ascii="Arial Narrow" w:eastAsia="Times New Roman" w:hAnsi="Arial Narrow" w:cs="Times New Roman"/>
                <w:color w:val="000000"/>
              </w:rPr>
              <w:t xml:space="preserve"> (CSN or HH)</w:t>
            </w:r>
            <w:r>
              <w:rPr>
                <w:rFonts w:ascii="Arial Narrow" w:eastAsia="Times New Roman" w:hAnsi="Arial Narrow" w:cs="Times New Roman"/>
                <w:color w:val="000000"/>
              </w:rPr>
              <w:t xml:space="preserve"> for which the cost report is being filed. </w:t>
            </w:r>
          </w:p>
        </w:tc>
      </w:tr>
      <w:tr w:rsidR="00385DA2" w:rsidRPr="007455D0" w14:paraId="5403442F" w14:textId="77777777" w:rsidTr="00C135AD">
        <w:trPr>
          <w:trHeight w:val="330"/>
        </w:trPr>
        <w:tc>
          <w:tcPr>
            <w:tcW w:w="888" w:type="dxa"/>
            <w:tcBorders>
              <w:top w:val="nil"/>
              <w:left w:val="nil"/>
              <w:bottom w:val="nil"/>
              <w:right w:val="nil"/>
            </w:tcBorders>
            <w:shd w:val="clear" w:color="auto" w:fill="auto"/>
            <w:noWrap/>
          </w:tcPr>
          <w:p w14:paraId="65D52A38" w14:textId="77777777" w:rsidR="00385DA2" w:rsidRPr="007455D0" w:rsidRDefault="00385DA2" w:rsidP="00C135AD">
            <w:pPr>
              <w:spacing w:after="0" w:line="240" w:lineRule="auto"/>
              <w:rPr>
                <w:rFonts w:ascii="Arial Narrow" w:eastAsia="Times New Roman" w:hAnsi="Arial Narrow" w:cs="Times New Roman"/>
                <w:color w:val="000000"/>
              </w:rPr>
            </w:pPr>
          </w:p>
        </w:tc>
        <w:tc>
          <w:tcPr>
            <w:tcW w:w="2187" w:type="dxa"/>
            <w:tcBorders>
              <w:top w:val="nil"/>
              <w:left w:val="nil"/>
              <w:bottom w:val="nil"/>
              <w:right w:val="nil"/>
            </w:tcBorders>
            <w:shd w:val="clear" w:color="auto" w:fill="auto"/>
            <w:noWrap/>
          </w:tcPr>
          <w:p w14:paraId="3DC18355" w14:textId="77777777" w:rsidR="00385DA2" w:rsidRDefault="00385DA2" w:rsidP="00C135AD">
            <w:pPr>
              <w:spacing w:after="0" w:line="240" w:lineRule="auto"/>
              <w:rPr>
                <w:rFonts w:ascii="Arial Narrow" w:eastAsia="Times New Roman" w:hAnsi="Arial Narrow" w:cs="Times New Roman"/>
                <w:color w:val="000000"/>
                <w:u w:val="single"/>
              </w:rPr>
            </w:pPr>
          </w:p>
        </w:tc>
        <w:tc>
          <w:tcPr>
            <w:tcW w:w="7550" w:type="dxa"/>
            <w:tcBorders>
              <w:top w:val="nil"/>
              <w:left w:val="nil"/>
              <w:bottom w:val="nil"/>
              <w:right w:val="nil"/>
            </w:tcBorders>
            <w:shd w:val="clear" w:color="auto" w:fill="auto"/>
            <w:noWrap/>
          </w:tcPr>
          <w:p w14:paraId="43D81751" w14:textId="77777777" w:rsidR="00385DA2" w:rsidRPr="007455D0" w:rsidRDefault="00385DA2" w:rsidP="00C135AD">
            <w:pPr>
              <w:spacing w:after="0" w:line="240" w:lineRule="auto"/>
              <w:rPr>
                <w:rFonts w:ascii="Arial Narrow" w:eastAsia="Times New Roman" w:hAnsi="Arial Narrow" w:cs="Times New Roman"/>
                <w:color w:val="000000"/>
              </w:rPr>
            </w:pPr>
          </w:p>
        </w:tc>
      </w:tr>
      <w:tr w:rsidR="00385DA2" w:rsidRPr="007455D0" w14:paraId="29B14353" w14:textId="77777777" w:rsidTr="00C135AD">
        <w:trPr>
          <w:trHeight w:val="330"/>
        </w:trPr>
        <w:tc>
          <w:tcPr>
            <w:tcW w:w="888" w:type="dxa"/>
            <w:tcBorders>
              <w:top w:val="nil"/>
              <w:left w:val="nil"/>
              <w:bottom w:val="nil"/>
              <w:right w:val="nil"/>
            </w:tcBorders>
            <w:shd w:val="clear" w:color="auto" w:fill="auto"/>
            <w:noWrap/>
            <w:hideMark/>
          </w:tcPr>
          <w:p w14:paraId="1C5B9D09" w14:textId="77777777" w:rsidR="00385DA2" w:rsidRPr="007455D0" w:rsidRDefault="00385DA2" w:rsidP="00C135AD">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2</w:t>
            </w:r>
          </w:p>
        </w:tc>
        <w:tc>
          <w:tcPr>
            <w:tcW w:w="2187" w:type="dxa"/>
            <w:tcBorders>
              <w:top w:val="nil"/>
              <w:left w:val="nil"/>
              <w:bottom w:val="nil"/>
              <w:right w:val="nil"/>
            </w:tcBorders>
            <w:shd w:val="clear" w:color="auto" w:fill="auto"/>
            <w:noWrap/>
            <w:hideMark/>
          </w:tcPr>
          <w:p w14:paraId="01A43392" w14:textId="77777777" w:rsidR="00385DA2" w:rsidRPr="007455D0"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Salary</w:t>
            </w:r>
          </w:p>
        </w:tc>
        <w:tc>
          <w:tcPr>
            <w:tcW w:w="7550" w:type="dxa"/>
            <w:tcBorders>
              <w:top w:val="nil"/>
              <w:left w:val="nil"/>
              <w:bottom w:val="nil"/>
              <w:right w:val="nil"/>
            </w:tcBorders>
            <w:shd w:val="clear" w:color="auto" w:fill="auto"/>
            <w:noWrap/>
            <w:hideMark/>
          </w:tcPr>
          <w:p w14:paraId="135B1E97" w14:textId="546AE1B9" w:rsidR="00385DA2" w:rsidRPr="007455D0" w:rsidRDefault="00385DA2" w:rsidP="00C135AD">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Report the base gross wages by staff position. Indicate the staff position</w:t>
            </w:r>
            <w:r w:rsidR="00B6594A">
              <w:rPr>
                <w:rFonts w:ascii="Arial Narrow" w:eastAsia="Times New Roman" w:hAnsi="Arial Narrow" w:cs="Times New Roman"/>
                <w:color w:val="000000"/>
              </w:rPr>
              <w:t xml:space="preserve"> type</w:t>
            </w:r>
            <w:r w:rsidRPr="007455D0">
              <w:rPr>
                <w:rFonts w:ascii="Arial Narrow" w:eastAsia="Times New Roman" w:hAnsi="Arial Narrow" w:cs="Times New Roman"/>
                <w:color w:val="000000"/>
              </w:rPr>
              <w:t xml:space="preserve"> by selecting the appropriate </w:t>
            </w:r>
            <w:r w:rsidR="00B6594A">
              <w:rPr>
                <w:rFonts w:ascii="Arial Narrow" w:eastAsia="Times New Roman" w:hAnsi="Arial Narrow" w:cs="Times New Roman"/>
                <w:color w:val="000000"/>
              </w:rPr>
              <w:t>position</w:t>
            </w:r>
            <w:r w:rsidR="00B6594A" w:rsidRPr="007455D0">
              <w:rPr>
                <w:rFonts w:ascii="Arial Narrow" w:eastAsia="Times New Roman" w:hAnsi="Arial Narrow" w:cs="Times New Roman"/>
                <w:color w:val="000000"/>
              </w:rPr>
              <w:t xml:space="preserve"> </w:t>
            </w:r>
            <w:r w:rsidRPr="007455D0">
              <w:rPr>
                <w:rFonts w:ascii="Arial Narrow" w:eastAsia="Times New Roman" w:hAnsi="Arial Narrow" w:cs="Times New Roman"/>
                <w:color w:val="000000"/>
              </w:rPr>
              <w:t>from the drop-down menu. Do not include overtime or shift differential payments in the salary column.</w:t>
            </w:r>
          </w:p>
        </w:tc>
      </w:tr>
      <w:tr w:rsidR="00385DA2" w:rsidRPr="007455D0" w14:paraId="3B442C76" w14:textId="77777777" w:rsidTr="00C135AD">
        <w:trPr>
          <w:trHeight w:val="300"/>
        </w:trPr>
        <w:tc>
          <w:tcPr>
            <w:tcW w:w="888" w:type="dxa"/>
            <w:tcBorders>
              <w:top w:val="nil"/>
              <w:left w:val="nil"/>
              <w:bottom w:val="nil"/>
              <w:right w:val="nil"/>
            </w:tcBorders>
            <w:shd w:val="clear" w:color="auto" w:fill="auto"/>
            <w:noWrap/>
            <w:hideMark/>
          </w:tcPr>
          <w:p w14:paraId="10709C89" w14:textId="77777777" w:rsidR="00385DA2" w:rsidRPr="007455D0" w:rsidRDefault="00385DA2" w:rsidP="00C135AD">
            <w:pPr>
              <w:spacing w:after="0" w:line="240" w:lineRule="auto"/>
              <w:rPr>
                <w:rFonts w:ascii="Arial Narrow" w:eastAsia="Times New Roman" w:hAnsi="Arial Narrow" w:cs="Times New Roman"/>
                <w:color w:val="000000"/>
              </w:rPr>
            </w:pPr>
          </w:p>
        </w:tc>
        <w:tc>
          <w:tcPr>
            <w:tcW w:w="2187" w:type="dxa"/>
            <w:tcBorders>
              <w:top w:val="nil"/>
              <w:left w:val="nil"/>
              <w:bottom w:val="nil"/>
              <w:right w:val="nil"/>
            </w:tcBorders>
            <w:shd w:val="clear" w:color="auto" w:fill="auto"/>
            <w:noWrap/>
            <w:hideMark/>
          </w:tcPr>
          <w:p w14:paraId="4B31F9A4" w14:textId="77777777" w:rsidR="00385DA2" w:rsidRPr="007455D0" w:rsidRDefault="00385DA2" w:rsidP="00C135AD">
            <w:pPr>
              <w:spacing w:after="0" w:line="240" w:lineRule="auto"/>
              <w:rPr>
                <w:rFonts w:ascii="Arial Narrow" w:eastAsia="Times New Roman" w:hAnsi="Arial Narrow" w:cs="Times New Roman"/>
                <w:color w:val="000000"/>
              </w:rPr>
            </w:pPr>
          </w:p>
        </w:tc>
        <w:tc>
          <w:tcPr>
            <w:tcW w:w="7550" w:type="dxa"/>
            <w:tcBorders>
              <w:top w:val="nil"/>
              <w:left w:val="nil"/>
              <w:bottom w:val="nil"/>
              <w:right w:val="nil"/>
            </w:tcBorders>
            <w:shd w:val="clear" w:color="auto" w:fill="auto"/>
            <w:noWrap/>
            <w:hideMark/>
          </w:tcPr>
          <w:p w14:paraId="5742DDCF" w14:textId="77777777" w:rsidR="00385DA2" w:rsidRPr="007455D0" w:rsidRDefault="00385DA2" w:rsidP="00C135AD">
            <w:pPr>
              <w:spacing w:after="0" w:line="240" w:lineRule="auto"/>
              <w:rPr>
                <w:rFonts w:ascii="Arial Narrow" w:eastAsia="Times New Roman" w:hAnsi="Arial Narrow" w:cs="Times New Roman"/>
                <w:color w:val="000000"/>
              </w:rPr>
            </w:pPr>
          </w:p>
        </w:tc>
      </w:tr>
      <w:tr w:rsidR="00385DA2" w:rsidRPr="007455D0" w14:paraId="6C66A7A1" w14:textId="77777777" w:rsidTr="00C135AD">
        <w:trPr>
          <w:trHeight w:val="330"/>
        </w:trPr>
        <w:tc>
          <w:tcPr>
            <w:tcW w:w="888" w:type="dxa"/>
            <w:tcBorders>
              <w:top w:val="nil"/>
              <w:left w:val="nil"/>
              <w:bottom w:val="nil"/>
              <w:right w:val="nil"/>
            </w:tcBorders>
            <w:shd w:val="clear" w:color="auto" w:fill="auto"/>
            <w:noWrap/>
            <w:hideMark/>
          </w:tcPr>
          <w:p w14:paraId="416A71AD" w14:textId="77777777" w:rsidR="00385DA2" w:rsidRPr="007455D0" w:rsidRDefault="00385DA2" w:rsidP="00C135AD">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3</w:t>
            </w:r>
          </w:p>
        </w:tc>
        <w:tc>
          <w:tcPr>
            <w:tcW w:w="2187" w:type="dxa"/>
            <w:tcBorders>
              <w:top w:val="nil"/>
              <w:left w:val="nil"/>
              <w:bottom w:val="nil"/>
              <w:right w:val="nil"/>
            </w:tcBorders>
            <w:shd w:val="clear" w:color="auto" w:fill="auto"/>
            <w:noWrap/>
            <w:hideMark/>
          </w:tcPr>
          <w:p w14:paraId="2B97C647" w14:textId="77777777" w:rsidR="00385DA2" w:rsidRPr="007455D0" w:rsidRDefault="00385DA2" w:rsidP="00C135AD">
            <w:pPr>
              <w:spacing w:after="0" w:line="240" w:lineRule="auto"/>
              <w:rPr>
                <w:rFonts w:ascii="Arial Narrow" w:eastAsia="Times New Roman" w:hAnsi="Arial Narrow" w:cs="Times New Roman"/>
                <w:color w:val="000000"/>
                <w:u w:val="single"/>
              </w:rPr>
            </w:pPr>
            <w:r w:rsidRPr="007455D0">
              <w:rPr>
                <w:rFonts w:ascii="Arial Narrow" w:eastAsia="Times New Roman" w:hAnsi="Arial Narrow" w:cs="Times New Roman"/>
                <w:color w:val="000000"/>
                <w:u w:val="single"/>
              </w:rPr>
              <w:t>Health/Life Benefits</w:t>
            </w:r>
          </w:p>
        </w:tc>
        <w:tc>
          <w:tcPr>
            <w:tcW w:w="7550" w:type="dxa"/>
            <w:tcBorders>
              <w:top w:val="nil"/>
              <w:left w:val="nil"/>
              <w:bottom w:val="nil"/>
              <w:right w:val="nil"/>
            </w:tcBorders>
            <w:shd w:val="clear" w:color="auto" w:fill="auto"/>
            <w:noWrap/>
            <w:hideMark/>
          </w:tcPr>
          <w:p w14:paraId="789E4FC1" w14:textId="59384823" w:rsidR="00385DA2" w:rsidRPr="007455D0" w:rsidRDefault="00385DA2" w:rsidP="00C135AD">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Report the expenses for the employer share of insurance benefits for direct care workers.</w:t>
            </w:r>
          </w:p>
        </w:tc>
      </w:tr>
      <w:tr w:rsidR="00385DA2" w:rsidRPr="007455D0" w14:paraId="6972633B" w14:textId="77777777" w:rsidTr="00C135AD">
        <w:trPr>
          <w:trHeight w:val="300"/>
        </w:trPr>
        <w:tc>
          <w:tcPr>
            <w:tcW w:w="888" w:type="dxa"/>
            <w:tcBorders>
              <w:top w:val="nil"/>
              <w:left w:val="nil"/>
              <w:bottom w:val="nil"/>
              <w:right w:val="nil"/>
            </w:tcBorders>
            <w:shd w:val="clear" w:color="auto" w:fill="auto"/>
            <w:noWrap/>
            <w:hideMark/>
          </w:tcPr>
          <w:p w14:paraId="3939C9E5" w14:textId="77777777" w:rsidR="00385DA2" w:rsidRPr="007455D0" w:rsidRDefault="00385DA2" w:rsidP="00C135AD">
            <w:pPr>
              <w:spacing w:after="0" w:line="240" w:lineRule="auto"/>
              <w:rPr>
                <w:rFonts w:ascii="Arial Narrow" w:eastAsia="Times New Roman" w:hAnsi="Arial Narrow" w:cs="Times New Roman"/>
                <w:color w:val="000000"/>
              </w:rPr>
            </w:pPr>
          </w:p>
        </w:tc>
        <w:tc>
          <w:tcPr>
            <w:tcW w:w="2187" w:type="dxa"/>
            <w:tcBorders>
              <w:top w:val="nil"/>
              <w:left w:val="nil"/>
              <w:bottom w:val="nil"/>
              <w:right w:val="nil"/>
            </w:tcBorders>
            <w:shd w:val="clear" w:color="auto" w:fill="auto"/>
            <w:noWrap/>
            <w:hideMark/>
          </w:tcPr>
          <w:p w14:paraId="79031A26" w14:textId="77777777" w:rsidR="00385DA2" w:rsidRPr="007455D0" w:rsidRDefault="00385DA2" w:rsidP="00C135AD">
            <w:pPr>
              <w:spacing w:after="0" w:line="240" w:lineRule="auto"/>
              <w:rPr>
                <w:rFonts w:ascii="Arial Narrow" w:eastAsia="Times New Roman" w:hAnsi="Arial Narrow" w:cs="Times New Roman"/>
                <w:color w:val="000000"/>
              </w:rPr>
            </w:pPr>
          </w:p>
        </w:tc>
        <w:tc>
          <w:tcPr>
            <w:tcW w:w="7550" w:type="dxa"/>
            <w:tcBorders>
              <w:top w:val="nil"/>
              <w:left w:val="nil"/>
              <w:bottom w:val="nil"/>
              <w:right w:val="nil"/>
            </w:tcBorders>
            <w:shd w:val="clear" w:color="auto" w:fill="auto"/>
            <w:noWrap/>
            <w:hideMark/>
          </w:tcPr>
          <w:p w14:paraId="070F1A58" w14:textId="77777777" w:rsidR="00385DA2" w:rsidRPr="007455D0" w:rsidRDefault="00385DA2" w:rsidP="00C135AD">
            <w:pPr>
              <w:spacing w:after="0" w:line="240" w:lineRule="auto"/>
              <w:rPr>
                <w:rFonts w:ascii="Arial Narrow" w:eastAsia="Times New Roman" w:hAnsi="Arial Narrow" w:cs="Times New Roman"/>
                <w:color w:val="000000"/>
              </w:rPr>
            </w:pPr>
          </w:p>
        </w:tc>
      </w:tr>
      <w:tr w:rsidR="00385DA2" w:rsidRPr="007455D0" w14:paraId="11E7BAAB" w14:textId="77777777" w:rsidTr="00C135AD">
        <w:trPr>
          <w:trHeight w:val="330"/>
        </w:trPr>
        <w:tc>
          <w:tcPr>
            <w:tcW w:w="888" w:type="dxa"/>
            <w:tcBorders>
              <w:top w:val="nil"/>
              <w:left w:val="nil"/>
              <w:bottom w:val="nil"/>
              <w:right w:val="nil"/>
            </w:tcBorders>
            <w:shd w:val="clear" w:color="auto" w:fill="auto"/>
            <w:noWrap/>
            <w:hideMark/>
          </w:tcPr>
          <w:p w14:paraId="6455B04A" w14:textId="77777777" w:rsidR="00385DA2" w:rsidRPr="007455D0" w:rsidRDefault="00385DA2" w:rsidP="00C135AD">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4</w:t>
            </w:r>
          </w:p>
        </w:tc>
        <w:tc>
          <w:tcPr>
            <w:tcW w:w="2187" w:type="dxa"/>
            <w:tcBorders>
              <w:top w:val="nil"/>
              <w:left w:val="nil"/>
              <w:bottom w:val="nil"/>
              <w:right w:val="nil"/>
            </w:tcBorders>
            <w:shd w:val="clear" w:color="auto" w:fill="auto"/>
            <w:noWrap/>
            <w:hideMark/>
          </w:tcPr>
          <w:p w14:paraId="4658E943" w14:textId="77777777" w:rsidR="00385DA2" w:rsidRPr="007455D0" w:rsidRDefault="00385DA2" w:rsidP="00C135AD">
            <w:pPr>
              <w:spacing w:after="0" w:line="240" w:lineRule="auto"/>
              <w:rPr>
                <w:rFonts w:ascii="Arial Narrow" w:eastAsia="Times New Roman" w:hAnsi="Arial Narrow" w:cs="Times New Roman"/>
                <w:color w:val="000000"/>
                <w:u w:val="single"/>
              </w:rPr>
            </w:pPr>
            <w:r w:rsidRPr="007455D0">
              <w:rPr>
                <w:rFonts w:ascii="Arial Narrow" w:eastAsia="Times New Roman" w:hAnsi="Arial Narrow" w:cs="Times New Roman"/>
                <w:color w:val="000000"/>
                <w:u w:val="single"/>
              </w:rPr>
              <w:t>Payroll Taxes</w:t>
            </w:r>
          </w:p>
        </w:tc>
        <w:tc>
          <w:tcPr>
            <w:tcW w:w="7550" w:type="dxa"/>
            <w:tcBorders>
              <w:top w:val="nil"/>
              <w:left w:val="nil"/>
              <w:bottom w:val="nil"/>
              <w:right w:val="nil"/>
            </w:tcBorders>
            <w:shd w:val="clear" w:color="auto" w:fill="auto"/>
            <w:noWrap/>
            <w:hideMark/>
          </w:tcPr>
          <w:p w14:paraId="5BF99C22" w14:textId="77777777" w:rsidR="00385DA2" w:rsidRPr="007455D0" w:rsidRDefault="00385DA2" w:rsidP="00C135AD">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Report the employer expenses for payroll-related taxes including payments required under the Federal Insurance Contributions Act (FICA), and the Federal/State Unemployment Tax Acts (FUTA/SUTA). Penalties and interest for late payment of taxes are not allowable expenses and should not be reported here.</w:t>
            </w:r>
            <w:r>
              <w:rPr>
                <w:rFonts w:ascii="Arial Narrow" w:eastAsia="Times New Roman" w:hAnsi="Arial Narrow" w:cs="Times New Roman"/>
                <w:color w:val="000000"/>
              </w:rPr>
              <w:t xml:space="preserve"> Include any applicable Employer Medical Assistance Contribution (EMAC) assessments in this column.</w:t>
            </w:r>
          </w:p>
        </w:tc>
      </w:tr>
      <w:tr w:rsidR="00385DA2" w:rsidRPr="007455D0" w14:paraId="3C71F2EC" w14:textId="77777777" w:rsidTr="00C135AD">
        <w:trPr>
          <w:trHeight w:val="300"/>
        </w:trPr>
        <w:tc>
          <w:tcPr>
            <w:tcW w:w="888" w:type="dxa"/>
            <w:tcBorders>
              <w:top w:val="nil"/>
              <w:left w:val="nil"/>
              <w:bottom w:val="nil"/>
              <w:right w:val="nil"/>
            </w:tcBorders>
            <w:shd w:val="clear" w:color="auto" w:fill="auto"/>
            <w:noWrap/>
            <w:hideMark/>
          </w:tcPr>
          <w:p w14:paraId="01F0DE55" w14:textId="77777777" w:rsidR="00385DA2" w:rsidRPr="007455D0" w:rsidRDefault="00385DA2" w:rsidP="00C135AD">
            <w:pPr>
              <w:spacing w:after="0" w:line="240" w:lineRule="auto"/>
              <w:rPr>
                <w:rFonts w:ascii="Arial Narrow" w:eastAsia="Times New Roman" w:hAnsi="Arial Narrow" w:cs="Times New Roman"/>
                <w:color w:val="000000"/>
              </w:rPr>
            </w:pPr>
          </w:p>
        </w:tc>
        <w:tc>
          <w:tcPr>
            <w:tcW w:w="2187" w:type="dxa"/>
            <w:tcBorders>
              <w:top w:val="nil"/>
              <w:left w:val="nil"/>
              <w:bottom w:val="nil"/>
              <w:right w:val="nil"/>
            </w:tcBorders>
            <w:shd w:val="clear" w:color="auto" w:fill="auto"/>
            <w:noWrap/>
            <w:hideMark/>
          </w:tcPr>
          <w:p w14:paraId="108E1CCD" w14:textId="77777777" w:rsidR="00385DA2" w:rsidRPr="007455D0" w:rsidRDefault="00385DA2" w:rsidP="00C135AD">
            <w:pPr>
              <w:spacing w:after="0" w:line="240" w:lineRule="auto"/>
              <w:rPr>
                <w:rFonts w:ascii="Arial Narrow" w:eastAsia="Times New Roman" w:hAnsi="Arial Narrow" w:cs="Times New Roman"/>
                <w:color w:val="000000"/>
              </w:rPr>
            </w:pPr>
          </w:p>
        </w:tc>
        <w:tc>
          <w:tcPr>
            <w:tcW w:w="7550" w:type="dxa"/>
            <w:tcBorders>
              <w:top w:val="nil"/>
              <w:left w:val="nil"/>
              <w:bottom w:val="nil"/>
              <w:right w:val="nil"/>
            </w:tcBorders>
            <w:shd w:val="clear" w:color="auto" w:fill="auto"/>
            <w:noWrap/>
            <w:hideMark/>
          </w:tcPr>
          <w:p w14:paraId="36F3A79D" w14:textId="77777777" w:rsidR="00385DA2" w:rsidRPr="007455D0" w:rsidRDefault="00385DA2" w:rsidP="00C135AD">
            <w:pPr>
              <w:spacing w:after="0" w:line="240" w:lineRule="auto"/>
              <w:rPr>
                <w:rFonts w:ascii="Arial Narrow" w:eastAsia="Times New Roman" w:hAnsi="Arial Narrow" w:cs="Times New Roman"/>
                <w:color w:val="000000"/>
              </w:rPr>
            </w:pPr>
          </w:p>
        </w:tc>
      </w:tr>
      <w:tr w:rsidR="00385DA2" w:rsidRPr="007455D0" w14:paraId="28FEFAB3" w14:textId="77777777" w:rsidTr="00C135AD">
        <w:trPr>
          <w:trHeight w:val="330"/>
        </w:trPr>
        <w:tc>
          <w:tcPr>
            <w:tcW w:w="888" w:type="dxa"/>
            <w:tcBorders>
              <w:top w:val="nil"/>
              <w:left w:val="nil"/>
              <w:bottom w:val="nil"/>
              <w:right w:val="nil"/>
            </w:tcBorders>
            <w:shd w:val="clear" w:color="auto" w:fill="auto"/>
            <w:noWrap/>
            <w:hideMark/>
          </w:tcPr>
          <w:p w14:paraId="7A812D1C" w14:textId="77777777" w:rsidR="00385DA2" w:rsidRPr="007455D0" w:rsidRDefault="00385DA2" w:rsidP="00C135AD">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lastRenderedPageBreak/>
              <w:t>5</w:t>
            </w:r>
          </w:p>
        </w:tc>
        <w:tc>
          <w:tcPr>
            <w:tcW w:w="2187" w:type="dxa"/>
            <w:tcBorders>
              <w:top w:val="nil"/>
              <w:left w:val="nil"/>
              <w:bottom w:val="nil"/>
              <w:right w:val="nil"/>
            </w:tcBorders>
            <w:shd w:val="clear" w:color="auto" w:fill="auto"/>
            <w:noWrap/>
            <w:hideMark/>
          </w:tcPr>
          <w:p w14:paraId="48AC8228" w14:textId="77777777" w:rsidR="00385DA2" w:rsidRPr="007455D0" w:rsidRDefault="00385DA2" w:rsidP="00C135AD">
            <w:pPr>
              <w:spacing w:after="0" w:line="240" w:lineRule="auto"/>
              <w:rPr>
                <w:rFonts w:ascii="Arial Narrow" w:eastAsia="Times New Roman" w:hAnsi="Arial Narrow" w:cs="Times New Roman"/>
                <w:color w:val="000000"/>
                <w:u w:val="single"/>
              </w:rPr>
            </w:pPr>
            <w:r w:rsidRPr="007455D0">
              <w:rPr>
                <w:rFonts w:ascii="Arial Narrow" w:eastAsia="Times New Roman" w:hAnsi="Arial Narrow" w:cs="Times New Roman"/>
                <w:color w:val="000000"/>
                <w:u w:val="single"/>
              </w:rPr>
              <w:t xml:space="preserve">Workers’ Compensation </w:t>
            </w:r>
          </w:p>
        </w:tc>
        <w:tc>
          <w:tcPr>
            <w:tcW w:w="7550" w:type="dxa"/>
            <w:tcBorders>
              <w:top w:val="nil"/>
              <w:left w:val="nil"/>
              <w:bottom w:val="nil"/>
              <w:right w:val="nil"/>
            </w:tcBorders>
            <w:shd w:val="clear" w:color="auto" w:fill="auto"/>
            <w:noWrap/>
            <w:hideMark/>
          </w:tcPr>
          <w:p w14:paraId="1D0A2375" w14:textId="77777777" w:rsidR="00385DA2" w:rsidRPr="007455D0" w:rsidRDefault="00385DA2" w:rsidP="00C135AD">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Report the expenses for workers’ compensation insurance. Report only the amount related to direct care workers (i.e. an allocation may be needed to apportion the cost between direct care and other staff duties).</w:t>
            </w:r>
            <w:r>
              <w:rPr>
                <w:rFonts w:ascii="Arial Narrow" w:eastAsia="Times New Roman" w:hAnsi="Arial Narrow" w:cs="Times New Roman"/>
                <w:color w:val="000000"/>
              </w:rPr>
              <w:t xml:space="preserve"> </w:t>
            </w:r>
          </w:p>
        </w:tc>
      </w:tr>
      <w:tr w:rsidR="00385DA2" w:rsidRPr="007455D0" w14:paraId="3BD2519F" w14:textId="77777777" w:rsidTr="00C135AD">
        <w:trPr>
          <w:trHeight w:val="300"/>
        </w:trPr>
        <w:tc>
          <w:tcPr>
            <w:tcW w:w="888" w:type="dxa"/>
            <w:tcBorders>
              <w:top w:val="nil"/>
              <w:left w:val="nil"/>
              <w:bottom w:val="nil"/>
              <w:right w:val="nil"/>
            </w:tcBorders>
            <w:shd w:val="clear" w:color="auto" w:fill="auto"/>
            <w:noWrap/>
            <w:hideMark/>
          </w:tcPr>
          <w:p w14:paraId="58E46B89" w14:textId="77777777" w:rsidR="00385DA2" w:rsidRPr="007455D0" w:rsidRDefault="00385DA2" w:rsidP="00C135AD">
            <w:pPr>
              <w:spacing w:after="0" w:line="240" w:lineRule="auto"/>
              <w:rPr>
                <w:rFonts w:ascii="Arial Narrow" w:eastAsia="Times New Roman" w:hAnsi="Arial Narrow" w:cs="Times New Roman"/>
                <w:color w:val="000000"/>
              </w:rPr>
            </w:pPr>
          </w:p>
        </w:tc>
        <w:tc>
          <w:tcPr>
            <w:tcW w:w="2187" w:type="dxa"/>
            <w:tcBorders>
              <w:top w:val="nil"/>
              <w:left w:val="nil"/>
              <w:bottom w:val="nil"/>
              <w:right w:val="nil"/>
            </w:tcBorders>
            <w:shd w:val="clear" w:color="auto" w:fill="auto"/>
            <w:noWrap/>
            <w:hideMark/>
          </w:tcPr>
          <w:p w14:paraId="4DFE3DB0" w14:textId="77777777" w:rsidR="00385DA2" w:rsidRPr="007455D0" w:rsidRDefault="00385DA2" w:rsidP="00C135AD">
            <w:pPr>
              <w:spacing w:after="0" w:line="240" w:lineRule="auto"/>
              <w:rPr>
                <w:rFonts w:ascii="Arial Narrow" w:eastAsia="Times New Roman" w:hAnsi="Arial Narrow" w:cs="Times New Roman"/>
                <w:color w:val="000000"/>
              </w:rPr>
            </w:pPr>
          </w:p>
        </w:tc>
        <w:tc>
          <w:tcPr>
            <w:tcW w:w="7550" w:type="dxa"/>
            <w:tcBorders>
              <w:top w:val="nil"/>
              <w:left w:val="nil"/>
              <w:bottom w:val="nil"/>
              <w:right w:val="nil"/>
            </w:tcBorders>
            <w:shd w:val="clear" w:color="auto" w:fill="auto"/>
            <w:noWrap/>
            <w:hideMark/>
          </w:tcPr>
          <w:p w14:paraId="2D915764" w14:textId="77777777" w:rsidR="00385DA2" w:rsidRPr="007455D0" w:rsidRDefault="00385DA2" w:rsidP="00C135AD">
            <w:pPr>
              <w:spacing w:after="0" w:line="240" w:lineRule="auto"/>
              <w:rPr>
                <w:rFonts w:ascii="Arial Narrow" w:eastAsia="Times New Roman" w:hAnsi="Arial Narrow" w:cs="Times New Roman"/>
                <w:color w:val="000000"/>
              </w:rPr>
            </w:pPr>
          </w:p>
        </w:tc>
      </w:tr>
      <w:tr w:rsidR="00385DA2" w:rsidRPr="007455D0" w14:paraId="7F08D174" w14:textId="77777777" w:rsidTr="00C135AD">
        <w:trPr>
          <w:trHeight w:val="330"/>
        </w:trPr>
        <w:tc>
          <w:tcPr>
            <w:tcW w:w="888" w:type="dxa"/>
            <w:tcBorders>
              <w:top w:val="nil"/>
              <w:left w:val="nil"/>
              <w:bottom w:val="nil"/>
              <w:right w:val="nil"/>
            </w:tcBorders>
            <w:shd w:val="clear" w:color="auto" w:fill="auto"/>
            <w:noWrap/>
            <w:hideMark/>
          </w:tcPr>
          <w:p w14:paraId="0E9226BE" w14:textId="77777777" w:rsidR="00385DA2" w:rsidRPr="007455D0" w:rsidRDefault="00385DA2" w:rsidP="00C135AD">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6</w:t>
            </w:r>
          </w:p>
        </w:tc>
        <w:tc>
          <w:tcPr>
            <w:tcW w:w="2187" w:type="dxa"/>
            <w:tcBorders>
              <w:top w:val="nil"/>
              <w:left w:val="nil"/>
              <w:bottom w:val="nil"/>
              <w:right w:val="nil"/>
            </w:tcBorders>
            <w:shd w:val="clear" w:color="auto" w:fill="auto"/>
            <w:noWrap/>
            <w:hideMark/>
          </w:tcPr>
          <w:p w14:paraId="17E502AB" w14:textId="77777777" w:rsidR="00385DA2" w:rsidRPr="007455D0" w:rsidRDefault="00385DA2" w:rsidP="00C135AD">
            <w:pPr>
              <w:spacing w:after="0" w:line="240" w:lineRule="auto"/>
              <w:rPr>
                <w:rFonts w:ascii="Arial Narrow" w:eastAsia="Times New Roman" w:hAnsi="Arial Narrow" w:cs="Times New Roman"/>
                <w:color w:val="000000"/>
                <w:u w:val="single"/>
              </w:rPr>
            </w:pPr>
            <w:r w:rsidRPr="007455D0">
              <w:rPr>
                <w:rFonts w:ascii="Arial Narrow" w:eastAsia="Times New Roman" w:hAnsi="Arial Narrow" w:cs="Times New Roman"/>
                <w:color w:val="000000"/>
                <w:u w:val="single"/>
              </w:rPr>
              <w:t>Other Benefits</w:t>
            </w:r>
          </w:p>
        </w:tc>
        <w:tc>
          <w:tcPr>
            <w:tcW w:w="7550" w:type="dxa"/>
            <w:tcBorders>
              <w:top w:val="nil"/>
              <w:left w:val="nil"/>
              <w:bottom w:val="nil"/>
              <w:right w:val="nil"/>
            </w:tcBorders>
            <w:shd w:val="clear" w:color="auto" w:fill="auto"/>
            <w:noWrap/>
            <w:hideMark/>
          </w:tcPr>
          <w:p w14:paraId="47A42413" w14:textId="77777777" w:rsidR="00385DA2" w:rsidRPr="007455D0" w:rsidRDefault="00385DA2" w:rsidP="00C135AD">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Report the total expense incurred by the employer for additional benefits. Additional benefits may include, but are not limited to, tuition remission, employer match of 401(k) contributions, and pension contributions.</w:t>
            </w:r>
          </w:p>
        </w:tc>
      </w:tr>
      <w:tr w:rsidR="00385DA2" w:rsidRPr="007455D0" w14:paraId="0753B97A" w14:textId="77777777" w:rsidTr="00C135AD">
        <w:trPr>
          <w:trHeight w:val="300"/>
        </w:trPr>
        <w:tc>
          <w:tcPr>
            <w:tcW w:w="888" w:type="dxa"/>
            <w:tcBorders>
              <w:top w:val="nil"/>
              <w:left w:val="nil"/>
              <w:bottom w:val="nil"/>
              <w:right w:val="nil"/>
            </w:tcBorders>
            <w:shd w:val="clear" w:color="auto" w:fill="auto"/>
            <w:noWrap/>
            <w:hideMark/>
          </w:tcPr>
          <w:p w14:paraId="10584634" w14:textId="77777777" w:rsidR="00385DA2" w:rsidRPr="007455D0" w:rsidRDefault="00385DA2" w:rsidP="00C135AD">
            <w:pPr>
              <w:spacing w:after="0" w:line="240" w:lineRule="auto"/>
              <w:rPr>
                <w:rFonts w:ascii="Arial Narrow" w:eastAsia="Times New Roman" w:hAnsi="Arial Narrow" w:cs="Times New Roman"/>
                <w:color w:val="000000"/>
              </w:rPr>
            </w:pPr>
          </w:p>
        </w:tc>
        <w:tc>
          <w:tcPr>
            <w:tcW w:w="2187" w:type="dxa"/>
            <w:tcBorders>
              <w:top w:val="nil"/>
              <w:left w:val="nil"/>
              <w:bottom w:val="nil"/>
              <w:right w:val="nil"/>
            </w:tcBorders>
            <w:shd w:val="clear" w:color="auto" w:fill="auto"/>
            <w:noWrap/>
            <w:hideMark/>
          </w:tcPr>
          <w:p w14:paraId="258A047F" w14:textId="77777777" w:rsidR="00385DA2" w:rsidRPr="007455D0" w:rsidRDefault="00385DA2" w:rsidP="00C135AD">
            <w:pPr>
              <w:spacing w:after="0" w:line="240" w:lineRule="auto"/>
              <w:rPr>
                <w:rFonts w:ascii="Arial Narrow" w:eastAsia="Times New Roman" w:hAnsi="Arial Narrow" w:cs="Times New Roman"/>
                <w:color w:val="000000"/>
              </w:rPr>
            </w:pPr>
          </w:p>
        </w:tc>
        <w:tc>
          <w:tcPr>
            <w:tcW w:w="7550" w:type="dxa"/>
            <w:tcBorders>
              <w:top w:val="nil"/>
              <w:left w:val="nil"/>
              <w:bottom w:val="nil"/>
              <w:right w:val="nil"/>
            </w:tcBorders>
            <w:shd w:val="clear" w:color="auto" w:fill="auto"/>
            <w:noWrap/>
            <w:hideMark/>
          </w:tcPr>
          <w:p w14:paraId="3ADB3A2E" w14:textId="77777777" w:rsidR="00385DA2" w:rsidRPr="007455D0" w:rsidRDefault="00385DA2" w:rsidP="00C135AD">
            <w:pPr>
              <w:spacing w:after="0" w:line="240" w:lineRule="auto"/>
              <w:rPr>
                <w:rFonts w:ascii="Arial Narrow" w:eastAsia="Times New Roman" w:hAnsi="Arial Narrow" w:cs="Times New Roman"/>
                <w:color w:val="000000"/>
              </w:rPr>
            </w:pPr>
          </w:p>
        </w:tc>
      </w:tr>
      <w:tr w:rsidR="00385DA2" w:rsidRPr="007455D0" w14:paraId="6B472F28" w14:textId="77777777" w:rsidTr="00C135AD">
        <w:trPr>
          <w:trHeight w:val="330"/>
        </w:trPr>
        <w:tc>
          <w:tcPr>
            <w:tcW w:w="888" w:type="dxa"/>
            <w:tcBorders>
              <w:top w:val="nil"/>
              <w:left w:val="nil"/>
              <w:bottom w:val="nil"/>
              <w:right w:val="nil"/>
            </w:tcBorders>
            <w:shd w:val="clear" w:color="auto" w:fill="auto"/>
            <w:noWrap/>
            <w:hideMark/>
          </w:tcPr>
          <w:p w14:paraId="31FF2ABA" w14:textId="77777777" w:rsidR="00385DA2" w:rsidRPr="007455D0" w:rsidRDefault="00385DA2" w:rsidP="00C135AD">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7</w:t>
            </w:r>
          </w:p>
        </w:tc>
        <w:tc>
          <w:tcPr>
            <w:tcW w:w="2187" w:type="dxa"/>
            <w:tcBorders>
              <w:top w:val="nil"/>
              <w:left w:val="nil"/>
              <w:bottom w:val="nil"/>
              <w:right w:val="nil"/>
            </w:tcBorders>
            <w:shd w:val="clear" w:color="auto" w:fill="auto"/>
            <w:noWrap/>
            <w:hideMark/>
          </w:tcPr>
          <w:p w14:paraId="2516FE42" w14:textId="77777777" w:rsidR="00385DA2" w:rsidRPr="007455D0" w:rsidRDefault="00385DA2" w:rsidP="00C135AD">
            <w:pPr>
              <w:spacing w:after="0" w:line="240" w:lineRule="auto"/>
              <w:rPr>
                <w:rFonts w:ascii="Arial Narrow" w:eastAsia="Times New Roman" w:hAnsi="Arial Narrow" w:cs="Times New Roman"/>
                <w:color w:val="000000"/>
                <w:u w:val="single"/>
              </w:rPr>
            </w:pPr>
            <w:r w:rsidRPr="007455D0">
              <w:rPr>
                <w:rFonts w:ascii="Arial Narrow" w:eastAsia="Times New Roman" w:hAnsi="Arial Narrow" w:cs="Times New Roman"/>
                <w:color w:val="000000"/>
                <w:u w:val="single"/>
              </w:rPr>
              <w:t>Travel</w:t>
            </w:r>
          </w:p>
        </w:tc>
        <w:tc>
          <w:tcPr>
            <w:tcW w:w="7550" w:type="dxa"/>
            <w:tcBorders>
              <w:top w:val="nil"/>
              <w:left w:val="nil"/>
              <w:bottom w:val="nil"/>
              <w:right w:val="nil"/>
            </w:tcBorders>
            <w:shd w:val="clear" w:color="auto" w:fill="auto"/>
            <w:noWrap/>
            <w:hideMark/>
          </w:tcPr>
          <w:p w14:paraId="7E24F7E6" w14:textId="77777777" w:rsidR="00385DA2" w:rsidRPr="007455D0" w:rsidRDefault="00385DA2" w:rsidP="00C135AD">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Report the total expense for direct care employee travel. Such expenses may include but are not limited to, mileage reimbursement, lodging, and travel allowances. The expense must be work-related such as travel to a worksite or training/conference facility.</w:t>
            </w:r>
          </w:p>
        </w:tc>
      </w:tr>
      <w:tr w:rsidR="00385DA2" w:rsidRPr="007455D0" w14:paraId="778B2576" w14:textId="77777777" w:rsidTr="00C135AD">
        <w:trPr>
          <w:trHeight w:val="300"/>
        </w:trPr>
        <w:tc>
          <w:tcPr>
            <w:tcW w:w="888" w:type="dxa"/>
            <w:tcBorders>
              <w:top w:val="nil"/>
              <w:left w:val="nil"/>
              <w:bottom w:val="nil"/>
              <w:right w:val="nil"/>
            </w:tcBorders>
            <w:shd w:val="clear" w:color="auto" w:fill="auto"/>
            <w:noWrap/>
            <w:hideMark/>
          </w:tcPr>
          <w:p w14:paraId="24E9146F" w14:textId="77777777" w:rsidR="00385DA2" w:rsidRPr="007455D0" w:rsidRDefault="00385DA2" w:rsidP="00C135AD">
            <w:pPr>
              <w:spacing w:after="0" w:line="240" w:lineRule="auto"/>
              <w:rPr>
                <w:rFonts w:ascii="Arial Narrow" w:eastAsia="Times New Roman" w:hAnsi="Arial Narrow" w:cs="Times New Roman"/>
                <w:color w:val="000000"/>
              </w:rPr>
            </w:pPr>
          </w:p>
        </w:tc>
        <w:tc>
          <w:tcPr>
            <w:tcW w:w="2187" w:type="dxa"/>
            <w:tcBorders>
              <w:top w:val="nil"/>
              <w:left w:val="nil"/>
              <w:bottom w:val="nil"/>
              <w:right w:val="nil"/>
            </w:tcBorders>
            <w:shd w:val="clear" w:color="auto" w:fill="auto"/>
            <w:noWrap/>
            <w:hideMark/>
          </w:tcPr>
          <w:p w14:paraId="1CC1A664" w14:textId="77777777" w:rsidR="00385DA2" w:rsidRPr="007455D0" w:rsidRDefault="00385DA2" w:rsidP="00C135AD">
            <w:pPr>
              <w:spacing w:after="0" w:line="240" w:lineRule="auto"/>
              <w:rPr>
                <w:rFonts w:ascii="Arial Narrow" w:eastAsia="Times New Roman" w:hAnsi="Arial Narrow" w:cs="Times New Roman"/>
                <w:color w:val="000000"/>
              </w:rPr>
            </w:pPr>
          </w:p>
        </w:tc>
        <w:tc>
          <w:tcPr>
            <w:tcW w:w="7550" w:type="dxa"/>
            <w:tcBorders>
              <w:top w:val="nil"/>
              <w:left w:val="nil"/>
              <w:bottom w:val="nil"/>
              <w:right w:val="nil"/>
            </w:tcBorders>
            <w:shd w:val="clear" w:color="auto" w:fill="auto"/>
            <w:noWrap/>
            <w:hideMark/>
          </w:tcPr>
          <w:p w14:paraId="4C19096B" w14:textId="77777777" w:rsidR="00385DA2" w:rsidRPr="007455D0" w:rsidRDefault="00385DA2" w:rsidP="00C135AD">
            <w:pPr>
              <w:spacing w:after="0" w:line="240" w:lineRule="auto"/>
              <w:rPr>
                <w:rFonts w:ascii="Arial Narrow" w:eastAsia="Times New Roman" w:hAnsi="Arial Narrow" w:cs="Times New Roman"/>
                <w:color w:val="000000"/>
              </w:rPr>
            </w:pPr>
          </w:p>
        </w:tc>
      </w:tr>
      <w:tr w:rsidR="00385DA2" w:rsidRPr="007455D0" w14:paraId="50D0B737" w14:textId="77777777" w:rsidTr="00C135AD">
        <w:trPr>
          <w:trHeight w:val="330"/>
        </w:trPr>
        <w:tc>
          <w:tcPr>
            <w:tcW w:w="888" w:type="dxa"/>
            <w:tcBorders>
              <w:top w:val="nil"/>
              <w:left w:val="nil"/>
              <w:bottom w:val="nil"/>
              <w:right w:val="nil"/>
            </w:tcBorders>
            <w:shd w:val="clear" w:color="auto" w:fill="auto"/>
            <w:noWrap/>
            <w:hideMark/>
          </w:tcPr>
          <w:p w14:paraId="302906AC" w14:textId="77777777" w:rsidR="00385DA2" w:rsidRPr="007455D0" w:rsidRDefault="00385DA2" w:rsidP="00C135AD">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8</w:t>
            </w:r>
          </w:p>
        </w:tc>
        <w:tc>
          <w:tcPr>
            <w:tcW w:w="2187" w:type="dxa"/>
            <w:tcBorders>
              <w:top w:val="nil"/>
              <w:left w:val="nil"/>
              <w:bottom w:val="nil"/>
              <w:right w:val="nil"/>
            </w:tcBorders>
            <w:shd w:val="clear" w:color="auto" w:fill="auto"/>
            <w:noWrap/>
            <w:hideMark/>
          </w:tcPr>
          <w:p w14:paraId="30F1B00E" w14:textId="77777777" w:rsidR="00385DA2" w:rsidRPr="007455D0" w:rsidRDefault="00385DA2" w:rsidP="00C135AD">
            <w:pPr>
              <w:spacing w:after="0" w:line="240" w:lineRule="auto"/>
              <w:rPr>
                <w:rFonts w:ascii="Arial Narrow" w:eastAsia="Times New Roman" w:hAnsi="Arial Narrow" w:cs="Times New Roman"/>
                <w:color w:val="000000"/>
                <w:u w:val="single"/>
              </w:rPr>
            </w:pPr>
            <w:r w:rsidRPr="007455D0">
              <w:rPr>
                <w:rFonts w:ascii="Arial Narrow" w:eastAsia="Times New Roman" w:hAnsi="Arial Narrow" w:cs="Times New Roman"/>
                <w:color w:val="000000"/>
                <w:u w:val="single"/>
              </w:rPr>
              <w:t xml:space="preserve">Contracted </w:t>
            </w:r>
            <w:r>
              <w:rPr>
                <w:rFonts w:ascii="Arial Narrow" w:eastAsia="Times New Roman" w:hAnsi="Arial Narrow" w:cs="Times New Roman"/>
                <w:color w:val="000000"/>
                <w:u w:val="single"/>
              </w:rPr>
              <w:t>S</w:t>
            </w:r>
            <w:r w:rsidRPr="007455D0">
              <w:rPr>
                <w:rFonts w:ascii="Arial Narrow" w:eastAsia="Times New Roman" w:hAnsi="Arial Narrow" w:cs="Times New Roman"/>
                <w:color w:val="000000"/>
                <w:u w:val="single"/>
              </w:rPr>
              <w:t>ervices</w:t>
            </w:r>
          </w:p>
        </w:tc>
        <w:tc>
          <w:tcPr>
            <w:tcW w:w="7550" w:type="dxa"/>
            <w:tcBorders>
              <w:top w:val="nil"/>
              <w:left w:val="nil"/>
              <w:bottom w:val="nil"/>
              <w:right w:val="nil"/>
            </w:tcBorders>
            <w:shd w:val="clear" w:color="auto" w:fill="auto"/>
            <w:noWrap/>
            <w:hideMark/>
          </w:tcPr>
          <w:p w14:paraId="42FBCC12" w14:textId="72418F8A" w:rsidR="00385DA2" w:rsidRPr="007455D0" w:rsidRDefault="00385DA2" w:rsidP="00C135AD">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Report expenses for any direct care contracted services. Contractors whose services are billable as direct care and are for a discipline other than those listed in the drop down box should also be included here.</w:t>
            </w:r>
          </w:p>
        </w:tc>
      </w:tr>
      <w:tr w:rsidR="00385DA2" w:rsidRPr="007455D0" w14:paraId="03763FD3" w14:textId="77777777" w:rsidTr="00C135AD">
        <w:trPr>
          <w:trHeight w:val="300"/>
        </w:trPr>
        <w:tc>
          <w:tcPr>
            <w:tcW w:w="888" w:type="dxa"/>
            <w:tcBorders>
              <w:top w:val="nil"/>
              <w:left w:val="nil"/>
              <w:bottom w:val="nil"/>
              <w:right w:val="nil"/>
            </w:tcBorders>
            <w:shd w:val="clear" w:color="auto" w:fill="auto"/>
            <w:noWrap/>
            <w:hideMark/>
          </w:tcPr>
          <w:p w14:paraId="7211894D" w14:textId="77777777" w:rsidR="00385DA2" w:rsidRPr="007455D0" w:rsidRDefault="00385DA2" w:rsidP="00C135AD">
            <w:pPr>
              <w:spacing w:after="0" w:line="240" w:lineRule="auto"/>
              <w:rPr>
                <w:rFonts w:ascii="Arial Narrow" w:eastAsia="Times New Roman" w:hAnsi="Arial Narrow" w:cs="Times New Roman"/>
                <w:color w:val="000000"/>
              </w:rPr>
            </w:pPr>
          </w:p>
        </w:tc>
        <w:tc>
          <w:tcPr>
            <w:tcW w:w="2187" w:type="dxa"/>
            <w:tcBorders>
              <w:top w:val="nil"/>
              <w:left w:val="nil"/>
              <w:bottom w:val="nil"/>
              <w:right w:val="nil"/>
            </w:tcBorders>
            <w:shd w:val="clear" w:color="auto" w:fill="auto"/>
            <w:noWrap/>
            <w:hideMark/>
          </w:tcPr>
          <w:p w14:paraId="25CD4463" w14:textId="77777777" w:rsidR="00385DA2" w:rsidRPr="007455D0" w:rsidRDefault="00385DA2" w:rsidP="00C135AD">
            <w:pPr>
              <w:spacing w:after="0" w:line="240" w:lineRule="auto"/>
              <w:rPr>
                <w:rFonts w:ascii="Arial Narrow" w:eastAsia="Times New Roman" w:hAnsi="Arial Narrow" w:cs="Times New Roman"/>
                <w:color w:val="000000"/>
              </w:rPr>
            </w:pPr>
          </w:p>
        </w:tc>
        <w:tc>
          <w:tcPr>
            <w:tcW w:w="7550" w:type="dxa"/>
            <w:tcBorders>
              <w:top w:val="nil"/>
              <w:left w:val="nil"/>
              <w:bottom w:val="nil"/>
              <w:right w:val="nil"/>
            </w:tcBorders>
            <w:shd w:val="clear" w:color="auto" w:fill="auto"/>
            <w:noWrap/>
            <w:hideMark/>
          </w:tcPr>
          <w:p w14:paraId="4EC555B7" w14:textId="77777777" w:rsidR="00385DA2" w:rsidRPr="007455D0" w:rsidRDefault="00385DA2" w:rsidP="00C135AD">
            <w:pPr>
              <w:spacing w:after="0" w:line="240" w:lineRule="auto"/>
              <w:rPr>
                <w:rFonts w:ascii="Arial Narrow" w:eastAsia="Times New Roman" w:hAnsi="Arial Narrow" w:cs="Times New Roman"/>
                <w:color w:val="000000"/>
              </w:rPr>
            </w:pPr>
          </w:p>
        </w:tc>
      </w:tr>
      <w:tr w:rsidR="00385DA2" w:rsidRPr="007455D0" w14:paraId="384F804E" w14:textId="77777777" w:rsidTr="00C135AD">
        <w:trPr>
          <w:trHeight w:val="330"/>
        </w:trPr>
        <w:tc>
          <w:tcPr>
            <w:tcW w:w="888" w:type="dxa"/>
            <w:tcBorders>
              <w:top w:val="nil"/>
              <w:left w:val="nil"/>
              <w:bottom w:val="nil"/>
              <w:right w:val="nil"/>
            </w:tcBorders>
            <w:shd w:val="clear" w:color="auto" w:fill="auto"/>
            <w:noWrap/>
            <w:hideMark/>
          </w:tcPr>
          <w:p w14:paraId="6A7B3C2B" w14:textId="77777777" w:rsidR="00385DA2" w:rsidRPr="007455D0" w:rsidRDefault="00385DA2" w:rsidP="00C135AD">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9</w:t>
            </w:r>
          </w:p>
        </w:tc>
        <w:tc>
          <w:tcPr>
            <w:tcW w:w="2187" w:type="dxa"/>
            <w:tcBorders>
              <w:top w:val="nil"/>
              <w:left w:val="nil"/>
              <w:bottom w:val="nil"/>
              <w:right w:val="nil"/>
            </w:tcBorders>
            <w:shd w:val="clear" w:color="auto" w:fill="auto"/>
            <w:noWrap/>
            <w:hideMark/>
          </w:tcPr>
          <w:p w14:paraId="14C03882" w14:textId="77777777" w:rsidR="00385DA2" w:rsidRPr="007455D0" w:rsidRDefault="00385DA2" w:rsidP="00C135AD">
            <w:pPr>
              <w:spacing w:after="0" w:line="240" w:lineRule="auto"/>
              <w:rPr>
                <w:rFonts w:ascii="Arial Narrow" w:eastAsia="Times New Roman" w:hAnsi="Arial Narrow" w:cs="Times New Roman"/>
                <w:color w:val="000000"/>
                <w:u w:val="single"/>
              </w:rPr>
            </w:pPr>
            <w:r w:rsidRPr="007455D0">
              <w:rPr>
                <w:rFonts w:ascii="Arial Narrow" w:eastAsia="Times New Roman" w:hAnsi="Arial Narrow" w:cs="Times New Roman"/>
                <w:color w:val="000000"/>
                <w:u w:val="single"/>
              </w:rPr>
              <w:t xml:space="preserve">Overtime </w:t>
            </w:r>
            <w:r>
              <w:rPr>
                <w:rFonts w:ascii="Arial Narrow" w:eastAsia="Times New Roman" w:hAnsi="Arial Narrow" w:cs="Times New Roman"/>
                <w:color w:val="000000"/>
                <w:u w:val="single"/>
              </w:rPr>
              <w:t>&amp;</w:t>
            </w:r>
            <w:r w:rsidRPr="007455D0">
              <w:rPr>
                <w:rFonts w:ascii="Arial Narrow" w:eastAsia="Times New Roman" w:hAnsi="Arial Narrow" w:cs="Times New Roman"/>
                <w:color w:val="000000"/>
                <w:u w:val="single"/>
              </w:rPr>
              <w:t xml:space="preserve"> Shift Differentials</w:t>
            </w:r>
          </w:p>
        </w:tc>
        <w:tc>
          <w:tcPr>
            <w:tcW w:w="7550" w:type="dxa"/>
            <w:tcBorders>
              <w:top w:val="nil"/>
              <w:left w:val="nil"/>
              <w:bottom w:val="nil"/>
              <w:right w:val="nil"/>
            </w:tcBorders>
            <w:shd w:val="clear" w:color="auto" w:fill="auto"/>
            <w:noWrap/>
            <w:hideMark/>
          </w:tcPr>
          <w:p w14:paraId="2D448282" w14:textId="2C0910EB" w:rsidR="00385DA2" w:rsidRPr="007455D0" w:rsidRDefault="00385DA2" w:rsidP="00C135AD">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 xml:space="preserve">Report the total expense of any differentials for overtime work or for working specific shifts that command differential pay. This item should not include the base pay. For </w:t>
            </w:r>
            <w:r w:rsidR="002B7322" w:rsidRPr="007455D0">
              <w:rPr>
                <w:rFonts w:ascii="Arial Narrow" w:eastAsia="Times New Roman" w:hAnsi="Arial Narrow" w:cs="Times New Roman"/>
                <w:color w:val="000000"/>
              </w:rPr>
              <w:t>instance,</w:t>
            </w:r>
            <w:r w:rsidRPr="007455D0">
              <w:rPr>
                <w:rFonts w:ascii="Arial Narrow" w:eastAsia="Times New Roman" w:hAnsi="Arial Narrow" w:cs="Times New Roman"/>
                <w:color w:val="000000"/>
              </w:rPr>
              <w:t xml:space="preserve"> an employee who makes $20.00 per hour, but earns an additional $5.00 per hour for working a second shift, makes a total wage of $25.00 per hour. The $20.00 is included under account named “Salaries”; the $5.00 is included under account named “Overtime and Shift Differentials”. This provision is optional for those agencies that pay employees on </w:t>
            </w:r>
            <w:r w:rsidR="00277132">
              <w:rPr>
                <w:rFonts w:ascii="Arial Narrow" w:eastAsia="Times New Roman" w:hAnsi="Arial Narrow" w:cs="Times New Roman"/>
                <w:color w:val="000000"/>
              </w:rPr>
              <w:t xml:space="preserve">specific </w:t>
            </w:r>
            <w:r w:rsidR="00E301B2">
              <w:rPr>
                <w:rFonts w:ascii="Arial Narrow" w:eastAsia="Times New Roman" w:hAnsi="Arial Narrow" w:cs="Times New Roman"/>
                <w:color w:val="000000"/>
              </w:rPr>
              <w:t>shifts.</w:t>
            </w:r>
          </w:p>
        </w:tc>
      </w:tr>
    </w:tbl>
    <w:p w14:paraId="5CFA0A53" w14:textId="77777777" w:rsidR="00385DA2" w:rsidRPr="00AB5B09" w:rsidRDefault="00385DA2" w:rsidP="00385DA2">
      <w:pPr>
        <w:tabs>
          <w:tab w:val="left" w:pos="990"/>
          <w:tab w:val="center" w:pos="4680"/>
        </w:tabs>
        <w:spacing w:after="0" w:line="240" w:lineRule="auto"/>
        <w:rPr>
          <w:rFonts w:ascii="Arial Narrow" w:hAnsi="Arial Narrow"/>
        </w:rPr>
      </w:pPr>
    </w:p>
    <w:p w14:paraId="7F6AF1C2" w14:textId="77777777" w:rsidR="00385DA2" w:rsidRPr="00AB5B09" w:rsidRDefault="00385DA2" w:rsidP="00385DA2">
      <w:pPr>
        <w:tabs>
          <w:tab w:val="left" w:pos="990"/>
          <w:tab w:val="center" w:pos="4680"/>
        </w:tabs>
        <w:spacing w:after="0" w:line="240" w:lineRule="auto"/>
        <w:rPr>
          <w:rFonts w:ascii="Arial Narrow" w:eastAsia="Times New Roman" w:hAnsi="Arial Narrow" w:cs="Times New Roman"/>
          <w:b/>
          <w:color w:val="2F5496" w:themeColor="accent1" w:themeShade="BF"/>
        </w:rPr>
      </w:pPr>
    </w:p>
    <w:p w14:paraId="44C996FD" w14:textId="24E08201" w:rsidR="00385DA2" w:rsidRPr="00AB5B09" w:rsidRDefault="00385DA2" w:rsidP="00385DA2">
      <w:pPr>
        <w:pStyle w:val="Heading2"/>
      </w:pPr>
      <w:bookmarkStart w:id="13" w:name="_Toc163474837"/>
      <w:r w:rsidRPr="00AB5B09">
        <w:t>Schedule 3: Administrative Expenses for Non-</w:t>
      </w:r>
      <w:r w:rsidR="0009691E">
        <w:t>d</w:t>
      </w:r>
      <w:r w:rsidRPr="00AB5B09">
        <w:t>irect Care Staff</w:t>
      </w:r>
      <w:bookmarkEnd w:id="13"/>
      <w:r w:rsidRPr="00AB5B09">
        <w:t xml:space="preserve"> </w:t>
      </w:r>
    </w:p>
    <w:p w14:paraId="04B236F7" w14:textId="77777777" w:rsidR="00385DA2" w:rsidRDefault="00385DA2" w:rsidP="00385DA2">
      <w:pPr>
        <w:pStyle w:val="NormalWeb"/>
        <w:rPr>
          <w:rFonts w:ascii="Arial Narrow" w:hAnsi="Arial Narrow"/>
          <w:sz w:val="22"/>
          <w:szCs w:val="22"/>
        </w:rPr>
      </w:pPr>
      <w:r w:rsidRPr="00AB5B09">
        <w:rPr>
          <w:rFonts w:ascii="Arial Narrow" w:hAnsi="Arial Narrow"/>
          <w:sz w:val="22"/>
          <w:szCs w:val="22"/>
        </w:rPr>
        <w:t>This schedule includes salary and benefit expenses for personnel that are not involved in the provision of direct patient care. In addition, capital-related expenses, supplies, maintenance of facilities</w:t>
      </w:r>
      <w:r>
        <w:rPr>
          <w:rFonts w:ascii="Arial Narrow" w:hAnsi="Arial Narrow"/>
          <w:sz w:val="22"/>
          <w:szCs w:val="22"/>
        </w:rPr>
        <w:t>,</w:t>
      </w:r>
      <w:r w:rsidRPr="00AB5B09">
        <w:rPr>
          <w:rFonts w:ascii="Arial Narrow" w:hAnsi="Arial Narrow"/>
          <w:sz w:val="22"/>
          <w:szCs w:val="22"/>
        </w:rPr>
        <w:t xml:space="preserve"> and other overhead expenses are reported on this schedule.</w:t>
      </w:r>
      <w:r>
        <w:rPr>
          <w:rFonts w:ascii="Arial Narrow" w:hAnsi="Arial Narrow"/>
          <w:sz w:val="22"/>
          <w:szCs w:val="22"/>
        </w:rPr>
        <w:t xml:space="preserve"> </w:t>
      </w:r>
    </w:p>
    <w:p w14:paraId="4DFE899C" w14:textId="7117C86B" w:rsidR="008011EE" w:rsidRDefault="008011EE" w:rsidP="00385DA2">
      <w:pPr>
        <w:pStyle w:val="NormalWeb"/>
        <w:rPr>
          <w:rFonts w:ascii="Arial Narrow" w:hAnsi="Arial Narrow"/>
          <w:sz w:val="22"/>
          <w:szCs w:val="22"/>
        </w:rPr>
      </w:pPr>
      <w:r w:rsidRPr="008011EE">
        <w:rPr>
          <w:rFonts w:ascii="Arial Narrow" w:hAnsi="Arial Narrow"/>
          <w:sz w:val="22"/>
          <w:szCs w:val="22"/>
        </w:rPr>
        <w:t>Administrative Personnel are senior personnel who may oversee the overall operations of one or multiple agency location(s), such as owner, president, senior management personnel, or executive assistant. Indirect Care Personnel tend to focus on their own specific task, such as billing specialist or program coordinator.</w:t>
      </w:r>
    </w:p>
    <w:p w14:paraId="43F3470B" w14:textId="7C5EA497" w:rsidR="00385DA2" w:rsidRPr="00AB5B09" w:rsidRDefault="00385DA2" w:rsidP="00385DA2">
      <w:pPr>
        <w:pStyle w:val="NormalWeb"/>
        <w:rPr>
          <w:rFonts w:ascii="Arial Narrow" w:hAnsi="Arial Narrow"/>
          <w:sz w:val="22"/>
          <w:szCs w:val="22"/>
        </w:rPr>
      </w:pPr>
      <w:r>
        <w:rPr>
          <w:rFonts w:ascii="Arial Narrow" w:hAnsi="Arial Narrow"/>
          <w:sz w:val="22"/>
          <w:szCs w:val="22"/>
        </w:rPr>
        <w:t xml:space="preserve">Please report overhead costs related </w:t>
      </w:r>
      <w:r w:rsidR="0009691E">
        <w:rPr>
          <w:rFonts w:ascii="Arial Narrow" w:hAnsi="Arial Narrow"/>
          <w:sz w:val="22"/>
          <w:szCs w:val="22"/>
        </w:rPr>
        <w:t xml:space="preserve">ONLY </w:t>
      </w:r>
      <w:r>
        <w:rPr>
          <w:rFonts w:ascii="Arial Narrow" w:hAnsi="Arial Narrow"/>
          <w:sz w:val="22"/>
          <w:szCs w:val="22"/>
        </w:rPr>
        <w:t>to providing CSN</w:t>
      </w:r>
      <w:r w:rsidR="002B7322">
        <w:rPr>
          <w:rFonts w:ascii="Arial Narrow" w:hAnsi="Arial Narrow"/>
          <w:sz w:val="22"/>
          <w:szCs w:val="22"/>
        </w:rPr>
        <w:t xml:space="preserve"> and</w:t>
      </w:r>
      <w:r w:rsidR="00CA4B33">
        <w:rPr>
          <w:rFonts w:ascii="Arial Narrow" w:hAnsi="Arial Narrow"/>
          <w:sz w:val="22"/>
          <w:szCs w:val="22"/>
        </w:rPr>
        <w:t xml:space="preserve"> </w:t>
      </w:r>
      <w:r>
        <w:rPr>
          <w:rFonts w:ascii="Arial Narrow" w:hAnsi="Arial Narrow"/>
          <w:sz w:val="22"/>
          <w:szCs w:val="22"/>
        </w:rPr>
        <w:t>HH</w:t>
      </w:r>
      <w:r w:rsidR="002B7322">
        <w:rPr>
          <w:rFonts w:ascii="Arial Narrow" w:hAnsi="Arial Narrow"/>
          <w:sz w:val="22"/>
          <w:szCs w:val="22"/>
        </w:rPr>
        <w:t xml:space="preserve"> </w:t>
      </w:r>
      <w:r>
        <w:rPr>
          <w:rFonts w:ascii="Arial Narrow" w:hAnsi="Arial Narrow"/>
          <w:sz w:val="22"/>
          <w:szCs w:val="22"/>
        </w:rPr>
        <w:t>services</w:t>
      </w:r>
      <w:r w:rsidR="00351468">
        <w:rPr>
          <w:rFonts w:ascii="Arial Narrow" w:hAnsi="Arial Narrow"/>
          <w:sz w:val="22"/>
          <w:szCs w:val="22"/>
        </w:rPr>
        <w:t xml:space="preserve"> in Massachusetts</w:t>
      </w:r>
      <w:r>
        <w:rPr>
          <w:rFonts w:ascii="Arial Narrow" w:hAnsi="Arial Narrow"/>
          <w:sz w:val="22"/>
          <w:szCs w:val="22"/>
        </w:rPr>
        <w:t xml:space="preserve">. </w:t>
      </w:r>
      <w:r w:rsidR="00CA4B33">
        <w:rPr>
          <w:rFonts w:ascii="Arial Narrow" w:hAnsi="Arial Narrow"/>
          <w:sz w:val="22"/>
          <w:szCs w:val="22"/>
        </w:rPr>
        <w:t xml:space="preserve">If necessary, an allocation may be performed based on revenue by state. </w:t>
      </w:r>
      <w:r w:rsidR="001F28E8">
        <w:rPr>
          <w:rFonts w:ascii="Arial Narrow" w:hAnsi="Arial Narrow"/>
          <w:sz w:val="22"/>
          <w:szCs w:val="22"/>
        </w:rPr>
        <w:t>Please c</w:t>
      </w:r>
      <w:r w:rsidR="00CA4B33">
        <w:rPr>
          <w:rFonts w:ascii="Arial Narrow" w:hAnsi="Arial Narrow"/>
          <w:sz w:val="22"/>
          <w:szCs w:val="22"/>
        </w:rPr>
        <w:t xml:space="preserve">ontact </w:t>
      </w:r>
      <w:hyperlink r:id="rId33" w:history="1">
        <w:r w:rsidR="00CA4B33" w:rsidRPr="008E250B">
          <w:rPr>
            <w:rStyle w:val="Hyperlink"/>
            <w:rFonts w:ascii="Arial Narrow" w:hAnsi="Arial Narrow"/>
          </w:rPr>
          <w:t>CostReports.Pricing@chiamass.gov</w:t>
        </w:r>
      </w:hyperlink>
      <w:r w:rsidR="001F28E8">
        <w:rPr>
          <w:rFonts w:ascii="Arial Narrow" w:hAnsi="Arial Narrow"/>
          <w:sz w:val="22"/>
          <w:szCs w:val="22"/>
        </w:rPr>
        <w:t xml:space="preserve"> if you require further assistance</w:t>
      </w:r>
      <w:r w:rsidR="00CA4B33">
        <w:rPr>
          <w:rFonts w:ascii="Arial Narrow" w:hAnsi="Arial Narrow"/>
          <w:sz w:val="22"/>
          <w:szCs w:val="22"/>
        </w:rPr>
        <w:t xml:space="preserve"> with these calculations.</w:t>
      </w:r>
    </w:p>
    <w:tbl>
      <w:tblPr>
        <w:tblW w:w="11211" w:type="dxa"/>
        <w:tblInd w:w="93" w:type="dxa"/>
        <w:tblLook w:val="04A0" w:firstRow="1" w:lastRow="0" w:firstColumn="1" w:lastColumn="0" w:noHBand="0" w:noVBand="1"/>
      </w:tblPr>
      <w:tblGrid>
        <w:gridCol w:w="645"/>
        <w:gridCol w:w="42"/>
        <w:gridCol w:w="858"/>
        <w:gridCol w:w="2106"/>
        <w:gridCol w:w="234"/>
        <w:gridCol w:w="7326"/>
      </w:tblGrid>
      <w:tr w:rsidR="00385DA2" w:rsidRPr="00AB5B09" w14:paraId="55A6313A" w14:textId="77777777" w:rsidTr="00C135AD">
        <w:trPr>
          <w:trHeight w:val="330"/>
        </w:trPr>
        <w:tc>
          <w:tcPr>
            <w:tcW w:w="687" w:type="dxa"/>
            <w:gridSpan w:val="2"/>
            <w:tcBorders>
              <w:top w:val="nil"/>
              <w:left w:val="nil"/>
              <w:bottom w:val="nil"/>
              <w:right w:val="nil"/>
            </w:tcBorders>
            <w:shd w:val="clear" w:color="auto" w:fill="auto"/>
            <w:noWrap/>
            <w:hideMark/>
          </w:tcPr>
          <w:p w14:paraId="66F95C5E" w14:textId="77777777" w:rsidR="00385DA2" w:rsidRPr="005D7079" w:rsidRDefault="00385DA2" w:rsidP="00C135AD">
            <w:pPr>
              <w:spacing w:after="0" w:line="240" w:lineRule="auto"/>
              <w:rPr>
                <w:rFonts w:ascii="Arial Narrow" w:eastAsia="Times New Roman" w:hAnsi="Arial Narrow" w:cs="Times New Roman"/>
                <w:b/>
                <w:bCs/>
                <w:color w:val="365F91"/>
                <w:u w:val="single"/>
              </w:rPr>
            </w:pPr>
            <w:r w:rsidRPr="005D7079">
              <w:rPr>
                <w:rFonts w:ascii="Arial Narrow" w:eastAsia="Times New Roman" w:hAnsi="Arial Narrow" w:cs="Times New Roman"/>
                <w:b/>
                <w:bCs/>
                <w:color w:val="365F91"/>
                <w:u w:val="single"/>
              </w:rPr>
              <w:t>Line</w:t>
            </w:r>
          </w:p>
        </w:tc>
        <w:tc>
          <w:tcPr>
            <w:tcW w:w="3198" w:type="dxa"/>
            <w:gridSpan w:val="3"/>
            <w:tcBorders>
              <w:top w:val="nil"/>
              <w:left w:val="nil"/>
              <w:bottom w:val="nil"/>
              <w:right w:val="nil"/>
            </w:tcBorders>
            <w:shd w:val="clear" w:color="auto" w:fill="auto"/>
            <w:noWrap/>
            <w:hideMark/>
          </w:tcPr>
          <w:p w14:paraId="07596728" w14:textId="77777777" w:rsidR="00385DA2" w:rsidRPr="005D7079" w:rsidRDefault="00385DA2" w:rsidP="00C135AD">
            <w:pPr>
              <w:spacing w:after="0" w:line="240" w:lineRule="auto"/>
              <w:rPr>
                <w:rFonts w:ascii="Arial Narrow" w:eastAsia="Times New Roman" w:hAnsi="Arial Narrow" w:cs="Times New Roman"/>
                <w:b/>
                <w:bCs/>
                <w:color w:val="365F91"/>
                <w:u w:val="single"/>
              </w:rPr>
            </w:pPr>
            <w:r w:rsidRPr="005D7079">
              <w:rPr>
                <w:rFonts w:ascii="Arial Narrow" w:eastAsia="Times New Roman" w:hAnsi="Arial Narrow" w:cs="Times New Roman"/>
                <w:b/>
                <w:bCs/>
                <w:color w:val="365F91"/>
                <w:u w:val="single"/>
              </w:rPr>
              <w:t>Description</w:t>
            </w:r>
          </w:p>
        </w:tc>
        <w:tc>
          <w:tcPr>
            <w:tcW w:w="7326" w:type="dxa"/>
            <w:tcBorders>
              <w:top w:val="nil"/>
              <w:left w:val="nil"/>
              <w:bottom w:val="nil"/>
              <w:right w:val="nil"/>
            </w:tcBorders>
            <w:shd w:val="clear" w:color="auto" w:fill="auto"/>
            <w:noWrap/>
            <w:vAlign w:val="center"/>
            <w:hideMark/>
          </w:tcPr>
          <w:p w14:paraId="0BD71751" w14:textId="77777777" w:rsidR="00385DA2" w:rsidRPr="005D7079" w:rsidRDefault="00385DA2" w:rsidP="00C135AD">
            <w:pPr>
              <w:spacing w:after="0" w:line="240" w:lineRule="auto"/>
              <w:rPr>
                <w:rFonts w:ascii="Arial Narrow" w:eastAsia="Times New Roman" w:hAnsi="Arial Narrow" w:cs="Times New Roman"/>
                <w:b/>
                <w:bCs/>
                <w:color w:val="365F91"/>
              </w:rPr>
            </w:pPr>
            <w:r w:rsidRPr="005D7079">
              <w:rPr>
                <w:rFonts w:ascii="Arial Narrow" w:eastAsia="Times New Roman" w:hAnsi="Arial Narrow" w:cs="Times New Roman"/>
                <w:b/>
                <w:bCs/>
                <w:color w:val="365F91"/>
              </w:rPr>
              <w:t xml:space="preserve"> </w:t>
            </w:r>
            <w:r w:rsidRPr="005D7079">
              <w:rPr>
                <w:rFonts w:ascii="Arial Narrow" w:eastAsia="Times New Roman" w:hAnsi="Arial Narrow" w:cs="Times New Roman"/>
                <w:b/>
                <w:bCs/>
                <w:color w:val="365F91"/>
                <w:u w:val="single"/>
              </w:rPr>
              <w:t>Definition</w:t>
            </w:r>
          </w:p>
        </w:tc>
      </w:tr>
      <w:tr w:rsidR="00385DA2" w:rsidRPr="00AB5B09" w14:paraId="07CF6AF8" w14:textId="77777777" w:rsidTr="00C135AD">
        <w:trPr>
          <w:trHeight w:val="300"/>
        </w:trPr>
        <w:tc>
          <w:tcPr>
            <w:tcW w:w="687" w:type="dxa"/>
            <w:gridSpan w:val="2"/>
            <w:tcBorders>
              <w:top w:val="nil"/>
              <w:left w:val="nil"/>
              <w:right w:val="nil"/>
            </w:tcBorders>
            <w:shd w:val="clear" w:color="auto" w:fill="auto"/>
            <w:noWrap/>
            <w:hideMark/>
          </w:tcPr>
          <w:p w14:paraId="63BB5DC0"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right w:val="nil"/>
            </w:tcBorders>
            <w:shd w:val="clear" w:color="auto" w:fill="auto"/>
            <w:noWrap/>
            <w:hideMark/>
          </w:tcPr>
          <w:p w14:paraId="26088D3B"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right w:val="nil"/>
            </w:tcBorders>
            <w:shd w:val="clear" w:color="auto" w:fill="auto"/>
            <w:noWrap/>
            <w:vAlign w:val="bottom"/>
            <w:hideMark/>
          </w:tcPr>
          <w:p w14:paraId="311EDB4A"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51FC73F1" w14:textId="77777777" w:rsidTr="00C135AD">
        <w:trPr>
          <w:trHeight w:val="330"/>
        </w:trPr>
        <w:tc>
          <w:tcPr>
            <w:tcW w:w="11211" w:type="dxa"/>
            <w:gridSpan w:val="6"/>
            <w:tcBorders>
              <w:top w:val="nil"/>
              <w:left w:val="nil"/>
              <w:bottom w:val="nil"/>
              <w:right w:val="nil"/>
            </w:tcBorders>
            <w:shd w:val="clear" w:color="auto" w:fill="D9E2F3" w:themeFill="accent1" w:themeFillTint="33"/>
            <w:noWrap/>
            <w:vAlign w:val="center"/>
          </w:tcPr>
          <w:p w14:paraId="3B4771B4" w14:textId="6B5659AA" w:rsidR="00385DA2" w:rsidRDefault="00385DA2" w:rsidP="00C135AD">
            <w:pPr>
              <w:spacing w:after="0" w:line="240" w:lineRule="auto"/>
              <w:jc w:val="center"/>
              <w:rPr>
                <w:rFonts w:ascii="Arial Narrow" w:eastAsia="Times New Roman" w:hAnsi="Arial Narrow" w:cs="Times New Roman"/>
                <w:b/>
                <w:color w:val="000000"/>
              </w:rPr>
            </w:pPr>
            <w:r w:rsidRPr="00A229C2">
              <w:rPr>
                <w:rFonts w:ascii="Arial Narrow" w:eastAsia="Times New Roman" w:hAnsi="Arial Narrow" w:cs="Times New Roman"/>
                <w:b/>
                <w:color w:val="000000"/>
              </w:rPr>
              <w:t>Administrati</w:t>
            </w:r>
            <w:r w:rsidR="00CA4B33">
              <w:rPr>
                <w:rFonts w:ascii="Arial Narrow" w:eastAsia="Times New Roman" w:hAnsi="Arial Narrow" w:cs="Times New Roman"/>
                <w:b/>
                <w:color w:val="000000"/>
              </w:rPr>
              <w:t>ve</w:t>
            </w:r>
            <w:r w:rsidRPr="00A229C2">
              <w:rPr>
                <w:rFonts w:ascii="Arial Narrow" w:eastAsia="Times New Roman" w:hAnsi="Arial Narrow" w:cs="Times New Roman"/>
                <w:b/>
                <w:color w:val="000000"/>
              </w:rPr>
              <w:t xml:space="preserve"> Personnel</w:t>
            </w:r>
          </w:p>
          <w:p w14:paraId="3EE1D66A" w14:textId="09F9159E" w:rsidR="00385DA2" w:rsidRDefault="00385DA2" w:rsidP="00C135AD">
            <w:pPr>
              <w:spacing w:after="0" w:line="240" w:lineRule="auto"/>
              <w:rPr>
                <w:rFonts w:ascii="Arial Narrow" w:eastAsia="Times New Roman" w:hAnsi="Arial Narrow" w:cs="Times New Roman"/>
                <w:color w:val="000000"/>
              </w:rPr>
            </w:pPr>
            <w:r w:rsidRPr="00FD7A51">
              <w:rPr>
                <w:rFonts w:ascii="Arial Narrow" w:eastAsia="Times New Roman" w:hAnsi="Arial Narrow" w:cs="Times New Roman"/>
                <w:b/>
                <w:color w:val="000000"/>
              </w:rPr>
              <w:t>Administrati</w:t>
            </w:r>
            <w:r w:rsidR="00CA4B33">
              <w:rPr>
                <w:rFonts w:ascii="Arial Narrow" w:eastAsia="Times New Roman" w:hAnsi="Arial Narrow" w:cs="Times New Roman"/>
                <w:b/>
                <w:color w:val="000000"/>
              </w:rPr>
              <w:t>ve</w:t>
            </w:r>
            <w:r w:rsidRPr="00FD7A51">
              <w:rPr>
                <w:rFonts w:ascii="Arial Narrow" w:eastAsia="Times New Roman" w:hAnsi="Arial Narrow" w:cs="Times New Roman"/>
                <w:b/>
                <w:color w:val="000000"/>
              </w:rPr>
              <w:t xml:space="preserve"> Personnel include:</w:t>
            </w:r>
          </w:p>
          <w:p w14:paraId="78EB7A0B" w14:textId="77777777" w:rsidR="00385DA2" w:rsidRDefault="00385DA2" w:rsidP="00C135AD">
            <w:pPr>
              <w:pStyle w:val="ListParagraph"/>
              <w:numPr>
                <w:ilvl w:val="0"/>
                <w:numId w:val="10"/>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Owners with more than 5% ownership interest</w:t>
            </w:r>
          </w:p>
          <w:p w14:paraId="7CB5FA85" w14:textId="77777777" w:rsidR="00385DA2" w:rsidRDefault="00385DA2" w:rsidP="00C135AD">
            <w:pPr>
              <w:pStyle w:val="ListParagraph"/>
              <w:numPr>
                <w:ilvl w:val="0"/>
                <w:numId w:val="10"/>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Corporate officers (i.e. president, treasurer, or clerk)</w:t>
            </w:r>
          </w:p>
          <w:p w14:paraId="6C58AA56" w14:textId="77777777" w:rsidR="00385DA2" w:rsidRDefault="00385DA2" w:rsidP="00C135AD">
            <w:pPr>
              <w:pStyle w:val="ListParagraph"/>
              <w:numPr>
                <w:ilvl w:val="0"/>
                <w:numId w:val="10"/>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Senior administrative staff (e.g. vice-presidents, senior management)</w:t>
            </w:r>
          </w:p>
          <w:p w14:paraId="208BA659" w14:textId="2F27D2A0" w:rsidR="00385DA2" w:rsidRDefault="00385DA2" w:rsidP="00C135AD">
            <w:pPr>
              <w:pStyle w:val="ListParagraph"/>
              <w:numPr>
                <w:ilvl w:val="0"/>
                <w:numId w:val="10"/>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Board</w:t>
            </w:r>
            <w:r w:rsidR="00CA4B33">
              <w:rPr>
                <w:rFonts w:ascii="Arial Narrow" w:eastAsia="Times New Roman" w:hAnsi="Arial Narrow" w:cs="Times New Roman"/>
                <w:color w:val="000000"/>
              </w:rPr>
              <w:t xml:space="preserve"> of</w:t>
            </w:r>
            <w:r>
              <w:rPr>
                <w:rFonts w:ascii="Arial Narrow" w:eastAsia="Times New Roman" w:hAnsi="Arial Narrow" w:cs="Times New Roman"/>
                <w:color w:val="000000"/>
              </w:rPr>
              <w:t xml:space="preserve"> directors</w:t>
            </w:r>
            <w:r w:rsidR="00CA4B33">
              <w:rPr>
                <w:rFonts w:ascii="Arial Narrow" w:eastAsia="Times New Roman" w:hAnsi="Arial Narrow" w:cs="Times New Roman"/>
                <w:color w:val="000000"/>
              </w:rPr>
              <w:t xml:space="preserve"> members</w:t>
            </w:r>
          </w:p>
          <w:p w14:paraId="2879569C" w14:textId="77777777" w:rsidR="00385DA2" w:rsidRPr="00742F52" w:rsidRDefault="00385DA2" w:rsidP="00C135AD">
            <w:pPr>
              <w:pStyle w:val="ListParagraph"/>
              <w:numPr>
                <w:ilvl w:val="0"/>
                <w:numId w:val="10"/>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Support staff for the above-listed personnel</w:t>
            </w:r>
          </w:p>
        </w:tc>
      </w:tr>
      <w:tr w:rsidR="00385DA2" w:rsidRPr="00AB5B09" w14:paraId="569A48D7" w14:textId="77777777" w:rsidTr="00C135AD">
        <w:trPr>
          <w:trHeight w:val="330"/>
        </w:trPr>
        <w:tc>
          <w:tcPr>
            <w:tcW w:w="687" w:type="dxa"/>
            <w:gridSpan w:val="2"/>
            <w:tcBorders>
              <w:top w:val="nil"/>
              <w:left w:val="nil"/>
              <w:bottom w:val="nil"/>
              <w:right w:val="nil"/>
            </w:tcBorders>
            <w:shd w:val="clear" w:color="auto" w:fill="auto"/>
            <w:noWrap/>
            <w:hideMark/>
          </w:tcPr>
          <w:p w14:paraId="5CF8B326" w14:textId="77777777" w:rsidR="00385DA2" w:rsidRDefault="00385DA2" w:rsidP="00C135AD">
            <w:pPr>
              <w:spacing w:after="0" w:line="240" w:lineRule="auto"/>
              <w:rPr>
                <w:rFonts w:ascii="Arial Narrow" w:eastAsia="Times New Roman" w:hAnsi="Arial Narrow" w:cs="Times New Roman"/>
                <w:color w:val="000000"/>
              </w:rPr>
            </w:pPr>
          </w:p>
          <w:p w14:paraId="4BFDA766"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w:t>
            </w:r>
          </w:p>
        </w:tc>
        <w:tc>
          <w:tcPr>
            <w:tcW w:w="3198" w:type="dxa"/>
            <w:gridSpan w:val="3"/>
            <w:tcBorders>
              <w:top w:val="nil"/>
              <w:left w:val="nil"/>
              <w:bottom w:val="nil"/>
              <w:right w:val="nil"/>
            </w:tcBorders>
            <w:shd w:val="clear" w:color="auto" w:fill="auto"/>
            <w:noWrap/>
            <w:hideMark/>
          </w:tcPr>
          <w:p w14:paraId="5D0BD1CA" w14:textId="77777777" w:rsidR="00385DA2" w:rsidRDefault="00385DA2" w:rsidP="00C135AD">
            <w:pPr>
              <w:spacing w:after="0" w:line="240" w:lineRule="auto"/>
              <w:rPr>
                <w:rFonts w:ascii="Arial Narrow" w:eastAsia="Times New Roman" w:hAnsi="Arial Narrow" w:cs="Times New Roman"/>
                <w:color w:val="000000"/>
                <w:u w:val="single"/>
              </w:rPr>
            </w:pPr>
          </w:p>
          <w:p w14:paraId="297C1524"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8302DE">
              <w:rPr>
                <w:rFonts w:ascii="Arial Narrow" w:eastAsia="Times New Roman" w:hAnsi="Arial Narrow" w:cs="Times New Roman"/>
                <w:color w:val="000000"/>
                <w:u w:val="single"/>
              </w:rPr>
              <w:t>Officer/Owner Compensation</w:t>
            </w:r>
          </w:p>
        </w:tc>
        <w:tc>
          <w:tcPr>
            <w:tcW w:w="7326" w:type="dxa"/>
            <w:tcBorders>
              <w:top w:val="nil"/>
              <w:left w:val="nil"/>
              <w:bottom w:val="nil"/>
              <w:right w:val="nil"/>
            </w:tcBorders>
            <w:shd w:val="clear" w:color="auto" w:fill="auto"/>
            <w:noWrap/>
            <w:vAlign w:val="center"/>
            <w:hideMark/>
          </w:tcPr>
          <w:p w14:paraId="1843C8FE" w14:textId="77777777" w:rsidR="00385DA2"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 </w:t>
            </w:r>
          </w:p>
          <w:p w14:paraId="7B82739D" w14:textId="3C602478"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the amount earned by officers </w:t>
            </w:r>
            <w:r w:rsidR="00CA4B33">
              <w:rPr>
                <w:rFonts w:ascii="Arial Narrow" w:eastAsia="Times New Roman" w:hAnsi="Arial Narrow" w:cs="Times New Roman"/>
                <w:color w:val="000000"/>
              </w:rPr>
              <w:t xml:space="preserve">and/ </w:t>
            </w:r>
            <w:r w:rsidRPr="005D7079">
              <w:rPr>
                <w:rFonts w:ascii="Arial Narrow" w:eastAsia="Times New Roman" w:hAnsi="Arial Narrow" w:cs="Times New Roman"/>
                <w:color w:val="000000"/>
              </w:rPr>
              <w:t>or owners, including gross wages, bonuses, and owner’s draw.</w:t>
            </w:r>
            <w:r>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Any person with an ownership interest of more than 5% is an "Owner" </w:t>
            </w:r>
            <w:r w:rsidRPr="005D7079">
              <w:rPr>
                <w:rFonts w:ascii="Arial Narrow" w:eastAsia="Times New Roman" w:hAnsi="Arial Narrow" w:cs="Times New Roman"/>
                <w:color w:val="000000"/>
              </w:rPr>
              <w:lastRenderedPageBreak/>
              <w:t>for the purposes of this report.</w:t>
            </w:r>
            <w:r>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Chief Executive Officers, Chief Financial Officers and Chief Operating Officers are not reported here unless these individuals are</w:t>
            </w:r>
            <w:r w:rsidR="00CA4B33">
              <w:rPr>
                <w:rFonts w:ascii="Arial Narrow" w:eastAsia="Times New Roman" w:hAnsi="Arial Narrow" w:cs="Times New Roman"/>
                <w:color w:val="000000"/>
              </w:rPr>
              <w:t xml:space="preserve"> also</w:t>
            </w:r>
            <w:r w:rsidRPr="005D7079">
              <w:rPr>
                <w:rFonts w:ascii="Arial Narrow" w:eastAsia="Times New Roman" w:hAnsi="Arial Narrow" w:cs="Times New Roman"/>
                <w:color w:val="000000"/>
              </w:rPr>
              <w:t xml:space="preserve"> corporate officers (president, treasurer, or clerk)</w:t>
            </w:r>
            <w:r>
              <w:rPr>
                <w:rFonts w:ascii="Arial Narrow" w:eastAsia="Times New Roman" w:hAnsi="Arial Narrow" w:cs="Times New Roman"/>
                <w:color w:val="000000"/>
              </w:rPr>
              <w:t>,</w:t>
            </w:r>
            <w:r w:rsidRPr="005D7079">
              <w:rPr>
                <w:rFonts w:ascii="Arial Narrow" w:eastAsia="Times New Roman" w:hAnsi="Arial Narrow" w:cs="Times New Roman"/>
                <w:color w:val="000000"/>
              </w:rPr>
              <w:t xml:space="preserve"> or owners. Benefits for </w:t>
            </w:r>
            <w:r w:rsidR="00CA4B33">
              <w:rPr>
                <w:rFonts w:ascii="Arial Narrow" w:eastAsia="Times New Roman" w:hAnsi="Arial Narrow" w:cs="Times New Roman"/>
                <w:color w:val="000000"/>
              </w:rPr>
              <w:t>o</w:t>
            </w:r>
            <w:r>
              <w:rPr>
                <w:rFonts w:ascii="Arial Narrow" w:eastAsia="Times New Roman" w:hAnsi="Arial Narrow" w:cs="Times New Roman"/>
                <w:color w:val="000000"/>
              </w:rPr>
              <w:t>wners/</w:t>
            </w:r>
            <w:r w:rsidR="00CA4B33">
              <w:rPr>
                <w:rFonts w:ascii="Arial Narrow" w:eastAsia="Times New Roman" w:hAnsi="Arial Narrow" w:cs="Times New Roman"/>
                <w:color w:val="000000"/>
              </w:rPr>
              <w:t>o</w:t>
            </w:r>
            <w:r>
              <w:rPr>
                <w:rFonts w:ascii="Arial Narrow" w:eastAsia="Times New Roman" w:hAnsi="Arial Narrow" w:cs="Times New Roman"/>
                <w:color w:val="000000"/>
              </w:rPr>
              <w:t xml:space="preserve">fficers </w:t>
            </w:r>
            <w:r w:rsidRPr="005D7079">
              <w:rPr>
                <w:rFonts w:ascii="Arial Narrow" w:eastAsia="Times New Roman" w:hAnsi="Arial Narrow" w:cs="Times New Roman"/>
                <w:color w:val="000000"/>
              </w:rPr>
              <w:t xml:space="preserve">should be reported in the “Health/Life Benefits” section, “Other Benefits” section, or other applicable sections later in this schedule. </w:t>
            </w:r>
          </w:p>
        </w:tc>
      </w:tr>
      <w:tr w:rsidR="00385DA2" w:rsidRPr="00AB5B09" w14:paraId="2DFE36E0" w14:textId="77777777" w:rsidTr="00C135AD">
        <w:trPr>
          <w:trHeight w:val="300"/>
        </w:trPr>
        <w:tc>
          <w:tcPr>
            <w:tcW w:w="687" w:type="dxa"/>
            <w:gridSpan w:val="2"/>
            <w:tcBorders>
              <w:top w:val="nil"/>
              <w:left w:val="nil"/>
              <w:bottom w:val="nil"/>
              <w:right w:val="nil"/>
            </w:tcBorders>
            <w:shd w:val="clear" w:color="auto" w:fill="auto"/>
            <w:noWrap/>
            <w:hideMark/>
          </w:tcPr>
          <w:p w14:paraId="77E95537"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4D771B83"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6D67463B"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35A2A290" w14:textId="77777777" w:rsidTr="00C135AD">
        <w:trPr>
          <w:trHeight w:val="330"/>
        </w:trPr>
        <w:tc>
          <w:tcPr>
            <w:tcW w:w="687" w:type="dxa"/>
            <w:gridSpan w:val="2"/>
            <w:tcBorders>
              <w:top w:val="nil"/>
              <w:left w:val="nil"/>
              <w:bottom w:val="nil"/>
              <w:right w:val="nil"/>
            </w:tcBorders>
            <w:shd w:val="clear" w:color="auto" w:fill="auto"/>
            <w:noWrap/>
            <w:hideMark/>
          </w:tcPr>
          <w:p w14:paraId="0C8C0984"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2</w:t>
            </w:r>
          </w:p>
        </w:tc>
        <w:tc>
          <w:tcPr>
            <w:tcW w:w="3198" w:type="dxa"/>
            <w:gridSpan w:val="3"/>
            <w:tcBorders>
              <w:top w:val="nil"/>
              <w:left w:val="nil"/>
              <w:bottom w:val="nil"/>
              <w:right w:val="nil"/>
            </w:tcBorders>
            <w:shd w:val="clear" w:color="auto" w:fill="auto"/>
            <w:noWrap/>
            <w:hideMark/>
          </w:tcPr>
          <w:p w14:paraId="7355D422"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Administration Salaries</w:t>
            </w:r>
          </w:p>
        </w:tc>
        <w:tc>
          <w:tcPr>
            <w:tcW w:w="7326" w:type="dxa"/>
            <w:tcBorders>
              <w:top w:val="nil"/>
              <w:left w:val="nil"/>
              <w:bottom w:val="nil"/>
              <w:right w:val="nil"/>
            </w:tcBorders>
            <w:shd w:val="clear" w:color="auto" w:fill="auto"/>
            <w:noWrap/>
            <w:vAlign w:val="center"/>
            <w:hideMark/>
          </w:tcPr>
          <w:p w14:paraId="3EB80B9F"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the gross wages and bonuses of senior administrative staff that do not have an ownership interest of 5% or more. Such staff includes, but is not limited to, vice-presidents (who are not corporate officers) </w:t>
            </w:r>
            <w:r>
              <w:rPr>
                <w:rFonts w:ascii="Arial Narrow" w:eastAsia="Times New Roman" w:hAnsi="Arial Narrow" w:cs="Times New Roman"/>
                <w:color w:val="000000"/>
              </w:rPr>
              <w:t xml:space="preserve">or </w:t>
            </w:r>
            <w:r w:rsidRPr="005D7079">
              <w:rPr>
                <w:rFonts w:ascii="Arial Narrow" w:eastAsia="Times New Roman" w:hAnsi="Arial Narrow" w:cs="Times New Roman"/>
                <w:color w:val="000000"/>
              </w:rPr>
              <w:t>other managers.</w:t>
            </w:r>
          </w:p>
        </w:tc>
      </w:tr>
      <w:tr w:rsidR="00385DA2" w:rsidRPr="00AB5B09" w14:paraId="35A472FB" w14:textId="77777777" w:rsidTr="00C135AD">
        <w:trPr>
          <w:trHeight w:val="300"/>
        </w:trPr>
        <w:tc>
          <w:tcPr>
            <w:tcW w:w="687" w:type="dxa"/>
            <w:gridSpan w:val="2"/>
            <w:tcBorders>
              <w:top w:val="nil"/>
              <w:left w:val="nil"/>
              <w:bottom w:val="nil"/>
              <w:right w:val="nil"/>
            </w:tcBorders>
            <w:shd w:val="clear" w:color="auto" w:fill="auto"/>
            <w:noWrap/>
            <w:hideMark/>
          </w:tcPr>
          <w:p w14:paraId="3B4332F3"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1C065671"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3A2EEF70"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51E503DE" w14:textId="77777777" w:rsidTr="00C135AD">
        <w:trPr>
          <w:trHeight w:val="330"/>
        </w:trPr>
        <w:tc>
          <w:tcPr>
            <w:tcW w:w="687" w:type="dxa"/>
            <w:gridSpan w:val="2"/>
            <w:tcBorders>
              <w:top w:val="nil"/>
              <w:left w:val="nil"/>
              <w:bottom w:val="nil"/>
              <w:right w:val="nil"/>
            </w:tcBorders>
            <w:shd w:val="clear" w:color="auto" w:fill="auto"/>
            <w:noWrap/>
            <w:hideMark/>
          </w:tcPr>
          <w:p w14:paraId="00DBD21E"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w:t>
            </w:r>
          </w:p>
        </w:tc>
        <w:tc>
          <w:tcPr>
            <w:tcW w:w="3198" w:type="dxa"/>
            <w:gridSpan w:val="3"/>
            <w:tcBorders>
              <w:top w:val="nil"/>
              <w:left w:val="nil"/>
              <w:bottom w:val="nil"/>
              <w:right w:val="nil"/>
            </w:tcBorders>
            <w:shd w:val="clear" w:color="auto" w:fill="auto"/>
            <w:noWrap/>
            <w:hideMark/>
          </w:tcPr>
          <w:p w14:paraId="0C186E97"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Board Directors’ Fees</w:t>
            </w:r>
          </w:p>
        </w:tc>
        <w:tc>
          <w:tcPr>
            <w:tcW w:w="7326" w:type="dxa"/>
            <w:tcBorders>
              <w:top w:val="nil"/>
              <w:left w:val="nil"/>
              <w:bottom w:val="nil"/>
              <w:right w:val="nil"/>
            </w:tcBorders>
            <w:shd w:val="clear" w:color="auto" w:fill="auto"/>
            <w:noWrap/>
            <w:vAlign w:val="center"/>
            <w:hideMark/>
          </w:tcPr>
          <w:p w14:paraId="20575859"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any fees or expenses for individuals serving on the Board of Directors. Such fees include compensation for time, travel, or other costs incurred.</w:t>
            </w:r>
          </w:p>
        </w:tc>
      </w:tr>
      <w:tr w:rsidR="00385DA2" w:rsidRPr="00AB5B09" w14:paraId="2888FF79" w14:textId="77777777" w:rsidTr="00C135AD">
        <w:trPr>
          <w:trHeight w:val="300"/>
        </w:trPr>
        <w:tc>
          <w:tcPr>
            <w:tcW w:w="687" w:type="dxa"/>
            <w:gridSpan w:val="2"/>
            <w:tcBorders>
              <w:top w:val="nil"/>
              <w:left w:val="nil"/>
              <w:bottom w:val="nil"/>
              <w:right w:val="nil"/>
            </w:tcBorders>
            <w:shd w:val="clear" w:color="auto" w:fill="auto"/>
            <w:noWrap/>
            <w:hideMark/>
          </w:tcPr>
          <w:p w14:paraId="59D24050"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71FA2B5B"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255E2A49"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419FB657" w14:textId="77777777" w:rsidTr="00C135AD">
        <w:trPr>
          <w:trHeight w:val="610"/>
        </w:trPr>
        <w:tc>
          <w:tcPr>
            <w:tcW w:w="687" w:type="dxa"/>
            <w:gridSpan w:val="2"/>
            <w:tcBorders>
              <w:top w:val="nil"/>
              <w:left w:val="nil"/>
              <w:bottom w:val="nil"/>
              <w:right w:val="nil"/>
            </w:tcBorders>
            <w:shd w:val="clear" w:color="auto" w:fill="auto"/>
            <w:noWrap/>
          </w:tcPr>
          <w:p w14:paraId="2ABD8D57"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4</w:t>
            </w:r>
          </w:p>
        </w:tc>
        <w:tc>
          <w:tcPr>
            <w:tcW w:w="3198" w:type="dxa"/>
            <w:gridSpan w:val="3"/>
            <w:tcBorders>
              <w:top w:val="nil"/>
              <w:left w:val="nil"/>
              <w:bottom w:val="nil"/>
              <w:right w:val="nil"/>
            </w:tcBorders>
            <w:shd w:val="clear" w:color="auto" w:fill="auto"/>
            <w:noWrap/>
          </w:tcPr>
          <w:p w14:paraId="44E407EA"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Parent/ Management Company Allocation</w:t>
            </w:r>
          </w:p>
        </w:tc>
        <w:tc>
          <w:tcPr>
            <w:tcW w:w="7326" w:type="dxa"/>
            <w:tcBorders>
              <w:top w:val="nil"/>
              <w:left w:val="nil"/>
              <w:bottom w:val="nil"/>
              <w:right w:val="nil"/>
            </w:tcBorders>
            <w:shd w:val="clear" w:color="auto" w:fill="auto"/>
            <w:noWrap/>
          </w:tcPr>
          <w:p w14:paraId="7B107685" w14:textId="29908CC1"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w:t>
            </w:r>
            <w:r w:rsidR="0001094D">
              <w:rPr>
                <w:rFonts w:ascii="Arial Narrow" w:eastAsia="Times New Roman" w:hAnsi="Arial Narrow" w:cs="Times New Roman"/>
                <w:color w:val="000000"/>
              </w:rPr>
              <w:t>L</w:t>
            </w:r>
            <w:r>
              <w:rPr>
                <w:rFonts w:ascii="Arial Narrow" w:eastAsia="Times New Roman" w:hAnsi="Arial Narrow" w:cs="Times New Roman"/>
                <w:color w:val="000000"/>
              </w:rPr>
              <w:t xml:space="preserve">ine 4A - </w:t>
            </w:r>
            <w:r w:rsidRPr="00E71DB8">
              <w:rPr>
                <w:rFonts w:ascii="Arial Narrow" w:eastAsia="Times New Roman" w:hAnsi="Arial Narrow" w:cs="Times New Roman"/>
                <w:color w:val="000000"/>
                <w:u w:val="single"/>
              </w:rPr>
              <w:t>Administrative Personnel: Parent Management Company Allocation.</w:t>
            </w:r>
          </w:p>
        </w:tc>
      </w:tr>
      <w:tr w:rsidR="00385DA2" w:rsidRPr="00AB5B09" w14:paraId="23871543" w14:textId="77777777" w:rsidTr="00C135AD">
        <w:trPr>
          <w:trHeight w:val="330"/>
        </w:trPr>
        <w:tc>
          <w:tcPr>
            <w:tcW w:w="687" w:type="dxa"/>
            <w:gridSpan w:val="2"/>
            <w:tcBorders>
              <w:top w:val="nil"/>
              <w:left w:val="nil"/>
              <w:bottom w:val="nil"/>
              <w:right w:val="nil"/>
            </w:tcBorders>
            <w:shd w:val="clear" w:color="auto" w:fill="auto"/>
            <w:noWrap/>
            <w:hideMark/>
          </w:tcPr>
          <w:p w14:paraId="27230258"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w:t>
            </w:r>
            <w:r>
              <w:rPr>
                <w:rFonts w:ascii="Arial Narrow" w:eastAsia="Times New Roman" w:hAnsi="Arial Narrow" w:cs="Times New Roman"/>
                <w:color w:val="000000"/>
              </w:rPr>
              <w:t>A</w:t>
            </w:r>
          </w:p>
        </w:tc>
        <w:tc>
          <w:tcPr>
            <w:tcW w:w="3198" w:type="dxa"/>
            <w:gridSpan w:val="3"/>
            <w:tcBorders>
              <w:top w:val="nil"/>
              <w:left w:val="nil"/>
              <w:bottom w:val="nil"/>
              <w:right w:val="nil"/>
            </w:tcBorders>
            <w:shd w:val="clear" w:color="auto" w:fill="auto"/>
            <w:noWrap/>
            <w:hideMark/>
          </w:tcPr>
          <w:p w14:paraId="051DC28A"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Administrative Personnel: </w:t>
            </w:r>
            <w:r w:rsidRPr="005D7079">
              <w:rPr>
                <w:rFonts w:ascii="Arial Narrow" w:eastAsia="Times New Roman" w:hAnsi="Arial Narrow" w:cs="Times New Roman"/>
                <w:color w:val="000000"/>
                <w:u w:val="single"/>
              </w:rPr>
              <w:t>Parent/Management Company Allocation</w:t>
            </w:r>
          </w:p>
        </w:tc>
        <w:tc>
          <w:tcPr>
            <w:tcW w:w="7326" w:type="dxa"/>
            <w:tcBorders>
              <w:top w:val="nil"/>
              <w:left w:val="nil"/>
              <w:bottom w:val="nil"/>
              <w:right w:val="nil"/>
            </w:tcBorders>
            <w:shd w:val="clear" w:color="auto" w:fill="auto"/>
            <w:noWrap/>
            <w:vAlign w:val="center"/>
            <w:hideMark/>
          </w:tcPr>
          <w:p w14:paraId="61BCD011" w14:textId="1089166F"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List each</w:t>
            </w:r>
            <w:r>
              <w:rPr>
                <w:rFonts w:ascii="Arial Narrow" w:eastAsia="Times New Roman" w:hAnsi="Arial Narrow" w:cs="Times New Roman"/>
                <w:color w:val="000000"/>
              </w:rPr>
              <w:t xml:space="preserve"> type of</w:t>
            </w:r>
            <w:r w:rsidRPr="005D7079">
              <w:rPr>
                <w:rFonts w:ascii="Arial Narrow" w:eastAsia="Times New Roman" w:hAnsi="Arial Narrow" w:cs="Times New Roman"/>
                <w:color w:val="000000"/>
              </w:rPr>
              <w:t xml:space="preserve"> </w:t>
            </w:r>
            <w:r>
              <w:rPr>
                <w:rFonts w:ascii="Arial Narrow" w:eastAsia="Times New Roman" w:hAnsi="Arial Narrow" w:cs="Times New Roman"/>
                <w:color w:val="000000"/>
              </w:rPr>
              <w:t>administrati</w:t>
            </w:r>
            <w:r w:rsidR="00CA4B33">
              <w:rPr>
                <w:rFonts w:ascii="Arial Narrow" w:eastAsia="Times New Roman" w:hAnsi="Arial Narrow" w:cs="Times New Roman"/>
                <w:color w:val="000000"/>
              </w:rPr>
              <w:t>ve</w:t>
            </w:r>
            <w:r>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personnel expense </w:t>
            </w:r>
            <w:r>
              <w:rPr>
                <w:rFonts w:ascii="Arial Narrow" w:eastAsia="Times New Roman" w:hAnsi="Arial Narrow" w:cs="Times New Roman"/>
                <w:color w:val="000000"/>
              </w:rPr>
              <w:t>at the parent/management company</w:t>
            </w:r>
            <w:r w:rsidRPr="005D7079">
              <w:rPr>
                <w:rFonts w:ascii="Arial Narrow" w:eastAsia="Times New Roman" w:hAnsi="Arial Narrow" w:cs="Times New Roman"/>
                <w:color w:val="000000"/>
              </w:rPr>
              <w:t xml:space="preserve"> and the amount allocated to the agency from the parent/management company</w:t>
            </w:r>
            <w:r>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NOTE</w:t>
            </w:r>
            <w:r>
              <w:rPr>
                <w:rFonts w:ascii="Arial Narrow" w:eastAsia="Times New Roman" w:hAnsi="Arial Narrow" w:cs="Times New Roman"/>
                <w:color w:val="000000"/>
              </w:rPr>
              <w:t>: this is a user-defined field, and</w:t>
            </w:r>
            <w:r w:rsidRPr="005D7079">
              <w:rPr>
                <w:rFonts w:ascii="Arial Narrow" w:eastAsia="Times New Roman" w:hAnsi="Arial Narrow" w:cs="Times New Roman"/>
                <w:color w:val="000000"/>
              </w:rPr>
              <w:t xml:space="preserve"> expands to accommodate multiple entries. </w:t>
            </w:r>
          </w:p>
        </w:tc>
      </w:tr>
      <w:tr w:rsidR="00385DA2" w:rsidRPr="00AB5B09" w14:paraId="5CFD94D5" w14:textId="77777777" w:rsidTr="00C135AD">
        <w:trPr>
          <w:trHeight w:val="300"/>
        </w:trPr>
        <w:tc>
          <w:tcPr>
            <w:tcW w:w="687" w:type="dxa"/>
            <w:gridSpan w:val="2"/>
            <w:tcBorders>
              <w:top w:val="nil"/>
              <w:left w:val="nil"/>
              <w:bottom w:val="nil"/>
              <w:right w:val="nil"/>
            </w:tcBorders>
            <w:shd w:val="clear" w:color="auto" w:fill="auto"/>
            <w:noWrap/>
            <w:hideMark/>
          </w:tcPr>
          <w:p w14:paraId="10477333"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201B266C"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4C9DCE3B"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58352EA2" w14:textId="77777777" w:rsidTr="00C135AD">
        <w:trPr>
          <w:trHeight w:val="583"/>
        </w:trPr>
        <w:tc>
          <w:tcPr>
            <w:tcW w:w="687" w:type="dxa"/>
            <w:gridSpan w:val="2"/>
            <w:tcBorders>
              <w:top w:val="nil"/>
              <w:left w:val="nil"/>
              <w:bottom w:val="nil"/>
              <w:right w:val="nil"/>
            </w:tcBorders>
            <w:shd w:val="clear" w:color="auto" w:fill="auto"/>
            <w:noWrap/>
          </w:tcPr>
          <w:p w14:paraId="0743A2B3"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5</w:t>
            </w:r>
          </w:p>
        </w:tc>
        <w:tc>
          <w:tcPr>
            <w:tcW w:w="3198" w:type="dxa"/>
            <w:gridSpan w:val="3"/>
            <w:tcBorders>
              <w:top w:val="nil"/>
              <w:left w:val="nil"/>
              <w:bottom w:val="nil"/>
              <w:right w:val="nil"/>
            </w:tcBorders>
            <w:shd w:val="clear" w:color="auto" w:fill="auto"/>
            <w:noWrap/>
          </w:tcPr>
          <w:p w14:paraId="48C54F0B"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Other Administration Support Salaries</w:t>
            </w:r>
          </w:p>
        </w:tc>
        <w:tc>
          <w:tcPr>
            <w:tcW w:w="7326" w:type="dxa"/>
            <w:tcBorders>
              <w:top w:val="nil"/>
              <w:left w:val="nil"/>
              <w:bottom w:val="nil"/>
              <w:right w:val="nil"/>
            </w:tcBorders>
            <w:shd w:val="clear" w:color="auto" w:fill="auto"/>
            <w:noWrap/>
          </w:tcPr>
          <w:p w14:paraId="5E443074"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 xml:space="preserve">This line references user-defined field </w:t>
            </w:r>
            <w:r w:rsidR="0001094D">
              <w:rPr>
                <w:rFonts w:ascii="Arial Narrow" w:eastAsia="Times New Roman" w:hAnsi="Arial Narrow" w:cs="Times New Roman"/>
                <w:color w:val="000000"/>
              </w:rPr>
              <w:t>L</w:t>
            </w:r>
            <w:r>
              <w:rPr>
                <w:rFonts w:ascii="Arial Narrow" w:eastAsia="Times New Roman" w:hAnsi="Arial Narrow" w:cs="Times New Roman"/>
                <w:color w:val="000000"/>
              </w:rPr>
              <w:t xml:space="preserve">ine 5A - </w:t>
            </w:r>
            <w:r w:rsidRPr="00E71DB8">
              <w:rPr>
                <w:rFonts w:ascii="Arial Narrow" w:eastAsia="Times New Roman" w:hAnsi="Arial Narrow" w:cs="Times New Roman"/>
                <w:color w:val="000000"/>
                <w:u w:val="single"/>
              </w:rPr>
              <w:t>Administrative Personnel: Other Staff Salaries.</w:t>
            </w:r>
          </w:p>
          <w:p w14:paraId="547644AB" w14:textId="5A855E42" w:rsidR="00A618A6" w:rsidRPr="005D7079" w:rsidRDefault="00A618A6" w:rsidP="00C135AD">
            <w:pPr>
              <w:spacing w:after="0" w:line="240" w:lineRule="auto"/>
              <w:rPr>
                <w:rFonts w:ascii="Arial Narrow" w:eastAsia="Times New Roman" w:hAnsi="Arial Narrow" w:cs="Times New Roman"/>
                <w:color w:val="000000"/>
              </w:rPr>
            </w:pPr>
          </w:p>
        </w:tc>
      </w:tr>
      <w:tr w:rsidR="00385DA2" w:rsidRPr="00AB5B09" w14:paraId="0EA460DC" w14:textId="77777777" w:rsidTr="00C135AD">
        <w:trPr>
          <w:trHeight w:val="330"/>
        </w:trPr>
        <w:tc>
          <w:tcPr>
            <w:tcW w:w="687" w:type="dxa"/>
            <w:gridSpan w:val="2"/>
            <w:tcBorders>
              <w:top w:val="nil"/>
              <w:left w:val="nil"/>
              <w:bottom w:val="nil"/>
              <w:right w:val="nil"/>
            </w:tcBorders>
            <w:shd w:val="clear" w:color="auto" w:fill="auto"/>
            <w:noWrap/>
            <w:hideMark/>
          </w:tcPr>
          <w:p w14:paraId="0B4AE6E1"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5</w:t>
            </w:r>
            <w:r>
              <w:rPr>
                <w:rFonts w:ascii="Arial Narrow" w:eastAsia="Times New Roman" w:hAnsi="Arial Narrow" w:cs="Times New Roman"/>
                <w:color w:val="000000"/>
              </w:rPr>
              <w:t>A</w:t>
            </w:r>
          </w:p>
        </w:tc>
        <w:tc>
          <w:tcPr>
            <w:tcW w:w="3198" w:type="dxa"/>
            <w:gridSpan w:val="3"/>
            <w:tcBorders>
              <w:top w:val="nil"/>
              <w:left w:val="nil"/>
              <w:bottom w:val="nil"/>
              <w:right w:val="nil"/>
            </w:tcBorders>
            <w:shd w:val="clear" w:color="auto" w:fill="auto"/>
            <w:noWrap/>
            <w:hideMark/>
          </w:tcPr>
          <w:p w14:paraId="5387FA0A"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Administrative Personnel: </w:t>
            </w:r>
            <w:r w:rsidRPr="005D7079">
              <w:rPr>
                <w:rFonts w:ascii="Arial Narrow" w:eastAsia="Times New Roman" w:hAnsi="Arial Narrow" w:cs="Times New Roman"/>
                <w:color w:val="000000"/>
                <w:u w:val="single"/>
              </w:rPr>
              <w:t xml:space="preserve">Other </w:t>
            </w:r>
            <w:r>
              <w:rPr>
                <w:rFonts w:ascii="Arial Narrow" w:eastAsia="Times New Roman" w:hAnsi="Arial Narrow" w:cs="Times New Roman"/>
                <w:color w:val="000000"/>
                <w:u w:val="single"/>
              </w:rPr>
              <w:t>Staff</w:t>
            </w:r>
            <w:r w:rsidRPr="005D7079">
              <w:rPr>
                <w:rFonts w:ascii="Arial Narrow" w:eastAsia="Times New Roman" w:hAnsi="Arial Narrow" w:cs="Times New Roman"/>
                <w:color w:val="000000"/>
                <w:u w:val="single"/>
              </w:rPr>
              <w:t xml:space="preserve"> Salaries</w:t>
            </w:r>
          </w:p>
        </w:tc>
        <w:tc>
          <w:tcPr>
            <w:tcW w:w="7326" w:type="dxa"/>
            <w:tcBorders>
              <w:top w:val="nil"/>
              <w:left w:val="nil"/>
              <w:bottom w:val="nil"/>
              <w:right w:val="nil"/>
            </w:tcBorders>
            <w:shd w:val="clear" w:color="auto" w:fill="auto"/>
            <w:noWrap/>
            <w:vAlign w:val="center"/>
            <w:hideMark/>
          </w:tcPr>
          <w:p w14:paraId="2290233B" w14:textId="63AEF7F5"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gross wages and bonuses of staff that provide support to administrati</w:t>
            </w:r>
            <w:r w:rsidR="00CA4B33">
              <w:rPr>
                <w:rFonts w:ascii="Arial Narrow" w:eastAsia="Times New Roman" w:hAnsi="Arial Narrow" w:cs="Times New Roman"/>
                <w:color w:val="000000"/>
              </w:rPr>
              <w:t>ve</w:t>
            </w:r>
            <w:r w:rsidRPr="005D7079">
              <w:rPr>
                <w:rFonts w:ascii="Arial Narrow" w:eastAsia="Times New Roman" w:hAnsi="Arial Narrow" w:cs="Times New Roman"/>
                <w:color w:val="000000"/>
              </w:rPr>
              <w:t xml:space="preserve"> personnel. NOTE</w:t>
            </w:r>
            <w:r>
              <w:rPr>
                <w:rFonts w:ascii="Arial Narrow" w:eastAsia="Times New Roman" w:hAnsi="Arial Narrow" w:cs="Times New Roman"/>
                <w:color w:val="000000"/>
              </w:rPr>
              <w:t>: this is a user-defined field, and</w:t>
            </w:r>
            <w:r w:rsidRPr="005D7079">
              <w:rPr>
                <w:rFonts w:ascii="Arial Narrow" w:eastAsia="Times New Roman" w:hAnsi="Arial Narrow" w:cs="Times New Roman"/>
                <w:color w:val="000000"/>
              </w:rPr>
              <w:t xml:space="preserve"> expands to accommodate multiple entries. </w:t>
            </w:r>
          </w:p>
        </w:tc>
      </w:tr>
      <w:tr w:rsidR="00385DA2" w:rsidRPr="00AB5B09" w14:paraId="660E5050" w14:textId="77777777" w:rsidTr="00C135AD">
        <w:trPr>
          <w:trHeight w:val="300"/>
        </w:trPr>
        <w:tc>
          <w:tcPr>
            <w:tcW w:w="687" w:type="dxa"/>
            <w:gridSpan w:val="2"/>
            <w:tcBorders>
              <w:top w:val="nil"/>
              <w:left w:val="nil"/>
              <w:right w:val="nil"/>
            </w:tcBorders>
            <w:shd w:val="clear" w:color="auto" w:fill="auto"/>
            <w:noWrap/>
            <w:hideMark/>
          </w:tcPr>
          <w:p w14:paraId="532483E7"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right w:val="nil"/>
            </w:tcBorders>
            <w:shd w:val="clear" w:color="auto" w:fill="auto"/>
            <w:noWrap/>
            <w:hideMark/>
          </w:tcPr>
          <w:p w14:paraId="3AE526A9"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right w:val="nil"/>
            </w:tcBorders>
            <w:shd w:val="clear" w:color="auto" w:fill="auto"/>
            <w:noWrap/>
            <w:vAlign w:val="bottom"/>
            <w:hideMark/>
          </w:tcPr>
          <w:p w14:paraId="0408F0E6"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09F1C7CB" w14:textId="77777777" w:rsidTr="00C135AD">
        <w:trPr>
          <w:trHeight w:val="330"/>
        </w:trPr>
        <w:tc>
          <w:tcPr>
            <w:tcW w:w="11211" w:type="dxa"/>
            <w:gridSpan w:val="6"/>
            <w:tcBorders>
              <w:top w:val="nil"/>
              <w:left w:val="nil"/>
              <w:bottom w:val="nil"/>
              <w:right w:val="nil"/>
            </w:tcBorders>
            <w:shd w:val="clear" w:color="auto" w:fill="D9E2F3" w:themeFill="accent1" w:themeFillTint="33"/>
            <w:noWrap/>
            <w:vAlign w:val="center"/>
          </w:tcPr>
          <w:p w14:paraId="4E2C0612" w14:textId="77777777" w:rsidR="00385DA2" w:rsidRPr="00564694" w:rsidRDefault="00385DA2" w:rsidP="00C135AD">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Fringe Benefits – Administration Personnel</w:t>
            </w:r>
          </w:p>
        </w:tc>
      </w:tr>
      <w:tr w:rsidR="00385DA2" w:rsidRPr="00AB5B09" w14:paraId="29D48A77" w14:textId="77777777" w:rsidTr="00C135AD">
        <w:trPr>
          <w:trHeight w:val="330"/>
        </w:trPr>
        <w:tc>
          <w:tcPr>
            <w:tcW w:w="11211" w:type="dxa"/>
            <w:gridSpan w:val="6"/>
            <w:tcBorders>
              <w:top w:val="nil"/>
              <w:left w:val="nil"/>
              <w:bottom w:val="nil"/>
              <w:right w:val="nil"/>
            </w:tcBorders>
            <w:shd w:val="clear" w:color="auto" w:fill="auto"/>
            <w:noWrap/>
            <w:vAlign w:val="center"/>
          </w:tcPr>
          <w:p w14:paraId="1B8A75C3" w14:textId="77777777" w:rsidR="00385DA2" w:rsidRDefault="00385DA2" w:rsidP="00C135AD">
            <w:pPr>
              <w:spacing w:after="0" w:line="240" w:lineRule="auto"/>
              <w:jc w:val="center"/>
              <w:rPr>
                <w:rFonts w:ascii="Arial Narrow" w:eastAsia="Times New Roman" w:hAnsi="Arial Narrow" w:cs="Times New Roman"/>
                <w:b/>
                <w:color w:val="000000"/>
              </w:rPr>
            </w:pPr>
          </w:p>
        </w:tc>
      </w:tr>
      <w:tr w:rsidR="00385DA2" w:rsidRPr="00AB5B09" w14:paraId="3BC4675E" w14:textId="77777777" w:rsidTr="00C135AD">
        <w:trPr>
          <w:trHeight w:val="330"/>
        </w:trPr>
        <w:tc>
          <w:tcPr>
            <w:tcW w:w="687" w:type="dxa"/>
            <w:gridSpan w:val="2"/>
            <w:tcBorders>
              <w:top w:val="nil"/>
              <w:left w:val="nil"/>
              <w:bottom w:val="nil"/>
              <w:right w:val="nil"/>
            </w:tcBorders>
            <w:shd w:val="clear" w:color="auto" w:fill="auto"/>
            <w:noWrap/>
            <w:hideMark/>
          </w:tcPr>
          <w:p w14:paraId="59D0BBCA"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7</w:t>
            </w:r>
          </w:p>
        </w:tc>
        <w:tc>
          <w:tcPr>
            <w:tcW w:w="3198" w:type="dxa"/>
            <w:gridSpan w:val="3"/>
            <w:tcBorders>
              <w:top w:val="nil"/>
              <w:left w:val="nil"/>
              <w:bottom w:val="nil"/>
              <w:right w:val="nil"/>
            </w:tcBorders>
            <w:shd w:val="clear" w:color="auto" w:fill="auto"/>
            <w:noWrap/>
            <w:hideMark/>
          </w:tcPr>
          <w:p w14:paraId="37C115F1"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Health/</w:t>
            </w:r>
            <w:r>
              <w:rPr>
                <w:rFonts w:ascii="Arial Narrow" w:eastAsia="Times New Roman" w:hAnsi="Arial Narrow" w:cs="Times New Roman"/>
                <w:color w:val="000000"/>
                <w:u w:val="single"/>
              </w:rPr>
              <w:t xml:space="preserve"> </w:t>
            </w:r>
            <w:r w:rsidRPr="005D7079">
              <w:rPr>
                <w:rFonts w:ascii="Arial Narrow" w:eastAsia="Times New Roman" w:hAnsi="Arial Narrow" w:cs="Times New Roman"/>
                <w:color w:val="000000"/>
                <w:u w:val="single"/>
              </w:rPr>
              <w:t>Life Benefits</w:t>
            </w:r>
          </w:p>
        </w:tc>
        <w:tc>
          <w:tcPr>
            <w:tcW w:w="7326" w:type="dxa"/>
            <w:tcBorders>
              <w:top w:val="nil"/>
              <w:left w:val="nil"/>
              <w:bottom w:val="nil"/>
              <w:right w:val="nil"/>
            </w:tcBorders>
            <w:shd w:val="clear" w:color="auto" w:fill="auto"/>
            <w:noWrap/>
            <w:vAlign w:val="center"/>
            <w:hideMark/>
          </w:tcPr>
          <w:p w14:paraId="05738510" w14:textId="2B10F4C3"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employer expenses for health, life</w:t>
            </w:r>
            <w:r>
              <w:rPr>
                <w:rFonts w:ascii="Arial Narrow" w:eastAsia="Times New Roman" w:hAnsi="Arial Narrow" w:cs="Times New Roman"/>
                <w:color w:val="000000"/>
              </w:rPr>
              <w:t>,</w:t>
            </w:r>
            <w:r w:rsidRPr="005D7079">
              <w:rPr>
                <w:rFonts w:ascii="Arial Narrow" w:eastAsia="Times New Roman" w:hAnsi="Arial Narrow" w:cs="Times New Roman"/>
                <w:color w:val="000000"/>
              </w:rPr>
              <w:t xml:space="preserve"> or dental insurance for administrati</w:t>
            </w:r>
            <w:r w:rsidR="00CA4B33">
              <w:rPr>
                <w:rFonts w:ascii="Arial Narrow" w:eastAsia="Times New Roman" w:hAnsi="Arial Narrow" w:cs="Times New Roman"/>
                <w:color w:val="000000"/>
              </w:rPr>
              <w:t>ve</w:t>
            </w:r>
            <w:r w:rsidRPr="005D7079">
              <w:rPr>
                <w:rFonts w:ascii="Arial Narrow" w:eastAsia="Times New Roman" w:hAnsi="Arial Narrow" w:cs="Times New Roman"/>
                <w:color w:val="000000"/>
              </w:rPr>
              <w:t xml:space="preserve"> </w:t>
            </w:r>
            <w:r>
              <w:rPr>
                <w:rFonts w:ascii="Arial Narrow" w:eastAsia="Times New Roman" w:hAnsi="Arial Narrow" w:cs="Times New Roman"/>
                <w:color w:val="000000"/>
              </w:rPr>
              <w:t xml:space="preserve">personnel accounted for in </w:t>
            </w:r>
            <w:r w:rsidR="0001094D">
              <w:rPr>
                <w:rFonts w:ascii="Arial Narrow" w:eastAsia="Times New Roman" w:hAnsi="Arial Narrow" w:cs="Times New Roman"/>
                <w:color w:val="000000"/>
              </w:rPr>
              <w:t>L</w:t>
            </w:r>
            <w:r>
              <w:rPr>
                <w:rFonts w:ascii="Arial Narrow" w:eastAsia="Times New Roman" w:hAnsi="Arial Narrow" w:cs="Times New Roman"/>
                <w:color w:val="000000"/>
              </w:rPr>
              <w:t>ines 1, 2, 3, and 5 above.</w:t>
            </w:r>
          </w:p>
        </w:tc>
      </w:tr>
      <w:tr w:rsidR="00385DA2" w:rsidRPr="00AB5B09" w14:paraId="4E37CB76" w14:textId="77777777" w:rsidTr="00C135AD">
        <w:trPr>
          <w:trHeight w:val="300"/>
        </w:trPr>
        <w:tc>
          <w:tcPr>
            <w:tcW w:w="687" w:type="dxa"/>
            <w:gridSpan w:val="2"/>
            <w:tcBorders>
              <w:top w:val="nil"/>
              <w:left w:val="nil"/>
              <w:bottom w:val="nil"/>
              <w:right w:val="nil"/>
            </w:tcBorders>
            <w:shd w:val="clear" w:color="auto" w:fill="auto"/>
            <w:noWrap/>
            <w:hideMark/>
          </w:tcPr>
          <w:p w14:paraId="78BE4F98"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3800813E"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066AE74B"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029F90AA" w14:textId="77777777" w:rsidTr="00C135AD">
        <w:trPr>
          <w:trHeight w:val="330"/>
        </w:trPr>
        <w:tc>
          <w:tcPr>
            <w:tcW w:w="687" w:type="dxa"/>
            <w:gridSpan w:val="2"/>
            <w:tcBorders>
              <w:top w:val="nil"/>
              <w:left w:val="nil"/>
              <w:bottom w:val="nil"/>
              <w:right w:val="nil"/>
            </w:tcBorders>
            <w:shd w:val="clear" w:color="auto" w:fill="auto"/>
            <w:noWrap/>
            <w:hideMark/>
          </w:tcPr>
          <w:p w14:paraId="4D8555F1"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8</w:t>
            </w:r>
          </w:p>
        </w:tc>
        <w:tc>
          <w:tcPr>
            <w:tcW w:w="3198" w:type="dxa"/>
            <w:gridSpan w:val="3"/>
            <w:tcBorders>
              <w:top w:val="nil"/>
              <w:left w:val="nil"/>
              <w:bottom w:val="nil"/>
              <w:right w:val="nil"/>
            </w:tcBorders>
            <w:shd w:val="clear" w:color="auto" w:fill="auto"/>
            <w:noWrap/>
            <w:hideMark/>
          </w:tcPr>
          <w:p w14:paraId="0F3EE3DB"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Workers’ Compensation</w:t>
            </w:r>
          </w:p>
        </w:tc>
        <w:tc>
          <w:tcPr>
            <w:tcW w:w="7326" w:type="dxa"/>
            <w:tcBorders>
              <w:top w:val="nil"/>
              <w:left w:val="nil"/>
              <w:bottom w:val="nil"/>
              <w:right w:val="nil"/>
            </w:tcBorders>
            <w:shd w:val="clear" w:color="auto" w:fill="auto"/>
            <w:noWrap/>
            <w:vAlign w:val="center"/>
            <w:hideMark/>
          </w:tcPr>
          <w:p w14:paraId="7AB81236" w14:textId="1348A30C"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expense of workers’ compensation insurance for administrati</w:t>
            </w:r>
            <w:r w:rsidR="00CA4B33">
              <w:rPr>
                <w:rFonts w:ascii="Arial Narrow" w:eastAsia="Times New Roman" w:hAnsi="Arial Narrow" w:cs="Times New Roman"/>
                <w:color w:val="000000"/>
              </w:rPr>
              <w:t>ve</w:t>
            </w:r>
            <w:r w:rsidRPr="005D7079">
              <w:rPr>
                <w:rFonts w:ascii="Arial Narrow" w:eastAsia="Times New Roman" w:hAnsi="Arial Narrow" w:cs="Times New Roman"/>
                <w:color w:val="000000"/>
              </w:rPr>
              <w:t xml:space="preserve"> </w:t>
            </w:r>
            <w:r>
              <w:rPr>
                <w:rFonts w:ascii="Arial Narrow" w:eastAsia="Times New Roman" w:hAnsi="Arial Narrow" w:cs="Times New Roman"/>
                <w:color w:val="000000"/>
              </w:rPr>
              <w:t xml:space="preserve">personnel accounted for in </w:t>
            </w:r>
            <w:r w:rsidR="006A3008">
              <w:rPr>
                <w:rFonts w:ascii="Arial Narrow" w:eastAsia="Times New Roman" w:hAnsi="Arial Narrow" w:cs="Times New Roman"/>
                <w:color w:val="000000"/>
              </w:rPr>
              <w:t>L</w:t>
            </w:r>
            <w:r>
              <w:rPr>
                <w:rFonts w:ascii="Arial Narrow" w:eastAsia="Times New Roman" w:hAnsi="Arial Narrow" w:cs="Times New Roman"/>
                <w:color w:val="000000"/>
              </w:rPr>
              <w:t>ines 1, 2, 3, and 5 above</w:t>
            </w:r>
            <w:r w:rsidRPr="005D7079">
              <w:rPr>
                <w:rFonts w:ascii="Arial Narrow" w:eastAsia="Times New Roman" w:hAnsi="Arial Narrow" w:cs="Times New Roman"/>
                <w:color w:val="000000"/>
              </w:rPr>
              <w:t>. Report only the amount related to administrati</w:t>
            </w:r>
            <w:r w:rsidR="00CA4B33">
              <w:rPr>
                <w:rFonts w:ascii="Arial Narrow" w:eastAsia="Times New Roman" w:hAnsi="Arial Narrow" w:cs="Times New Roman"/>
                <w:color w:val="000000"/>
              </w:rPr>
              <w:t>ve</w:t>
            </w:r>
            <w:r w:rsidRPr="005D7079">
              <w:rPr>
                <w:rFonts w:ascii="Arial Narrow" w:eastAsia="Times New Roman" w:hAnsi="Arial Narrow" w:cs="Times New Roman"/>
                <w:color w:val="000000"/>
              </w:rPr>
              <w:t xml:space="preserve"> </w:t>
            </w:r>
            <w:r>
              <w:rPr>
                <w:rFonts w:ascii="Arial Narrow" w:eastAsia="Times New Roman" w:hAnsi="Arial Narrow" w:cs="Times New Roman"/>
                <w:color w:val="000000"/>
              </w:rPr>
              <w:t>personnel</w:t>
            </w:r>
            <w:r w:rsidRPr="005D7079">
              <w:rPr>
                <w:rFonts w:ascii="Arial Narrow" w:eastAsia="Times New Roman" w:hAnsi="Arial Narrow" w:cs="Times New Roman"/>
                <w:color w:val="000000"/>
              </w:rPr>
              <w:t xml:space="preserve"> (i.e. an allocation may be necessary to apportion the cost among direct care, administ</w:t>
            </w:r>
            <w:r w:rsidR="00CA4B33">
              <w:rPr>
                <w:rFonts w:ascii="Arial Narrow" w:eastAsia="Times New Roman" w:hAnsi="Arial Narrow" w:cs="Times New Roman"/>
                <w:color w:val="000000"/>
              </w:rPr>
              <w:t>rative,</w:t>
            </w:r>
            <w:r w:rsidRPr="005D7079">
              <w:rPr>
                <w:rFonts w:ascii="Arial Narrow" w:eastAsia="Times New Roman" w:hAnsi="Arial Narrow" w:cs="Times New Roman"/>
                <w:color w:val="000000"/>
              </w:rPr>
              <w:t xml:space="preserve"> and indirect c</w:t>
            </w:r>
            <w:r>
              <w:rPr>
                <w:rFonts w:ascii="Arial Narrow" w:eastAsia="Times New Roman" w:hAnsi="Arial Narrow" w:cs="Times New Roman"/>
                <w:color w:val="000000"/>
              </w:rPr>
              <w:t>are staff).</w:t>
            </w:r>
          </w:p>
        </w:tc>
      </w:tr>
      <w:tr w:rsidR="00385DA2" w:rsidRPr="00AB5B09" w14:paraId="6E2D5A58" w14:textId="77777777" w:rsidTr="00C135AD">
        <w:trPr>
          <w:trHeight w:val="300"/>
        </w:trPr>
        <w:tc>
          <w:tcPr>
            <w:tcW w:w="687" w:type="dxa"/>
            <w:gridSpan w:val="2"/>
            <w:tcBorders>
              <w:top w:val="nil"/>
              <w:left w:val="nil"/>
              <w:bottom w:val="nil"/>
              <w:right w:val="nil"/>
            </w:tcBorders>
            <w:shd w:val="clear" w:color="auto" w:fill="auto"/>
            <w:noWrap/>
            <w:hideMark/>
          </w:tcPr>
          <w:p w14:paraId="3E7D84BA"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7059AB89"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3B16A10E"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6F2F93D8" w14:textId="77777777" w:rsidTr="00C135AD">
        <w:trPr>
          <w:trHeight w:val="330"/>
        </w:trPr>
        <w:tc>
          <w:tcPr>
            <w:tcW w:w="687" w:type="dxa"/>
            <w:gridSpan w:val="2"/>
            <w:tcBorders>
              <w:top w:val="nil"/>
              <w:left w:val="nil"/>
              <w:bottom w:val="nil"/>
              <w:right w:val="nil"/>
            </w:tcBorders>
            <w:shd w:val="clear" w:color="auto" w:fill="auto"/>
            <w:noWrap/>
            <w:hideMark/>
          </w:tcPr>
          <w:p w14:paraId="5CEFCE04"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9</w:t>
            </w:r>
          </w:p>
        </w:tc>
        <w:tc>
          <w:tcPr>
            <w:tcW w:w="3198" w:type="dxa"/>
            <w:gridSpan w:val="3"/>
            <w:tcBorders>
              <w:top w:val="nil"/>
              <w:left w:val="nil"/>
              <w:bottom w:val="nil"/>
              <w:right w:val="nil"/>
            </w:tcBorders>
            <w:shd w:val="clear" w:color="auto" w:fill="auto"/>
            <w:noWrap/>
            <w:hideMark/>
          </w:tcPr>
          <w:p w14:paraId="76BF4697"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Payroll Taxes</w:t>
            </w:r>
          </w:p>
        </w:tc>
        <w:tc>
          <w:tcPr>
            <w:tcW w:w="7326" w:type="dxa"/>
            <w:tcBorders>
              <w:top w:val="nil"/>
              <w:left w:val="nil"/>
              <w:bottom w:val="nil"/>
              <w:right w:val="nil"/>
            </w:tcBorders>
            <w:shd w:val="clear" w:color="auto" w:fill="auto"/>
            <w:noWrap/>
            <w:vAlign w:val="center"/>
            <w:hideMark/>
          </w:tcPr>
          <w:p w14:paraId="23041893" w14:textId="10C0D258"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the employer expenses for payroll-related taxes </w:t>
            </w:r>
            <w:r>
              <w:rPr>
                <w:rFonts w:ascii="Arial Narrow" w:eastAsia="Times New Roman" w:hAnsi="Arial Narrow" w:cs="Times New Roman"/>
                <w:color w:val="000000"/>
              </w:rPr>
              <w:t>for administrati</w:t>
            </w:r>
            <w:r w:rsidR="00CA4B33">
              <w:rPr>
                <w:rFonts w:ascii="Arial Narrow" w:eastAsia="Times New Roman" w:hAnsi="Arial Narrow" w:cs="Times New Roman"/>
                <w:color w:val="000000"/>
              </w:rPr>
              <w:t>ve</w:t>
            </w:r>
            <w:r>
              <w:rPr>
                <w:rFonts w:ascii="Arial Narrow" w:eastAsia="Times New Roman" w:hAnsi="Arial Narrow" w:cs="Times New Roman"/>
                <w:color w:val="000000"/>
              </w:rPr>
              <w:t xml:space="preserve"> personnel accounted for in </w:t>
            </w:r>
            <w:r w:rsidR="006A3008">
              <w:rPr>
                <w:rFonts w:ascii="Arial Narrow" w:eastAsia="Times New Roman" w:hAnsi="Arial Narrow" w:cs="Times New Roman"/>
                <w:color w:val="000000"/>
              </w:rPr>
              <w:t>L</w:t>
            </w:r>
            <w:r>
              <w:rPr>
                <w:rFonts w:ascii="Arial Narrow" w:eastAsia="Times New Roman" w:hAnsi="Arial Narrow" w:cs="Times New Roman"/>
                <w:color w:val="000000"/>
              </w:rPr>
              <w:t xml:space="preserve">ines 1, 2, 3, and 5 above, </w:t>
            </w:r>
            <w:r w:rsidRPr="005D7079">
              <w:rPr>
                <w:rFonts w:ascii="Arial Narrow" w:eastAsia="Times New Roman" w:hAnsi="Arial Narrow" w:cs="Times New Roman"/>
                <w:color w:val="000000"/>
              </w:rPr>
              <w:t xml:space="preserve">including payments required under the Federal Insurance Contributions Act (FICA), and the Federal/State Unemployment Tax Acts (FUTA/SUTA). </w:t>
            </w:r>
            <w:r>
              <w:rPr>
                <w:rFonts w:ascii="Arial Narrow" w:eastAsia="Times New Roman" w:hAnsi="Arial Narrow" w:cs="Times New Roman"/>
                <w:color w:val="000000"/>
              </w:rPr>
              <w:t xml:space="preserve">Also include any relevant Employer Medical Assistance Contribution (EMAC) assessments. </w:t>
            </w:r>
            <w:r w:rsidRPr="005D7079">
              <w:rPr>
                <w:rFonts w:ascii="Arial Narrow" w:eastAsia="Times New Roman" w:hAnsi="Arial Narrow" w:cs="Times New Roman"/>
                <w:color w:val="000000"/>
              </w:rPr>
              <w:t>Penalties and interest for late payment of taxes are not allowable expense</w:t>
            </w:r>
            <w:r>
              <w:rPr>
                <w:rFonts w:ascii="Arial Narrow" w:eastAsia="Times New Roman" w:hAnsi="Arial Narrow" w:cs="Times New Roman"/>
                <w:color w:val="000000"/>
              </w:rPr>
              <w:t>s</w:t>
            </w:r>
            <w:r w:rsidRPr="005D7079">
              <w:rPr>
                <w:rFonts w:ascii="Arial Narrow" w:eastAsia="Times New Roman" w:hAnsi="Arial Narrow" w:cs="Times New Roman"/>
                <w:color w:val="000000"/>
              </w:rPr>
              <w:t xml:space="preserve"> and should not be reported</w:t>
            </w:r>
            <w:r w:rsidR="00BE6B07">
              <w:rPr>
                <w:rFonts w:ascii="Arial Narrow" w:eastAsia="Times New Roman" w:hAnsi="Arial Narrow" w:cs="Times New Roman"/>
                <w:color w:val="000000"/>
              </w:rPr>
              <w:t xml:space="preserve"> here</w:t>
            </w:r>
            <w:r w:rsidRPr="005D7079">
              <w:rPr>
                <w:rFonts w:ascii="Arial Narrow" w:eastAsia="Times New Roman" w:hAnsi="Arial Narrow" w:cs="Times New Roman"/>
                <w:color w:val="000000"/>
              </w:rPr>
              <w:t>.</w:t>
            </w:r>
          </w:p>
        </w:tc>
      </w:tr>
      <w:tr w:rsidR="00385DA2" w:rsidRPr="00AB5B09" w14:paraId="22E89D88" w14:textId="77777777" w:rsidTr="00C135AD">
        <w:trPr>
          <w:trHeight w:val="300"/>
        </w:trPr>
        <w:tc>
          <w:tcPr>
            <w:tcW w:w="687" w:type="dxa"/>
            <w:gridSpan w:val="2"/>
            <w:tcBorders>
              <w:top w:val="nil"/>
              <w:left w:val="nil"/>
              <w:bottom w:val="nil"/>
              <w:right w:val="nil"/>
            </w:tcBorders>
            <w:shd w:val="clear" w:color="auto" w:fill="auto"/>
            <w:noWrap/>
            <w:hideMark/>
          </w:tcPr>
          <w:p w14:paraId="0F47BA83"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4DCADC93"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7A7CDAF3"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6C29A37B" w14:textId="77777777" w:rsidTr="00C135AD">
        <w:trPr>
          <w:trHeight w:val="646"/>
        </w:trPr>
        <w:tc>
          <w:tcPr>
            <w:tcW w:w="687" w:type="dxa"/>
            <w:gridSpan w:val="2"/>
            <w:tcBorders>
              <w:top w:val="nil"/>
              <w:left w:val="nil"/>
              <w:bottom w:val="nil"/>
              <w:right w:val="nil"/>
            </w:tcBorders>
            <w:shd w:val="clear" w:color="auto" w:fill="auto"/>
            <w:noWrap/>
          </w:tcPr>
          <w:p w14:paraId="50F02A9E"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10</w:t>
            </w:r>
          </w:p>
        </w:tc>
        <w:tc>
          <w:tcPr>
            <w:tcW w:w="3198" w:type="dxa"/>
            <w:gridSpan w:val="3"/>
            <w:tcBorders>
              <w:top w:val="nil"/>
              <w:left w:val="nil"/>
              <w:bottom w:val="nil"/>
              <w:right w:val="nil"/>
            </w:tcBorders>
            <w:shd w:val="clear" w:color="auto" w:fill="auto"/>
            <w:noWrap/>
          </w:tcPr>
          <w:p w14:paraId="289FE2CA"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Other Benefits</w:t>
            </w:r>
          </w:p>
        </w:tc>
        <w:tc>
          <w:tcPr>
            <w:tcW w:w="7326" w:type="dxa"/>
            <w:tcBorders>
              <w:top w:val="nil"/>
              <w:left w:val="nil"/>
              <w:bottom w:val="nil"/>
              <w:right w:val="nil"/>
            </w:tcBorders>
            <w:shd w:val="clear" w:color="auto" w:fill="auto"/>
            <w:noWrap/>
          </w:tcPr>
          <w:p w14:paraId="18CC2EBC" w14:textId="58E642D6" w:rsidR="00385DA2" w:rsidRPr="005D7079" w:rsidDel="000A2210"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w:t>
            </w:r>
            <w:r w:rsidR="006A3008">
              <w:rPr>
                <w:rFonts w:ascii="Arial Narrow" w:eastAsia="Times New Roman" w:hAnsi="Arial Narrow" w:cs="Times New Roman"/>
                <w:color w:val="000000"/>
              </w:rPr>
              <w:t>L</w:t>
            </w:r>
            <w:r>
              <w:rPr>
                <w:rFonts w:ascii="Arial Narrow" w:eastAsia="Times New Roman" w:hAnsi="Arial Narrow" w:cs="Times New Roman"/>
                <w:color w:val="000000"/>
              </w:rPr>
              <w:t xml:space="preserve">ine 10A – </w:t>
            </w:r>
            <w:r w:rsidRPr="000776F8">
              <w:rPr>
                <w:rFonts w:ascii="Arial Narrow" w:eastAsia="Times New Roman" w:hAnsi="Arial Narrow" w:cs="Times New Roman"/>
                <w:color w:val="000000"/>
                <w:u w:val="single"/>
              </w:rPr>
              <w:t>Admin. Fringe Benefits: Other Benefits.</w:t>
            </w:r>
          </w:p>
        </w:tc>
      </w:tr>
      <w:tr w:rsidR="00385DA2" w:rsidRPr="00AB5B09" w14:paraId="008A9DC4" w14:textId="77777777" w:rsidTr="00C135AD">
        <w:trPr>
          <w:trHeight w:val="330"/>
        </w:trPr>
        <w:tc>
          <w:tcPr>
            <w:tcW w:w="687" w:type="dxa"/>
            <w:gridSpan w:val="2"/>
            <w:tcBorders>
              <w:top w:val="nil"/>
              <w:left w:val="nil"/>
              <w:bottom w:val="nil"/>
              <w:right w:val="nil"/>
            </w:tcBorders>
            <w:shd w:val="clear" w:color="auto" w:fill="auto"/>
            <w:noWrap/>
            <w:hideMark/>
          </w:tcPr>
          <w:p w14:paraId="1471A6F0"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10</w:t>
            </w:r>
            <w:r>
              <w:rPr>
                <w:rFonts w:ascii="Arial Narrow" w:eastAsia="Times New Roman" w:hAnsi="Arial Narrow" w:cs="Times New Roman"/>
                <w:color w:val="000000"/>
              </w:rPr>
              <w:t>A</w:t>
            </w:r>
          </w:p>
        </w:tc>
        <w:tc>
          <w:tcPr>
            <w:tcW w:w="3198" w:type="dxa"/>
            <w:gridSpan w:val="3"/>
            <w:tcBorders>
              <w:top w:val="nil"/>
              <w:left w:val="nil"/>
              <w:bottom w:val="nil"/>
              <w:right w:val="nil"/>
            </w:tcBorders>
            <w:shd w:val="clear" w:color="auto" w:fill="auto"/>
            <w:noWrap/>
            <w:hideMark/>
          </w:tcPr>
          <w:p w14:paraId="671E0566"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Admin. Fringe Benefits: </w:t>
            </w:r>
            <w:r w:rsidRPr="005D7079">
              <w:rPr>
                <w:rFonts w:ascii="Arial Narrow" w:eastAsia="Times New Roman" w:hAnsi="Arial Narrow" w:cs="Times New Roman"/>
                <w:color w:val="000000"/>
                <w:u w:val="single"/>
              </w:rPr>
              <w:t>Other Benefits</w:t>
            </w:r>
          </w:p>
        </w:tc>
        <w:tc>
          <w:tcPr>
            <w:tcW w:w="7326" w:type="dxa"/>
            <w:tcBorders>
              <w:top w:val="nil"/>
              <w:left w:val="nil"/>
              <w:bottom w:val="nil"/>
              <w:right w:val="nil"/>
            </w:tcBorders>
            <w:shd w:val="clear" w:color="auto" w:fill="auto"/>
            <w:noWrap/>
            <w:vAlign w:val="center"/>
            <w:hideMark/>
          </w:tcPr>
          <w:p w14:paraId="05C20D73" w14:textId="13105731"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expense of additional non-health, pension, or 401(k) benef</w:t>
            </w:r>
            <w:r>
              <w:rPr>
                <w:rFonts w:ascii="Arial Narrow" w:eastAsia="Times New Roman" w:hAnsi="Arial Narrow" w:cs="Times New Roman"/>
                <w:color w:val="000000"/>
              </w:rPr>
              <w:t xml:space="preserve">its incurred for administration accounted for in </w:t>
            </w:r>
            <w:r w:rsidR="006A3008">
              <w:rPr>
                <w:rFonts w:ascii="Arial Narrow" w:eastAsia="Times New Roman" w:hAnsi="Arial Narrow" w:cs="Times New Roman"/>
                <w:color w:val="000000"/>
              </w:rPr>
              <w:t>L</w:t>
            </w:r>
            <w:r>
              <w:rPr>
                <w:rFonts w:ascii="Arial Narrow" w:eastAsia="Times New Roman" w:hAnsi="Arial Narrow" w:cs="Times New Roman"/>
                <w:color w:val="000000"/>
              </w:rPr>
              <w:t>ines 1, 2, 3, and 5 above.</w:t>
            </w:r>
            <w:r w:rsidRPr="005D7079">
              <w:rPr>
                <w:rFonts w:ascii="Arial Narrow" w:eastAsia="Times New Roman" w:hAnsi="Arial Narrow" w:cs="Times New Roman"/>
                <w:color w:val="000000"/>
              </w:rPr>
              <w:t xml:space="preserve"> NOTE</w:t>
            </w:r>
            <w:r>
              <w:rPr>
                <w:rFonts w:ascii="Arial Narrow" w:eastAsia="Times New Roman" w:hAnsi="Arial Narrow" w:cs="Times New Roman"/>
                <w:color w:val="000000"/>
              </w:rPr>
              <w:t>: this is a user-defined field, and</w:t>
            </w:r>
            <w:r w:rsidRPr="005D7079" w:rsidDel="003152AB">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expand</w:t>
            </w:r>
            <w:r>
              <w:rPr>
                <w:rFonts w:ascii="Arial Narrow" w:eastAsia="Times New Roman" w:hAnsi="Arial Narrow" w:cs="Times New Roman"/>
                <w:color w:val="000000"/>
              </w:rPr>
              <w:t>s</w:t>
            </w:r>
            <w:r w:rsidRPr="005D7079">
              <w:rPr>
                <w:rFonts w:ascii="Arial Narrow" w:eastAsia="Times New Roman" w:hAnsi="Arial Narrow" w:cs="Times New Roman"/>
                <w:color w:val="000000"/>
              </w:rPr>
              <w:t xml:space="preserve"> to accommodate multiple entries. </w:t>
            </w:r>
          </w:p>
        </w:tc>
      </w:tr>
      <w:tr w:rsidR="00385DA2" w:rsidRPr="00AB5B09" w14:paraId="7D9BD751" w14:textId="77777777" w:rsidTr="00C135AD">
        <w:trPr>
          <w:trHeight w:val="300"/>
        </w:trPr>
        <w:tc>
          <w:tcPr>
            <w:tcW w:w="687" w:type="dxa"/>
            <w:gridSpan w:val="2"/>
            <w:tcBorders>
              <w:top w:val="nil"/>
              <w:left w:val="nil"/>
              <w:bottom w:val="nil"/>
              <w:right w:val="nil"/>
            </w:tcBorders>
            <w:shd w:val="clear" w:color="auto" w:fill="auto"/>
            <w:noWrap/>
            <w:hideMark/>
          </w:tcPr>
          <w:p w14:paraId="60D32964"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1FE7BC38"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182C7BF3"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20C369B2" w14:textId="77777777" w:rsidTr="00C135AD">
        <w:trPr>
          <w:trHeight w:val="592"/>
        </w:trPr>
        <w:tc>
          <w:tcPr>
            <w:tcW w:w="687" w:type="dxa"/>
            <w:gridSpan w:val="2"/>
            <w:tcBorders>
              <w:top w:val="nil"/>
              <w:left w:val="nil"/>
              <w:bottom w:val="nil"/>
              <w:right w:val="nil"/>
            </w:tcBorders>
            <w:shd w:val="clear" w:color="auto" w:fill="auto"/>
            <w:noWrap/>
          </w:tcPr>
          <w:p w14:paraId="5EA0278C"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lastRenderedPageBreak/>
              <w:t>11</w:t>
            </w:r>
          </w:p>
        </w:tc>
        <w:tc>
          <w:tcPr>
            <w:tcW w:w="3198" w:type="dxa"/>
            <w:gridSpan w:val="3"/>
            <w:tcBorders>
              <w:top w:val="nil"/>
              <w:left w:val="nil"/>
              <w:bottom w:val="nil"/>
              <w:right w:val="nil"/>
            </w:tcBorders>
            <w:shd w:val="clear" w:color="auto" w:fill="auto"/>
            <w:noWrap/>
          </w:tcPr>
          <w:p w14:paraId="411A2011"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Parent/ Management Company Allocation</w:t>
            </w:r>
          </w:p>
        </w:tc>
        <w:tc>
          <w:tcPr>
            <w:tcW w:w="7326" w:type="dxa"/>
            <w:tcBorders>
              <w:top w:val="nil"/>
              <w:left w:val="nil"/>
              <w:bottom w:val="nil"/>
              <w:right w:val="nil"/>
            </w:tcBorders>
            <w:shd w:val="clear" w:color="auto" w:fill="auto"/>
            <w:noWrap/>
          </w:tcPr>
          <w:p w14:paraId="224D0FD5" w14:textId="01DBD455"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 xml:space="preserve">This line references user-defined field </w:t>
            </w:r>
            <w:r w:rsidR="006A3008">
              <w:rPr>
                <w:rFonts w:ascii="Arial Narrow" w:eastAsia="Times New Roman" w:hAnsi="Arial Narrow" w:cs="Times New Roman"/>
                <w:color w:val="000000"/>
              </w:rPr>
              <w:t>L</w:t>
            </w:r>
            <w:r>
              <w:rPr>
                <w:rFonts w:ascii="Arial Narrow" w:eastAsia="Times New Roman" w:hAnsi="Arial Narrow" w:cs="Times New Roman"/>
                <w:color w:val="000000"/>
              </w:rPr>
              <w:t xml:space="preserve">ine 11A – </w:t>
            </w:r>
            <w:r>
              <w:rPr>
                <w:rFonts w:ascii="Arial Narrow" w:eastAsia="Times New Roman" w:hAnsi="Arial Narrow" w:cs="Times New Roman"/>
                <w:color w:val="000000"/>
                <w:u w:val="single"/>
              </w:rPr>
              <w:t xml:space="preserve">Admin. Fringe Benefits: </w:t>
            </w:r>
            <w:r w:rsidRPr="005D7079">
              <w:rPr>
                <w:rFonts w:ascii="Arial Narrow" w:eastAsia="Times New Roman" w:hAnsi="Arial Narrow" w:cs="Times New Roman"/>
                <w:color w:val="000000"/>
                <w:u w:val="single"/>
              </w:rPr>
              <w:t>Parent/Management Company Allocation</w:t>
            </w:r>
            <w:r>
              <w:rPr>
                <w:rFonts w:ascii="Arial Narrow" w:eastAsia="Times New Roman" w:hAnsi="Arial Narrow" w:cs="Times New Roman"/>
                <w:color w:val="000000"/>
                <w:u w:val="single"/>
              </w:rPr>
              <w:t xml:space="preserve"> Detail.</w:t>
            </w:r>
          </w:p>
          <w:p w14:paraId="01652830"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0526B117" w14:textId="77777777" w:rsidTr="00C135AD">
        <w:trPr>
          <w:trHeight w:val="330"/>
        </w:trPr>
        <w:tc>
          <w:tcPr>
            <w:tcW w:w="687" w:type="dxa"/>
            <w:gridSpan w:val="2"/>
            <w:tcBorders>
              <w:top w:val="nil"/>
              <w:left w:val="nil"/>
              <w:bottom w:val="nil"/>
              <w:right w:val="nil"/>
            </w:tcBorders>
            <w:shd w:val="clear" w:color="auto" w:fill="auto"/>
            <w:noWrap/>
            <w:hideMark/>
          </w:tcPr>
          <w:p w14:paraId="03BA843F"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11</w:t>
            </w:r>
            <w:r>
              <w:rPr>
                <w:rFonts w:ascii="Arial Narrow" w:eastAsia="Times New Roman" w:hAnsi="Arial Narrow" w:cs="Times New Roman"/>
                <w:color w:val="000000"/>
              </w:rPr>
              <w:t>A</w:t>
            </w:r>
          </w:p>
        </w:tc>
        <w:tc>
          <w:tcPr>
            <w:tcW w:w="3198" w:type="dxa"/>
            <w:gridSpan w:val="3"/>
            <w:tcBorders>
              <w:top w:val="nil"/>
              <w:left w:val="nil"/>
              <w:bottom w:val="nil"/>
              <w:right w:val="nil"/>
            </w:tcBorders>
            <w:shd w:val="clear" w:color="auto" w:fill="auto"/>
            <w:noWrap/>
            <w:hideMark/>
          </w:tcPr>
          <w:p w14:paraId="257014CE"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Admin. Fringe Benefits: </w:t>
            </w:r>
            <w:r w:rsidRPr="005D7079">
              <w:rPr>
                <w:rFonts w:ascii="Arial Narrow" w:eastAsia="Times New Roman" w:hAnsi="Arial Narrow" w:cs="Times New Roman"/>
                <w:color w:val="000000"/>
                <w:u w:val="single"/>
              </w:rPr>
              <w:t>Parent/Management Company Allocation</w:t>
            </w:r>
            <w:r>
              <w:rPr>
                <w:rFonts w:ascii="Arial Narrow" w:eastAsia="Times New Roman" w:hAnsi="Arial Narrow" w:cs="Times New Roman"/>
                <w:color w:val="000000"/>
                <w:u w:val="single"/>
              </w:rPr>
              <w:t xml:space="preserve"> Detail</w:t>
            </w:r>
          </w:p>
        </w:tc>
        <w:tc>
          <w:tcPr>
            <w:tcW w:w="7326" w:type="dxa"/>
            <w:tcBorders>
              <w:top w:val="nil"/>
              <w:left w:val="nil"/>
              <w:bottom w:val="nil"/>
              <w:right w:val="nil"/>
            </w:tcBorders>
            <w:shd w:val="clear" w:color="auto" w:fill="auto"/>
            <w:noWrap/>
            <w:vAlign w:val="center"/>
            <w:hideMark/>
          </w:tcPr>
          <w:p w14:paraId="57DAEF99" w14:textId="2D07FA65"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List each type of fringe benefit </w:t>
            </w:r>
            <w:r>
              <w:rPr>
                <w:rFonts w:ascii="Arial Narrow" w:eastAsia="Times New Roman" w:hAnsi="Arial Narrow" w:cs="Times New Roman"/>
                <w:color w:val="000000"/>
              </w:rPr>
              <w:t>for administrati</w:t>
            </w:r>
            <w:r w:rsidR="00CA4B33">
              <w:rPr>
                <w:rFonts w:ascii="Arial Narrow" w:eastAsia="Times New Roman" w:hAnsi="Arial Narrow" w:cs="Times New Roman"/>
                <w:color w:val="000000"/>
              </w:rPr>
              <w:t xml:space="preserve">ve </w:t>
            </w:r>
            <w:r>
              <w:rPr>
                <w:rFonts w:ascii="Arial Narrow" w:eastAsia="Times New Roman" w:hAnsi="Arial Narrow" w:cs="Times New Roman"/>
                <w:color w:val="000000"/>
              </w:rPr>
              <w:t xml:space="preserve">personnel at the parent/management company accounted for in </w:t>
            </w:r>
            <w:r w:rsidR="006A3008">
              <w:rPr>
                <w:rFonts w:ascii="Arial Narrow" w:eastAsia="Times New Roman" w:hAnsi="Arial Narrow" w:cs="Times New Roman"/>
                <w:color w:val="000000"/>
              </w:rPr>
              <w:t>L</w:t>
            </w:r>
            <w:r>
              <w:rPr>
                <w:rFonts w:ascii="Arial Narrow" w:eastAsia="Times New Roman" w:hAnsi="Arial Narrow" w:cs="Times New Roman"/>
                <w:color w:val="000000"/>
              </w:rPr>
              <w:t xml:space="preserve">ine 4 above, </w:t>
            </w:r>
            <w:r w:rsidRPr="005D7079">
              <w:rPr>
                <w:rFonts w:ascii="Arial Narrow" w:eastAsia="Times New Roman" w:hAnsi="Arial Narrow" w:cs="Times New Roman"/>
                <w:color w:val="000000"/>
              </w:rPr>
              <w:t xml:space="preserve">and </w:t>
            </w:r>
            <w:r>
              <w:rPr>
                <w:rFonts w:ascii="Arial Narrow" w:eastAsia="Times New Roman" w:hAnsi="Arial Narrow" w:cs="Times New Roman"/>
                <w:color w:val="000000"/>
              </w:rPr>
              <w:t>the</w:t>
            </w:r>
            <w:r w:rsidRPr="005D7079">
              <w:rPr>
                <w:rFonts w:ascii="Arial Narrow" w:eastAsia="Times New Roman" w:hAnsi="Arial Narrow" w:cs="Times New Roman"/>
                <w:color w:val="000000"/>
              </w:rPr>
              <w:t xml:space="preserve"> amount </w:t>
            </w:r>
            <w:r>
              <w:rPr>
                <w:rFonts w:ascii="Arial Narrow" w:eastAsia="Times New Roman" w:hAnsi="Arial Narrow" w:cs="Times New Roman"/>
                <w:color w:val="000000"/>
              </w:rPr>
              <w:t xml:space="preserve">of the benefit </w:t>
            </w:r>
            <w:r w:rsidRPr="005D7079">
              <w:rPr>
                <w:rFonts w:ascii="Arial Narrow" w:eastAsia="Times New Roman" w:hAnsi="Arial Narrow" w:cs="Times New Roman"/>
                <w:color w:val="000000"/>
              </w:rPr>
              <w:t>allocated to the agency. NOTE</w:t>
            </w:r>
            <w:r>
              <w:rPr>
                <w:rFonts w:ascii="Arial Narrow" w:eastAsia="Times New Roman" w:hAnsi="Arial Narrow" w:cs="Times New Roman"/>
                <w:color w:val="000000"/>
              </w:rPr>
              <w:t>: this is a user-defined field, and</w:t>
            </w:r>
            <w:r w:rsidRPr="005D7079" w:rsidDel="003152AB">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expand</w:t>
            </w:r>
            <w:r>
              <w:rPr>
                <w:rFonts w:ascii="Arial Narrow" w:eastAsia="Times New Roman" w:hAnsi="Arial Narrow" w:cs="Times New Roman"/>
                <w:color w:val="000000"/>
              </w:rPr>
              <w:t>s</w:t>
            </w:r>
            <w:r w:rsidRPr="005D7079">
              <w:rPr>
                <w:rFonts w:ascii="Arial Narrow" w:eastAsia="Times New Roman" w:hAnsi="Arial Narrow" w:cs="Times New Roman"/>
                <w:color w:val="000000"/>
              </w:rPr>
              <w:t xml:space="preserve"> to accommodate multiple entries. </w:t>
            </w:r>
          </w:p>
        </w:tc>
      </w:tr>
      <w:tr w:rsidR="00385DA2" w:rsidRPr="00AB5B09" w14:paraId="13E229E5" w14:textId="77777777" w:rsidTr="00C135AD">
        <w:trPr>
          <w:trHeight w:val="300"/>
        </w:trPr>
        <w:tc>
          <w:tcPr>
            <w:tcW w:w="687" w:type="dxa"/>
            <w:gridSpan w:val="2"/>
            <w:tcBorders>
              <w:top w:val="nil"/>
              <w:left w:val="nil"/>
              <w:right w:val="nil"/>
            </w:tcBorders>
            <w:shd w:val="clear" w:color="auto" w:fill="auto"/>
            <w:noWrap/>
            <w:hideMark/>
          </w:tcPr>
          <w:p w14:paraId="38647BC0"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right w:val="nil"/>
            </w:tcBorders>
            <w:shd w:val="clear" w:color="auto" w:fill="auto"/>
            <w:noWrap/>
            <w:hideMark/>
          </w:tcPr>
          <w:p w14:paraId="01EC37AA"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right w:val="nil"/>
            </w:tcBorders>
            <w:shd w:val="clear" w:color="auto" w:fill="auto"/>
            <w:noWrap/>
            <w:vAlign w:val="bottom"/>
            <w:hideMark/>
          </w:tcPr>
          <w:p w14:paraId="5E203019"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877B03" w14:paraId="1B0F625A" w14:textId="77777777" w:rsidTr="00C135AD">
        <w:trPr>
          <w:trHeight w:val="1600"/>
        </w:trPr>
        <w:tc>
          <w:tcPr>
            <w:tcW w:w="11211" w:type="dxa"/>
            <w:gridSpan w:val="6"/>
            <w:tcBorders>
              <w:top w:val="nil"/>
              <w:left w:val="nil"/>
              <w:bottom w:val="nil"/>
              <w:right w:val="nil"/>
            </w:tcBorders>
            <w:shd w:val="clear" w:color="auto" w:fill="D9E2F3" w:themeFill="accent1" w:themeFillTint="33"/>
            <w:noWrap/>
            <w:vAlign w:val="center"/>
          </w:tcPr>
          <w:p w14:paraId="666DF581" w14:textId="77777777" w:rsidR="00385DA2" w:rsidRDefault="00385DA2" w:rsidP="00C135AD">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Indirect Care Personnel</w:t>
            </w:r>
          </w:p>
          <w:p w14:paraId="2370425D" w14:textId="77777777" w:rsidR="00385DA2" w:rsidRDefault="00385DA2" w:rsidP="00C135AD">
            <w:pPr>
              <w:spacing w:after="0" w:line="240" w:lineRule="auto"/>
              <w:rPr>
                <w:rFonts w:ascii="Arial Narrow" w:eastAsia="Times New Roman" w:hAnsi="Arial Narrow" w:cs="Times New Roman"/>
                <w:color w:val="000000"/>
              </w:rPr>
            </w:pPr>
            <w:r w:rsidRPr="00FD7A51">
              <w:rPr>
                <w:rFonts w:ascii="Arial Narrow" w:eastAsia="Times New Roman" w:hAnsi="Arial Narrow" w:cs="Times New Roman"/>
                <w:b/>
                <w:color w:val="000000"/>
              </w:rPr>
              <w:t>Indirect Care Personnel include:</w:t>
            </w:r>
          </w:p>
          <w:p w14:paraId="24AE9DDD" w14:textId="77777777" w:rsidR="00385DA2" w:rsidRDefault="00385DA2" w:rsidP="00C135AD">
            <w:pPr>
              <w:pStyle w:val="ListParagraph"/>
              <w:numPr>
                <w:ilvl w:val="0"/>
                <w:numId w:val="11"/>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Billing and Fiscal Support Staff</w:t>
            </w:r>
          </w:p>
          <w:p w14:paraId="59EAE3FA" w14:textId="77777777" w:rsidR="00385DA2" w:rsidRDefault="00385DA2" w:rsidP="00C135AD">
            <w:pPr>
              <w:pStyle w:val="ListParagraph"/>
              <w:numPr>
                <w:ilvl w:val="0"/>
                <w:numId w:val="11"/>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Care Coordination Staff</w:t>
            </w:r>
          </w:p>
          <w:p w14:paraId="2338CC9B" w14:textId="77777777" w:rsidR="00385DA2" w:rsidRDefault="00385DA2" w:rsidP="00C135AD">
            <w:pPr>
              <w:pStyle w:val="ListParagraph"/>
              <w:numPr>
                <w:ilvl w:val="0"/>
                <w:numId w:val="11"/>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Quality Improvement/Medical Records Staff</w:t>
            </w:r>
          </w:p>
          <w:p w14:paraId="550E2788" w14:textId="77777777" w:rsidR="00385DA2" w:rsidRPr="005B41DC" w:rsidRDefault="00385DA2" w:rsidP="00C135AD">
            <w:pPr>
              <w:pStyle w:val="ListParagraph"/>
              <w:numPr>
                <w:ilvl w:val="0"/>
                <w:numId w:val="11"/>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Other Miscellaneous Administrative Support Staff</w:t>
            </w:r>
          </w:p>
        </w:tc>
      </w:tr>
      <w:tr w:rsidR="00385DA2" w:rsidRPr="00877B03" w14:paraId="111BD507" w14:textId="77777777" w:rsidTr="00C135AD">
        <w:trPr>
          <w:trHeight w:val="342"/>
        </w:trPr>
        <w:tc>
          <w:tcPr>
            <w:tcW w:w="11211" w:type="dxa"/>
            <w:gridSpan w:val="6"/>
            <w:tcBorders>
              <w:top w:val="nil"/>
              <w:left w:val="nil"/>
              <w:bottom w:val="nil"/>
              <w:right w:val="nil"/>
            </w:tcBorders>
            <w:shd w:val="clear" w:color="auto" w:fill="auto"/>
            <w:noWrap/>
            <w:vAlign w:val="center"/>
          </w:tcPr>
          <w:p w14:paraId="383CD749" w14:textId="77777777" w:rsidR="00385DA2" w:rsidRDefault="00385DA2" w:rsidP="00C135AD">
            <w:pPr>
              <w:spacing w:after="0" w:line="240" w:lineRule="auto"/>
              <w:rPr>
                <w:rFonts w:ascii="Arial Narrow" w:eastAsia="Times New Roman" w:hAnsi="Arial Narrow" w:cs="Times New Roman"/>
                <w:b/>
                <w:color w:val="000000"/>
              </w:rPr>
            </w:pPr>
          </w:p>
        </w:tc>
      </w:tr>
      <w:tr w:rsidR="00385DA2" w:rsidRPr="00AB5B09" w14:paraId="25EE0C3D" w14:textId="77777777" w:rsidTr="00C135AD">
        <w:trPr>
          <w:trHeight w:val="330"/>
        </w:trPr>
        <w:tc>
          <w:tcPr>
            <w:tcW w:w="687" w:type="dxa"/>
            <w:gridSpan w:val="2"/>
            <w:tcBorders>
              <w:top w:val="nil"/>
              <w:left w:val="nil"/>
              <w:bottom w:val="nil"/>
              <w:right w:val="nil"/>
            </w:tcBorders>
            <w:shd w:val="clear" w:color="auto" w:fill="auto"/>
            <w:noWrap/>
            <w:hideMark/>
          </w:tcPr>
          <w:p w14:paraId="73C82849"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13</w:t>
            </w:r>
          </w:p>
        </w:tc>
        <w:tc>
          <w:tcPr>
            <w:tcW w:w="3198" w:type="dxa"/>
            <w:gridSpan w:val="3"/>
            <w:tcBorders>
              <w:top w:val="nil"/>
              <w:left w:val="nil"/>
              <w:bottom w:val="nil"/>
              <w:right w:val="nil"/>
            </w:tcBorders>
            <w:shd w:val="clear" w:color="auto" w:fill="auto"/>
            <w:noWrap/>
            <w:hideMark/>
          </w:tcPr>
          <w:p w14:paraId="60BE61F1"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Finance/ Billing/ Payroll/ Miscellaneous</w:t>
            </w:r>
            <w:r w:rsidRPr="005D7079">
              <w:rPr>
                <w:rFonts w:ascii="Arial Narrow" w:eastAsia="Times New Roman" w:hAnsi="Arial Narrow" w:cs="Times New Roman"/>
                <w:color w:val="000000"/>
                <w:u w:val="single"/>
              </w:rPr>
              <w:t>/</w:t>
            </w:r>
            <w:r>
              <w:rPr>
                <w:rFonts w:ascii="Arial Narrow" w:eastAsia="Times New Roman" w:hAnsi="Arial Narrow" w:cs="Times New Roman"/>
                <w:color w:val="000000"/>
                <w:u w:val="single"/>
              </w:rPr>
              <w:t xml:space="preserve"> </w:t>
            </w:r>
            <w:r w:rsidRPr="005D7079">
              <w:rPr>
                <w:rFonts w:ascii="Arial Narrow" w:eastAsia="Times New Roman" w:hAnsi="Arial Narrow" w:cs="Times New Roman"/>
                <w:color w:val="000000"/>
                <w:u w:val="single"/>
              </w:rPr>
              <w:t>Intake</w:t>
            </w:r>
          </w:p>
        </w:tc>
        <w:tc>
          <w:tcPr>
            <w:tcW w:w="7326" w:type="dxa"/>
            <w:tcBorders>
              <w:top w:val="nil"/>
              <w:left w:val="nil"/>
              <w:bottom w:val="nil"/>
              <w:right w:val="nil"/>
            </w:tcBorders>
            <w:shd w:val="clear" w:color="auto" w:fill="auto"/>
            <w:noWrap/>
            <w:vAlign w:val="center"/>
            <w:hideMark/>
          </w:tcPr>
          <w:p w14:paraId="02C04A46"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gross wages and bonuses of staff whose primary duties involve billing and fiscal support activities.</w:t>
            </w:r>
          </w:p>
        </w:tc>
      </w:tr>
      <w:tr w:rsidR="00385DA2" w:rsidRPr="00AB5B09" w14:paraId="62D332B2" w14:textId="77777777" w:rsidTr="00C135AD">
        <w:trPr>
          <w:trHeight w:val="300"/>
        </w:trPr>
        <w:tc>
          <w:tcPr>
            <w:tcW w:w="687" w:type="dxa"/>
            <w:gridSpan w:val="2"/>
            <w:tcBorders>
              <w:top w:val="nil"/>
              <w:left w:val="nil"/>
              <w:bottom w:val="nil"/>
              <w:right w:val="nil"/>
            </w:tcBorders>
            <w:shd w:val="clear" w:color="auto" w:fill="auto"/>
            <w:noWrap/>
            <w:hideMark/>
          </w:tcPr>
          <w:p w14:paraId="38584B77"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2E53F3C4"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65BB7061"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74F6F3BD" w14:textId="77777777" w:rsidTr="00C135AD">
        <w:trPr>
          <w:trHeight w:val="330"/>
        </w:trPr>
        <w:tc>
          <w:tcPr>
            <w:tcW w:w="687" w:type="dxa"/>
            <w:gridSpan w:val="2"/>
            <w:tcBorders>
              <w:top w:val="nil"/>
              <w:left w:val="nil"/>
              <w:bottom w:val="nil"/>
              <w:right w:val="nil"/>
            </w:tcBorders>
            <w:shd w:val="clear" w:color="auto" w:fill="auto"/>
            <w:noWrap/>
            <w:hideMark/>
          </w:tcPr>
          <w:p w14:paraId="5B4CC15C"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14</w:t>
            </w:r>
          </w:p>
        </w:tc>
        <w:tc>
          <w:tcPr>
            <w:tcW w:w="3198" w:type="dxa"/>
            <w:gridSpan w:val="3"/>
            <w:tcBorders>
              <w:top w:val="nil"/>
              <w:left w:val="nil"/>
              <w:bottom w:val="nil"/>
              <w:right w:val="nil"/>
            </w:tcBorders>
            <w:shd w:val="clear" w:color="auto" w:fill="auto"/>
            <w:noWrap/>
            <w:hideMark/>
          </w:tcPr>
          <w:p w14:paraId="2AA2D970"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Care Coordination</w:t>
            </w:r>
          </w:p>
        </w:tc>
        <w:tc>
          <w:tcPr>
            <w:tcW w:w="7326" w:type="dxa"/>
            <w:tcBorders>
              <w:top w:val="nil"/>
              <w:left w:val="nil"/>
              <w:bottom w:val="nil"/>
              <w:right w:val="nil"/>
            </w:tcBorders>
            <w:shd w:val="clear" w:color="auto" w:fill="auto"/>
            <w:noWrap/>
            <w:vAlign w:val="center"/>
            <w:hideMark/>
          </w:tcPr>
          <w:p w14:paraId="447C708F"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gross wages and bonuses of staff whose primary duties involve coordinating or scheduling assignments of direct care staff.</w:t>
            </w:r>
          </w:p>
        </w:tc>
      </w:tr>
      <w:tr w:rsidR="00385DA2" w:rsidRPr="00AB5B09" w14:paraId="63F972AF" w14:textId="77777777" w:rsidTr="00C135AD">
        <w:trPr>
          <w:trHeight w:val="300"/>
        </w:trPr>
        <w:tc>
          <w:tcPr>
            <w:tcW w:w="687" w:type="dxa"/>
            <w:gridSpan w:val="2"/>
            <w:tcBorders>
              <w:top w:val="nil"/>
              <w:left w:val="nil"/>
              <w:bottom w:val="nil"/>
              <w:right w:val="nil"/>
            </w:tcBorders>
            <w:shd w:val="clear" w:color="auto" w:fill="auto"/>
            <w:noWrap/>
            <w:hideMark/>
          </w:tcPr>
          <w:p w14:paraId="40F1990A"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0F88E662"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11FAF799"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56137153" w14:textId="77777777" w:rsidTr="00C135AD">
        <w:trPr>
          <w:trHeight w:val="330"/>
        </w:trPr>
        <w:tc>
          <w:tcPr>
            <w:tcW w:w="687" w:type="dxa"/>
            <w:gridSpan w:val="2"/>
            <w:tcBorders>
              <w:top w:val="nil"/>
              <w:left w:val="nil"/>
              <w:bottom w:val="nil"/>
              <w:right w:val="nil"/>
            </w:tcBorders>
            <w:shd w:val="clear" w:color="auto" w:fill="auto"/>
            <w:noWrap/>
            <w:hideMark/>
          </w:tcPr>
          <w:p w14:paraId="73B19610"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15</w:t>
            </w:r>
          </w:p>
        </w:tc>
        <w:tc>
          <w:tcPr>
            <w:tcW w:w="3198" w:type="dxa"/>
            <w:gridSpan w:val="3"/>
            <w:tcBorders>
              <w:top w:val="nil"/>
              <w:left w:val="nil"/>
              <w:bottom w:val="nil"/>
              <w:right w:val="nil"/>
            </w:tcBorders>
            <w:shd w:val="clear" w:color="auto" w:fill="auto"/>
            <w:noWrap/>
            <w:hideMark/>
          </w:tcPr>
          <w:p w14:paraId="7ED6D2A1"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Quality Improvement</w:t>
            </w:r>
            <w:r>
              <w:rPr>
                <w:rFonts w:ascii="Arial Narrow" w:eastAsia="Times New Roman" w:hAnsi="Arial Narrow" w:cs="Times New Roman"/>
                <w:color w:val="000000"/>
                <w:u w:val="single"/>
              </w:rPr>
              <w:t xml:space="preserve"> </w:t>
            </w:r>
            <w:r w:rsidRPr="005D7079">
              <w:rPr>
                <w:rFonts w:ascii="Arial Narrow" w:eastAsia="Times New Roman" w:hAnsi="Arial Narrow" w:cs="Times New Roman"/>
                <w:color w:val="000000"/>
                <w:u w:val="single"/>
              </w:rPr>
              <w:t>/Medical Records</w:t>
            </w:r>
          </w:p>
        </w:tc>
        <w:tc>
          <w:tcPr>
            <w:tcW w:w="7326" w:type="dxa"/>
            <w:tcBorders>
              <w:top w:val="nil"/>
              <w:left w:val="nil"/>
              <w:bottom w:val="nil"/>
              <w:right w:val="nil"/>
            </w:tcBorders>
            <w:shd w:val="clear" w:color="auto" w:fill="auto"/>
            <w:noWrap/>
            <w:vAlign w:val="center"/>
            <w:hideMark/>
          </w:tcPr>
          <w:p w14:paraId="125B5D35"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gross wages and bonuses of staff whose primary duties involve documenting and assessing patient care.</w:t>
            </w:r>
          </w:p>
        </w:tc>
      </w:tr>
      <w:tr w:rsidR="00385DA2" w:rsidRPr="00AB5B09" w14:paraId="125F8315" w14:textId="77777777" w:rsidTr="00C135AD">
        <w:trPr>
          <w:trHeight w:val="300"/>
        </w:trPr>
        <w:tc>
          <w:tcPr>
            <w:tcW w:w="687" w:type="dxa"/>
            <w:gridSpan w:val="2"/>
            <w:tcBorders>
              <w:top w:val="nil"/>
              <w:left w:val="nil"/>
              <w:bottom w:val="nil"/>
              <w:right w:val="nil"/>
            </w:tcBorders>
            <w:shd w:val="clear" w:color="auto" w:fill="auto"/>
            <w:noWrap/>
            <w:hideMark/>
          </w:tcPr>
          <w:p w14:paraId="42EF6A66"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75D19E72"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05B881FD"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0C8A9192" w14:textId="77777777" w:rsidTr="00C135AD">
        <w:trPr>
          <w:trHeight w:val="673"/>
        </w:trPr>
        <w:tc>
          <w:tcPr>
            <w:tcW w:w="687" w:type="dxa"/>
            <w:gridSpan w:val="2"/>
            <w:tcBorders>
              <w:top w:val="nil"/>
              <w:left w:val="nil"/>
              <w:bottom w:val="nil"/>
              <w:right w:val="nil"/>
            </w:tcBorders>
            <w:shd w:val="clear" w:color="auto" w:fill="auto"/>
            <w:noWrap/>
          </w:tcPr>
          <w:p w14:paraId="75346AA2"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16</w:t>
            </w:r>
          </w:p>
        </w:tc>
        <w:tc>
          <w:tcPr>
            <w:tcW w:w="3198" w:type="dxa"/>
            <w:gridSpan w:val="3"/>
            <w:tcBorders>
              <w:top w:val="nil"/>
              <w:left w:val="nil"/>
              <w:bottom w:val="nil"/>
              <w:right w:val="nil"/>
            </w:tcBorders>
            <w:shd w:val="clear" w:color="auto" w:fill="auto"/>
            <w:noWrap/>
          </w:tcPr>
          <w:p w14:paraId="76EBB6EB"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Other Indirect Care Admin. Support Salaries</w:t>
            </w:r>
          </w:p>
        </w:tc>
        <w:tc>
          <w:tcPr>
            <w:tcW w:w="7326" w:type="dxa"/>
            <w:tcBorders>
              <w:top w:val="nil"/>
              <w:left w:val="nil"/>
              <w:bottom w:val="nil"/>
              <w:right w:val="nil"/>
            </w:tcBorders>
            <w:shd w:val="clear" w:color="auto" w:fill="auto"/>
            <w:noWrap/>
          </w:tcPr>
          <w:p w14:paraId="4BD54F21" w14:textId="4875B050"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 xml:space="preserve">This line references user-defined field </w:t>
            </w:r>
            <w:r w:rsidR="006A3008">
              <w:rPr>
                <w:rFonts w:ascii="Arial Narrow" w:eastAsia="Times New Roman" w:hAnsi="Arial Narrow" w:cs="Times New Roman"/>
                <w:color w:val="000000"/>
              </w:rPr>
              <w:t>L</w:t>
            </w:r>
            <w:r>
              <w:rPr>
                <w:rFonts w:ascii="Arial Narrow" w:eastAsia="Times New Roman" w:hAnsi="Arial Narrow" w:cs="Times New Roman"/>
                <w:color w:val="000000"/>
              </w:rPr>
              <w:t xml:space="preserve">ine 16A – </w:t>
            </w:r>
            <w:r w:rsidRPr="003C04C5">
              <w:rPr>
                <w:rFonts w:ascii="Arial Narrow" w:eastAsia="Times New Roman" w:hAnsi="Arial Narrow" w:cs="Times New Roman"/>
                <w:color w:val="000000"/>
                <w:u w:val="single"/>
              </w:rPr>
              <w:t>Indirect Care Personnel: Other Admin. Support Detail.</w:t>
            </w:r>
          </w:p>
          <w:p w14:paraId="51498545"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002C182F" w14:textId="77777777" w:rsidTr="00C135AD">
        <w:trPr>
          <w:trHeight w:val="954"/>
        </w:trPr>
        <w:tc>
          <w:tcPr>
            <w:tcW w:w="687" w:type="dxa"/>
            <w:gridSpan w:val="2"/>
            <w:tcBorders>
              <w:top w:val="nil"/>
              <w:left w:val="nil"/>
              <w:bottom w:val="nil"/>
              <w:right w:val="nil"/>
            </w:tcBorders>
            <w:shd w:val="clear" w:color="auto" w:fill="auto"/>
            <w:noWrap/>
            <w:hideMark/>
          </w:tcPr>
          <w:p w14:paraId="3AFF37ED"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16</w:t>
            </w:r>
            <w:r>
              <w:rPr>
                <w:rFonts w:ascii="Arial Narrow" w:eastAsia="Times New Roman" w:hAnsi="Arial Narrow" w:cs="Times New Roman"/>
                <w:color w:val="000000"/>
              </w:rPr>
              <w:t>A</w:t>
            </w:r>
          </w:p>
        </w:tc>
        <w:tc>
          <w:tcPr>
            <w:tcW w:w="3198" w:type="dxa"/>
            <w:gridSpan w:val="3"/>
            <w:tcBorders>
              <w:top w:val="nil"/>
              <w:left w:val="nil"/>
              <w:bottom w:val="nil"/>
              <w:right w:val="nil"/>
            </w:tcBorders>
            <w:shd w:val="clear" w:color="auto" w:fill="auto"/>
            <w:noWrap/>
            <w:hideMark/>
          </w:tcPr>
          <w:p w14:paraId="6C11472D"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Indirect Care Personnel: Other Admin. Support Detail.</w:t>
            </w:r>
          </w:p>
        </w:tc>
        <w:tc>
          <w:tcPr>
            <w:tcW w:w="7326" w:type="dxa"/>
            <w:tcBorders>
              <w:top w:val="nil"/>
              <w:left w:val="nil"/>
              <w:bottom w:val="nil"/>
              <w:right w:val="nil"/>
            </w:tcBorders>
            <w:shd w:val="clear" w:color="auto" w:fill="auto"/>
            <w:noWrap/>
            <w:vAlign w:val="center"/>
            <w:hideMark/>
          </w:tcPr>
          <w:p w14:paraId="6DE47F82" w14:textId="77777777" w:rsidR="00385DA2"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gross wages and bonuses of staff that provide administrative support to direct and indirect care activities. NOTE</w:t>
            </w:r>
            <w:r>
              <w:rPr>
                <w:rFonts w:ascii="Arial Narrow" w:eastAsia="Times New Roman" w:hAnsi="Arial Narrow" w:cs="Times New Roman"/>
                <w:color w:val="000000"/>
              </w:rPr>
              <w:t>: this is a user-defined field, and</w:t>
            </w:r>
            <w:r w:rsidRPr="005D7079" w:rsidDel="003152AB">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expands to accommodate multiple entries. </w:t>
            </w:r>
          </w:p>
          <w:p w14:paraId="71FC894C"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50C6C40A" w14:textId="77777777" w:rsidTr="00C135AD">
        <w:trPr>
          <w:trHeight w:val="74"/>
        </w:trPr>
        <w:tc>
          <w:tcPr>
            <w:tcW w:w="687" w:type="dxa"/>
            <w:gridSpan w:val="2"/>
            <w:tcBorders>
              <w:top w:val="nil"/>
              <w:left w:val="nil"/>
              <w:bottom w:val="nil"/>
              <w:right w:val="nil"/>
            </w:tcBorders>
            <w:shd w:val="clear" w:color="auto" w:fill="auto"/>
            <w:noWrap/>
            <w:hideMark/>
          </w:tcPr>
          <w:p w14:paraId="36A86205"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74C53454"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4C7572ED"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2EDB00D2" w14:textId="77777777" w:rsidTr="00C135AD">
        <w:trPr>
          <w:trHeight w:val="628"/>
        </w:trPr>
        <w:tc>
          <w:tcPr>
            <w:tcW w:w="687" w:type="dxa"/>
            <w:gridSpan w:val="2"/>
            <w:tcBorders>
              <w:top w:val="nil"/>
              <w:left w:val="nil"/>
              <w:bottom w:val="nil"/>
              <w:right w:val="nil"/>
            </w:tcBorders>
            <w:shd w:val="clear" w:color="auto" w:fill="auto"/>
            <w:noWrap/>
          </w:tcPr>
          <w:p w14:paraId="745B9A95"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17</w:t>
            </w:r>
          </w:p>
        </w:tc>
        <w:tc>
          <w:tcPr>
            <w:tcW w:w="3198" w:type="dxa"/>
            <w:gridSpan w:val="3"/>
            <w:tcBorders>
              <w:top w:val="nil"/>
              <w:left w:val="nil"/>
              <w:bottom w:val="nil"/>
              <w:right w:val="nil"/>
            </w:tcBorders>
            <w:shd w:val="clear" w:color="auto" w:fill="auto"/>
            <w:noWrap/>
          </w:tcPr>
          <w:p w14:paraId="794635FE"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Parent/ Management Company Allocation</w:t>
            </w:r>
          </w:p>
        </w:tc>
        <w:tc>
          <w:tcPr>
            <w:tcW w:w="7326" w:type="dxa"/>
            <w:tcBorders>
              <w:top w:val="nil"/>
              <w:left w:val="nil"/>
              <w:bottom w:val="nil"/>
              <w:right w:val="nil"/>
            </w:tcBorders>
            <w:shd w:val="clear" w:color="auto" w:fill="auto"/>
            <w:noWrap/>
          </w:tcPr>
          <w:p w14:paraId="159258D2" w14:textId="344AF47E" w:rsidR="00385DA2"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w:t>
            </w:r>
            <w:r w:rsidR="006A3008">
              <w:rPr>
                <w:rFonts w:ascii="Arial Narrow" w:eastAsia="Times New Roman" w:hAnsi="Arial Narrow" w:cs="Times New Roman"/>
                <w:color w:val="000000"/>
              </w:rPr>
              <w:t>L</w:t>
            </w:r>
            <w:r>
              <w:rPr>
                <w:rFonts w:ascii="Arial Narrow" w:eastAsia="Times New Roman" w:hAnsi="Arial Narrow" w:cs="Times New Roman"/>
                <w:color w:val="000000"/>
              </w:rPr>
              <w:t xml:space="preserve">ine 17A – </w:t>
            </w:r>
            <w:r w:rsidRPr="00563888">
              <w:rPr>
                <w:rFonts w:ascii="Arial Narrow" w:eastAsia="Times New Roman" w:hAnsi="Arial Narrow" w:cs="Times New Roman"/>
                <w:color w:val="000000"/>
                <w:u w:val="single"/>
              </w:rPr>
              <w:t>Indirect Care Personnel: Parent/Management Company Allocation Detail.</w:t>
            </w:r>
            <w:r>
              <w:rPr>
                <w:rFonts w:ascii="Arial Narrow" w:eastAsia="Times New Roman" w:hAnsi="Arial Narrow" w:cs="Times New Roman"/>
                <w:color w:val="000000"/>
              </w:rPr>
              <w:t xml:space="preserve"> </w:t>
            </w:r>
          </w:p>
          <w:p w14:paraId="2A663A65"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1C09EF35" w14:textId="77777777" w:rsidTr="00C135AD">
        <w:trPr>
          <w:trHeight w:val="330"/>
        </w:trPr>
        <w:tc>
          <w:tcPr>
            <w:tcW w:w="687" w:type="dxa"/>
            <w:gridSpan w:val="2"/>
            <w:tcBorders>
              <w:top w:val="nil"/>
              <w:left w:val="nil"/>
              <w:bottom w:val="nil"/>
              <w:right w:val="nil"/>
            </w:tcBorders>
            <w:shd w:val="clear" w:color="auto" w:fill="auto"/>
            <w:noWrap/>
            <w:hideMark/>
          </w:tcPr>
          <w:p w14:paraId="22BB40BF"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17</w:t>
            </w:r>
            <w:r>
              <w:rPr>
                <w:rFonts w:ascii="Arial Narrow" w:eastAsia="Times New Roman" w:hAnsi="Arial Narrow" w:cs="Times New Roman"/>
                <w:color w:val="000000"/>
              </w:rPr>
              <w:t>A</w:t>
            </w:r>
          </w:p>
        </w:tc>
        <w:tc>
          <w:tcPr>
            <w:tcW w:w="3198" w:type="dxa"/>
            <w:gridSpan w:val="3"/>
            <w:tcBorders>
              <w:top w:val="nil"/>
              <w:left w:val="nil"/>
              <w:bottom w:val="nil"/>
              <w:right w:val="nil"/>
            </w:tcBorders>
            <w:shd w:val="clear" w:color="auto" w:fill="auto"/>
            <w:noWrap/>
            <w:hideMark/>
          </w:tcPr>
          <w:p w14:paraId="04AFABAB"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Indirect Care Personnel: </w:t>
            </w:r>
            <w:r w:rsidRPr="005D7079">
              <w:rPr>
                <w:rFonts w:ascii="Arial Narrow" w:eastAsia="Times New Roman" w:hAnsi="Arial Narrow" w:cs="Times New Roman"/>
                <w:color w:val="000000"/>
                <w:u w:val="single"/>
              </w:rPr>
              <w:t>Parent/Management Company Allocation</w:t>
            </w:r>
            <w:r>
              <w:rPr>
                <w:rFonts w:ascii="Arial Narrow" w:eastAsia="Times New Roman" w:hAnsi="Arial Narrow" w:cs="Times New Roman"/>
                <w:color w:val="000000"/>
                <w:u w:val="single"/>
              </w:rPr>
              <w:t xml:space="preserve"> Detail</w:t>
            </w:r>
          </w:p>
        </w:tc>
        <w:tc>
          <w:tcPr>
            <w:tcW w:w="7326" w:type="dxa"/>
            <w:tcBorders>
              <w:top w:val="nil"/>
              <w:left w:val="nil"/>
              <w:bottom w:val="nil"/>
              <w:right w:val="nil"/>
            </w:tcBorders>
            <w:shd w:val="clear" w:color="auto" w:fill="auto"/>
            <w:noWrap/>
            <w:vAlign w:val="center"/>
            <w:hideMark/>
          </w:tcPr>
          <w:p w14:paraId="62596F26"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List each type of </w:t>
            </w:r>
            <w:r>
              <w:rPr>
                <w:rFonts w:ascii="Arial Narrow" w:eastAsia="Times New Roman" w:hAnsi="Arial Narrow" w:cs="Times New Roman"/>
                <w:color w:val="000000"/>
              </w:rPr>
              <w:t xml:space="preserve">indirect care personnel </w:t>
            </w:r>
            <w:r w:rsidRPr="005D7079">
              <w:rPr>
                <w:rFonts w:ascii="Arial Narrow" w:eastAsia="Times New Roman" w:hAnsi="Arial Narrow" w:cs="Times New Roman"/>
                <w:color w:val="000000"/>
              </w:rPr>
              <w:t xml:space="preserve">expense </w:t>
            </w:r>
            <w:r>
              <w:rPr>
                <w:rFonts w:ascii="Arial Narrow" w:eastAsia="Times New Roman" w:hAnsi="Arial Narrow" w:cs="Times New Roman"/>
                <w:color w:val="000000"/>
              </w:rPr>
              <w:t xml:space="preserve">at the parent/management company </w:t>
            </w:r>
            <w:r w:rsidRPr="005D7079">
              <w:rPr>
                <w:rFonts w:ascii="Arial Narrow" w:eastAsia="Times New Roman" w:hAnsi="Arial Narrow" w:cs="Times New Roman"/>
                <w:color w:val="000000"/>
              </w:rPr>
              <w:t>and the amount allocated to the agency from the parent/management company. NOTE</w:t>
            </w:r>
            <w:r>
              <w:rPr>
                <w:rFonts w:ascii="Arial Narrow" w:eastAsia="Times New Roman" w:hAnsi="Arial Narrow" w:cs="Times New Roman"/>
                <w:color w:val="000000"/>
              </w:rPr>
              <w:t>: this is a user-defined field, and</w:t>
            </w:r>
            <w:r w:rsidRPr="005D7079" w:rsidDel="003152AB">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expands to accommodate multiple entries. </w:t>
            </w:r>
          </w:p>
        </w:tc>
      </w:tr>
      <w:tr w:rsidR="00385DA2" w:rsidRPr="00AB5B09" w14:paraId="54F162F4" w14:textId="77777777" w:rsidTr="00C135AD">
        <w:trPr>
          <w:trHeight w:val="300"/>
        </w:trPr>
        <w:tc>
          <w:tcPr>
            <w:tcW w:w="687" w:type="dxa"/>
            <w:gridSpan w:val="2"/>
            <w:tcBorders>
              <w:top w:val="nil"/>
              <w:left w:val="nil"/>
              <w:right w:val="nil"/>
            </w:tcBorders>
            <w:shd w:val="clear" w:color="auto" w:fill="auto"/>
            <w:noWrap/>
            <w:hideMark/>
          </w:tcPr>
          <w:p w14:paraId="442A7508"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right w:val="nil"/>
            </w:tcBorders>
            <w:shd w:val="clear" w:color="auto" w:fill="auto"/>
            <w:noWrap/>
            <w:hideMark/>
          </w:tcPr>
          <w:p w14:paraId="2BD89743"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right w:val="nil"/>
            </w:tcBorders>
            <w:shd w:val="clear" w:color="auto" w:fill="auto"/>
            <w:noWrap/>
            <w:vAlign w:val="bottom"/>
            <w:hideMark/>
          </w:tcPr>
          <w:p w14:paraId="2F2FB9A3"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440B46" w14:paraId="5652B87E" w14:textId="77777777" w:rsidTr="00C135AD">
        <w:trPr>
          <w:trHeight w:val="330"/>
        </w:trPr>
        <w:tc>
          <w:tcPr>
            <w:tcW w:w="11211" w:type="dxa"/>
            <w:gridSpan w:val="6"/>
            <w:tcBorders>
              <w:top w:val="nil"/>
              <w:left w:val="nil"/>
              <w:bottom w:val="nil"/>
              <w:right w:val="nil"/>
            </w:tcBorders>
            <w:shd w:val="clear" w:color="auto" w:fill="D9E2F3" w:themeFill="accent1" w:themeFillTint="33"/>
            <w:noWrap/>
            <w:vAlign w:val="center"/>
          </w:tcPr>
          <w:p w14:paraId="4B6E0215" w14:textId="77777777" w:rsidR="00385DA2" w:rsidRPr="00440B46" w:rsidRDefault="00385DA2" w:rsidP="00C135AD">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Fringe Benefits – Indirect Personnel</w:t>
            </w:r>
          </w:p>
        </w:tc>
      </w:tr>
      <w:tr w:rsidR="00385DA2" w:rsidRPr="00440B46" w14:paraId="4EAA6383" w14:textId="77777777" w:rsidTr="00C135AD">
        <w:trPr>
          <w:trHeight w:val="330"/>
        </w:trPr>
        <w:tc>
          <w:tcPr>
            <w:tcW w:w="11211" w:type="dxa"/>
            <w:gridSpan w:val="6"/>
            <w:tcBorders>
              <w:top w:val="nil"/>
              <w:left w:val="nil"/>
              <w:bottom w:val="nil"/>
              <w:right w:val="nil"/>
            </w:tcBorders>
            <w:shd w:val="clear" w:color="auto" w:fill="auto"/>
            <w:noWrap/>
            <w:vAlign w:val="center"/>
          </w:tcPr>
          <w:p w14:paraId="3E7CA3F2" w14:textId="77777777" w:rsidR="00385DA2" w:rsidRDefault="00385DA2" w:rsidP="00C135AD">
            <w:pPr>
              <w:spacing w:after="0" w:line="240" w:lineRule="auto"/>
              <w:jc w:val="center"/>
              <w:rPr>
                <w:rFonts w:ascii="Arial Narrow" w:eastAsia="Times New Roman" w:hAnsi="Arial Narrow" w:cs="Times New Roman"/>
                <w:b/>
                <w:color w:val="000000"/>
              </w:rPr>
            </w:pPr>
          </w:p>
        </w:tc>
      </w:tr>
      <w:tr w:rsidR="00385DA2" w:rsidRPr="00AB5B09" w14:paraId="0BE8A2B4" w14:textId="77777777" w:rsidTr="00C135AD">
        <w:trPr>
          <w:trHeight w:val="330"/>
        </w:trPr>
        <w:tc>
          <w:tcPr>
            <w:tcW w:w="687" w:type="dxa"/>
            <w:gridSpan w:val="2"/>
            <w:tcBorders>
              <w:top w:val="nil"/>
              <w:left w:val="nil"/>
              <w:bottom w:val="nil"/>
              <w:right w:val="nil"/>
            </w:tcBorders>
            <w:shd w:val="clear" w:color="auto" w:fill="auto"/>
            <w:noWrap/>
            <w:hideMark/>
          </w:tcPr>
          <w:p w14:paraId="79B8884E"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19</w:t>
            </w:r>
          </w:p>
        </w:tc>
        <w:tc>
          <w:tcPr>
            <w:tcW w:w="3198" w:type="dxa"/>
            <w:gridSpan w:val="3"/>
            <w:tcBorders>
              <w:top w:val="nil"/>
              <w:left w:val="nil"/>
              <w:bottom w:val="nil"/>
              <w:right w:val="nil"/>
            </w:tcBorders>
            <w:shd w:val="clear" w:color="auto" w:fill="auto"/>
            <w:noWrap/>
            <w:hideMark/>
          </w:tcPr>
          <w:p w14:paraId="375211DF"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Health/</w:t>
            </w:r>
            <w:r>
              <w:rPr>
                <w:rFonts w:ascii="Arial Narrow" w:eastAsia="Times New Roman" w:hAnsi="Arial Narrow" w:cs="Times New Roman"/>
                <w:color w:val="000000"/>
                <w:u w:val="single"/>
              </w:rPr>
              <w:t xml:space="preserve"> </w:t>
            </w:r>
            <w:r w:rsidRPr="005D7079">
              <w:rPr>
                <w:rFonts w:ascii="Arial Narrow" w:eastAsia="Times New Roman" w:hAnsi="Arial Narrow" w:cs="Times New Roman"/>
                <w:color w:val="000000"/>
                <w:u w:val="single"/>
              </w:rPr>
              <w:t>Life Benefits</w:t>
            </w:r>
          </w:p>
        </w:tc>
        <w:tc>
          <w:tcPr>
            <w:tcW w:w="7326" w:type="dxa"/>
            <w:tcBorders>
              <w:top w:val="nil"/>
              <w:left w:val="nil"/>
              <w:bottom w:val="nil"/>
              <w:right w:val="nil"/>
            </w:tcBorders>
            <w:shd w:val="clear" w:color="auto" w:fill="auto"/>
            <w:noWrap/>
            <w:vAlign w:val="center"/>
            <w:hideMark/>
          </w:tcPr>
          <w:p w14:paraId="62846376" w14:textId="4CC062A1"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the employer expenses for health, life, or dental insurance for </w:t>
            </w:r>
            <w:r>
              <w:rPr>
                <w:rFonts w:ascii="Arial Narrow" w:eastAsia="Times New Roman" w:hAnsi="Arial Narrow" w:cs="Times New Roman"/>
                <w:color w:val="000000"/>
              </w:rPr>
              <w:t xml:space="preserve">indirect care personnel accounted for in </w:t>
            </w:r>
            <w:r w:rsidR="006A3008">
              <w:rPr>
                <w:rFonts w:ascii="Arial Narrow" w:eastAsia="Times New Roman" w:hAnsi="Arial Narrow" w:cs="Times New Roman"/>
                <w:color w:val="000000"/>
              </w:rPr>
              <w:t>L</w:t>
            </w:r>
            <w:r>
              <w:rPr>
                <w:rFonts w:ascii="Arial Narrow" w:eastAsia="Times New Roman" w:hAnsi="Arial Narrow" w:cs="Times New Roman"/>
                <w:color w:val="000000"/>
              </w:rPr>
              <w:t>ines 13, 14, 15, and 16 above.</w:t>
            </w:r>
          </w:p>
        </w:tc>
      </w:tr>
      <w:tr w:rsidR="00385DA2" w:rsidRPr="00AB5B09" w14:paraId="450F45CA" w14:textId="77777777" w:rsidTr="00C135AD">
        <w:trPr>
          <w:trHeight w:val="300"/>
        </w:trPr>
        <w:tc>
          <w:tcPr>
            <w:tcW w:w="687" w:type="dxa"/>
            <w:gridSpan w:val="2"/>
            <w:tcBorders>
              <w:top w:val="nil"/>
              <w:left w:val="nil"/>
              <w:bottom w:val="nil"/>
              <w:right w:val="nil"/>
            </w:tcBorders>
            <w:shd w:val="clear" w:color="auto" w:fill="auto"/>
            <w:noWrap/>
            <w:hideMark/>
          </w:tcPr>
          <w:p w14:paraId="76B67807"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51279DED"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77E270D3"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600660FD" w14:textId="77777777" w:rsidTr="00C135AD">
        <w:trPr>
          <w:trHeight w:val="330"/>
        </w:trPr>
        <w:tc>
          <w:tcPr>
            <w:tcW w:w="687" w:type="dxa"/>
            <w:gridSpan w:val="2"/>
            <w:tcBorders>
              <w:top w:val="nil"/>
              <w:left w:val="nil"/>
              <w:bottom w:val="nil"/>
              <w:right w:val="nil"/>
            </w:tcBorders>
            <w:shd w:val="clear" w:color="auto" w:fill="auto"/>
            <w:noWrap/>
            <w:hideMark/>
          </w:tcPr>
          <w:p w14:paraId="75F52907"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20</w:t>
            </w:r>
          </w:p>
        </w:tc>
        <w:tc>
          <w:tcPr>
            <w:tcW w:w="3198" w:type="dxa"/>
            <w:gridSpan w:val="3"/>
            <w:tcBorders>
              <w:top w:val="nil"/>
              <w:left w:val="nil"/>
              <w:bottom w:val="nil"/>
              <w:right w:val="nil"/>
            </w:tcBorders>
            <w:shd w:val="clear" w:color="auto" w:fill="auto"/>
            <w:noWrap/>
            <w:hideMark/>
          </w:tcPr>
          <w:p w14:paraId="5933D8CB"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Workers’ Compensation</w:t>
            </w:r>
          </w:p>
        </w:tc>
        <w:tc>
          <w:tcPr>
            <w:tcW w:w="7326" w:type="dxa"/>
            <w:tcBorders>
              <w:top w:val="nil"/>
              <w:left w:val="nil"/>
              <w:bottom w:val="nil"/>
              <w:right w:val="nil"/>
            </w:tcBorders>
            <w:shd w:val="clear" w:color="auto" w:fill="auto"/>
            <w:noWrap/>
            <w:vAlign w:val="center"/>
            <w:hideMark/>
          </w:tcPr>
          <w:p w14:paraId="3510C946" w14:textId="1CC81F1E"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the expense of workers’ compensation insurance for </w:t>
            </w:r>
            <w:r>
              <w:rPr>
                <w:rFonts w:ascii="Arial Narrow" w:eastAsia="Times New Roman" w:hAnsi="Arial Narrow" w:cs="Times New Roman"/>
                <w:color w:val="000000"/>
              </w:rPr>
              <w:t xml:space="preserve">indirect care personnel accounted for in </w:t>
            </w:r>
            <w:r w:rsidR="006A3008">
              <w:rPr>
                <w:rFonts w:ascii="Arial Narrow" w:eastAsia="Times New Roman" w:hAnsi="Arial Narrow" w:cs="Times New Roman"/>
                <w:color w:val="000000"/>
              </w:rPr>
              <w:t>L</w:t>
            </w:r>
            <w:r>
              <w:rPr>
                <w:rFonts w:ascii="Arial Narrow" w:eastAsia="Times New Roman" w:hAnsi="Arial Narrow" w:cs="Times New Roman"/>
                <w:color w:val="000000"/>
              </w:rPr>
              <w:t>ines 13, 14, 15, and 16 above</w:t>
            </w:r>
            <w:r w:rsidRPr="005D7079">
              <w:rPr>
                <w:rFonts w:ascii="Arial Narrow" w:eastAsia="Times New Roman" w:hAnsi="Arial Narrow" w:cs="Times New Roman"/>
                <w:color w:val="000000"/>
              </w:rPr>
              <w:t xml:space="preserve">. Report only the amount related to indirect care </w:t>
            </w:r>
            <w:r>
              <w:rPr>
                <w:rFonts w:ascii="Arial Narrow" w:eastAsia="Times New Roman" w:hAnsi="Arial Narrow" w:cs="Times New Roman"/>
                <w:color w:val="000000"/>
              </w:rPr>
              <w:t>personnel</w:t>
            </w:r>
            <w:r w:rsidRPr="005D7079">
              <w:rPr>
                <w:rFonts w:ascii="Arial Narrow" w:eastAsia="Times New Roman" w:hAnsi="Arial Narrow" w:cs="Times New Roman"/>
                <w:color w:val="000000"/>
              </w:rPr>
              <w:t xml:space="preserve"> (i.e. an allocation may be necessary to apportion the cost among direct care, administrati</w:t>
            </w:r>
            <w:r w:rsidR="00CA4B33">
              <w:rPr>
                <w:rFonts w:ascii="Arial Narrow" w:eastAsia="Times New Roman" w:hAnsi="Arial Narrow" w:cs="Times New Roman"/>
                <w:color w:val="000000"/>
              </w:rPr>
              <w:t>ve,</w:t>
            </w:r>
            <w:r w:rsidRPr="005D7079">
              <w:rPr>
                <w:rFonts w:ascii="Arial Narrow" w:eastAsia="Times New Roman" w:hAnsi="Arial Narrow" w:cs="Times New Roman"/>
                <w:color w:val="000000"/>
              </w:rPr>
              <w:t xml:space="preserve"> and indirect care staff).</w:t>
            </w:r>
          </w:p>
        </w:tc>
      </w:tr>
      <w:tr w:rsidR="00385DA2" w:rsidRPr="00AB5B09" w14:paraId="595A6646" w14:textId="77777777" w:rsidTr="00C135AD">
        <w:trPr>
          <w:trHeight w:val="300"/>
        </w:trPr>
        <w:tc>
          <w:tcPr>
            <w:tcW w:w="687" w:type="dxa"/>
            <w:gridSpan w:val="2"/>
            <w:tcBorders>
              <w:top w:val="nil"/>
              <w:left w:val="nil"/>
              <w:bottom w:val="nil"/>
              <w:right w:val="nil"/>
            </w:tcBorders>
            <w:shd w:val="clear" w:color="auto" w:fill="auto"/>
            <w:noWrap/>
            <w:hideMark/>
          </w:tcPr>
          <w:p w14:paraId="6FC3AC97"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40C0FF29"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4709ADB9"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1DBE9129" w14:textId="77777777" w:rsidTr="00C135AD">
        <w:trPr>
          <w:trHeight w:val="330"/>
        </w:trPr>
        <w:tc>
          <w:tcPr>
            <w:tcW w:w="687" w:type="dxa"/>
            <w:gridSpan w:val="2"/>
            <w:tcBorders>
              <w:top w:val="nil"/>
              <w:left w:val="nil"/>
              <w:bottom w:val="nil"/>
              <w:right w:val="nil"/>
            </w:tcBorders>
            <w:shd w:val="clear" w:color="auto" w:fill="auto"/>
            <w:noWrap/>
            <w:hideMark/>
          </w:tcPr>
          <w:p w14:paraId="7C1283FC"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21</w:t>
            </w:r>
          </w:p>
        </w:tc>
        <w:tc>
          <w:tcPr>
            <w:tcW w:w="3198" w:type="dxa"/>
            <w:gridSpan w:val="3"/>
            <w:tcBorders>
              <w:top w:val="nil"/>
              <w:left w:val="nil"/>
              <w:bottom w:val="nil"/>
              <w:right w:val="nil"/>
            </w:tcBorders>
            <w:shd w:val="clear" w:color="auto" w:fill="auto"/>
            <w:noWrap/>
            <w:hideMark/>
          </w:tcPr>
          <w:p w14:paraId="6D5E64B6"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Payroll Taxes</w:t>
            </w:r>
          </w:p>
        </w:tc>
        <w:tc>
          <w:tcPr>
            <w:tcW w:w="7326" w:type="dxa"/>
            <w:tcBorders>
              <w:top w:val="nil"/>
              <w:left w:val="nil"/>
              <w:bottom w:val="nil"/>
              <w:right w:val="nil"/>
            </w:tcBorders>
            <w:shd w:val="clear" w:color="auto" w:fill="auto"/>
            <w:noWrap/>
            <w:vAlign w:val="center"/>
            <w:hideMark/>
          </w:tcPr>
          <w:p w14:paraId="594A9838" w14:textId="71942271"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the employer expenses for payroll-related taxes </w:t>
            </w:r>
            <w:r>
              <w:rPr>
                <w:rFonts w:ascii="Arial Narrow" w:eastAsia="Times New Roman" w:hAnsi="Arial Narrow" w:cs="Times New Roman"/>
                <w:color w:val="000000"/>
              </w:rPr>
              <w:t xml:space="preserve">for indirect care personnel accounted for in </w:t>
            </w:r>
            <w:r w:rsidR="00CE160B">
              <w:rPr>
                <w:rFonts w:ascii="Arial Narrow" w:eastAsia="Times New Roman" w:hAnsi="Arial Narrow" w:cs="Times New Roman"/>
                <w:color w:val="000000"/>
              </w:rPr>
              <w:t>L</w:t>
            </w:r>
            <w:r>
              <w:rPr>
                <w:rFonts w:ascii="Arial Narrow" w:eastAsia="Times New Roman" w:hAnsi="Arial Narrow" w:cs="Times New Roman"/>
                <w:color w:val="000000"/>
              </w:rPr>
              <w:t xml:space="preserve">ines 13, 14, 15, and 16 above, </w:t>
            </w:r>
            <w:r w:rsidRPr="005D7079">
              <w:rPr>
                <w:rFonts w:ascii="Arial Narrow" w:eastAsia="Times New Roman" w:hAnsi="Arial Narrow" w:cs="Times New Roman"/>
                <w:color w:val="000000"/>
              </w:rPr>
              <w:t xml:space="preserve">including payments required under the </w:t>
            </w:r>
            <w:r w:rsidRPr="005D7079">
              <w:rPr>
                <w:rFonts w:ascii="Arial Narrow" w:eastAsia="Times New Roman" w:hAnsi="Arial Narrow" w:cs="Times New Roman"/>
                <w:color w:val="000000"/>
              </w:rPr>
              <w:lastRenderedPageBreak/>
              <w:t>Federal Insurance Contributions Act (FICA), and the Federal/State Unemployment Tax Acts (FUTA/SUTA).</w:t>
            </w:r>
            <w:r>
              <w:rPr>
                <w:rFonts w:ascii="Arial Narrow" w:eastAsia="Times New Roman" w:hAnsi="Arial Narrow" w:cs="Times New Roman"/>
                <w:color w:val="000000"/>
              </w:rPr>
              <w:t xml:space="preserve"> Also include any relevant Employer Medical Assistance Contribution (EMAC) assessments.</w:t>
            </w:r>
            <w:r w:rsidRPr="005D7079">
              <w:rPr>
                <w:rFonts w:ascii="Arial Narrow" w:eastAsia="Times New Roman" w:hAnsi="Arial Narrow" w:cs="Times New Roman"/>
                <w:color w:val="000000"/>
              </w:rPr>
              <w:t xml:space="preserve"> Penalties and interest for late payment of taxes are not allowable expense</w:t>
            </w:r>
            <w:r w:rsidR="00CA4B33">
              <w:rPr>
                <w:rFonts w:ascii="Arial Narrow" w:eastAsia="Times New Roman" w:hAnsi="Arial Narrow" w:cs="Times New Roman"/>
                <w:color w:val="000000"/>
              </w:rPr>
              <w:t>s</w:t>
            </w:r>
            <w:r w:rsidRPr="005D7079">
              <w:rPr>
                <w:rFonts w:ascii="Arial Narrow" w:eastAsia="Times New Roman" w:hAnsi="Arial Narrow" w:cs="Times New Roman"/>
                <w:color w:val="000000"/>
              </w:rPr>
              <w:t xml:space="preserve"> and should not be reported.</w:t>
            </w:r>
          </w:p>
        </w:tc>
      </w:tr>
      <w:tr w:rsidR="00385DA2" w:rsidRPr="00AB5B09" w14:paraId="21EE90E9" w14:textId="77777777" w:rsidTr="00C135AD">
        <w:trPr>
          <w:trHeight w:val="300"/>
        </w:trPr>
        <w:tc>
          <w:tcPr>
            <w:tcW w:w="687" w:type="dxa"/>
            <w:gridSpan w:val="2"/>
            <w:tcBorders>
              <w:top w:val="nil"/>
              <w:left w:val="nil"/>
              <w:bottom w:val="nil"/>
              <w:right w:val="nil"/>
            </w:tcBorders>
            <w:shd w:val="clear" w:color="auto" w:fill="auto"/>
            <w:noWrap/>
            <w:hideMark/>
          </w:tcPr>
          <w:p w14:paraId="32D38C31"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78B5F369"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77480B83"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63D13767" w14:textId="77777777" w:rsidTr="00C135AD">
        <w:trPr>
          <w:trHeight w:val="619"/>
        </w:trPr>
        <w:tc>
          <w:tcPr>
            <w:tcW w:w="687" w:type="dxa"/>
            <w:gridSpan w:val="2"/>
            <w:tcBorders>
              <w:top w:val="nil"/>
              <w:left w:val="nil"/>
              <w:bottom w:val="nil"/>
              <w:right w:val="nil"/>
            </w:tcBorders>
            <w:shd w:val="clear" w:color="auto" w:fill="auto"/>
            <w:noWrap/>
          </w:tcPr>
          <w:p w14:paraId="5839F8E9"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22</w:t>
            </w:r>
          </w:p>
        </w:tc>
        <w:tc>
          <w:tcPr>
            <w:tcW w:w="3198" w:type="dxa"/>
            <w:gridSpan w:val="3"/>
            <w:tcBorders>
              <w:top w:val="nil"/>
              <w:left w:val="nil"/>
              <w:bottom w:val="nil"/>
              <w:right w:val="nil"/>
            </w:tcBorders>
            <w:shd w:val="clear" w:color="auto" w:fill="auto"/>
            <w:noWrap/>
          </w:tcPr>
          <w:p w14:paraId="430EDA50"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Other Benefits</w:t>
            </w:r>
          </w:p>
        </w:tc>
        <w:tc>
          <w:tcPr>
            <w:tcW w:w="7326" w:type="dxa"/>
            <w:tcBorders>
              <w:top w:val="nil"/>
              <w:left w:val="nil"/>
              <w:bottom w:val="nil"/>
              <w:right w:val="nil"/>
            </w:tcBorders>
            <w:shd w:val="clear" w:color="auto" w:fill="auto"/>
            <w:noWrap/>
          </w:tcPr>
          <w:p w14:paraId="2BD9F679"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Line 22A – </w:t>
            </w:r>
            <w:r w:rsidRPr="00242A0B">
              <w:rPr>
                <w:rFonts w:ascii="Arial Narrow" w:eastAsia="Times New Roman" w:hAnsi="Arial Narrow" w:cs="Times New Roman"/>
                <w:color w:val="000000"/>
                <w:u w:val="single"/>
              </w:rPr>
              <w:t>Indirect Care Personnel Fringe Benefits: Other Benefits Detail</w:t>
            </w:r>
            <w:r>
              <w:rPr>
                <w:rFonts w:ascii="Arial Narrow" w:eastAsia="Times New Roman" w:hAnsi="Arial Narrow" w:cs="Times New Roman"/>
                <w:color w:val="000000"/>
                <w:u w:val="single"/>
              </w:rPr>
              <w:t>.</w:t>
            </w:r>
          </w:p>
        </w:tc>
      </w:tr>
      <w:tr w:rsidR="00385DA2" w:rsidRPr="00AB5B09" w14:paraId="36834B9E" w14:textId="77777777" w:rsidTr="00C135AD">
        <w:trPr>
          <w:trHeight w:val="330"/>
        </w:trPr>
        <w:tc>
          <w:tcPr>
            <w:tcW w:w="687" w:type="dxa"/>
            <w:gridSpan w:val="2"/>
            <w:tcBorders>
              <w:top w:val="nil"/>
              <w:left w:val="nil"/>
              <w:bottom w:val="nil"/>
              <w:right w:val="nil"/>
            </w:tcBorders>
            <w:shd w:val="clear" w:color="auto" w:fill="auto"/>
            <w:noWrap/>
            <w:hideMark/>
          </w:tcPr>
          <w:p w14:paraId="6C475424"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22</w:t>
            </w:r>
            <w:r>
              <w:rPr>
                <w:rFonts w:ascii="Arial Narrow" w:eastAsia="Times New Roman" w:hAnsi="Arial Narrow" w:cs="Times New Roman"/>
                <w:color w:val="000000"/>
              </w:rPr>
              <w:t>A</w:t>
            </w:r>
          </w:p>
        </w:tc>
        <w:tc>
          <w:tcPr>
            <w:tcW w:w="3198" w:type="dxa"/>
            <w:gridSpan w:val="3"/>
            <w:tcBorders>
              <w:top w:val="nil"/>
              <w:left w:val="nil"/>
              <w:bottom w:val="nil"/>
              <w:right w:val="nil"/>
            </w:tcBorders>
            <w:shd w:val="clear" w:color="auto" w:fill="auto"/>
            <w:noWrap/>
            <w:hideMark/>
          </w:tcPr>
          <w:p w14:paraId="0773CE3C"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 xml:space="preserve">Indirect Care Personnel Fringe Benefits: </w:t>
            </w:r>
            <w:r w:rsidRPr="005D7079">
              <w:rPr>
                <w:rFonts w:ascii="Arial Narrow" w:eastAsia="Times New Roman" w:hAnsi="Arial Narrow" w:cs="Times New Roman"/>
                <w:color w:val="000000"/>
                <w:u w:val="single"/>
              </w:rPr>
              <w:t>Other Benefits</w:t>
            </w:r>
          </w:p>
        </w:tc>
        <w:tc>
          <w:tcPr>
            <w:tcW w:w="7326" w:type="dxa"/>
            <w:tcBorders>
              <w:top w:val="nil"/>
              <w:left w:val="nil"/>
              <w:bottom w:val="nil"/>
              <w:right w:val="nil"/>
            </w:tcBorders>
            <w:shd w:val="clear" w:color="auto" w:fill="auto"/>
            <w:noWrap/>
            <w:vAlign w:val="center"/>
            <w:hideMark/>
          </w:tcPr>
          <w:p w14:paraId="00BB8FAB" w14:textId="3D4DAE75"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expense of additional non-health, pension, or 401(k) benefits incurred for indirect care employees</w:t>
            </w:r>
            <w:r>
              <w:rPr>
                <w:rFonts w:ascii="Arial Narrow" w:eastAsia="Times New Roman" w:hAnsi="Arial Narrow" w:cs="Times New Roman"/>
                <w:color w:val="000000"/>
              </w:rPr>
              <w:t xml:space="preserve"> accounted for in </w:t>
            </w:r>
            <w:r w:rsidR="00CE160B">
              <w:rPr>
                <w:rFonts w:ascii="Arial Narrow" w:eastAsia="Times New Roman" w:hAnsi="Arial Narrow" w:cs="Times New Roman"/>
                <w:color w:val="000000"/>
              </w:rPr>
              <w:t>L</w:t>
            </w:r>
            <w:r>
              <w:rPr>
                <w:rFonts w:ascii="Arial Narrow" w:eastAsia="Times New Roman" w:hAnsi="Arial Narrow" w:cs="Times New Roman"/>
                <w:color w:val="000000"/>
              </w:rPr>
              <w:t>ines 13, 14, 15, and 16 above</w:t>
            </w:r>
            <w:r w:rsidRPr="005D7079">
              <w:rPr>
                <w:rFonts w:ascii="Arial Narrow" w:eastAsia="Times New Roman" w:hAnsi="Arial Narrow" w:cs="Times New Roman"/>
                <w:color w:val="000000"/>
              </w:rPr>
              <w:t>. NOTE</w:t>
            </w:r>
            <w:r>
              <w:rPr>
                <w:rFonts w:ascii="Arial Narrow" w:eastAsia="Times New Roman" w:hAnsi="Arial Narrow" w:cs="Times New Roman"/>
                <w:color w:val="000000"/>
              </w:rPr>
              <w:t>: this is a user-defined field, and</w:t>
            </w:r>
            <w:r w:rsidRPr="005D7079">
              <w:rPr>
                <w:rFonts w:ascii="Arial Narrow" w:eastAsia="Times New Roman" w:hAnsi="Arial Narrow" w:cs="Times New Roman"/>
                <w:color w:val="000000"/>
              </w:rPr>
              <w:t xml:space="preserve"> expand</w:t>
            </w:r>
            <w:r>
              <w:rPr>
                <w:rFonts w:ascii="Arial Narrow" w:eastAsia="Times New Roman" w:hAnsi="Arial Narrow" w:cs="Times New Roman"/>
                <w:color w:val="000000"/>
              </w:rPr>
              <w:t>s</w:t>
            </w:r>
            <w:r w:rsidRPr="005D7079">
              <w:rPr>
                <w:rFonts w:ascii="Arial Narrow" w:eastAsia="Times New Roman" w:hAnsi="Arial Narrow" w:cs="Times New Roman"/>
                <w:color w:val="000000"/>
              </w:rPr>
              <w:t xml:space="preserve"> to accommodate multiple entries. </w:t>
            </w:r>
          </w:p>
        </w:tc>
      </w:tr>
      <w:tr w:rsidR="00385DA2" w:rsidRPr="00AB5B09" w14:paraId="0EB6279B" w14:textId="77777777" w:rsidTr="00C135AD">
        <w:trPr>
          <w:trHeight w:val="300"/>
        </w:trPr>
        <w:tc>
          <w:tcPr>
            <w:tcW w:w="687" w:type="dxa"/>
            <w:gridSpan w:val="2"/>
            <w:tcBorders>
              <w:top w:val="nil"/>
              <w:left w:val="nil"/>
              <w:bottom w:val="nil"/>
              <w:right w:val="nil"/>
            </w:tcBorders>
            <w:shd w:val="clear" w:color="auto" w:fill="auto"/>
            <w:noWrap/>
            <w:hideMark/>
          </w:tcPr>
          <w:p w14:paraId="65F8C497"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139AB225"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30B0EE63"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7C161EAD" w14:textId="77777777" w:rsidTr="00C135AD">
        <w:trPr>
          <w:trHeight w:val="826"/>
        </w:trPr>
        <w:tc>
          <w:tcPr>
            <w:tcW w:w="687" w:type="dxa"/>
            <w:gridSpan w:val="2"/>
            <w:tcBorders>
              <w:top w:val="nil"/>
              <w:left w:val="nil"/>
              <w:bottom w:val="nil"/>
              <w:right w:val="nil"/>
            </w:tcBorders>
            <w:shd w:val="clear" w:color="auto" w:fill="auto"/>
            <w:noWrap/>
          </w:tcPr>
          <w:p w14:paraId="7D1A1E67"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23</w:t>
            </w:r>
          </w:p>
        </w:tc>
        <w:tc>
          <w:tcPr>
            <w:tcW w:w="3198" w:type="dxa"/>
            <w:gridSpan w:val="3"/>
            <w:tcBorders>
              <w:top w:val="nil"/>
              <w:left w:val="nil"/>
              <w:bottom w:val="nil"/>
              <w:right w:val="nil"/>
            </w:tcBorders>
            <w:shd w:val="clear" w:color="auto" w:fill="auto"/>
            <w:noWrap/>
          </w:tcPr>
          <w:p w14:paraId="6E0D3EFD"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Parent/ Management Company Allocation</w:t>
            </w:r>
          </w:p>
        </w:tc>
        <w:tc>
          <w:tcPr>
            <w:tcW w:w="7326" w:type="dxa"/>
            <w:tcBorders>
              <w:top w:val="nil"/>
              <w:left w:val="nil"/>
              <w:bottom w:val="nil"/>
              <w:right w:val="nil"/>
            </w:tcBorders>
            <w:shd w:val="clear" w:color="auto" w:fill="auto"/>
            <w:noWrap/>
          </w:tcPr>
          <w:p w14:paraId="0D366D91"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w:t>
            </w:r>
            <w:r w:rsidRPr="006401D4">
              <w:rPr>
                <w:rFonts w:ascii="Arial Narrow" w:eastAsia="Times New Roman" w:hAnsi="Arial Narrow" w:cs="Times New Roman"/>
                <w:color w:val="000000"/>
              </w:rPr>
              <w:t xml:space="preserve">Line 23A – </w:t>
            </w:r>
            <w:r w:rsidRPr="00C16A44">
              <w:rPr>
                <w:rFonts w:ascii="Arial Narrow" w:eastAsia="Times New Roman" w:hAnsi="Arial Narrow" w:cs="Times New Roman"/>
                <w:color w:val="000000"/>
                <w:u w:val="single"/>
              </w:rPr>
              <w:t>Indirect Care Personnel Fringe Benefits: Parent/Management Company.</w:t>
            </w:r>
          </w:p>
        </w:tc>
      </w:tr>
      <w:tr w:rsidR="00385DA2" w:rsidRPr="00AB5B09" w14:paraId="0CDBE047" w14:textId="77777777" w:rsidTr="00C135AD">
        <w:trPr>
          <w:trHeight w:val="330"/>
        </w:trPr>
        <w:tc>
          <w:tcPr>
            <w:tcW w:w="687" w:type="dxa"/>
            <w:gridSpan w:val="2"/>
            <w:tcBorders>
              <w:top w:val="nil"/>
              <w:left w:val="nil"/>
              <w:bottom w:val="nil"/>
              <w:right w:val="nil"/>
            </w:tcBorders>
            <w:shd w:val="clear" w:color="auto" w:fill="auto"/>
            <w:noWrap/>
            <w:hideMark/>
          </w:tcPr>
          <w:p w14:paraId="77A3CC3A"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23</w:t>
            </w:r>
            <w:r>
              <w:rPr>
                <w:rFonts w:ascii="Arial Narrow" w:eastAsia="Times New Roman" w:hAnsi="Arial Narrow" w:cs="Times New Roman"/>
                <w:color w:val="000000"/>
              </w:rPr>
              <w:t>A</w:t>
            </w:r>
          </w:p>
        </w:tc>
        <w:tc>
          <w:tcPr>
            <w:tcW w:w="3198" w:type="dxa"/>
            <w:gridSpan w:val="3"/>
            <w:tcBorders>
              <w:top w:val="nil"/>
              <w:left w:val="nil"/>
              <w:bottom w:val="nil"/>
              <w:right w:val="nil"/>
            </w:tcBorders>
            <w:shd w:val="clear" w:color="auto" w:fill="auto"/>
            <w:noWrap/>
            <w:hideMark/>
          </w:tcPr>
          <w:p w14:paraId="61DED729"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Indirect Care Personnel Fringe Benefits: </w:t>
            </w:r>
            <w:r w:rsidRPr="005D7079">
              <w:rPr>
                <w:rFonts w:ascii="Arial Narrow" w:eastAsia="Times New Roman" w:hAnsi="Arial Narrow" w:cs="Times New Roman"/>
                <w:color w:val="000000"/>
                <w:u w:val="single"/>
              </w:rPr>
              <w:t>Parent/Management Company Allocation</w:t>
            </w:r>
          </w:p>
        </w:tc>
        <w:tc>
          <w:tcPr>
            <w:tcW w:w="7326" w:type="dxa"/>
            <w:tcBorders>
              <w:top w:val="nil"/>
              <w:left w:val="nil"/>
              <w:bottom w:val="nil"/>
              <w:right w:val="nil"/>
            </w:tcBorders>
            <w:shd w:val="clear" w:color="auto" w:fill="auto"/>
            <w:noWrap/>
            <w:vAlign w:val="center"/>
            <w:hideMark/>
          </w:tcPr>
          <w:p w14:paraId="3CF1371B" w14:textId="30EAC23B"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List each type of fringe benefit</w:t>
            </w:r>
            <w:r>
              <w:rPr>
                <w:rFonts w:ascii="Arial Narrow" w:eastAsia="Times New Roman" w:hAnsi="Arial Narrow" w:cs="Times New Roman"/>
                <w:color w:val="000000"/>
              </w:rPr>
              <w:t xml:space="preserve"> for indirect care personnel at the parent/management company accounted for in </w:t>
            </w:r>
            <w:r w:rsidR="00CA4B33">
              <w:rPr>
                <w:rFonts w:ascii="Arial Narrow" w:eastAsia="Times New Roman" w:hAnsi="Arial Narrow" w:cs="Times New Roman"/>
                <w:color w:val="000000"/>
              </w:rPr>
              <w:t>L</w:t>
            </w:r>
            <w:r>
              <w:rPr>
                <w:rFonts w:ascii="Arial Narrow" w:eastAsia="Times New Roman" w:hAnsi="Arial Narrow" w:cs="Times New Roman"/>
                <w:color w:val="000000"/>
              </w:rPr>
              <w:t>ine 17 above</w:t>
            </w:r>
            <w:r w:rsidRPr="005D7079">
              <w:rPr>
                <w:rFonts w:ascii="Arial Narrow" w:eastAsia="Times New Roman" w:hAnsi="Arial Narrow" w:cs="Times New Roman"/>
                <w:color w:val="000000"/>
              </w:rPr>
              <w:t xml:space="preserve"> and its amount allocated to the agency. NOTE</w:t>
            </w:r>
            <w:r>
              <w:rPr>
                <w:rFonts w:ascii="Arial Narrow" w:eastAsia="Times New Roman" w:hAnsi="Arial Narrow" w:cs="Times New Roman"/>
                <w:color w:val="000000"/>
              </w:rPr>
              <w:t>:</w:t>
            </w:r>
            <w:r w:rsidRPr="005D7079">
              <w:rPr>
                <w:rFonts w:ascii="Arial Narrow" w:eastAsia="Times New Roman" w:hAnsi="Arial Narrow" w:cs="Times New Roman"/>
                <w:color w:val="000000"/>
              </w:rPr>
              <w:t xml:space="preserve"> </w:t>
            </w:r>
            <w:r>
              <w:rPr>
                <w:rFonts w:ascii="Arial Narrow" w:eastAsia="Times New Roman" w:hAnsi="Arial Narrow" w:cs="Times New Roman"/>
                <w:color w:val="000000"/>
              </w:rPr>
              <w:t>this is a user-defined field, and</w:t>
            </w:r>
            <w:r w:rsidRPr="005D7079" w:rsidDel="00FC747E">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expand</w:t>
            </w:r>
            <w:r>
              <w:rPr>
                <w:rFonts w:ascii="Arial Narrow" w:eastAsia="Times New Roman" w:hAnsi="Arial Narrow" w:cs="Times New Roman"/>
                <w:color w:val="000000"/>
              </w:rPr>
              <w:t>s</w:t>
            </w:r>
            <w:r w:rsidRPr="005D7079">
              <w:rPr>
                <w:rFonts w:ascii="Arial Narrow" w:eastAsia="Times New Roman" w:hAnsi="Arial Narrow" w:cs="Times New Roman"/>
                <w:color w:val="000000"/>
              </w:rPr>
              <w:t xml:space="preserve"> to accommodate multiple entries. </w:t>
            </w:r>
          </w:p>
        </w:tc>
      </w:tr>
      <w:tr w:rsidR="00385DA2" w:rsidRPr="00AB5B09" w14:paraId="6DD54B73" w14:textId="77777777" w:rsidTr="00C135AD">
        <w:trPr>
          <w:trHeight w:val="300"/>
        </w:trPr>
        <w:tc>
          <w:tcPr>
            <w:tcW w:w="687" w:type="dxa"/>
            <w:gridSpan w:val="2"/>
            <w:tcBorders>
              <w:top w:val="nil"/>
              <w:left w:val="nil"/>
              <w:right w:val="nil"/>
            </w:tcBorders>
            <w:shd w:val="clear" w:color="auto" w:fill="auto"/>
            <w:noWrap/>
            <w:hideMark/>
          </w:tcPr>
          <w:p w14:paraId="6A37B29F"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right w:val="nil"/>
            </w:tcBorders>
            <w:shd w:val="clear" w:color="auto" w:fill="auto"/>
            <w:noWrap/>
            <w:hideMark/>
          </w:tcPr>
          <w:p w14:paraId="75CC6BC1"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right w:val="nil"/>
            </w:tcBorders>
            <w:shd w:val="clear" w:color="auto" w:fill="auto"/>
            <w:noWrap/>
            <w:vAlign w:val="bottom"/>
            <w:hideMark/>
          </w:tcPr>
          <w:p w14:paraId="3E4EBDD4"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1D545E" w14:paraId="18EF81BA" w14:textId="77777777" w:rsidTr="00C135AD">
        <w:trPr>
          <w:trHeight w:val="330"/>
        </w:trPr>
        <w:tc>
          <w:tcPr>
            <w:tcW w:w="11211" w:type="dxa"/>
            <w:gridSpan w:val="6"/>
            <w:tcBorders>
              <w:top w:val="nil"/>
              <w:left w:val="nil"/>
              <w:bottom w:val="nil"/>
              <w:right w:val="nil"/>
            </w:tcBorders>
            <w:shd w:val="clear" w:color="auto" w:fill="D9E2F3" w:themeFill="accent1" w:themeFillTint="33"/>
            <w:noWrap/>
            <w:vAlign w:val="center"/>
          </w:tcPr>
          <w:p w14:paraId="2ABC6806" w14:textId="77777777" w:rsidR="00385DA2" w:rsidRPr="001D545E" w:rsidRDefault="00385DA2" w:rsidP="00C135AD">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Insurance</w:t>
            </w:r>
          </w:p>
        </w:tc>
      </w:tr>
      <w:tr w:rsidR="00385DA2" w:rsidRPr="001D545E" w14:paraId="26F24AFC" w14:textId="77777777" w:rsidTr="00C135AD">
        <w:trPr>
          <w:trHeight w:val="330"/>
        </w:trPr>
        <w:tc>
          <w:tcPr>
            <w:tcW w:w="11211" w:type="dxa"/>
            <w:gridSpan w:val="6"/>
            <w:tcBorders>
              <w:top w:val="nil"/>
              <w:left w:val="nil"/>
              <w:bottom w:val="nil"/>
              <w:right w:val="nil"/>
            </w:tcBorders>
            <w:shd w:val="clear" w:color="auto" w:fill="auto"/>
            <w:noWrap/>
            <w:vAlign w:val="center"/>
          </w:tcPr>
          <w:p w14:paraId="3750845A" w14:textId="77777777" w:rsidR="00385DA2" w:rsidRDefault="00385DA2" w:rsidP="00C135AD">
            <w:pPr>
              <w:spacing w:after="0" w:line="240" w:lineRule="auto"/>
              <w:jc w:val="center"/>
              <w:rPr>
                <w:rFonts w:ascii="Arial Narrow" w:eastAsia="Times New Roman" w:hAnsi="Arial Narrow" w:cs="Times New Roman"/>
                <w:b/>
                <w:color w:val="000000"/>
              </w:rPr>
            </w:pPr>
          </w:p>
        </w:tc>
      </w:tr>
      <w:tr w:rsidR="00385DA2" w:rsidRPr="00AB5B09" w14:paraId="7D8553C2" w14:textId="77777777" w:rsidTr="00C135AD">
        <w:trPr>
          <w:trHeight w:val="330"/>
        </w:trPr>
        <w:tc>
          <w:tcPr>
            <w:tcW w:w="687" w:type="dxa"/>
            <w:gridSpan w:val="2"/>
            <w:tcBorders>
              <w:top w:val="nil"/>
              <w:left w:val="nil"/>
              <w:bottom w:val="nil"/>
              <w:right w:val="nil"/>
            </w:tcBorders>
            <w:shd w:val="clear" w:color="auto" w:fill="auto"/>
            <w:noWrap/>
            <w:hideMark/>
          </w:tcPr>
          <w:p w14:paraId="38337AAB"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26</w:t>
            </w:r>
          </w:p>
        </w:tc>
        <w:tc>
          <w:tcPr>
            <w:tcW w:w="3198" w:type="dxa"/>
            <w:gridSpan w:val="3"/>
            <w:tcBorders>
              <w:top w:val="nil"/>
              <w:left w:val="nil"/>
              <w:bottom w:val="nil"/>
              <w:right w:val="nil"/>
            </w:tcBorders>
            <w:shd w:val="clear" w:color="auto" w:fill="auto"/>
            <w:noWrap/>
            <w:hideMark/>
          </w:tcPr>
          <w:p w14:paraId="29F5B2C9"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General and Building Insurance</w:t>
            </w:r>
          </w:p>
        </w:tc>
        <w:tc>
          <w:tcPr>
            <w:tcW w:w="7326" w:type="dxa"/>
            <w:tcBorders>
              <w:top w:val="nil"/>
              <w:left w:val="nil"/>
              <w:bottom w:val="nil"/>
              <w:right w:val="nil"/>
            </w:tcBorders>
            <w:shd w:val="clear" w:color="auto" w:fill="auto"/>
            <w:noWrap/>
            <w:vAlign w:val="center"/>
            <w:hideMark/>
          </w:tcPr>
          <w:p w14:paraId="51D8997E" w14:textId="39A69006"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expense of property, general liability, or other business-related insurance.</w:t>
            </w:r>
          </w:p>
        </w:tc>
      </w:tr>
      <w:tr w:rsidR="00385DA2" w:rsidRPr="00AB5B09" w14:paraId="6E207F3D" w14:textId="77777777" w:rsidTr="00C135AD">
        <w:trPr>
          <w:trHeight w:val="300"/>
        </w:trPr>
        <w:tc>
          <w:tcPr>
            <w:tcW w:w="687" w:type="dxa"/>
            <w:gridSpan w:val="2"/>
            <w:tcBorders>
              <w:top w:val="nil"/>
              <w:left w:val="nil"/>
              <w:bottom w:val="nil"/>
              <w:right w:val="nil"/>
            </w:tcBorders>
            <w:shd w:val="clear" w:color="auto" w:fill="auto"/>
            <w:noWrap/>
            <w:hideMark/>
          </w:tcPr>
          <w:p w14:paraId="7EEB2346"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1DB5208E"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48AE9F42"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1A692F6B" w14:textId="77777777" w:rsidTr="00C135AD">
        <w:trPr>
          <w:trHeight w:val="330"/>
        </w:trPr>
        <w:tc>
          <w:tcPr>
            <w:tcW w:w="687" w:type="dxa"/>
            <w:gridSpan w:val="2"/>
            <w:tcBorders>
              <w:top w:val="nil"/>
              <w:left w:val="nil"/>
              <w:bottom w:val="nil"/>
              <w:right w:val="nil"/>
            </w:tcBorders>
            <w:shd w:val="clear" w:color="auto" w:fill="auto"/>
            <w:noWrap/>
            <w:hideMark/>
          </w:tcPr>
          <w:p w14:paraId="6FBE4650"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27</w:t>
            </w:r>
          </w:p>
        </w:tc>
        <w:tc>
          <w:tcPr>
            <w:tcW w:w="3198" w:type="dxa"/>
            <w:gridSpan w:val="3"/>
            <w:tcBorders>
              <w:top w:val="nil"/>
              <w:left w:val="nil"/>
              <w:bottom w:val="nil"/>
              <w:right w:val="nil"/>
            </w:tcBorders>
            <w:shd w:val="clear" w:color="auto" w:fill="auto"/>
            <w:noWrap/>
            <w:hideMark/>
          </w:tcPr>
          <w:p w14:paraId="719C4E57"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Malpractice Insurance</w:t>
            </w:r>
          </w:p>
        </w:tc>
        <w:tc>
          <w:tcPr>
            <w:tcW w:w="7326" w:type="dxa"/>
            <w:tcBorders>
              <w:top w:val="nil"/>
              <w:left w:val="nil"/>
              <w:bottom w:val="nil"/>
              <w:right w:val="nil"/>
            </w:tcBorders>
            <w:shd w:val="clear" w:color="auto" w:fill="auto"/>
            <w:noWrap/>
            <w:vAlign w:val="center"/>
            <w:hideMark/>
          </w:tcPr>
          <w:p w14:paraId="1476535F" w14:textId="273E618C"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expense of malpractice insurance if readily identifiable. If not readily identifiable</w:t>
            </w:r>
            <w:r w:rsidR="009261A4">
              <w:rPr>
                <w:rFonts w:ascii="Arial Narrow" w:eastAsia="Times New Roman" w:hAnsi="Arial Narrow" w:cs="Times New Roman"/>
                <w:color w:val="000000"/>
              </w:rPr>
              <w:t>,</w:t>
            </w:r>
            <w:r w:rsidRPr="005D7079">
              <w:rPr>
                <w:rFonts w:ascii="Arial Narrow" w:eastAsia="Times New Roman" w:hAnsi="Arial Narrow" w:cs="Times New Roman"/>
                <w:color w:val="000000"/>
              </w:rPr>
              <w:t xml:space="preserve"> include this expense in account “General and Building Insurance”.</w:t>
            </w:r>
          </w:p>
        </w:tc>
      </w:tr>
      <w:tr w:rsidR="00385DA2" w:rsidRPr="00AB5B09" w14:paraId="7F52208A" w14:textId="77777777" w:rsidTr="00C135AD">
        <w:trPr>
          <w:trHeight w:val="300"/>
        </w:trPr>
        <w:tc>
          <w:tcPr>
            <w:tcW w:w="687" w:type="dxa"/>
            <w:gridSpan w:val="2"/>
            <w:tcBorders>
              <w:top w:val="nil"/>
              <w:left w:val="nil"/>
              <w:bottom w:val="nil"/>
              <w:right w:val="nil"/>
            </w:tcBorders>
            <w:shd w:val="clear" w:color="auto" w:fill="auto"/>
            <w:noWrap/>
            <w:hideMark/>
          </w:tcPr>
          <w:p w14:paraId="504CCF6C"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2DBE3AE0"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75E578A4"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1D545E" w14:paraId="6CA46940" w14:textId="77777777" w:rsidTr="00C135AD">
        <w:trPr>
          <w:trHeight w:val="330"/>
        </w:trPr>
        <w:tc>
          <w:tcPr>
            <w:tcW w:w="11211" w:type="dxa"/>
            <w:gridSpan w:val="6"/>
            <w:tcBorders>
              <w:top w:val="nil"/>
              <w:left w:val="nil"/>
              <w:bottom w:val="nil"/>
              <w:right w:val="nil"/>
            </w:tcBorders>
            <w:shd w:val="clear" w:color="auto" w:fill="D9E2F3" w:themeFill="accent1" w:themeFillTint="33"/>
            <w:noWrap/>
            <w:vAlign w:val="center"/>
          </w:tcPr>
          <w:p w14:paraId="0CB73CCE" w14:textId="77777777" w:rsidR="00385DA2" w:rsidRPr="001D545E" w:rsidRDefault="00385DA2" w:rsidP="00C135AD">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Taxes</w:t>
            </w:r>
          </w:p>
        </w:tc>
      </w:tr>
      <w:tr w:rsidR="00385DA2" w:rsidRPr="001D545E" w14:paraId="4E5C0DB9" w14:textId="77777777" w:rsidTr="00C135AD">
        <w:trPr>
          <w:trHeight w:val="330"/>
        </w:trPr>
        <w:tc>
          <w:tcPr>
            <w:tcW w:w="11211" w:type="dxa"/>
            <w:gridSpan w:val="6"/>
            <w:tcBorders>
              <w:top w:val="nil"/>
              <w:left w:val="nil"/>
              <w:bottom w:val="nil"/>
              <w:right w:val="nil"/>
            </w:tcBorders>
            <w:shd w:val="clear" w:color="auto" w:fill="auto"/>
            <w:noWrap/>
            <w:vAlign w:val="center"/>
          </w:tcPr>
          <w:p w14:paraId="7A66A1D9" w14:textId="77777777" w:rsidR="00385DA2" w:rsidRDefault="00385DA2" w:rsidP="00C135AD">
            <w:pPr>
              <w:spacing w:after="0" w:line="240" w:lineRule="auto"/>
              <w:jc w:val="center"/>
              <w:rPr>
                <w:rFonts w:ascii="Arial Narrow" w:eastAsia="Times New Roman" w:hAnsi="Arial Narrow" w:cs="Times New Roman"/>
                <w:b/>
                <w:color w:val="000000"/>
              </w:rPr>
            </w:pPr>
          </w:p>
        </w:tc>
      </w:tr>
      <w:tr w:rsidR="00385DA2" w:rsidRPr="00AB5B09" w14:paraId="493324D0" w14:textId="77777777" w:rsidTr="00C135AD">
        <w:trPr>
          <w:trHeight w:val="330"/>
        </w:trPr>
        <w:tc>
          <w:tcPr>
            <w:tcW w:w="687" w:type="dxa"/>
            <w:gridSpan w:val="2"/>
            <w:tcBorders>
              <w:top w:val="nil"/>
              <w:left w:val="nil"/>
              <w:bottom w:val="nil"/>
              <w:right w:val="nil"/>
            </w:tcBorders>
            <w:shd w:val="clear" w:color="auto" w:fill="auto"/>
            <w:noWrap/>
            <w:hideMark/>
          </w:tcPr>
          <w:p w14:paraId="3C8750D8"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29</w:t>
            </w:r>
          </w:p>
        </w:tc>
        <w:tc>
          <w:tcPr>
            <w:tcW w:w="3198" w:type="dxa"/>
            <w:gridSpan w:val="3"/>
            <w:tcBorders>
              <w:top w:val="nil"/>
              <w:left w:val="nil"/>
              <w:bottom w:val="nil"/>
              <w:right w:val="nil"/>
            </w:tcBorders>
            <w:shd w:val="clear" w:color="auto" w:fill="auto"/>
            <w:noWrap/>
            <w:hideMark/>
          </w:tcPr>
          <w:p w14:paraId="2E3531C1"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 xml:space="preserve">Property </w:t>
            </w:r>
            <w:r>
              <w:rPr>
                <w:rFonts w:ascii="Arial Narrow" w:eastAsia="Times New Roman" w:hAnsi="Arial Narrow" w:cs="Times New Roman"/>
                <w:color w:val="000000"/>
                <w:u w:val="single"/>
              </w:rPr>
              <w:t>T</w:t>
            </w:r>
            <w:r w:rsidRPr="005D7079">
              <w:rPr>
                <w:rFonts w:ascii="Arial Narrow" w:eastAsia="Times New Roman" w:hAnsi="Arial Narrow" w:cs="Times New Roman"/>
                <w:color w:val="000000"/>
                <w:u w:val="single"/>
              </w:rPr>
              <w:t>axes</w:t>
            </w:r>
          </w:p>
        </w:tc>
        <w:tc>
          <w:tcPr>
            <w:tcW w:w="7326" w:type="dxa"/>
            <w:tcBorders>
              <w:top w:val="nil"/>
              <w:left w:val="nil"/>
              <w:bottom w:val="nil"/>
              <w:right w:val="nil"/>
            </w:tcBorders>
            <w:shd w:val="clear" w:color="auto" w:fill="auto"/>
            <w:noWrap/>
            <w:vAlign w:val="center"/>
            <w:hideMark/>
          </w:tcPr>
          <w:p w14:paraId="49C2974C" w14:textId="028F908B"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federal, state, or local taxes for property used for business-related purposes. Examples include excise or other similar taxes paid on vehicles owned by the company. Penalties and interest for late payment of taxes are not allowable expenses and should be reported with the other business data.</w:t>
            </w:r>
          </w:p>
        </w:tc>
      </w:tr>
      <w:tr w:rsidR="00385DA2" w:rsidRPr="00AB5B09" w14:paraId="476C5978" w14:textId="77777777" w:rsidTr="00C135AD">
        <w:trPr>
          <w:trHeight w:val="300"/>
        </w:trPr>
        <w:tc>
          <w:tcPr>
            <w:tcW w:w="687" w:type="dxa"/>
            <w:gridSpan w:val="2"/>
            <w:tcBorders>
              <w:top w:val="nil"/>
              <w:left w:val="nil"/>
              <w:bottom w:val="nil"/>
              <w:right w:val="nil"/>
            </w:tcBorders>
            <w:shd w:val="clear" w:color="auto" w:fill="auto"/>
            <w:noWrap/>
            <w:hideMark/>
          </w:tcPr>
          <w:p w14:paraId="4A18101C"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182EE621"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5A3F3F4D"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34A94965" w14:textId="77777777" w:rsidTr="00C135AD">
        <w:trPr>
          <w:trHeight w:val="330"/>
        </w:trPr>
        <w:tc>
          <w:tcPr>
            <w:tcW w:w="687" w:type="dxa"/>
            <w:gridSpan w:val="2"/>
            <w:tcBorders>
              <w:top w:val="nil"/>
              <w:left w:val="nil"/>
              <w:bottom w:val="nil"/>
              <w:right w:val="nil"/>
            </w:tcBorders>
            <w:shd w:val="clear" w:color="auto" w:fill="auto"/>
            <w:noWrap/>
            <w:hideMark/>
          </w:tcPr>
          <w:p w14:paraId="22B12B09"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30</w:t>
            </w:r>
          </w:p>
        </w:tc>
        <w:tc>
          <w:tcPr>
            <w:tcW w:w="3198" w:type="dxa"/>
            <w:gridSpan w:val="3"/>
            <w:tcBorders>
              <w:top w:val="nil"/>
              <w:left w:val="nil"/>
              <w:bottom w:val="nil"/>
              <w:right w:val="nil"/>
            </w:tcBorders>
            <w:shd w:val="clear" w:color="auto" w:fill="auto"/>
            <w:noWrap/>
            <w:hideMark/>
          </w:tcPr>
          <w:p w14:paraId="01CCB4F7"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 xml:space="preserve">Income </w:t>
            </w:r>
            <w:r>
              <w:rPr>
                <w:rFonts w:ascii="Arial Narrow" w:eastAsia="Times New Roman" w:hAnsi="Arial Narrow" w:cs="Times New Roman"/>
                <w:color w:val="000000"/>
                <w:u w:val="single"/>
              </w:rPr>
              <w:t>T</w:t>
            </w:r>
            <w:r w:rsidRPr="005D7079">
              <w:rPr>
                <w:rFonts w:ascii="Arial Narrow" w:eastAsia="Times New Roman" w:hAnsi="Arial Narrow" w:cs="Times New Roman"/>
                <w:color w:val="000000"/>
                <w:u w:val="single"/>
              </w:rPr>
              <w:t>axes</w:t>
            </w:r>
          </w:p>
        </w:tc>
        <w:tc>
          <w:tcPr>
            <w:tcW w:w="7326" w:type="dxa"/>
            <w:tcBorders>
              <w:top w:val="nil"/>
              <w:left w:val="nil"/>
              <w:bottom w:val="nil"/>
              <w:right w:val="nil"/>
            </w:tcBorders>
            <w:shd w:val="clear" w:color="auto" w:fill="auto"/>
            <w:noWrap/>
            <w:vAlign w:val="center"/>
            <w:hideMark/>
          </w:tcPr>
          <w:p w14:paraId="25472027" w14:textId="55DD27DF"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federal, state, or local taxes on income earned from business-related activities. The State corporate excise tax should be included in account named “Other Taxes”. Penalties and interest for late payment of taxes are not allowable expenses and should be reported with the other business data.</w:t>
            </w:r>
          </w:p>
        </w:tc>
      </w:tr>
      <w:tr w:rsidR="00385DA2" w:rsidRPr="00AB5B09" w14:paraId="2A127F26" w14:textId="77777777" w:rsidTr="00C135AD">
        <w:trPr>
          <w:trHeight w:val="300"/>
        </w:trPr>
        <w:tc>
          <w:tcPr>
            <w:tcW w:w="687" w:type="dxa"/>
            <w:gridSpan w:val="2"/>
            <w:tcBorders>
              <w:top w:val="nil"/>
              <w:left w:val="nil"/>
              <w:bottom w:val="nil"/>
              <w:right w:val="nil"/>
            </w:tcBorders>
            <w:shd w:val="clear" w:color="auto" w:fill="auto"/>
            <w:noWrap/>
            <w:hideMark/>
          </w:tcPr>
          <w:p w14:paraId="5D716E46"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63A05150"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185C5AC2"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3C7C2C53" w14:textId="77777777" w:rsidTr="00C135AD">
        <w:trPr>
          <w:trHeight w:val="330"/>
        </w:trPr>
        <w:tc>
          <w:tcPr>
            <w:tcW w:w="687" w:type="dxa"/>
            <w:gridSpan w:val="2"/>
            <w:tcBorders>
              <w:top w:val="nil"/>
              <w:left w:val="nil"/>
              <w:bottom w:val="nil"/>
              <w:right w:val="nil"/>
            </w:tcBorders>
            <w:shd w:val="clear" w:color="auto" w:fill="auto"/>
            <w:noWrap/>
          </w:tcPr>
          <w:p w14:paraId="22A490E6"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31</w:t>
            </w:r>
          </w:p>
        </w:tc>
        <w:tc>
          <w:tcPr>
            <w:tcW w:w="3198" w:type="dxa"/>
            <w:gridSpan w:val="3"/>
            <w:tcBorders>
              <w:top w:val="nil"/>
              <w:left w:val="nil"/>
              <w:bottom w:val="nil"/>
              <w:right w:val="nil"/>
            </w:tcBorders>
            <w:shd w:val="clear" w:color="auto" w:fill="auto"/>
            <w:noWrap/>
          </w:tcPr>
          <w:p w14:paraId="1E5794F5"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Other Taxes</w:t>
            </w:r>
          </w:p>
        </w:tc>
        <w:tc>
          <w:tcPr>
            <w:tcW w:w="7326" w:type="dxa"/>
            <w:tcBorders>
              <w:top w:val="nil"/>
              <w:left w:val="nil"/>
              <w:bottom w:val="nil"/>
              <w:right w:val="nil"/>
            </w:tcBorders>
            <w:shd w:val="clear" w:color="auto" w:fill="auto"/>
            <w:noWrap/>
          </w:tcPr>
          <w:p w14:paraId="20FA46D5"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Line 31A – </w:t>
            </w:r>
            <w:r w:rsidRPr="00C6364D">
              <w:rPr>
                <w:rFonts w:ascii="Arial Narrow" w:eastAsia="Times New Roman" w:hAnsi="Arial Narrow" w:cs="Times New Roman"/>
                <w:color w:val="000000"/>
                <w:u w:val="single"/>
              </w:rPr>
              <w:t>Other Taxes Detail.</w:t>
            </w:r>
          </w:p>
        </w:tc>
      </w:tr>
      <w:tr w:rsidR="00385DA2" w:rsidRPr="00AB5B09" w14:paraId="5B885878" w14:textId="77777777" w:rsidTr="00C135AD">
        <w:trPr>
          <w:trHeight w:val="330"/>
        </w:trPr>
        <w:tc>
          <w:tcPr>
            <w:tcW w:w="687" w:type="dxa"/>
            <w:gridSpan w:val="2"/>
            <w:tcBorders>
              <w:top w:val="nil"/>
              <w:left w:val="nil"/>
              <w:bottom w:val="nil"/>
              <w:right w:val="nil"/>
            </w:tcBorders>
            <w:shd w:val="clear" w:color="auto" w:fill="auto"/>
            <w:noWrap/>
            <w:hideMark/>
          </w:tcPr>
          <w:p w14:paraId="02BD48EB"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31</w:t>
            </w:r>
            <w:r>
              <w:rPr>
                <w:rFonts w:ascii="Arial Narrow" w:eastAsia="Times New Roman" w:hAnsi="Arial Narrow" w:cs="Times New Roman"/>
                <w:color w:val="000000"/>
              </w:rPr>
              <w:t>A</w:t>
            </w:r>
          </w:p>
        </w:tc>
        <w:tc>
          <w:tcPr>
            <w:tcW w:w="3198" w:type="dxa"/>
            <w:gridSpan w:val="3"/>
            <w:tcBorders>
              <w:top w:val="nil"/>
              <w:left w:val="nil"/>
              <w:bottom w:val="nil"/>
              <w:right w:val="nil"/>
            </w:tcBorders>
            <w:shd w:val="clear" w:color="auto" w:fill="auto"/>
            <w:noWrap/>
            <w:hideMark/>
          </w:tcPr>
          <w:p w14:paraId="32A30DE7"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Other Taxes Detail</w:t>
            </w:r>
          </w:p>
        </w:tc>
        <w:tc>
          <w:tcPr>
            <w:tcW w:w="7326" w:type="dxa"/>
            <w:tcBorders>
              <w:top w:val="nil"/>
              <w:left w:val="nil"/>
              <w:bottom w:val="nil"/>
              <w:right w:val="nil"/>
            </w:tcBorders>
            <w:shd w:val="clear" w:color="auto" w:fill="auto"/>
            <w:noWrap/>
            <w:vAlign w:val="center"/>
            <w:hideMark/>
          </w:tcPr>
          <w:p w14:paraId="3459290B" w14:textId="166DCBB3"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federal, state, or local taxes and fees that are not otherwise classified in accounts named “Property Taxes” or “Income Taxes”. Penalties and interest for late payment of taxes are not allowable expenses and should be reported with the other business data.   NOTE</w:t>
            </w:r>
            <w:r>
              <w:rPr>
                <w:rFonts w:ascii="Arial Narrow" w:eastAsia="Times New Roman" w:hAnsi="Arial Narrow" w:cs="Times New Roman"/>
                <w:color w:val="000000"/>
              </w:rPr>
              <w:t>: this is a user-defined field, and</w:t>
            </w:r>
            <w:r w:rsidRPr="005D7079" w:rsidDel="00D87F0C">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expands to accommodate multiple entries. </w:t>
            </w:r>
          </w:p>
        </w:tc>
      </w:tr>
      <w:tr w:rsidR="00385DA2" w:rsidRPr="00AB5B09" w14:paraId="0B55EB87" w14:textId="77777777" w:rsidTr="00C135AD">
        <w:trPr>
          <w:trHeight w:val="300"/>
        </w:trPr>
        <w:tc>
          <w:tcPr>
            <w:tcW w:w="687" w:type="dxa"/>
            <w:gridSpan w:val="2"/>
            <w:tcBorders>
              <w:top w:val="nil"/>
              <w:left w:val="nil"/>
              <w:right w:val="nil"/>
            </w:tcBorders>
            <w:shd w:val="clear" w:color="auto" w:fill="auto"/>
            <w:noWrap/>
            <w:hideMark/>
          </w:tcPr>
          <w:p w14:paraId="18B6ECC1"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right w:val="nil"/>
            </w:tcBorders>
            <w:shd w:val="clear" w:color="auto" w:fill="auto"/>
            <w:noWrap/>
            <w:hideMark/>
          </w:tcPr>
          <w:p w14:paraId="3CA576F0"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right w:val="nil"/>
            </w:tcBorders>
            <w:shd w:val="clear" w:color="auto" w:fill="auto"/>
            <w:noWrap/>
            <w:vAlign w:val="bottom"/>
            <w:hideMark/>
          </w:tcPr>
          <w:p w14:paraId="32D0B253"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04E0E7AA" w14:textId="77777777" w:rsidTr="00C135AD">
        <w:trPr>
          <w:trHeight w:val="330"/>
        </w:trPr>
        <w:tc>
          <w:tcPr>
            <w:tcW w:w="11211" w:type="dxa"/>
            <w:gridSpan w:val="6"/>
            <w:tcBorders>
              <w:top w:val="nil"/>
              <w:left w:val="nil"/>
              <w:bottom w:val="nil"/>
              <w:right w:val="nil"/>
            </w:tcBorders>
            <w:shd w:val="clear" w:color="auto" w:fill="D9E2F3" w:themeFill="accent1" w:themeFillTint="33"/>
            <w:noWrap/>
            <w:vAlign w:val="center"/>
          </w:tcPr>
          <w:p w14:paraId="7A39578E" w14:textId="77777777" w:rsidR="00385DA2" w:rsidRPr="001D545E" w:rsidRDefault="00385DA2" w:rsidP="00C135AD">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Other Administration</w:t>
            </w:r>
          </w:p>
        </w:tc>
      </w:tr>
      <w:tr w:rsidR="00385DA2" w:rsidRPr="00AB5B09" w14:paraId="586CA25E" w14:textId="77777777" w:rsidTr="00C135AD">
        <w:trPr>
          <w:trHeight w:val="330"/>
        </w:trPr>
        <w:tc>
          <w:tcPr>
            <w:tcW w:w="11211" w:type="dxa"/>
            <w:gridSpan w:val="6"/>
            <w:tcBorders>
              <w:top w:val="nil"/>
              <w:left w:val="nil"/>
              <w:bottom w:val="nil"/>
              <w:right w:val="nil"/>
            </w:tcBorders>
            <w:shd w:val="clear" w:color="auto" w:fill="auto"/>
            <w:noWrap/>
            <w:vAlign w:val="center"/>
          </w:tcPr>
          <w:p w14:paraId="432408A6" w14:textId="77777777" w:rsidR="00385DA2" w:rsidRDefault="00385DA2" w:rsidP="00C135AD">
            <w:pPr>
              <w:spacing w:after="0" w:line="240" w:lineRule="auto"/>
              <w:jc w:val="center"/>
              <w:rPr>
                <w:rFonts w:ascii="Arial Narrow" w:eastAsia="Times New Roman" w:hAnsi="Arial Narrow" w:cs="Times New Roman"/>
                <w:b/>
                <w:color w:val="000000"/>
              </w:rPr>
            </w:pPr>
          </w:p>
        </w:tc>
      </w:tr>
      <w:tr w:rsidR="00385DA2" w:rsidRPr="00AB5B09" w14:paraId="69441816" w14:textId="77777777" w:rsidTr="00C135AD">
        <w:trPr>
          <w:trHeight w:val="330"/>
        </w:trPr>
        <w:tc>
          <w:tcPr>
            <w:tcW w:w="687" w:type="dxa"/>
            <w:gridSpan w:val="2"/>
            <w:tcBorders>
              <w:top w:val="nil"/>
              <w:left w:val="nil"/>
              <w:bottom w:val="nil"/>
              <w:right w:val="nil"/>
            </w:tcBorders>
            <w:shd w:val="clear" w:color="auto" w:fill="auto"/>
            <w:noWrap/>
            <w:hideMark/>
          </w:tcPr>
          <w:p w14:paraId="5A9DD6B9"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33</w:t>
            </w:r>
          </w:p>
        </w:tc>
        <w:tc>
          <w:tcPr>
            <w:tcW w:w="3198" w:type="dxa"/>
            <w:gridSpan w:val="3"/>
            <w:tcBorders>
              <w:top w:val="nil"/>
              <w:left w:val="nil"/>
              <w:bottom w:val="nil"/>
              <w:right w:val="nil"/>
            </w:tcBorders>
            <w:shd w:val="clear" w:color="auto" w:fill="auto"/>
            <w:noWrap/>
            <w:hideMark/>
          </w:tcPr>
          <w:p w14:paraId="74436A98"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Interest Expense</w:t>
            </w:r>
          </w:p>
        </w:tc>
        <w:tc>
          <w:tcPr>
            <w:tcW w:w="7326" w:type="dxa"/>
            <w:tcBorders>
              <w:top w:val="nil"/>
              <w:left w:val="nil"/>
              <w:bottom w:val="nil"/>
              <w:right w:val="nil"/>
            </w:tcBorders>
            <w:shd w:val="clear" w:color="auto" w:fill="auto"/>
            <w:noWrap/>
            <w:vAlign w:val="center"/>
            <w:hideMark/>
          </w:tcPr>
          <w:p w14:paraId="595D3EEE" w14:textId="3510CE78"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interest on debt. Interest and penalties for late payment of any obligation are not allowable expenses and should be reported with the other business data.</w:t>
            </w:r>
          </w:p>
        </w:tc>
      </w:tr>
      <w:tr w:rsidR="00385DA2" w:rsidRPr="00AB5B09" w14:paraId="5CC35E53" w14:textId="77777777" w:rsidTr="00C135AD">
        <w:trPr>
          <w:trHeight w:val="300"/>
        </w:trPr>
        <w:tc>
          <w:tcPr>
            <w:tcW w:w="687" w:type="dxa"/>
            <w:gridSpan w:val="2"/>
            <w:tcBorders>
              <w:top w:val="nil"/>
              <w:left w:val="nil"/>
              <w:bottom w:val="nil"/>
              <w:right w:val="nil"/>
            </w:tcBorders>
            <w:shd w:val="clear" w:color="auto" w:fill="auto"/>
            <w:noWrap/>
            <w:hideMark/>
          </w:tcPr>
          <w:p w14:paraId="745CE5D8"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2AEA9837"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04DE3C7E"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3D76A4A2" w14:textId="77777777" w:rsidTr="00C135AD">
        <w:trPr>
          <w:trHeight w:val="330"/>
        </w:trPr>
        <w:tc>
          <w:tcPr>
            <w:tcW w:w="687" w:type="dxa"/>
            <w:gridSpan w:val="2"/>
            <w:tcBorders>
              <w:top w:val="nil"/>
              <w:left w:val="nil"/>
              <w:bottom w:val="nil"/>
              <w:right w:val="nil"/>
            </w:tcBorders>
            <w:shd w:val="clear" w:color="auto" w:fill="auto"/>
            <w:noWrap/>
            <w:hideMark/>
          </w:tcPr>
          <w:p w14:paraId="4E068AF7"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lastRenderedPageBreak/>
              <w:t>34</w:t>
            </w:r>
          </w:p>
        </w:tc>
        <w:tc>
          <w:tcPr>
            <w:tcW w:w="3198" w:type="dxa"/>
            <w:gridSpan w:val="3"/>
            <w:tcBorders>
              <w:top w:val="nil"/>
              <w:left w:val="nil"/>
              <w:bottom w:val="nil"/>
              <w:right w:val="nil"/>
            </w:tcBorders>
            <w:shd w:val="clear" w:color="auto" w:fill="auto"/>
            <w:noWrap/>
            <w:hideMark/>
          </w:tcPr>
          <w:p w14:paraId="6C0E0663"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Depreciation and Amortization</w:t>
            </w:r>
          </w:p>
        </w:tc>
        <w:tc>
          <w:tcPr>
            <w:tcW w:w="7326" w:type="dxa"/>
            <w:tcBorders>
              <w:top w:val="nil"/>
              <w:left w:val="nil"/>
              <w:bottom w:val="nil"/>
              <w:right w:val="nil"/>
            </w:tcBorders>
            <w:shd w:val="clear" w:color="auto" w:fill="auto"/>
            <w:noWrap/>
            <w:vAlign w:val="center"/>
            <w:hideMark/>
          </w:tcPr>
          <w:p w14:paraId="7117E9F1"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Agencies may report depreciation expense by amortizing the cost of an asset over its useful life. Depreciation expense is allowed based on generally accepted accounting principles using the straight line method, with useful lives and depreciation rates consistent with Medicare principles of reimbursement.</w:t>
            </w:r>
          </w:p>
        </w:tc>
      </w:tr>
      <w:tr w:rsidR="00385DA2" w:rsidRPr="00AB5B09" w14:paraId="01FF1323" w14:textId="77777777" w:rsidTr="00C135AD">
        <w:trPr>
          <w:trHeight w:val="300"/>
        </w:trPr>
        <w:tc>
          <w:tcPr>
            <w:tcW w:w="687" w:type="dxa"/>
            <w:gridSpan w:val="2"/>
            <w:tcBorders>
              <w:top w:val="nil"/>
              <w:left w:val="nil"/>
              <w:bottom w:val="nil"/>
              <w:right w:val="nil"/>
            </w:tcBorders>
            <w:shd w:val="clear" w:color="auto" w:fill="auto"/>
            <w:noWrap/>
            <w:hideMark/>
          </w:tcPr>
          <w:p w14:paraId="0B96ABDA"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2E4B8B3C"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232949C0"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6AC8624B" w14:textId="77777777" w:rsidTr="00C135AD">
        <w:trPr>
          <w:trHeight w:val="330"/>
        </w:trPr>
        <w:tc>
          <w:tcPr>
            <w:tcW w:w="687" w:type="dxa"/>
            <w:gridSpan w:val="2"/>
            <w:tcBorders>
              <w:top w:val="nil"/>
              <w:left w:val="nil"/>
              <w:bottom w:val="nil"/>
              <w:right w:val="nil"/>
            </w:tcBorders>
            <w:shd w:val="clear" w:color="auto" w:fill="auto"/>
            <w:noWrap/>
            <w:hideMark/>
          </w:tcPr>
          <w:p w14:paraId="318DC4A9"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35</w:t>
            </w:r>
          </w:p>
        </w:tc>
        <w:tc>
          <w:tcPr>
            <w:tcW w:w="3198" w:type="dxa"/>
            <w:gridSpan w:val="3"/>
            <w:tcBorders>
              <w:top w:val="nil"/>
              <w:left w:val="nil"/>
              <w:bottom w:val="nil"/>
              <w:right w:val="nil"/>
            </w:tcBorders>
            <w:shd w:val="clear" w:color="auto" w:fill="auto"/>
            <w:noWrap/>
            <w:hideMark/>
          </w:tcPr>
          <w:p w14:paraId="26BE61EA"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Indirect Staff Education and Training</w:t>
            </w:r>
          </w:p>
        </w:tc>
        <w:tc>
          <w:tcPr>
            <w:tcW w:w="7326" w:type="dxa"/>
            <w:tcBorders>
              <w:top w:val="nil"/>
              <w:left w:val="nil"/>
              <w:bottom w:val="nil"/>
              <w:right w:val="nil"/>
            </w:tcBorders>
            <w:shd w:val="clear" w:color="auto" w:fill="auto"/>
            <w:noWrap/>
            <w:vAlign w:val="center"/>
            <w:hideMark/>
          </w:tcPr>
          <w:p w14:paraId="70BF024E" w14:textId="707824DD"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the expenses for providing staff development, </w:t>
            </w:r>
            <w:r w:rsidR="00737407" w:rsidRPr="005D7079">
              <w:rPr>
                <w:rFonts w:ascii="Arial Narrow" w:eastAsia="Times New Roman" w:hAnsi="Arial Narrow" w:cs="Times New Roman"/>
                <w:color w:val="000000"/>
              </w:rPr>
              <w:t>training,</w:t>
            </w:r>
            <w:r w:rsidRPr="005D7079">
              <w:rPr>
                <w:rFonts w:ascii="Arial Narrow" w:eastAsia="Times New Roman" w:hAnsi="Arial Narrow" w:cs="Times New Roman"/>
                <w:color w:val="000000"/>
              </w:rPr>
              <w:t xml:space="preserve"> and other professional education to </w:t>
            </w:r>
            <w:r>
              <w:rPr>
                <w:rFonts w:ascii="Arial Narrow" w:eastAsia="Times New Roman" w:hAnsi="Arial Narrow" w:cs="Times New Roman"/>
                <w:color w:val="000000"/>
              </w:rPr>
              <w:t xml:space="preserve">staff </w:t>
            </w:r>
            <w:r w:rsidRPr="005D7079">
              <w:rPr>
                <w:rFonts w:ascii="Arial Narrow" w:eastAsia="Times New Roman" w:hAnsi="Arial Narrow" w:cs="Times New Roman"/>
                <w:color w:val="000000"/>
              </w:rPr>
              <w:t xml:space="preserve">other than direct care staff. Allowable costs include, but are not limited to, conference fees and tuition for specific job-related programs. Travel expenses to conferences should be reported in </w:t>
            </w:r>
            <w:r w:rsidR="00737407">
              <w:rPr>
                <w:rFonts w:ascii="Arial Narrow" w:eastAsia="Times New Roman" w:hAnsi="Arial Narrow" w:cs="Times New Roman"/>
                <w:color w:val="000000"/>
              </w:rPr>
              <w:t>the</w:t>
            </w:r>
            <w:r w:rsidRPr="005D7079">
              <w:rPr>
                <w:rFonts w:ascii="Arial Narrow" w:eastAsia="Times New Roman" w:hAnsi="Arial Narrow" w:cs="Times New Roman"/>
                <w:color w:val="000000"/>
              </w:rPr>
              <w:t xml:space="preserve"> “Travel Expenses”</w:t>
            </w:r>
            <w:r w:rsidR="00737407">
              <w:rPr>
                <w:rFonts w:ascii="Arial Narrow" w:eastAsia="Times New Roman" w:hAnsi="Arial Narrow" w:cs="Times New Roman"/>
                <w:color w:val="000000"/>
              </w:rPr>
              <w:t xml:space="preserve"> </w:t>
            </w:r>
            <w:r w:rsidR="00516054">
              <w:rPr>
                <w:rFonts w:ascii="Arial Narrow" w:eastAsia="Times New Roman" w:hAnsi="Arial Narrow" w:cs="Times New Roman"/>
                <w:color w:val="000000"/>
              </w:rPr>
              <w:t>line item</w:t>
            </w:r>
            <w:r w:rsidRPr="005D7079">
              <w:rPr>
                <w:rFonts w:ascii="Arial Narrow" w:eastAsia="Times New Roman" w:hAnsi="Arial Narrow" w:cs="Times New Roman"/>
                <w:color w:val="000000"/>
              </w:rPr>
              <w:t>.</w:t>
            </w:r>
          </w:p>
        </w:tc>
      </w:tr>
      <w:tr w:rsidR="00385DA2" w:rsidRPr="00AB5B09" w14:paraId="0F86FEDE" w14:textId="77777777" w:rsidTr="00C135AD">
        <w:trPr>
          <w:trHeight w:val="300"/>
        </w:trPr>
        <w:tc>
          <w:tcPr>
            <w:tcW w:w="687" w:type="dxa"/>
            <w:gridSpan w:val="2"/>
            <w:tcBorders>
              <w:top w:val="nil"/>
              <w:left w:val="nil"/>
              <w:bottom w:val="nil"/>
              <w:right w:val="nil"/>
            </w:tcBorders>
            <w:shd w:val="clear" w:color="auto" w:fill="auto"/>
            <w:noWrap/>
            <w:hideMark/>
          </w:tcPr>
          <w:p w14:paraId="246FD01C"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708F7532"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4A8FF3C1"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3E2DE488" w14:textId="77777777" w:rsidTr="00C135AD">
        <w:trPr>
          <w:trHeight w:val="330"/>
        </w:trPr>
        <w:tc>
          <w:tcPr>
            <w:tcW w:w="687" w:type="dxa"/>
            <w:gridSpan w:val="2"/>
            <w:tcBorders>
              <w:top w:val="nil"/>
              <w:left w:val="nil"/>
              <w:bottom w:val="nil"/>
              <w:right w:val="nil"/>
            </w:tcBorders>
            <w:shd w:val="clear" w:color="auto" w:fill="auto"/>
            <w:noWrap/>
            <w:hideMark/>
          </w:tcPr>
          <w:p w14:paraId="48EC56A0"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36</w:t>
            </w:r>
          </w:p>
        </w:tc>
        <w:tc>
          <w:tcPr>
            <w:tcW w:w="3198" w:type="dxa"/>
            <w:gridSpan w:val="3"/>
            <w:tcBorders>
              <w:top w:val="nil"/>
              <w:left w:val="nil"/>
              <w:bottom w:val="nil"/>
              <w:right w:val="nil"/>
            </w:tcBorders>
            <w:shd w:val="clear" w:color="auto" w:fill="auto"/>
            <w:noWrap/>
            <w:hideMark/>
          </w:tcPr>
          <w:p w14:paraId="2DC41902"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Indirect Staff Travel</w:t>
            </w:r>
          </w:p>
        </w:tc>
        <w:tc>
          <w:tcPr>
            <w:tcW w:w="7326" w:type="dxa"/>
            <w:tcBorders>
              <w:top w:val="nil"/>
              <w:left w:val="nil"/>
              <w:bottom w:val="nil"/>
              <w:right w:val="nil"/>
            </w:tcBorders>
            <w:shd w:val="clear" w:color="auto" w:fill="auto"/>
            <w:noWrap/>
            <w:vAlign w:val="center"/>
            <w:hideMark/>
          </w:tcPr>
          <w:p w14:paraId="5700363F" w14:textId="6942F7EE"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expenses incurred for </w:t>
            </w:r>
            <w:r>
              <w:rPr>
                <w:rFonts w:ascii="Arial Narrow" w:eastAsia="Times New Roman" w:hAnsi="Arial Narrow" w:cs="Times New Roman"/>
                <w:color w:val="000000"/>
              </w:rPr>
              <w:t xml:space="preserve">staff </w:t>
            </w:r>
            <w:r w:rsidRPr="005D7079">
              <w:rPr>
                <w:rFonts w:ascii="Arial Narrow" w:eastAsia="Times New Roman" w:hAnsi="Arial Narrow" w:cs="Times New Roman"/>
                <w:color w:val="000000"/>
              </w:rPr>
              <w:t>other than direct care staff for travel to meetings and seminars. Allowable expenses include mileage, air/train transit</w:t>
            </w:r>
            <w:r w:rsidR="00737407">
              <w:rPr>
                <w:rFonts w:ascii="Arial Narrow" w:eastAsia="Times New Roman" w:hAnsi="Arial Narrow" w:cs="Times New Roman"/>
                <w:color w:val="000000"/>
              </w:rPr>
              <w:t>,</w:t>
            </w:r>
            <w:r w:rsidRPr="005D7079">
              <w:rPr>
                <w:rFonts w:ascii="Arial Narrow" w:eastAsia="Times New Roman" w:hAnsi="Arial Narrow" w:cs="Times New Roman"/>
                <w:color w:val="000000"/>
              </w:rPr>
              <w:t xml:space="preserve"> and lodging.</w:t>
            </w:r>
          </w:p>
        </w:tc>
      </w:tr>
      <w:tr w:rsidR="00385DA2" w:rsidRPr="00AB5B09" w14:paraId="4D831363" w14:textId="77777777" w:rsidTr="00C135AD">
        <w:trPr>
          <w:trHeight w:val="300"/>
        </w:trPr>
        <w:tc>
          <w:tcPr>
            <w:tcW w:w="687" w:type="dxa"/>
            <w:gridSpan w:val="2"/>
            <w:tcBorders>
              <w:top w:val="nil"/>
              <w:left w:val="nil"/>
              <w:bottom w:val="nil"/>
              <w:right w:val="nil"/>
            </w:tcBorders>
            <w:shd w:val="clear" w:color="auto" w:fill="auto"/>
            <w:noWrap/>
            <w:hideMark/>
          </w:tcPr>
          <w:p w14:paraId="01A5007D"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32106F09"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3B808BE1"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1AB617F8" w14:textId="77777777" w:rsidTr="00C135AD">
        <w:trPr>
          <w:trHeight w:val="330"/>
        </w:trPr>
        <w:tc>
          <w:tcPr>
            <w:tcW w:w="687" w:type="dxa"/>
            <w:gridSpan w:val="2"/>
            <w:tcBorders>
              <w:top w:val="nil"/>
              <w:left w:val="nil"/>
              <w:bottom w:val="nil"/>
              <w:right w:val="nil"/>
            </w:tcBorders>
            <w:shd w:val="clear" w:color="auto" w:fill="auto"/>
            <w:noWrap/>
            <w:hideMark/>
          </w:tcPr>
          <w:p w14:paraId="388B9AA0"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37</w:t>
            </w:r>
          </w:p>
        </w:tc>
        <w:tc>
          <w:tcPr>
            <w:tcW w:w="3198" w:type="dxa"/>
            <w:gridSpan w:val="3"/>
            <w:tcBorders>
              <w:top w:val="nil"/>
              <w:left w:val="nil"/>
              <w:bottom w:val="nil"/>
              <w:right w:val="nil"/>
            </w:tcBorders>
            <w:shd w:val="clear" w:color="auto" w:fill="auto"/>
            <w:noWrap/>
            <w:hideMark/>
          </w:tcPr>
          <w:p w14:paraId="5EB7C7E9"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Recruitment/Help Wanted Advertising</w:t>
            </w:r>
          </w:p>
        </w:tc>
        <w:tc>
          <w:tcPr>
            <w:tcW w:w="7326" w:type="dxa"/>
            <w:tcBorders>
              <w:top w:val="nil"/>
              <w:left w:val="nil"/>
              <w:bottom w:val="nil"/>
              <w:right w:val="nil"/>
            </w:tcBorders>
            <w:shd w:val="clear" w:color="auto" w:fill="auto"/>
            <w:noWrap/>
            <w:vAlign w:val="center"/>
            <w:hideMark/>
          </w:tcPr>
          <w:p w14:paraId="4B7D230A"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recruiting employees and for help wanted advertising. Hiring bonuses should not be included in this line (report those bonuses as part of gross wages in the related salary account).</w:t>
            </w:r>
          </w:p>
        </w:tc>
      </w:tr>
      <w:tr w:rsidR="00385DA2" w:rsidRPr="00AB5B09" w14:paraId="6A0C9161" w14:textId="77777777" w:rsidTr="00C135AD">
        <w:trPr>
          <w:trHeight w:val="300"/>
        </w:trPr>
        <w:tc>
          <w:tcPr>
            <w:tcW w:w="687" w:type="dxa"/>
            <w:gridSpan w:val="2"/>
            <w:tcBorders>
              <w:top w:val="nil"/>
              <w:left w:val="nil"/>
              <w:bottom w:val="nil"/>
              <w:right w:val="nil"/>
            </w:tcBorders>
            <w:shd w:val="clear" w:color="auto" w:fill="auto"/>
            <w:noWrap/>
            <w:hideMark/>
          </w:tcPr>
          <w:p w14:paraId="56C236B2"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73B92DF1"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22246A3E"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3DCEDC2D" w14:textId="77777777" w:rsidTr="00C135AD">
        <w:trPr>
          <w:trHeight w:val="330"/>
        </w:trPr>
        <w:tc>
          <w:tcPr>
            <w:tcW w:w="687" w:type="dxa"/>
            <w:gridSpan w:val="2"/>
            <w:tcBorders>
              <w:top w:val="nil"/>
              <w:left w:val="nil"/>
              <w:bottom w:val="nil"/>
              <w:right w:val="nil"/>
            </w:tcBorders>
            <w:shd w:val="clear" w:color="auto" w:fill="auto"/>
            <w:noWrap/>
            <w:hideMark/>
          </w:tcPr>
          <w:p w14:paraId="7F3233AA"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38</w:t>
            </w:r>
          </w:p>
        </w:tc>
        <w:tc>
          <w:tcPr>
            <w:tcW w:w="3198" w:type="dxa"/>
            <w:gridSpan w:val="3"/>
            <w:tcBorders>
              <w:top w:val="nil"/>
              <w:left w:val="nil"/>
              <w:bottom w:val="nil"/>
              <w:right w:val="nil"/>
            </w:tcBorders>
            <w:shd w:val="clear" w:color="auto" w:fill="auto"/>
            <w:noWrap/>
            <w:hideMark/>
          </w:tcPr>
          <w:p w14:paraId="43F50382"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Promotional Advertising</w:t>
            </w:r>
          </w:p>
        </w:tc>
        <w:tc>
          <w:tcPr>
            <w:tcW w:w="7326" w:type="dxa"/>
            <w:tcBorders>
              <w:top w:val="nil"/>
              <w:left w:val="nil"/>
              <w:bottom w:val="nil"/>
              <w:right w:val="nil"/>
            </w:tcBorders>
            <w:shd w:val="clear" w:color="auto" w:fill="auto"/>
            <w:noWrap/>
            <w:vAlign w:val="center"/>
            <w:hideMark/>
          </w:tcPr>
          <w:p w14:paraId="29946AB8"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advertising that promotes the business. Such expenses include phone book, newspaper, and radio or television advertisements.</w:t>
            </w:r>
          </w:p>
        </w:tc>
      </w:tr>
      <w:tr w:rsidR="00385DA2" w:rsidRPr="00AB5B09" w14:paraId="087DC86E" w14:textId="77777777" w:rsidTr="00C135AD">
        <w:trPr>
          <w:trHeight w:val="300"/>
        </w:trPr>
        <w:tc>
          <w:tcPr>
            <w:tcW w:w="687" w:type="dxa"/>
            <w:gridSpan w:val="2"/>
            <w:tcBorders>
              <w:top w:val="nil"/>
              <w:left w:val="nil"/>
              <w:bottom w:val="nil"/>
              <w:right w:val="nil"/>
            </w:tcBorders>
            <w:shd w:val="clear" w:color="auto" w:fill="auto"/>
            <w:noWrap/>
            <w:hideMark/>
          </w:tcPr>
          <w:p w14:paraId="43E18131"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3D25FC48"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754C3AEF"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10C7D06C" w14:textId="77777777" w:rsidTr="00C135AD">
        <w:trPr>
          <w:trHeight w:val="330"/>
        </w:trPr>
        <w:tc>
          <w:tcPr>
            <w:tcW w:w="687" w:type="dxa"/>
            <w:gridSpan w:val="2"/>
            <w:tcBorders>
              <w:top w:val="nil"/>
              <w:left w:val="nil"/>
              <w:bottom w:val="nil"/>
              <w:right w:val="nil"/>
            </w:tcBorders>
            <w:shd w:val="clear" w:color="auto" w:fill="auto"/>
            <w:noWrap/>
            <w:hideMark/>
          </w:tcPr>
          <w:p w14:paraId="5C7EE320"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39</w:t>
            </w:r>
          </w:p>
        </w:tc>
        <w:tc>
          <w:tcPr>
            <w:tcW w:w="3198" w:type="dxa"/>
            <w:gridSpan w:val="3"/>
            <w:tcBorders>
              <w:top w:val="nil"/>
              <w:left w:val="nil"/>
              <w:bottom w:val="nil"/>
              <w:right w:val="nil"/>
            </w:tcBorders>
            <w:shd w:val="clear" w:color="auto" w:fill="auto"/>
            <w:noWrap/>
            <w:hideMark/>
          </w:tcPr>
          <w:p w14:paraId="0ADC2130"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Payroll/</w:t>
            </w:r>
            <w:r>
              <w:rPr>
                <w:rFonts w:ascii="Arial Narrow" w:eastAsia="Times New Roman" w:hAnsi="Arial Narrow" w:cs="Times New Roman"/>
                <w:color w:val="000000"/>
                <w:u w:val="single"/>
              </w:rPr>
              <w:t xml:space="preserve"> </w:t>
            </w:r>
            <w:r w:rsidRPr="005D7079">
              <w:rPr>
                <w:rFonts w:ascii="Arial Narrow" w:eastAsia="Times New Roman" w:hAnsi="Arial Narrow" w:cs="Times New Roman"/>
                <w:color w:val="000000"/>
                <w:u w:val="single"/>
              </w:rPr>
              <w:t>Accounting Service</w:t>
            </w:r>
          </w:p>
        </w:tc>
        <w:tc>
          <w:tcPr>
            <w:tcW w:w="7326" w:type="dxa"/>
            <w:tcBorders>
              <w:top w:val="nil"/>
              <w:left w:val="nil"/>
              <w:bottom w:val="nil"/>
              <w:right w:val="nil"/>
            </w:tcBorders>
            <w:shd w:val="clear" w:color="auto" w:fill="auto"/>
            <w:noWrap/>
            <w:vAlign w:val="center"/>
            <w:hideMark/>
          </w:tcPr>
          <w:p w14:paraId="39F1EAC1" w14:textId="1C116E99"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expenses incurred for contracted payroll and bookkeeping/accounting services. Payroll and accounting software should be depreciated and reported in </w:t>
            </w:r>
            <w:r w:rsidR="00345A3D">
              <w:rPr>
                <w:rFonts w:ascii="Arial Narrow" w:eastAsia="Times New Roman" w:hAnsi="Arial Narrow" w:cs="Times New Roman"/>
                <w:color w:val="000000"/>
              </w:rPr>
              <w:t>the</w:t>
            </w:r>
            <w:r w:rsidRPr="005D7079">
              <w:rPr>
                <w:rFonts w:ascii="Arial Narrow" w:eastAsia="Times New Roman" w:hAnsi="Arial Narrow" w:cs="Times New Roman"/>
                <w:color w:val="000000"/>
              </w:rPr>
              <w:t xml:space="preserve"> “Depreciation and Amortization”</w:t>
            </w:r>
            <w:r w:rsidR="00345A3D">
              <w:rPr>
                <w:rFonts w:ascii="Arial Narrow" w:eastAsia="Times New Roman" w:hAnsi="Arial Narrow" w:cs="Times New Roman"/>
                <w:color w:val="000000"/>
              </w:rPr>
              <w:t xml:space="preserve"> account</w:t>
            </w:r>
            <w:r w:rsidRPr="005D7079">
              <w:rPr>
                <w:rFonts w:ascii="Arial Narrow" w:eastAsia="Times New Roman" w:hAnsi="Arial Narrow" w:cs="Times New Roman"/>
                <w:color w:val="000000"/>
              </w:rPr>
              <w:t>.</w:t>
            </w:r>
          </w:p>
        </w:tc>
      </w:tr>
      <w:tr w:rsidR="00385DA2" w:rsidRPr="00AB5B09" w14:paraId="7A60C998" w14:textId="77777777" w:rsidTr="00C135AD">
        <w:trPr>
          <w:trHeight w:val="300"/>
        </w:trPr>
        <w:tc>
          <w:tcPr>
            <w:tcW w:w="687" w:type="dxa"/>
            <w:gridSpan w:val="2"/>
            <w:tcBorders>
              <w:top w:val="nil"/>
              <w:left w:val="nil"/>
              <w:bottom w:val="nil"/>
              <w:right w:val="nil"/>
            </w:tcBorders>
            <w:shd w:val="clear" w:color="auto" w:fill="auto"/>
            <w:noWrap/>
            <w:hideMark/>
          </w:tcPr>
          <w:p w14:paraId="5C937EB2"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21706D19"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71162A47"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4B841DCB" w14:textId="77777777" w:rsidTr="00C135AD">
        <w:trPr>
          <w:trHeight w:val="330"/>
        </w:trPr>
        <w:tc>
          <w:tcPr>
            <w:tcW w:w="687" w:type="dxa"/>
            <w:gridSpan w:val="2"/>
            <w:tcBorders>
              <w:top w:val="nil"/>
              <w:left w:val="nil"/>
              <w:bottom w:val="nil"/>
              <w:right w:val="nil"/>
            </w:tcBorders>
            <w:shd w:val="clear" w:color="auto" w:fill="auto"/>
            <w:noWrap/>
            <w:hideMark/>
          </w:tcPr>
          <w:p w14:paraId="6E22CA52"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40</w:t>
            </w:r>
          </w:p>
        </w:tc>
        <w:tc>
          <w:tcPr>
            <w:tcW w:w="3198" w:type="dxa"/>
            <w:gridSpan w:val="3"/>
            <w:tcBorders>
              <w:top w:val="nil"/>
              <w:left w:val="nil"/>
              <w:bottom w:val="nil"/>
              <w:right w:val="nil"/>
            </w:tcBorders>
            <w:shd w:val="clear" w:color="auto" w:fill="auto"/>
            <w:noWrap/>
            <w:hideMark/>
          </w:tcPr>
          <w:p w14:paraId="47B8A09A"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Legal Services</w:t>
            </w:r>
          </w:p>
        </w:tc>
        <w:tc>
          <w:tcPr>
            <w:tcW w:w="7326" w:type="dxa"/>
            <w:tcBorders>
              <w:top w:val="nil"/>
              <w:left w:val="nil"/>
              <w:bottom w:val="nil"/>
              <w:right w:val="nil"/>
            </w:tcBorders>
            <w:shd w:val="clear" w:color="auto" w:fill="auto"/>
            <w:noWrap/>
            <w:vAlign w:val="center"/>
            <w:hideMark/>
          </w:tcPr>
          <w:p w14:paraId="10F614AE"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contracted legal services and court filing fees.  Fees paid for debt collection services should be reported with the other business data.</w:t>
            </w:r>
          </w:p>
        </w:tc>
      </w:tr>
      <w:tr w:rsidR="00385DA2" w:rsidRPr="00AB5B09" w14:paraId="2FA45F7B" w14:textId="77777777" w:rsidTr="00C135AD">
        <w:trPr>
          <w:trHeight w:val="300"/>
        </w:trPr>
        <w:tc>
          <w:tcPr>
            <w:tcW w:w="687" w:type="dxa"/>
            <w:gridSpan w:val="2"/>
            <w:tcBorders>
              <w:top w:val="nil"/>
              <w:left w:val="nil"/>
              <w:bottom w:val="nil"/>
              <w:right w:val="nil"/>
            </w:tcBorders>
            <w:shd w:val="clear" w:color="auto" w:fill="auto"/>
            <w:noWrap/>
            <w:hideMark/>
          </w:tcPr>
          <w:p w14:paraId="2677D2A2"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5DD85B2E"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502ED4BE"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20D2E38F" w14:textId="77777777" w:rsidTr="00C135AD">
        <w:trPr>
          <w:trHeight w:val="601"/>
        </w:trPr>
        <w:tc>
          <w:tcPr>
            <w:tcW w:w="687" w:type="dxa"/>
            <w:gridSpan w:val="2"/>
            <w:tcBorders>
              <w:top w:val="nil"/>
              <w:left w:val="nil"/>
              <w:bottom w:val="nil"/>
              <w:right w:val="nil"/>
            </w:tcBorders>
            <w:shd w:val="clear" w:color="auto" w:fill="auto"/>
            <w:noWrap/>
          </w:tcPr>
          <w:p w14:paraId="4FEFBF15"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41</w:t>
            </w:r>
          </w:p>
        </w:tc>
        <w:tc>
          <w:tcPr>
            <w:tcW w:w="3198" w:type="dxa"/>
            <w:gridSpan w:val="3"/>
            <w:tcBorders>
              <w:top w:val="nil"/>
              <w:left w:val="nil"/>
              <w:bottom w:val="nil"/>
              <w:right w:val="nil"/>
            </w:tcBorders>
            <w:shd w:val="clear" w:color="auto" w:fill="auto"/>
            <w:noWrap/>
          </w:tcPr>
          <w:p w14:paraId="3B827AD2"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Other Professional Consultant Fees</w:t>
            </w:r>
          </w:p>
        </w:tc>
        <w:tc>
          <w:tcPr>
            <w:tcW w:w="7326" w:type="dxa"/>
            <w:tcBorders>
              <w:top w:val="nil"/>
              <w:left w:val="nil"/>
              <w:bottom w:val="nil"/>
              <w:right w:val="nil"/>
            </w:tcBorders>
            <w:shd w:val="clear" w:color="auto" w:fill="auto"/>
            <w:noWrap/>
          </w:tcPr>
          <w:p w14:paraId="5B1E9802"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 xml:space="preserve">This line references user-defined field Line 41A – </w:t>
            </w:r>
            <w:r w:rsidRPr="00E7316D">
              <w:rPr>
                <w:rFonts w:ascii="Arial Narrow" w:eastAsia="Times New Roman" w:hAnsi="Arial Narrow" w:cs="Times New Roman"/>
                <w:color w:val="000000"/>
                <w:u w:val="single"/>
              </w:rPr>
              <w:t>Other Admin.: Other Professional Consultant Fees Detail</w:t>
            </w:r>
          </w:p>
          <w:p w14:paraId="17AE9D3D" w14:textId="77777777" w:rsidR="006A59ED" w:rsidRPr="005D7079" w:rsidRDefault="006A59ED" w:rsidP="00C135AD">
            <w:pPr>
              <w:spacing w:after="0" w:line="240" w:lineRule="auto"/>
              <w:rPr>
                <w:rFonts w:ascii="Arial Narrow" w:eastAsia="Times New Roman" w:hAnsi="Arial Narrow" w:cs="Times New Roman"/>
                <w:color w:val="000000"/>
              </w:rPr>
            </w:pPr>
          </w:p>
        </w:tc>
      </w:tr>
      <w:tr w:rsidR="00385DA2" w:rsidRPr="00AB5B09" w14:paraId="75401829" w14:textId="77777777" w:rsidTr="00C135AD">
        <w:trPr>
          <w:trHeight w:val="330"/>
        </w:trPr>
        <w:tc>
          <w:tcPr>
            <w:tcW w:w="687" w:type="dxa"/>
            <w:gridSpan w:val="2"/>
            <w:tcBorders>
              <w:top w:val="nil"/>
              <w:left w:val="nil"/>
              <w:bottom w:val="nil"/>
              <w:right w:val="nil"/>
            </w:tcBorders>
            <w:shd w:val="clear" w:color="auto" w:fill="auto"/>
            <w:noWrap/>
            <w:hideMark/>
          </w:tcPr>
          <w:p w14:paraId="5570B9D8"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41</w:t>
            </w:r>
            <w:r>
              <w:rPr>
                <w:rFonts w:ascii="Arial Narrow" w:eastAsia="Times New Roman" w:hAnsi="Arial Narrow" w:cs="Times New Roman"/>
                <w:color w:val="000000"/>
              </w:rPr>
              <w:t>A</w:t>
            </w:r>
          </w:p>
        </w:tc>
        <w:tc>
          <w:tcPr>
            <w:tcW w:w="3198" w:type="dxa"/>
            <w:gridSpan w:val="3"/>
            <w:tcBorders>
              <w:top w:val="nil"/>
              <w:left w:val="nil"/>
              <w:bottom w:val="nil"/>
              <w:right w:val="nil"/>
            </w:tcBorders>
            <w:shd w:val="clear" w:color="auto" w:fill="auto"/>
            <w:noWrap/>
            <w:hideMark/>
          </w:tcPr>
          <w:p w14:paraId="60966597"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Other Admin.: </w:t>
            </w:r>
            <w:r w:rsidRPr="005D7079">
              <w:rPr>
                <w:rFonts w:ascii="Arial Narrow" w:eastAsia="Times New Roman" w:hAnsi="Arial Narrow" w:cs="Times New Roman"/>
                <w:color w:val="000000"/>
                <w:u w:val="single"/>
              </w:rPr>
              <w:t>Other Professional Consultant Fees</w:t>
            </w:r>
            <w:r>
              <w:rPr>
                <w:rFonts w:ascii="Arial Narrow" w:eastAsia="Times New Roman" w:hAnsi="Arial Narrow" w:cs="Times New Roman"/>
                <w:color w:val="000000"/>
                <w:u w:val="single"/>
              </w:rPr>
              <w:t xml:space="preserve"> Detail</w:t>
            </w:r>
          </w:p>
        </w:tc>
        <w:tc>
          <w:tcPr>
            <w:tcW w:w="7326" w:type="dxa"/>
            <w:tcBorders>
              <w:top w:val="nil"/>
              <w:left w:val="nil"/>
              <w:bottom w:val="nil"/>
              <w:right w:val="nil"/>
            </w:tcBorders>
            <w:shd w:val="clear" w:color="auto" w:fill="auto"/>
            <w:noWrap/>
            <w:vAlign w:val="center"/>
            <w:hideMark/>
          </w:tcPr>
          <w:p w14:paraId="04C42EB2"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other consultant fees whose services are not billable as direct care.</w:t>
            </w:r>
            <w:r>
              <w:rPr>
                <w:rFonts w:ascii="Arial Narrow" w:eastAsia="Times New Roman" w:hAnsi="Arial Narrow" w:cs="Times New Roman"/>
                <w:color w:val="000000"/>
              </w:rPr>
              <w:t xml:space="preserve"> NOTE: this is a user-defined field, and expands to accommodate multiple entries.</w:t>
            </w:r>
          </w:p>
        </w:tc>
      </w:tr>
      <w:tr w:rsidR="00385DA2" w:rsidRPr="00AB5B09" w14:paraId="7A4BFEF0" w14:textId="77777777" w:rsidTr="00C135AD">
        <w:trPr>
          <w:trHeight w:val="300"/>
        </w:trPr>
        <w:tc>
          <w:tcPr>
            <w:tcW w:w="687" w:type="dxa"/>
            <w:gridSpan w:val="2"/>
            <w:tcBorders>
              <w:top w:val="nil"/>
              <w:left w:val="nil"/>
              <w:bottom w:val="nil"/>
              <w:right w:val="nil"/>
            </w:tcBorders>
            <w:shd w:val="clear" w:color="auto" w:fill="auto"/>
            <w:noWrap/>
            <w:hideMark/>
          </w:tcPr>
          <w:p w14:paraId="36EBD142"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0FC7AE44"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7A751FA5"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4AFEC7DB" w14:textId="77777777" w:rsidTr="00C135AD">
        <w:trPr>
          <w:trHeight w:val="330"/>
        </w:trPr>
        <w:tc>
          <w:tcPr>
            <w:tcW w:w="687" w:type="dxa"/>
            <w:gridSpan w:val="2"/>
            <w:tcBorders>
              <w:top w:val="nil"/>
              <w:left w:val="nil"/>
              <w:bottom w:val="nil"/>
              <w:right w:val="nil"/>
            </w:tcBorders>
            <w:shd w:val="clear" w:color="auto" w:fill="auto"/>
            <w:noWrap/>
            <w:hideMark/>
          </w:tcPr>
          <w:p w14:paraId="50804315"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42</w:t>
            </w:r>
          </w:p>
        </w:tc>
        <w:tc>
          <w:tcPr>
            <w:tcW w:w="3198" w:type="dxa"/>
            <w:gridSpan w:val="3"/>
            <w:tcBorders>
              <w:top w:val="nil"/>
              <w:left w:val="nil"/>
              <w:bottom w:val="nil"/>
              <w:right w:val="nil"/>
            </w:tcBorders>
            <w:shd w:val="clear" w:color="auto" w:fill="auto"/>
            <w:noWrap/>
            <w:hideMark/>
          </w:tcPr>
          <w:p w14:paraId="639A6D3F"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Rent</w:t>
            </w:r>
          </w:p>
        </w:tc>
        <w:tc>
          <w:tcPr>
            <w:tcW w:w="7326" w:type="dxa"/>
            <w:tcBorders>
              <w:top w:val="nil"/>
              <w:left w:val="nil"/>
              <w:bottom w:val="nil"/>
              <w:right w:val="nil"/>
            </w:tcBorders>
            <w:shd w:val="clear" w:color="auto" w:fill="auto"/>
            <w:noWrap/>
            <w:vAlign w:val="center"/>
            <w:hideMark/>
          </w:tcPr>
          <w:p w14:paraId="365DE3F4"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rental of office space or equipment.</w:t>
            </w:r>
          </w:p>
        </w:tc>
      </w:tr>
      <w:tr w:rsidR="00385DA2" w:rsidRPr="00AB5B09" w14:paraId="012328EC" w14:textId="77777777" w:rsidTr="00C135AD">
        <w:trPr>
          <w:trHeight w:val="300"/>
        </w:trPr>
        <w:tc>
          <w:tcPr>
            <w:tcW w:w="687" w:type="dxa"/>
            <w:gridSpan w:val="2"/>
            <w:tcBorders>
              <w:top w:val="nil"/>
              <w:left w:val="nil"/>
              <w:bottom w:val="nil"/>
              <w:right w:val="nil"/>
            </w:tcBorders>
            <w:shd w:val="clear" w:color="auto" w:fill="auto"/>
            <w:noWrap/>
            <w:hideMark/>
          </w:tcPr>
          <w:p w14:paraId="2B45E996"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341EEED8"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21BD95A9"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64F62822" w14:textId="77777777" w:rsidTr="00C135AD">
        <w:trPr>
          <w:trHeight w:val="330"/>
        </w:trPr>
        <w:tc>
          <w:tcPr>
            <w:tcW w:w="687" w:type="dxa"/>
            <w:gridSpan w:val="2"/>
            <w:tcBorders>
              <w:top w:val="nil"/>
              <w:left w:val="nil"/>
              <w:bottom w:val="nil"/>
              <w:right w:val="nil"/>
            </w:tcBorders>
            <w:shd w:val="clear" w:color="auto" w:fill="auto"/>
            <w:noWrap/>
            <w:hideMark/>
          </w:tcPr>
          <w:p w14:paraId="3CE5A5E0"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43</w:t>
            </w:r>
          </w:p>
        </w:tc>
        <w:tc>
          <w:tcPr>
            <w:tcW w:w="3198" w:type="dxa"/>
            <w:gridSpan w:val="3"/>
            <w:tcBorders>
              <w:top w:val="nil"/>
              <w:left w:val="nil"/>
              <w:bottom w:val="nil"/>
              <w:right w:val="nil"/>
            </w:tcBorders>
            <w:shd w:val="clear" w:color="auto" w:fill="auto"/>
            <w:noWrap/>
            <w:hideMark/>
          </w:tcPr>
          <w:p w14:paraId="5119486F"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Utilities</w:t>
            </w:r>
          </w:p>
        </w:tc>
        <w:tc>
          <w:tcPr>
            <w:tcW w:w="7326" w:type="dxa"/>
            <w:tcBorders>
              <w:top w:val="nil"/>
              <w:left w:val="nil"/>
              <w:bottom w:val="nil"/>
              <w:right w:val="nil"/>
            </w:tcBorders>
            <w:shd w:val="clear" w:color="auto" w:fill="auto"/>
            <w:noWrap/>
            <w:vAlign w:val="center"/>
            <w:hideMark/>
          </w:tcPr>
          <w:p w14:paraId="51FCA942"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utilities including heat, electricity, water, and gas.</w:t>
            </w:r>
          </w:p>
        </w:tc>
      </w:tr>
      <w:tr w:rsidR="00385DA2" w:rsidRPr="00AB5B09" w14:paraId="46848D9A" w14:textId="77777777" w:rsidTr="00C135AD">
        <w:trPr>
          <w:trHeight w:val="300"/>
        </w:trPr>
        <w:tc>
          <w:tcPr>
            <w:tcW w:w="687" w:type="dxa"/>
            <w:gridSpan w:val="2"/>
            <w:tcBorders>
              <w:top w:val="nil"/>
              <w:left w:val="nil"/>
              <w:bottom w:val="nil"/>
              <w:right w:val="nil"/>
            </w:tcBorders>
            <w:shd w:val="clear" w:color="auto" w:fill="auto"/>
            <w:noWrap/>
            <w:hideMark/>
          </w:tcPr>
          <w:p w14:paraId="526E946A"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77408E35"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029C7015"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0AB59151" w14:textId="77777777" w:rsidTr="00C135AD">
        <w:trPr>
          <w:trHeight w:val="330"/>
        </w:trPr>
        <w:tc>
          <w:tcPr>
            <w:tcW w:w="687" w:type="dxa"/>
            <w:gridSpan w:val="2"/>
            <w:tcBorders>
              <w:top w:val="nil"/>
              <w:left w:val="nil"/>
              <w:bottom w:val="nil"/>
              <w:right w:val="nil"/>
            </w:tcBorders>
            <w:shd w:val="clear" w:color="auto" w:fill="auto"/>
            <w:noWrap/>
            <w:hideMark/>
          </w:tcPr>
          <w:p w14:paraId="66391AB9"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44</w:t>
            </w:r>
          </w:p>
        </w:tc>
        <w:tc>
          <w:tcPr>
            <w:tcW w:w="3198" w:type="dxa"/>
            <w:gridSpan w:val="3"/>
            <w:tcBorders>
              <w:top w:val="nil"/>
              <w:left w:val="nil"/>
              <w:bottom w:val="nil"/>
              <w:right w:val="nil"/>
            </w:tcBorders>
            <w:shd w:val="clear" w:color="auto" w:fill="auto"/>
            <w:noWrap/>
            <w:hideMark/>
          </w:tcPr>
          <w:p w14:paraId="37C30A84"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Telecommunications</w:t>
            </w:r>
          </w:p>
        </w:tc>
        <w:tc>
          <w:tcPr>
            <w:tcW w:w="7326" w:type="dxa"/>
            <w:tcBorders>
              <w:top w:val="nil"/>
              <w:left w:val="nil"/>
              <w:bottom w:val="nil"/>
              <w:right w:val="nil"/>
            </w:tcBorders>
            <w:shd w:val="clear" w:color="auto" w:fill="auto"/>
            <w:noWrap/>
            <w:vAlign w:val="center"/>
            <w:hideMark/>
          </w:tcPr>
          <w:p w14:paraId="50774597"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telephone service, DSL service, cable internet service, and non-depreciable communication equipment.</w:t>
            </w:r>
          </w:p>
        </w:tc>
      </w:tr>
      <w:tr w:rsidR="00385DA2" w:rsidRPr="00AB5B09" w14:paraId="5A1F11B1" w14:textId="77777777" w:rsidTr="00C135AD">
        <w:trPr>
          <w:trHeight w:val="300"/>
        </w:trPr>
        <w:tc>
          <w:tcPr>
            <w:tcW w:w="687" w:type="dxa"/>
            <w:gridSpan w:val="2"/>
            <w:tcBorders>
              <w:top w:val="nil"/>
              <w:left w:val="nil"/>
              <w:bottom w:val="nil"/>
              <w:right w:val="nil"/>
            </w:tcBorders>
            <w:shd w:val="clear" w:color="auto" w:fill="auto"/>
            <w:noWrap/>
            <w:hideMark/>
          </w:tcPr>
          <w:p w14:paraId="729493A2"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48F0AB6E"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53ED8549"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1A2F2236" w14:textId="77777777" w:rsidTr="00C135AD">
        <w:trPr>
          <w:trHeight w:val="330"/>
        </w:trPr>
        <w:tc>
          <w:tcPr>
            <w:tcW w:w="687" w:type="dxa"/>
            <w:gridSpan w:val="2"/>
            <w:tcBorders>
              <w:top w:val="nil"/>
              <w:left w:val="nil"/>
              <w:bottom w:val="nil"/>
              <w:right w:val="nil"/>
            </w:tcBorders>
            <w:shd w:val="clear" w:color="auto" w:fill="auto"/>
            <w:noWrap/>
            <w:hideMark/>
          </w:tcPr>
          <w:p w14:paraId="74F69AC6"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45</w:t>
            </w:r>
          </w:p>
        </w:tc>
        <w:tc>
          <w:tcPr>
            <w:tcW w:w="3198" w:type="dxa"/>
            <w:gridSpan w:val="3"/>
            <w:tcBorders>
              <w:top w:val="nil"/>
              <w:left w:val="nil"/>
              <w:bottom w:val="nil"/>
              <w:right w:val="nil"/>
            </w:tcBorders>
            <w:shd w:val="clear" w:color="auto" w:fill="auto"/>
            <w:noWrap/>
            <w:hideMark/>
          </w:tcPr>
          <w:p w14:paraId="339C9837"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Repairs and Maintenance</w:t>
            </w:r>
          </w:p>
        </w:tc>
        <w:tc>
          <w:tcPr>
            <w:tcW w:w="7326" w:type="dxa"/>
            <w:tcBorders>
              <w:top w:val="nil"/>
              <w:left w:val="nil"/>
              <w:bottom w:val="nil"/>
              <w:right w:val="nil"/>
            </w:tcBorders>
            <w:shd w:val="clear" w:color="auto" w:fill="auto"/>
            <w:noWrap/>
            <w:vAlign w:val="center"/>
            <w:hideMark/>
          </w:tcPr>
          <w:p w14:paraId="19883A3E"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non-depreciable expenses incurred for repairs or maintenance to office facilities and equipment.</w:t>
            </w:r>
          </w:p>
        </w:tc>
      </w:tr>
      <w:tr w:rsidR="00385DA2" w:rsidRPr="00AB5B09" w14:paraId="3ADCCD5D" w14:textId="77777777" w:rsidTr="00C135AD">
        <w:trPr>
          <w:trHeight w:val="300"/>
        </w:trPr>
        <w:tc>
          <w:tcPr>
            <w:tcW w:w="687" w:type="dxa"/>
            <w:gridSpan w:val="2"/>
            <w:tcBorders>
              <w:top w:val="nil"/>
              <w:left w:val="nil"/>
              <w:bottom w:val="nil"/>
              <w:right w:val="nil"/>
            </w:tcBorders>
            <w:shd w:val="clear" w:color="auto" w:fill="auto"/>
            <w:noWrap/>
            <w:hideMark/>
          </w:tcPr>
          <w:p w14:paraId="1D402240"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406EA04E"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6F08ACDF"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51EA95B4" w14:textId="77777777" w:rsidTr="00C135AD">
        <w:trPr>
          <w:trHeight w:val="330"/>
        </w:trPr>
        <w:tc>
          <w:tcPr>
            <w:tcW w:w="687" w:type="dxa"/>
            <w:gridSpan w:val="2"/>
            <w:tcBorders>
              <w:top w:val="nil"/>
              <w:left w:val="nil"/>
              <w:bottom w:val="nil"/>
              <w:right w:val="nil"/>
            </w:tcBorders>
            <w:shd w:val="clear" w:color="auto" w:fill="auto"/>
            <w:noWrap/>
            <w:hideMark/>
          </w:tcPr>
          <w:p w14:paraId="43BF476B"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46</w:t>
            </w:r>
          </w:p>
        </w:tc>
        <w:tc>
          <w:tcPr>
            <w:tcW w:w="3198" w:type="dxa"/>
            <w:gridSpan w:val="3"/>
            <w:tcBorders>
              <w:top w:val="nil"/>
              <w:left w:val="nil"/>
              <w:bottom w:val="nil"/>
              <w:right w:val="nil"/>
            </w:tcBorders>
            <w:shd w:val="clear" w:color="auto" w:fill="auto"/>
            <w:noWrap/>
            <w:hideMark/>
          </w:tcPr>
          <w:p w14:paraId="1C23BD86"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Licenses, Dues, Accreditation Fees</w:t>
            </w:r>
          </w:p>
        </w:tc>
        <w:tc>
          <w:tcPr>
            <w:tcW w:w="7326" w:type="dxa"/>
            <w:tcBorders>
              <w:top w:val="nil"/>
              <w:left w:val="nil"/>
              <w:bottom w:val="nil"/>
              <w:right w:val="nil"/>
            </w:tcBorders>
            <w:shd w:val="clear" w:color="auto" w:fill="auto"/>
            <w:noWrap/>
            <w:vAlign w:val="center"/>
            <w:hideMark/>
          </w:tcPr>
          <w:p w14:paraId="222A7581"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dues to professional organizations, required licenses and accreditation fees.</w:t>
            </w:r>
          </w:p>
        </w:tc>
      </w:tr>
      <w:tr w:rsidR="00385DA2" w:rsidRPr="00AB5B09" w14:paraId="221B3F9D" w14:textId="77777777" w:rsidTr="00C135AD">
        <w:trPr>
          <w:trHeight w:val="300"/>
        </w:trPr>
        <w:tc>
          <w:tcPr>
            <w:tcW w:w="687" w:type="dxa"/>
            <w:gridSpan w:val="2"/>
            <w:tcBorders>
              <w:top w:val="nil"/>
              <w:left w:val="nil"/>
              <w:bottom w:val="nil"/>
              <w:right w:val="nil"/>
            </w:tcBorders>
            <w:shd w:val="clear" w:color="auto" w:fill="auto"/>
            <w:noWrap/>
            <w:hideMark/>
          </w:tcPr>
          <w:p w14:paraId="2F7DEAF1"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0CAADD25"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11F293C2"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528BA8C8" w14:textId="77777777" w:rsidTr="00C135AD">
        <w:trPr>
          <w:trHeight w:val="330"/>
        </w:trPr>
        <w:tc>
          <w:tcPr>
            <w:tcW w:w="687" w:type="dxa"/>
            <w:gridSpan w:val="2"/>
            <w:tcBorders>
              <w:top w:val="nil"/>
              <w:left w:val="nil"/>
              <w:bottom w:val="nil"/>
              <w:right w:val="nil"/>
            </w:tcBorders>
            <w:shd w:val="clear" w:color="auto" w:fill="auto"/>
            <w:noWrap/>
            <w:hideMark/>
          </w:tcPr>
          <w:p w14:paraId="0A641E1D"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47</w:t>
            </w:r>
          </w:p>
        </w:tc>
        <w:tc>
          <w:tcPr>
            <w:tcW w:w="3198" w:type="dxa"/>
            <w:gridSpan w:val="3"/>
            <w:tcBorders>
              <w:top w:val="nil"/>
              <w:left w:val="nil"/>
              <w:bottom w:val="nil"/>
              <w:right w:val="nil"/>
            </w:tcBorders>
            <w:shd w:val="clear" w:color="auto" w:fill="auto"/>
            <w:noWrap/>
            <w:hideMark/>
          </w:tcPr>
          <w:p w14:paraId="3DE3FB3A"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Office Supplies, Postage, and Printing</w:t>
            </w:r>
          </w:p>
        </w:tc>
        <w:tc>
          <w:tcPr>
            <w:tcW w:w="7326" w:type="dxa"/>
            <w:tcBorders>
              <w:top w:val="nil"/>
              <w:left w:val="nil"/>
              <w:bottom w:val="nil"/>
              <w:right w:val="nil"/>
            </w:tcBorders>
            <w:shd w:val="clear" w:color="auto" w:fill="auto"/>
            <w:noWrap/>
            <w:vAlign w:val="center"/>
            <w:hideMark/>
          </w:tcPr>
          <w:p w14:paraId="6E29BEDA"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routine office supplies, such as stationery.</w:t>
            </w:r>
          </w:p>
        </w:tc>
      </w:tr>
      <w:tr w:rsidR="00385DA2" w:rsidRPr="00AB5B09" w14:paraId="2E3F6D8A" w14:textId="77777777" w:rsidTr="00C135AD">
        <w:trPr>
          <w:trHeight w:val="300"/>
        </w:trPr>
        <w:tc>
          <w:tcPr>
            <w:tcW w:w="687" w:type="dxa"/>
            <w:gridSpan w:val="2"/>
            <w:tcBorders>
              <w:top w:val="nil"/>
              <w:left w:val="nil"/>
              <w:bottom w:val="nil"/>
              <w:right w:val="nil"/>
            </w:tcBorders>
            <w:shd w:val="clear" w:color="auto" w:fill="auto"/>
            <w:noWrap/>
            <w:hideMark/>
          </w:tcPr>
          <w:p w14:paraId="52D6D699"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16F39289"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19495B47"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4A4E2AD2" w14:textId="77777777" w:rsidTr="00C135AD">
        <w:trPr>
          <w:trHeight w:val="330"/>
        </w:trPr>
        <w:tc>
          <w:tcPr>
            <w:tcW w:w="687" w:type="dxa"/>
            <w:gridSpan w:val="2"/>
            <w:tcBorders>
              <w:top w:val="nil"/>
              <w:left w:val="nil"/>
              <w:bottom w:val="nil"/>
              <w:right w:val="nil"/>
            </w:tcBorders>
            <w:shd w:val="clear" w:color="auto" w:fill="auto"/>
            <w:noWrap/>
            <w:hideMark/>
          </w:tcPr>
          <w:p w14:paraId="525A0A31"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48</w:t>
            </w:r>
          </w:p>
        </w:tc>
        <w:tc>
          <w:tcPr>
            <w:tcW w:w="3198" w:type="dxa"/>
            <w:gridSpan w:val="3"/>
            <w:tcBorders>
              <w:top w:val="nil"/>
              <w:left w:val="nil"/>
              <w:bottom w:val="nil"/>
              <w:right w:val="nil"/>
            </w:tcBorders>
            <w:shd w:val="clear" w:color="auto" w:fill="auto"/>
            <w:noWrap/>
            <w:hideMark/>
          </w:tcPr>
          <w:p w14:paraId="6345E971"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Automobile Expenses</w:t>
            </w:r>
          </w:p>
        </w:tc>
        <w:tc>
          <w:tcPr>
            <w:tcW w:w="7326" w:type="dxa"/>
            <w:tcBorders>
              <w:top w:val="nil"/>
              <w:left w:val="nil"/>
              <w:bottom w:val="nil"/>
              <w:right w:val="nil"/>
            </w:tcBorders>
            <w:shd w:val="clear" w:color="auto" w:fill="auto"/>
            <w:noWrap/>
            <w:vAlign w:val="center"/>
            <w:hideMark/>
          </w:tcPr>
          <w:p w14:paraId="0C19869F"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business-related automobile expenses, such as maintenance and repairs.</w:t>
            </w:r>
          </w:p>
        </w:tc>
      </w:tr>
      <w:tr w:rsidR="00385DA2" w:rsidRPr="00AB5B09" w14:paraId="26646049" w14:textId="77777777" w:rsidTr="00C135AD">
        <w:trPr>
          <w:trHeight w:val="300"/>
        </w:trPr>
        <w:tc>
          <w:tcPr>
            <w:tcW w:w="687" w:type="dxa"/>
            <w:gridSpan w:val="2"/>
            <w:tcBorders>
              <w:top w:val="nil"/>
              <w:left w:val="nil"/>
              <w:bottom w:val="nil"/>
              <w:right w:val="nil"/>
            </w:tcBorders>
            <w:shd w:val="clear" w:color="auto" w:fill="auto"/>
            <w:noWrap/>
            <w:hideMark/>
          </w:tcPr>
          <w:p w14:paraId="33CDA8CF"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73D1E3F7"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5623619B"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578DA921" w14:textId="77777777" w:rsidTr="00C135AD">
        <w:trPr>
          <w:trHeight w:val="430"/>
        </w:trPr>
        <w:tc>
          <w:tcPr>
            <w:tcW w:w="687" w:type="dxa"/>
            <w:gridSpan w:val="2"/>
            <w:tcBorders>
              <w:top w:val="nil"/>
              <w:left w:val="nil"/>
              <w:bottom w:val="nil"/>
              <w:right w:val="nil"/>
            </w:tcBorders>
            <w:shd w:val="clear" w:color="auto" w:fill="auto"/>
            <w:noWrap/>
          </w:tcPr>
          <w:p w14:paraId="73CE965A"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49</w:t>
            </w:r>
          </w:p>
        </w:tc>
        <w:tc>
          <w:tcPr>
            <w:tcW w:w="3198" w:type="dxa"/>
            <w:gridSpan w:val="3"/>
            <w:tcBorders>
              <w:top w:val="nil"/>
              <w:left w:val="nil"/>
              <w:bottom w:val="nil"/>
              <w:right w:val="nil"/>
            </w:tcBorders>
            <w:shd w:val="clear" w:color="auto" w:fill="auto"/>
            <w:noWrap/>
          </w:tcPr>
          <w:p w14:paraId="576ADF9F"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Other Administrative </w:t>
            </w:r>
          </w:p>
        </w:tc>
        <w:tc>
          <w:tcPr>
            <w:tcW w:w="7326" w:type="dxa"/>
            <w:tcBorders>
              <w:top w:val="nil"/>
              <w:left w:val="nil"/>
              <w:bottom w:val="nil"/>
              <w:right w:val="nil"/>
            </w:tcBorders>
            <w:shd w:val="clear" w:color="auto" w:fill="auto"/>
            <w:noWrap/>
          </w:tcPr>
          <w:p w14:paraId="3A11CA60"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field references user-defined field Line 49A – </w:t>
            </w:r>
            <w:r w:rsidRPr="00E56AFB">
              <w:rPr>
                <w:rFonts w:ascii="Arial Narrow" w:eastAsia="Times New Roman" w:hAnsi="Arial Narrow" w:cs="Times New Roman"/>
                <w:color w:val="000000"/>
                <w:u w:val="single"/>
              </w:rPr>
              <w:t>Other Admin.: Other Admin Detail</w:t>
            </w:r>
            <w:r>
              <w:rPr>
                <w:rFonts w:ascii="Arial Narrow" w:eastAsia="Times New Roman" w:hAnsi="Arial Narrow" w:cs="Times New Roman"/>
                <w:color w:val="000000"/>
              </w:rPr>
              <w:t>.</w:t>
            </w:r>
          </w:p>
        </w:tc>
      </w:tr>
      <w:tr w:rsidR="00385DA2" w:rsidRPr="00AB5B09" w14:paraId="09837378" w14:textId="77777777" w:rsidTr="00C135AD">
        <w:trPr>
          <w:trHeight w:val="330"/>
        </w:trPr>
        <w:tc>
          <w:tcPr>
            <w:tcW w:w="687" w:type="dxa"/>
            <w:gridSpan w:val="2"/>
            <w:tcBorders>
              <w:top w:val="nil"/>
              <w:left w:val="nil"/>
              <w:bottom w:val="nil"/>
              <w:right w:val="nil"/>
            </w:tcBorders>
            <w:shd w:val="clear" w:color="auto" w:fill="auto"/>
            <w:noWrap/>
            <w:hideMark/>
          </w:tcPr>
          <w:p w14:paraId="709E322C"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49</w:t>
            </w:r>
            <w:r>
              <w:rPr>
                <w:rFonts w:ascii="Arial Narrow" w:eastAsia="Times New Roman" w:hAnsi="Arial Narrow" w:cs="Times New Roman"/>
                <w:color w:val="000000"/>
              </w:rPr>
              <w:t>A</w:t>
            </w:r>
          </w:p>
        </w:tc>
        <w:tc>
          <w:tcPr>
            <w:tcW w:w="3198" w:type="dxa"/>
            <w:gridSpan w:val="3"/>
            <w:tcBorders>
              <w:top w:val="nil"/>
              <w:left w:val="nil"/>
              <w:bottom w:val="nil"/>
              <w:right w:val="nil"/>
            </w:tcBorders>
            <w:shd w:val="clear" w:color="auto" w:fill="auto"/>
            <w:noWrap/>
            <w:hideMark/>
          </w:tcPr>
          <w:p w14:paraId="7FF7C45B"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Other Admin.: Other Admin Detail</w:t>
            </w:r>
          </w:p>
        </w:tc>
        <w:tc>
          <w:tcPr>
            <w:tcW w:w="7326" w:type="dxa"/>
            <w:tcBorders>
              <w:top w:val="nil"/>
              <w:left w:val="nil"/>
              <w:bottom w:val="nil"/>
              <w:right w:val="nil"/>
            </w:tcBorders>
            <w:shd w:val="clear" w:color="auto" w:fill="auto"/>
            <w:noWrap/>
            <w:vAlign w:val="center"/>
            <w:hideMark/>
          </w:tcPr>
          <w:p w14:paraId="5F34D95B"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any other administrative expenses that could not be classified into other accounts in this schedule. A description of each item must be provided, including dollar amounts for each listed category. Expenses claimed without an explanation may be disallowed. NOTE</w:t>
            </w:r>
            <w:r>
              <w:rPr>
                <w:rFonts w:ascii="Arial Narrow" w:eastAsia="Times New Roman" w:hAnsi="Arial Narrow" w:cs="Times New Roman"/>
                <w:color w:val="000000"/>
              </w:rPr>
              <w:t>: this is a user-defined field, and</w:t>
            </w:r>
            <w:r w:rsidRPr="005D7079" w:rsidDel="00320769">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expands to accommodate multiple entries. </w:t>
            </w:r>
          </w:p>
        </w:tc>
      </w:tr>
      <w:tr w:rsidR="00385DA2" w:rsidRPr="00AB5B09" w14:paraId="13B69AC9" w14:textId="77777777" w:rsidTr="00C135AD">
        <w:trPr>
          <w:trHeight w:val="300"/>
        </w:trPr>
        <w:tc>
          <w:tcPr>
            <w:tcW w:w="687" w:type="dxa"/>
            <w:gridSpan w:val="2"/>
            <w:tcBorders>
              <w:top w:val="nil"/>
              <w:left w:val="nil"/>
              <w:bottom w:val="nil"/>
              <w:right w:val="nil"/>
            </w:tcBorders>
            <w:shd w:val="clear" w:color="auto" w:fill="auto"/>
            <w:noWrap/>
            <w:hideMark/>
          </w:tcPr>
          <w:p w14:paraId="12F17C4B"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5539F77A"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2BD7DFEF"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2C437B80" w14:textId="77777777" w:rsidTr="00C135AD">
        <w:trPr>
          <w:trHeight w:val="330"/>
        </w:trPr>
        <w:tc>
          <w:tcPr>
            <w:tcW w:w="687" w:type="dxa"/>
            <w:gridSpan w:val="2"/>
            <w:tcBorders>
              <w:top w:val="nil"/>
              <w:left w:val="nil"/>
              <w:bottom w:val="nil"/>
              <w:right w:val="nil"/>
            </w:tcBorders>
            <w:shd w:val="clear" w:color="auto" w:fill="auto"/>
            <w:noWrap/>
            <w:hideMark/>
          </w:tcPr>
          <w:p w14:paraId="5F5CC505"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50</w:t>
            </w:r>
          </w:p>
        </w:tc>
        <w:tc>
          <w:tcPr>
            <w:tcW w:w="3198" w:type="dxa"/>
            <w:gridSpan w:val="3"/>
            <w:tcBorders>
              <w:top w:val="nil"/>
              <w:left w:val="nil"/>
              <w:bottom w:val="nil"/>
              <w:right w:val="nil"/>
            </w:tcBorders>
            <w:shd w:val="clear" w:color="auto" w:fill="auto"/>
            <w:noWrap/>
            <w:hideMark/>
          </w:tcPr>
          <w:p w14:paraId="04FF2CE8"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Interpreter Services</w:t>
            </w:r>
          </w:p>
        </w:tc>
        <w:tc>
          <w:tcPr>
            <w:tcW w:w="7326" w:type="dxa"/>
            <w:tcBorders>
              <w:top w:val="nil"/>
              <w:left w:val="nil"/>
              <w:bottom w:val="nil"/>
              <w:right w:val="nil"/>
            </w:tcBorders>
            <w:shd w:val="clear" w:color="auto" w:fill="auto"/>
            <w:noWrap/>
            <w:vAlign w:val="center"/>
            <w:hideMark/>
          </w:tcPr>
          <w:p w14:paraId="4C6A7CD3"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providing interpreter services for home health patients.  This entry may include salaries and benefits if your agency employs interpreters.</w:t>
            </w:r>
          </w:p>
        </w:tc>
      </w:tr>
      <w:tr w:rsidR="00385DA2" w:rsidRPr="00AB5B09" w14:paraId="711D3748" w14:textId="77777777" w:rsidTr="00C135AD">
        <w:trPr>
          <w:trHeight w:val="300"/>
        </w:trPr>
        <w:tc>
          <w:tcPr>
            <w:tcW w:w="687" w:type="dxa"/>
            <w:gridSpan w:val="2"/>
            <w:tcBorders>
              <w:top w:val="nil"/>
              <w:left w:val="nil"/>
              <w:bottom w:val="nil"/>
              <w:right w:val="nil"/>
            </w:tcBorders>
            <w:shd w:val="clear" w:color="auto" w:fill="auto"/>
            <w:noWrap/>
            <w:hideMark/>
          </w:tcPr>
          <w:p w14:paraId="33E5B6F7"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0EA8F6ED"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0315A9BC"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4F451640" w14:textId="77777777" w:rsidTr="00C135AD">
        <w:trPr>
          <w:trHeight w:val="330"/>
        </w:trPr>
        <w:tc>
          <w:tcPr>
            <w:tcW w:w="687" w:type="dxa"/>
            <w:gridSpan w:val="2"/>
            <w:tcBorders>
              <w:top w:val="nil"/>
              <w:left w:val="nil"/>
              <w:bottom w:val="nil"/>
              <w:right w:val="nil"/>
            </w:tcBorders>
            <w:shd w:val="clear" w:color="auto" w:fill="auto"/>
            <w:noWrap/>
            <w:hideMark/>
          </w:tcPr>
          <w:p w14:paraId="08DEC8E3"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51</w:t>
            </w:r>
          </w:p>
        </w:tc>
        <w:tc>
          <w:tcPr>
            <w:tcW w:w="3198" w:type="dxa"/>
            <w:gridSpan w:val="3"/>
            <w:tcBorders>
              <w:top w:val="nil"/>
              <w:left w:val="nil"/>
              <w:bottom w:val="nil"/>
              <w:right w:val="nil"/>
            </w:tcBorders>
            <w:shd w:val="clear" w:color="auto" w:fill="auto"/>
            <w:noWrap/>
            <w:hideMark/>
          </w:tcPr>
          <w:p w14:paraId="65CD5D17" w14:textId="77777777" w:rsidR="00385DA2" w:rsidRPr="005D7079" w:rsidRDefault="00385DA2" w:rsidP="00C135AD">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Security Escort Services</w:t>
            </w:r>
          </w:p>
        </w:tc>
        <w:tc>
          <w:tcPr>
            <w:tcW w:w="7326" w:type="dxa"/>
            <w:tcBorders>
              <w:top w:val="nil"/>
              <w:left w:val="nil"/>
              <w:bottom w:val="nil"/>
              <w:right w:val="nil"/>
            </w:tcBorders>
            <w:shd w:val="clear" w:color="auto" w:fill="auto"/>
            <w:noWrap/>
            <w:vAlign w:val="center"/>
            <w:hideMark/>
          </w:tcPr>
          <w:p w14:paraId="12793724"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providing security escorts for home health nurses, aides, or therapists.  This entry may include salaries if your agency employs escort personnel.</w:t>
            </w:r>
          </w:p>
        </w:tc>
      </w:tr>
      <w:tr w:rsidR="00385DA2" w:rsidRPr="00AB5B09" w14:paraId="19F5B0EA" w14:textId="77777777" w:rsidTr="00C135AD">
        <w:trPr>
          <w:trHeight w:val="300"/>
        </w:trPr>
        <w:tc>
          <w:tcPr>
            <w:tcW w:w="687" w:type="dxa"/>
            <w:gridSpan w:val="2"/>
            <w:tcBorders>
              <w:top w:val="nil"/>
              <w:left w:val="nil"/>
              <w:bottom w:val="nil"/>
              <w:right w:val="nil"/>
            </w:tcBorders>
            <w:shd w:val="clear" w:color="auto" w:fill="auto"/>
            <w:noWrap/>
            <w:hideMark/>
          </w:tcPr>
          <w:p w14:paraId="28737B9B"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3198" w:type="dxa"/>
            <w:gridSpan w:val="3"/>
            <w:tcBorders>
              <w:top w:val="nil"/>
              <w:left w:val="nil"/>
              <w:bottom w:val="nil"/>
              <w:right w:val="nil"/>
            </w:tcBorders>
            <w:shd w:val="clear" w:color="auto" w:fill="auto"/>
            <w:noWrap/>
            <w:hideMark/>
          </w:tcPr>
          <w:p w14:paraId="7159A16D" w14:textId="77777777" w:rsidR="00385DA2" w:rsidRPr="005D7079" w:rsidRDefault="00385DA2" w:rsidP="00C135AD">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1692D4AD"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7C6A3CF3" w14:textId="77777777" w:rsidTr="00C135AD">
        <w:trPr>
          <w:trHeight w:val="664"/>
        </w:trPr>
        <w:tc>
          <w:tcPr>
            <w:tcW w:w="687" w:type="dxa"/>
            <w:gridSpan w:val="2"/>
            <w:tcBorders>
              <w:top w:val="nil"/>
              <w:left w:val="nil"/>
              <w:right w:val="nil"/>
            </w:tcBorders>
            <w:shd w:val="clear" w:color="auto" w:fill="auto"/>
            <w:noWrap/>
          </w:tcPr>
          <w:p w14:paraId="0190C01A"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52</w:t>
            </w:r>
          </w:p>
        </w:tc>
        <w:tc>
          <w:tcPr>
            <w:tcW w:w="3198" w:type="dxa"/>
            <w:gridSpan w:val="3"/>
            <w:tcBorders>
              <w:top w:val="nil"/>
              <w:left w:val="nil"/>
              <w:right w:val="nil"/>
            </w:tcBorders>
            <w:shd w:val="clear" w:color="auto" w:fill="auto"/>
            <w:noWrap/>
          </w:tcPr>
          <w:p w14:paraId="292656AD"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Parent/Management Company Allocation</w:t>
            </w:r>
          </w:p>
        </w:tc>
        <w:tc>
          <w:tcPr>
            <w:tcW w:w="7326" w:type="dxa"/>
            <w:tcBorders>
              <w:top w:val="nil"/>
              <w:left w:val="nil"/>
              <w:right w:val="nil"/>
            </w:tcBorders>
            <w:shd w:val="clear" w:color="auto" w:fill="auto"/>
            <w:noWrap/>
          </w:tcPr>
          <w:p w14:paraId="3ED7EB4A" w14:textId="77777777" w:rsidR="00385DA2" w:rsidRPr="005D7079"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Line 52A </w:t>
            </w:r>
            <w:r w:rsidRPr="00C26F73">
              <w:rPr>
                <w:rFonts w:ascii="Arial Narrow" w:eastAsia="Times New Roman" w:hAnsi="Arial Narrow" w:cs="Times New Roman"/>
                <w:color w:val="000000"/>
                <w:u w:val="single"/>
              </w:rPr>
              <w:t>– Other Admin.: Parent/Management Company Allocation Detail.</w:t>
            </w:r>
          </w:p>
        </w:tc>
      </w:tr>
      <w:tr w:rsidR="00385DA2" w:rsidRPr="00AB5B09" w14:paraId="78EA335F" w14:textId="77777777" w:rsidTr="00C135AD">
        <w:trPr>
          <w:trHeight w:val="330"/>
        </w:trPr>
        <w:tc>
          <w:tcPr>
            <w:tcW w:w="687" w:type="dxa"/>
            <w:gridSpan w:val="2"/>
            <w:tcBorders>
              <w:top w:val="nil"/>
              <w:left w:val="nil"/>
              <w:right w:val="nil"/>
            </w:tcBorders>
            <w:shd w:val="clear" w:color="auto" w:fill="auto"/>
            <w:noWrap/>
            <w:hideMark/>
          </w:tcPr>
          <w:p w14:paraId="12B12E51" w14:textId="77777777" w:rsidR="00385DA2" w:rsidRPr="005D7079"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52</w:t>
            </w:r>
            <w:r>
              <w:rPr>
                <w:rFonts w:ascii="Arial Narrow" w:eastAsia="Times New Roman" w:hAnsi="Arial Narrow" w:cs="Times New Roman"/>
                <w:color w:val="000000"/>
              </w:rPr>
              <w:t>A</w:t>
            </w:r>
          </w:p>
        </w:tc>
        <w:tc>
          <w:tcPr>
            <w:tcW w:w="3198" w:type="dxa"/>
            <w:gridSpan w:val="3"/>
            <w:tcBorders>
              <w:top w:val="nil"/>
              <w:left w:val="nil"/>
              <w:right w:val="nil"/>
            </w:tcBorders>
            <w:shd w:val="clear" w:color="auto" w:fill="auto"/>
            <w:noWrap/>
            <w:hideMark/>
          </w:tcPr>
          <w:p w14:paraId="324A8C9A" w14:textId="77777777" w:rsidR="00385DA2" w:rsidRPr="005D7079"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Other Admin.: </w:t>
            </w:r>
            <w:r w:rsidRPr="005D7079">
              <w:rPr>
                <w:rFonts w:ascii="Arial Narrow" w:eastAsia="Times New Roman" w:hAnsi="Arial Narrow" w:cs="Times New Roman"/>
                <w:color w:val="000000"/>
                <w:u w:val="single"/>
              </w:rPr>
              <w:t>Parent/Management Company Allocation</w:t>
            </w:r>
            <w:r>
              <w:rPr>
                <w:rFonts w:ascii="Arial Narrow" w:eastAsia="Times New Roman" w:hAnsi="Arial Narrow" w:cs="Times New Roman"/>
                <w:color w:val="000000"/>
                <w:u w:val="single"/>
              </w:rPr>
              <w:t xml:space="preserve"> Detail</w:t>
            </w:r>
          </w:p>
        </w:tc>
        <w:tc>
          <w:tcPr>
            <w:tcW w:w="7326" w:type="dxa"/>
            <w:tcBorders>
              <w:top w:val="nil"/>
              <w:left w:val="nil"/>
              <w:right w:val="nil"/>
            </w:tcBorders>
            <w:shd w:val="clear" w:color="auto" w:fill="auto"/>
            <w:noWrap/>
            <w:vAlign w:val="center"/>
            <w:hideMark/>
          </w:tcPr>
          <w:p w14:paraId="7100CC1B" w14:textId="77777777" w:rsidR="00385DA2" w:rsidRDefault="00385DA2" w:rsidP="00C135A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List each type of</w:t>
            </w:r>
            <w:r>
              <w:rPr>
                <w:rFonts w:ascii="Arial Narrow" w:eastAsia="Times New Roman" w:hAnsi="Arial Narrow" w:cs="Times New Roman"/>
                <w:color w:val="000000"/>
              </w:rPr>
              <w:t xml:space="preserve"> overhead</w:t>
            </w:r>
            <w:r w:rsidRPr="005D7079">
              <w:rPr>
                <w:rFonts w:ascii="Arial Narrow" w:eastAsia="Times New Roman" w:hAnsi="Arial Narrow" w:cs="Times New Roman"/>
                <w:color w:val="000000"/>
              </w:rPr>
              <w:t xml:space="preserve"> expense and the amount allocated to the agency from the parent/management company. NOTE</w:t>
            </w:r>
            <w:r>
              <w:rPr>
                <w:rFonts w:ascii="Arial Narrow" w:eastAsia="Times New Roman" w:hAnsi="Arial Narrow" w:cs="Times New Roman"/>
                <w:color w:val="000000"/>
              </w:rPr>
              <w:t>:</w:t>
            </w:r>
            <w:r w:rsidRPr="005D7079">
              <w:rPr>
                <w:rFonts w:ascii="Arial Narrow" w:eastAsia="Times New Roman" w:hAnsi="Arial Narrow" w:cs="Times New Roman"/>
                <w:color w:val="000000"/>
              </w:rPr>
              <w:t xml:space="preserve"> </w:t>
            </w:r>
            <w:r>
              <w:rPr>
                <w:rFonts w:ascii="Arial Narrow" w:eastAsia="Times New Roman" w:hAnsi="Arial Narrow" w:cs="Times New Roman"/>
                <w:color w:val="000000"/>
              </w:rPr>
              <w:t>this is a user-defined field, and</w:t>
            </w:r>
            <w:r w:rsidRPr="005D7079">
              <w:rPr>
                <w:rFonts w:ascii="Arial Narrow" w:eastAsia="Times New Roman" w:hAnsi="Arial Narrow" w:cs="Times New Roman"/>
                <w:color w:val="000000"/>
              </w:rPr>
              <w:t xml:space="preserve"> expands to accommodate multiple entries. </w:t>
            </w:r>
          </w:p>
          <w:p w14:paraId="46A311AF" w14:textId="77777777" w:rsidR="00385DA2" w:rsidRPr="005D7079" w:rsidRDefault="00385DA2" w:rsidP="00C135AD">
            <w:pPr>
              <w:spacing w:after="0" w:line="240" w:lineRule="auto"/>
              <w:rPr>
                <w:rFonts w:ascii="Arial Narrow" w:eastAsia="Times New Roman" w:hAnsi="Arial Narrow" w:cs="Times New Roman"/>
                <w:color w:val="000000"/>
              </w:rPr>
            </w:pPr>
          </w:p>
        </w:tc>
      </w:tr>
      <w:tr w:rsidR="00385DA2" w:rsidRPr="00AB5B09" w14:paraId="5211F56A" w14:textId="77777777" w:rsidTr="00C135AD">
        <w:trPr>
          <w:trHeight w:val="330"/>
        </w:trPr>
        <w:tc>
          <w:tcPr>
            <w:tcW w:w="645" w:type="dxa"/>
            <w:tcBorders>
              <w:top w:val="nil"/>
              <w:left w:val="nil"/>
              <w:right w:val="nil"/>
            </w:tcBorders>
            <w:shd w:val="clear" w:color="auto" w:fill="auto"/>
            <w:noWrap/>
          </w:tcPr>
          <w:p w14:paraId="4BC1CAAF" w14:textId="77777777" w:rsidR="00385DA2" w:rsidRDefault="00385DA2" w:rsidP="00C135AD">
            <w:pPr>
              <w:rPr>
                <w:rFonts w:ascii="Arial Narrow" w:eastAsia="Times New Roman" w:hAnsi="Arial Narrow" w:cs="Times New Roman"/>
                <w:color w:val="000000"/>
              </w:rPr>
            </w:pPr>
          </w:p>
        </w:tc>
        <w:tc>
          <w:tcPr>
            <w:tcW w:w="900" w:type="dxa"/>
            <w:gridSpan w:val="2"/>
            <w:tcBorders>
              <w:top w:val="nil"/>
              <w:left w:val="nil"/>
              <w:right w:val="nil"/>
            </w:tcBorders>
          </w:tcPr>
          <w:p w14:paraId="64896920" w14:textId="77777777" w:rsidR="00385DA2" w:rsidRDefault="00385DA2" w:rsidP="00C135AD">
            <w:pPr>
              <w:spacing w:after="0" w:line="240" w:lineRule="auto"/>
              <w:jc w:val="center"/>
              <w:rPr>
                <w:rFonts w:ascii="Arial Narrow" w:eastAsia="Times New Roman" w:hAnsi="Arial Narrow" w:cs="Times New Roman"/>
                <w:color w:val="000000"/>
              </w:rPr>
            </w:pPr>
          </w:p>
        </w:tc>
        <w:tc>
          <w:tcPr>
            <w:tcW w:w="2106" w:type="dxa"/>
            <w:tcBorders>
              <w:top w:val="nil"/>
              <w:left w:val="nil"/>
              <w:right w:val="nil"/>
            </w:tcBorders>
            <w:shd w:val="clear" w:color="auto" w:fill="auto"/>
            <w:noWrap/>
          </w:tcPr>
          <w:p w14:paraId="0692CA65" w14:textId="77777777" w:rsidR="00385DA2" w:rsidRPr="005461F5" w:rsidRDefault="00385DA2" w:rsidP="00C135AD">
            <w:pPr>
              <w:spacing w:after="0" w:line="240" w:lineRule="auto"/>
              <w:rPr>
                <w:rFonts w:ascii="Arial Narrow" w:eastAsia="Times New Roman" w:hAnsi="Arial Narrow" w:cs="Times New Roman"/>
                <w:color w:val="000000"/>
                <w:u w:val="single"/>
              </w:rPr>
            </w:pPr>
          </w:p>
        </w:tc>
        <w:tc>
          <w:tcPr>
            <w:tcW w:w="7560" w:type="dxa"/>
            <w:gridSpan w:val="2"/>
            <w:tcBorders>
              <w:top w:val="nil"/>
              <w:left w:val="nil"/>
              <w:right w:val="nil"/>
            </w:tcBorders>
            <w:shd w:val="clear" w:color="auto" w:fill="auto"/>
            <w:noWrap/>
          </w:tcPr>
          <w:p w14:paraId="486B2908" w14:textId="77777777" w:rsidR="00385DA2" w:rsidRPr="005461F5" w:rsidRDefault="00385DA2" w:rsidP="00C135AD">
            <w:pPr>
              <w:spacing w:after="0" w:line="240" w:lineRule="auto"/>
              <w:rPr>
                <w:rFonts w:ascii="Arial Narrow" w:eastAsia="Times New Roman" w:hAnsi="Arial Narrow" w:cs="Times New Roman"/>
                <w:color w:val="000000"/>
              </w:rPr>
            </w:pPr>
          </w:p>
        </w:tc>
      </w:tr>
    </w:tbl>
    <w:p w14:paraId="1600D7B9" w14:textId="77777777" w:rsidR="00385DA2" w:rsidRPr="00AB5B09" w:rsidRDefault="00385DA2" w:rsidP="00385DA2">
      <w:pPr>
        <w:pStyle w:val="Heading2"/>
      </w:pPr>
      <w:bookmarkStart w:id="14" w:name="_Toc163474838"/>
      <w:r w:rsidRPr="00AB5B09">
        <w:t>Schedule 4: Gross Revenue</w:t>
      </w:r>
      <w:bookmarkEnd w:id="14"/>
    </w:p>
    <w:p w14:paraId="3960A37B" w14:textId="19B31EBC" w:rsidR="00385DA2" w:rsidRDefault="00385DA2" w:rsidP="00385DA2">
      <w:pPr>
        <w:pStyle w:val="NormalWeb"/>
        <w:spacing w:before="0" w:beforeAutospacing="0" w:after="0" w:afterAutospacing="0"/>
        <w:rPr>
          <w:rFonts w:ascii="Arial Narrow" w:hAnsi="Arial Narrow"/>
          <w:sz w:val="22"/>
          <w:szCs w:val="22"/>
        </w:rPr>
      </w:pPr>
      <w:r>
        <w:rPr>
          <w:rFonts w:ascii="Arial Narrow" w:hAnsi="Arial Narrow"/>
          <w:sz w:val="22"/>
          <w:szCs w:val="22"/>
        </w:rPr>
        <w:t xml:space="preserve">This schedule </w:t>
      </w:r>
      <w:r w:rsidR="00754BF8">
        <w:rPr>
          <w:rFonts w:ascii="Arial Narrow" w:hAnsi="Arial Narrow"/>
          <w:sz w:val="22"/>
          <w:szCs w:val="22"/>
        </w:rPr>
        <w:t>collects data on the</w:t>
      </w:r>
      <w:r>
        <w:rPr>
          <w:rFonts w:ascii="Arial Narrow" w:hAnsi="Arial Narrow"/>
          <w:sz w:val="22"/>
          <w:szCs w:val="22"/>
        </w:rPr>
        <w:t xml:space="preserve"> gross revenue</w:t>
      </w:r>
      <w:r w:rsidR="00754BF8">
        <w:rPr>
          <w:rFonts w:ascii="Arial Narrow" w:hAnsi="Arial Narrow"/>
          <w:sz w:val="22"/>
          <w:szCs w:val="22"/>
        </w:rPr>
        <w:t xml:space="preserve"> an</w:t>
      </w:r>
      <w:r>
        <w:rPr>
          <w:rFonts w:ascii="Arial Narrow" w:hAnsi="Arial Narrow"/>
          <w:sz w:val="22"/>
          <w:szCs w:val="22"/>
        </w:rPr>
        <w:t xml:space="preserve"> agency received for providing CSN, </w:t>
      </w:r>
      <w:r w:rsidR="009410EA">
        <w:rPr>
          <w:rFonts w:ascii="Arial Narrow" w:hAnsi="Arial Narrow"/>
          <w:sz w:val="22"/>
          <w:szCs w:val="22"/>
        </w:rPr>
        <w:t>HH</w:t>
      </w:r>
      <w:r>
        <w:rPr>
          <w:rFonts w:ascii="Arial Narrow" w:hAnsi="Arial Narrow"/>
          <w:sz w:val="22"/>
          <w:szCs w:val="22"/>
        </w:rPr>
        <w:t xml:space="preserve">, and TNS services. </w:t>
      </w:r>
    </w:p>
    <w:p w14:paraId="4B6C8644" w14:textId="77777777" w:rsidR="00385DA2" w:rsidRDefault="00385DA2" w:rsidP="00385DA2">
      <w:pPr>
        <w:pStyle w:val="NormalWeb"/>
        <w:spacing w:before="0" w:beforeAutospacing="0" w:after="0" w:afterAutospacing="0"/>
        <w:rPr>
          <w:rFonts w:ascii="Arial Narrow" w:hAnsi="Arial Narrow"/>
          <w:sz w:val="22"/>
          <w:szCs w:val="22"/>
        </w:rPr>
      </w:pPr>
      <w:r>
        <w:rPr>
          <w:rFonts w:ascii="Arial Narrow" w:hAnsi="Arial Narrow"/>
          <w:sz w:val="22"/>
          <w:szCs w:val="22"/>
        </w:rPr>
        <w:t xml:space="preserve">Please </w:t>
      </w:r>
      <w:r w:rsidRPr="00423799">
        <w:rPr>
          <w:rFonts w:ascii="Arial Narrow" w:hAnsi="Arial Narrow"/>
          <w:sz w:val="22"/>
          <w:szCs w:val="22"/>
        </w:rPr>
        <w:t>report</w:t>
      </w:r>
      <w:r>
        <w:rPr>
          <w:rFonts w:ascii="Arial Narrow" w:hAnsi="Arial Narrow"/>
          <w:sz w:val="22"/>
          <w:szCs w:val="22"/>
        </w:rPr>
        <w:t xml:space="preserve"> revenue and contractual adjustments </w:t>
      </w:r>
      <w:r w:rsidRPr="00423799">
        <w:rPr>
          <w:rFonts w:ascii="Arial Narrow" w:hAnsi="Arial Narrow"/>
          <w:b/>
          <w:sz w:val="22"/>
          <w:szCs w:val="22"/>
        </w:rPr>
        <w:t>only</w:t>
      </w:r>
      <w:r>
        <w:rPr>
          <w:rFonts w:ascii="Arial Narrow" w:hAnsi="Arial Narrow"/>
          <w:sz w:val="22"/>
          <w:szCs w:val="22"/>
        </w:rPr>
        <w:t xml:space="preserve"> for the agency listed on Schedule 1, “Agency Information”. If multiple agencies are listed under Schedule 1, “Multiple Site Information”, report the revenues and contractual adjustments for all of these agencies.</w:t>
      </w:r>
    </w:p>
    <w:p w14:paraId="1D67BDB7" w14:textId="1A0E9850" w:rsidR="00385DA2" w:rsidRDefault="00385DA2" w:rsidP="00385DA2">
      <w:pPr>
        <w:pStyle w:val="NormalWeb"/>
        <w:spacing w:before="0" w:beforeAutospacing="0" w:after="0" w:afterAutospacing="0"/>
        <w:ind w:left="720"/>
        <w:rPr>
          <w:rFonts w:ascii="Arial Narrow" w:hAnsi="Arial Narrow"/>
          <w:sz w:val="22"/>
          <w:szCs w:val="22"/>
        </w:rPr>
      </w:pPr>
      <w:r w:rsidRPr="0043439F">
        <w:rPr>
          <w:rFonts w:ascii="Arial Narrow" w:hAnsi="Arial Narrow"/>
          <w:b/>
          <w:sz w:val="22"/>
          <w:szCs w:val="22"/>
        </w:rPr>
        <w:t>NOTE:</w:t>
      </w:r>
      <w:r>
        <w:rPr>
          <w:rFonts w:ascii="Arial Narrow" w:hAnsi="Arial Narrow"/>
          <w:sz w:val="22"/>
          <w:szCs w:val="22"/>
        </w:rPr>
        <w:t xml:space="preserve"> Revenue from any other operations besides CSN, </w:t>
      </w:r>
      <w:r w:rsidR="009410EA">
        <w:rPr>
          <w:rFonts w:ascii="Arial Narrow" w:hAnsi="Arial Narrow"/>
          <w:sz w:val="22"/>
          <w:szCs w:val="22"/>
        </w:rPr>
        <w:t>HH</w:t>
      </w:r>
      <w:r>
        <w:rPr>
          <w:rFonts w:ascii="Arial Narrow" w:hAnsi="Arial Narrow"/>
          <w:sz w:val="22"/>
          <w:szCs w:val="22"/>
        </w:rPr>
        <w:t>, and TNS services should be reported on Schedule 6 (“Income Statement”)</w:t>
      </w:r>
    </w:p>
    <w:p w14:paraId="2FE5D53F" w14:textId="555EFE9F" w:rsidR="00385DA2" w:rsidRDefault="00385DA2" w:rsidP="00385DA2">
      <w:pPr>
        <w:pStyle w:val="NormalWeb"/>
        <w:rPr>
          <w:rFonts w:ascii="Arial Narrow" w:hAnsi="Arial Narrow"/>
          <w:sz w:val="22"/>
          <w:szCs w:val="22"/>
        </w:rPr>
      </w:pPr>
      <w:r w:rsidRPr="00AB5B09">
        <w:rPr>
          <w:rFonts w:ascii="Arial Narrow" w:hAnsi="Arial Narrow"/>
          <w:sz w:val="22"/>
          <w:szCs w:val="22"/>
        </w:rPr>
        <w:t xml:space="preserve">Each type of provider (CSN, </w:t>
      </w:r>
      <w:r w:rsidR="009410EA">
        <w:rPr>
          <w:rFonts w:ascii="Arial Narrow" w:hAnsi="Arial Narrow"/>
          <w:sz w:val="22"/>
          <w:szCs w:val="22"/>
        </w:rPr>
        <w:t>HH</w:t>
      </w:r>
      <w:r w:rsidRPr="00AB5B09">
        <w:rPr>
          <w:rFonts w:ascii="Arial Narrow" w:hAnsi="Arial Narrow"/>
          <w:sz w:val="22"/>
          <w:szCs w:val="22"/>
        </w:rPr>
        <w:t>, and TNS) is listed on this schedule. Please report total gross revenue (billed or pending charges) as applicable</w:t>
      </w:r>
      <w:r>
        <w:rPr>
          <w:rFonts w:ascii="Arial Narrow" w:hAnsi="Arial Narrow"/>
          <w:sz w:val="22"/>
          <w:szCs w:val="22"/>
        </w:rPr>
        <w:t xml:space="preserve"> for providing CSN, </w:t>
      </w:r>
      <w:r w:rsidR="009410EA">
        <w:rPr>
          <w:rFonts w:ascii="Arial Narrow" w:hAnsi="Arial Narrow"/>
          <w:sz w:val="22"/>
          <w:szCs w:val="22"/>
        </w:rPr>
        <w:t>HH</w:t>
      </w:r>
      <w:r>
        <w:rPr>
          <w:rFonts w:ascii="Arial Narrow" w:hAnsi="Arial Narrow"/>
          <w:sz w:val="22"/>
          <w:szCs w:val="22"/>
        </w:rPr>
        <w:t xml:space="preserve"> and TNS services</w:t>
      </w:r>
      <w:r w:rsidRPr="00AB5B09">
        <w:rPr>
          <w:rFonts w:ascii="Arial Narrow" w:hAnsi="Arial Narrow"/>
          <w:sz w:val="22"/>
          <w:szCs w:val="22"/>
        </w:rPr>
        <w:t>.</w:t>
      </w:r>
      <w:r>
        <w:rPr>
          <w:rFonts w:ascii="Arial Narrow" w:hAnsi="Arial Narrow"/>
          <w:sz w:val="22"/>
          <w:szCs w:val="22"/>
        </w:rPr>
        <w:t xml:space="preserve"> </w:t>
      </w:r>
      <w:r w:rsidRPr="00AB5B09">
        <w:rPr>
          <w:rFonts w:ascii="Arial Narrow" w:hAnsi="Arial Narrow"/>
          <w:sz w:val="22"/>
          <w:szCs w:val="22"/>
        </w:rPr>
        <w:t xml:space="preserve"> </w:t>
      </w:r>
      <w:r w:rsidRPr="00F9601D">
        <w:rPr>
          <w:rFonts w:ascii="Arial Narrow" w:hAnsi="Arial Narrow"/>
          <w:b/>
          <w:sz w:val="22"/>
          <w:szCs w:val="22"/>
        </w:rPr>
        <w:t xml:space="preserve">When reporting the Revenue </w:t>
      </w:r>
      <w:r>
        <w:rPr>
          <w:rFonts w:ascii="Arial Narrow" w:hAnsi="Arial Narrow"/>
          <w:b/>
          <w:sz w:val="22"/>
          <w:szCs w:val="22"/>
        </w:rPr>
        <w:t>L</w:t>
      </w:r>
      <w:r w:rsidRPr="00F9601D">
        <w:rPr>
          <w:rFonts w:ascii="Arial Narrow" w:hAnsi="Arial Narrow"/>
          <w:b/>
          <w:sz w:val="22"/>
          <w:szCs w:val="22"/>
        </w:rPr>
        <w:t xml:space="preserve">ines </w:t>
      </w:r>
      <w:r>
        <w:rPr>
          <w:rFonts w:ascii="Arial Narrow" w:hAnsi="Arial Narrow"/>
          <w:b/>
          <w:sz w:val="22"/>
          <w:szCs w:val="22"/>
        </w:rPr>
        <w:t xml:space="preserve">(Lines 1-3, Lines 6-8, and Lines 11-13) </w:t>
      </w:r>
      <w:r w:rsidRPr="00F9601D">
        <w:rPr>
          <w:rFonts w:ascii="Arial Narrow" w:hAnsi="Arial Narrow"/>
          <w:b/>
          <w:sz w:val="22"/>
          <w:szCs w:val="22"/>
        </w:rPr>
        <w:t>on this schedule,</w:t>
      </w:r>
      <w:r>
        <w:rPr>
          <w:rFonts w:ascii="Arial Narrow" w:hAnsi="Arial Narrow"/>
          <w:sz w:val="22"/>
          <w:szCs w:val="22"/>
        </w:rPr>
        <w:t xml:space="preserve"> </w:t>
      </w:r>
      <w:r>
        <w:rPr>
          <w:rFonts w:ascii="Arial Narrow" w:hAnsi="Arial Narrow"/>
          <w:b/>
          <w:sz w:val="22"/>
          <w:szCs w:val="22"/>
        </w:rPr>
        <w:t>DO NOT</w:t>
      </w:r>
      <w:r w:rsidRPr="00F9601D">
        <w:rPr>
          <w:rFonts w:ascii="Arial Narrow" w:hAnsi="Arial Narrow"/>
          <w:b/>
          <w:sz w:val="22"/>
          <w:szCs w:val="22"/>
        </w:rPr>
        <w:t xml:space="preserve"> offset discounts and contractual adjustments accounted to billed or pending charges for each </w:t>
      </w:r>
      <w:r>
        <w:rPr>
          <w:rFonts w:ascii="Arial Narrow" w:hAnsi="Arial Narrow"/>
          <w:b/>
          <w:sz w:val="22"/>
          <w:szCs w:val="22"/>
        </w:rPr>
        <w:t xml:space="preserve">type of service (CSN, </w:t>
      </w:r>
      <w:r w:rsidR="009410EA">
        <w:rPr>
          <w:rFonts w:ascii="Arial Narrow" w:hAnsi="Arial Narrow"/>
          <w:b/>
          <w:sz w:val="22"/>
          <w:szCs w:val="22"/>
        </w:rPr>
        <w:t>HH</w:t>
      </w:r>
      <w:r>
        <w:rPr>
          <w:rFonts w:ascii="Arial Narrow" w:hAnsi="Arial Narrow"/>
          <w:b/>
          <w:sz w:val="22"/>
          <w:szCs w:val="22"/>
        </w:rPr>
        <w:t>, and TNS)</w:t>
      </w:r>
      <w:r w:rsidRPr="00F9601D">
        <w:rPr>
          <w:rFonts w:ascii="Arial Narrow" w:hAnsi="Arial Narrow"/>
          <w:b/>
          <w:sz w:val="22"/>
          <w:szCs w:val="22"/>
        </w:rPr>
        <w:t>:</w:t>
      </w:r>
      <w:r>
        <w:rPr>
          <w:rFonts w:ascii="Arial Narrow" w:hAnsi="Arial Narrow"/>
          <w:sz w:val="22"/>
          <w:szCs w:val="22"/>
        </w:rPr>
        <w:t xml:space="preserve"> </w:t>
      </w:r>
      <w:r w:rsidRPr="00164E29">
        <w:rPr>
          <w:rFonts w:ascii="Arial Narrow" w:hAnsi="Arial Narrow"/>
          <w:b/>
          <w:sz w:val="22"/>
          <w:szCs w:val="22"/>
        </w:rPr>
        <w:t xml:space="preserve">please make sure to report these figures </w:t>
      </w:r>
      <w:r w:rsidRPr="00164E29">
        <w:rPr>
          <w:rFonts w:ascii="Arial Narrow" w:hAnsi="Arial Narrow"/>
          <w:b/>
          <w:sz w:val="22"/>
          <w:szCs w:val="22"/>
          <w:u w:val="single"/>
        </w:rPr>
        <w:t>separately</w:t>
      </w:r>
      <w:r w:rsidRPr="00164E29">
        <w:rPr>
          <w:rFonts w:ascii="Arial Narrow" w:hAnsi="Arial Narrow"/>
          <w:b/>
          <w:sz w:val="22"/>
          <w:szCs w:val="22"/>
        </w:rPr>
        <w:t xml:space="preserve"> on the “Total Discounts or Contractual Adjustments” </w:t>
      </w:r>
      <w:r w:rsidR="00754BF8">
        <w:rPr>
          <w:rFonts w:ascii="Arial Narrow" w:hAnsi="Arial Narrow"/>
          <w:b/>
          <w:sz w:val="22"/>
          <w:szCs w:val="22"/>
        </w:rPr>
        <w:t>l</w:t>
      </w:r>
      <w:r w:rsidRPr="00164E29">
        <w:rPr>
          <w:rFonts w:ascii="Arial Narrow" w:hAnsi="Arial Narrow"/>
          <w:b/>
          <w:sz w:val="22"/>
          <w:szCs w:val="22"/>
        </w:rPr>
        <w:t>ines</w:t>
      </w:r>
      <w:r>
        <w:rPr>
          <w:rFonts w:ascii="Arial Narrow" w:hAnsi="Arial Narrow"/>
          <w:b/>
          <w:sz w:val="22"/>
          <w:szCs w:val="22"/>
        </w:rPr>
        <w:t xml:space="preserve"> (Line 5, Line</w:t>
      </w:r>
      <w:r w:rsidR="00754BF8">
        <w:rPr>
          <w:rFonts w:ascii="Arial Narrow" w:hAnsi="Arial Narrow"/>
          <w:b/>
          <w:sz w:val="22"/>
          <w:szCs w:val="22"/>
        </w:rPr>
        <w:t xml:space="preserve"> </w:t>
      </w:r>
      <w:r>
        <w:rPr>
          <w:rFonts w:ascii="Arial Narrow" w:hAnsi="Arial Narrow"/>
          <w:b/>
          <w:sz w:val="22"/>
          <w:szCs w:val="22"/>
        </w:rPr>
        <w:t>10, and Line 15)</w:t>
      </w:r>
      <w:r>
        <w:rPr>
          <w:rFonts w:ascii="Arial Narrow" w:hAnsi="Arial Narrow"/>
          <w:sz w:val="22"/>
          <w:szCs w:val="22"/>
        </w:rPr>
        <w:t>.</w:t>
      </w:r>
    </w:p>
    <w:p w14:paraId="1F329B78" w14:textId="77777777" w:rsidR="00385DA2" w:rsidRDefault="00385DA2" w:rsidP="00385DA2">
      <w:pPr>
        <w:pStyle w:val="NormalWeb"/>
        <w:rPr>
          <w:rFonts w:ascii="Arial Narrow" w:hAnsi="Arial Narrow"/>
          <w:sz w:val="22"/>
          <w:szCs w:val="22"/>
        </w:rPr>
      </w:pPr>
      <w:r w:rsidRPr="00AB5B09">
        <w:rPr>
          <w:rFonts w:ascii="Arial Narrow" w:hAnsi="Arial Narrow"/>
          <w:sz w:val="22"/>
          <w:szCs w:val="22"/>
        </w:rPr>
        <w:t xml:space="preserve">The amounts reported on this schedule will be used to populate the </w:t>
      </w:r>
      <w:r>
        <w:rPr>
          <w:rFonts w:ascii="Arial Narrow" w:hAnsi="Arial Narrow"/>
          <w:sz w:val="22"/>
          <w:szCs w:val="22"/>
        </w:rPr>
        <w:t>“Total Gross Service” and “Discounts / Contractual Adjustments”</w:t>
      </w:r>
      <w:r w:rsidRPr="00AB5B09">
        <w:rPr>
          <w:rFonts w:ascii="Arial Narrow" w:hAnsi="Arial Narrow"/>
          <w:sz w:val="22"/>
          <w:szCs w:val="22"/>
        </w:rPr>
        <w:t xml:space="preserve"> field</w:t>
      </w:r>
      <w:r>
        <w:rPr>
          <w:rFonts w:ascii="Arial Narrow" w:hAnsi="Arial Narrow"/>
          <w:sz w:val="22"/>
          <w:szCs w:val="22"/>
        </w:rPr>
        <w:t>s</w:t>
      </w:r>
      <w:r w:rsidRPr="00AB5B09">
        <w:rPr>
          <w:rFonts w:ascii="Arial Narrow" w:hAnsi="Arial Narrow"/>
          <w:sz w:val="22"/>
          <w:szCs w:val="22"/>
        </w:rPr>
        <w:t xml:space="preserve"> </w:t>
      </w:r>
      <w:r>
        <w:rPr>
          <w:rFonts w:ascii="Arial Narrow" w:hAnsi="Arial Narrow"/>
          <w:sz w:val="22"/>
          <w:szCs w:val="22"/>
        </w:rPr>
        <w:t>i</w:t>
      </w:r>
      <w:r w:rsidRPr="00AB5B09">
        <w:rPr>
          <w:rFonts w:ascii="Arial Narrow" w:hAnsi="Arial Narrow"/>
          <w:sz w:val="22"/>
          <w:szCs w:val="22"/>
        </w:rPr>
        <w:t xml:space="preserve">n </w:t>
      </w:r>
      <w:r>
        <w:rPr>
          <w:rFonts w:ascii="Arial Narrow" w:hAnsi="Arial Narrow"/>
          <w:sz w:val="22"/>
          <w:szCs w:val="22"/>
        </w:rPr>
        <w:t>S</w:t>
      </w:r>
      <w:r w:rsidRPr="00AB5B09">
        <w:rPr>
          <w:rFonts w:ascii="Arial Narrow" w:hAnsi="Arial Narrow"/>
          <w:sz w:val="22"/>
          <w:szCs w:val="22"/>
        </w:rPr>
        <w:t>chedule</w:t>
      </w:r>
      <w:r>
        <w:rPr>
          <w:rFonts w:ascii="Arial Narrow" w:hAnsi="Arial Narrow"/>
          <w:sz w:val="22"/>
          <w:szCs w:val="22"/>
        </w:rPr>
        <w:t xml:space="preserve"> 6:</w:t>
      </w:r>
      <w:r w:rsidRPr="00AB5B09">
        <w:rPr>
          <w:rFonts w:ascii="Arial Narrow" w:hAnsi="Arial Narrow"/>
          <w:sz w:val="22"/>
          <w:szCs w:val="22"/>
        </w:rPr>
        <w:t xml:space="preserve"> “Income Statement”.</w:t>
      </w:r>
    </w:p>
    <w:p w14:paraId="73830C4E" w14:textId="55C3EE28" w:rsidR="00385DA2" w:rsidRPr="00AB5B09" w:rsidRDefault="00385DA2" w:rsidP="00385DA2">
      <w:pPr>
        <w:pStyle w:val="NormalWeb"/>
        <w:rPr>
          <w:rFonts w:ascii="Arial Narrow" w:hAnsi="Arial Narrow"/>
          <w:sz w:val="22"/>
          <w:szCs w:val="22"/>
        </w:rPr>
      </w:pPr>
      <w:r w:rsidRPr="00AB5B09">
        <w:rPr>
          <w:rFonts w:ascii="Arial Narrow" w:hAnsi="Arial Narrow"/>
          <w:sz w:val="22"/>
          <w:szCs w:val="22"/>
        </w:rPr>
        <w:t xml:space="preserve">Please report </w:t>
      </w:r>
      <w:r>
        <w:rPr>
          <w:rFonts w:ascii="Arial Narrow" w:hAnsi="Arial Narrow"/>
          <w:sz w:val="22"/>
          <w:szCs w:val="22"/>
        </w:rPr>
        <w:t>gross revenues and contractual adjustments/discounts</w:t>
      </w:r>
      <w:r w:rsidRPr="00AB5B09">
        <w:rPr>
          <w:rFonts w:ascii="Arial Narrow" w:hAnsi="Arial Narrow"/>
          <w:sz w:val="22"/>
          <w:szCs w:val="22"/>
        </w:rPr>
        <w:t xml:space="preserve"> </w:t>
      </w:r>
      <w:r>
        <w:rPr>
          <w:rFonts w:ascii="Arial Narrow" w:hAnsi="Arial Narrow"/>
          <w:sz w:val="22"/>
          <w:szCs w:val="22"/>
        </w:rPr>
        <w:t xml:space="preserve">for each type of service (CSN, </w:t>
      </w:r>
      <w:r w:rsidR="009410EA">
        <w:rPr>
          <w:rFonts w:ascii="Arial Narrow" w:hAnsi="Arial Narrow"/>
          <w:sz w:val="22"/>
          <w:szCs w:val="22"/>
        </w:rPr>
        <w:t>HH</w:t>
      </w:r>
      <w:r w:rsidR="00422B31">
        <w:rPr>
          <w:rFonts w:ascii="Arial Narrow" w:hAnsi="Arial Narrow"/>
          <w:sz w:val="22"/>
          <w:szCs w:val="22"/>
        </w:rPr>
        <w:t>A</w:t>
      </w:r>
      <w:r>
        <w:rPr>
          <w:rFonts w:ascii="Arial Narrow" w:hAnsi="Arial Narrow"/>
          <w:sz w:val="22"/>
          <w:szCs w:val="22"/>
        </w:rPr>
        <w:t xml:space="preserve">, and TNS) </w:t>
      </w:r>
      <w:r w:rsidRPr="00AB5B09">
        <w:rPr>
          <w:rFonts w:ascii="Arial Narrow" w:hAnsi="Arial Narrow"/>
          <w:sz w:val="22"/>
          <w:szCs w:val="22"/>
        </w:rPr>
        <w:t xml:space="preserve">in the appropriate </w:t>
      </w:r>
      <w:r>
        <w:rPr>
          <w:rFonts w:ascii="Arial Narrow" w:hAnsi="Arial Narrow"/>
          <w:sz w:val="22"/>
          <w:szCs w:val="22"/>
        </w:rPr>
        <w:t>lines</w:t>
      </w:r>
      <w:r w:rsidRPr="00AB5B09">
        <w:rPr>
          <w:rFonts w:ascii="Arial Narrow" w:hAnsi="Arial Narrow"/>
          <w:sz w:val="22"/>
          <w:szCs w:val="22"/>
        </w:rPr>
        <w:t>:</w:t>
      </w:r>
    </w:p>
    <w:p w14:paraId="057BF1A5" w14:textId="77777777" w:rsidR="00385DA2" w:rsidRPr="00AB5B09" w:rsidRDefault="00385DA2" w:rsidP="00385DA2">
      <w:pPr>
        <w:tabs>
          <w:tab w:val="left" w:pos="-720"/>
        </w:tabs>
        <w:suppressAutoHyphens/>
        <w:spacing w:after="0" w:line="240" w:lineRule="auto"/>
        <w:rPr>
          <w:rFonts w:ascii="Arial Narrow" w:hAnsi="Arial Narrow" w:cs="Arial"/>
          <w:spacing w:val="-3"/>
        </w:rPr>
      </w:pPr>
      <w:r w:rsidRPr="00AB5B09">
        <w:rPr>
          <w:rFonts w:ascii="Arial Narrow" w:eastAsia="Times New Roman" w:hAnsi="Arial Narrow" w:cs="Times New Roman"/>
          <w:b/>
          <w:bCs/>
          <w:color w:val="365F91"/>
          <w:u w:val="single"/>
        </w:rPr>
        <w:t>Line</w:t>
      </w:r>
      <w:r w:rsidRPr="00AB5B09">
        <w:rPr>
          <w:rFonts w:ascii="Arial Narrow" w:eastAsia="Times New Roman" w:hAnsi="Arial Narrow" w:cs="Times New Roman"/>
          <w:b/>
          <w:bCs/>
          <w:color w:val="365F91"/>
        </w:rPr>
        <w:tab/>
      </w:r>
      <w:r w:rsidRPr="00AB5B09">
        <w:rPr>
          <w:rFonts w:ascii="Arial Narrow" w:eastAsia="Times New Roman" w:hAnsi="Arial Narrow" w:cs="Times New Roman"/>
          <w:b/>
          <w:bCs/>
          <w:color w:val="365F91"/>
        </w:rPr>
        <w:tab/>
      </w:r>
      <w:r w:rsidRPr="005461F5">
        <w:rPr>
          <w:rFonts w:ascii="Arial Narrow" w:eastAsia="Times New Roman" w:hAnsi="Arial Narrow" w:cs="Times New Roman"/>
          <w:b/>
          <w:bCs/>
          <w:color w:val="365F91"/>
          <w:u w:val="single"/>
        </w:rPr>
        <w:t>Description</w:t>
      </w:r>
      <w:r w:rsidRPr="00986909">
        <w:rPr>
          <w:rFonts w:ascii="Arial Narrow" w:eastAsia="Times New Roman" w:hAnsi="Arial Narrow" w:cs="Times New Roman"/>
          <w:b/>
          <w:bCs/>
          <w:color w:val="365F91"/>
        </w:rPr>
        <w:tab/>
      </w:r>
      <w:r w:rsidRPr="00986909">
        <w:rPr>
          <w:rFonts w:ascii="Arial Narrow" w:eastAsia="Times New Roman" w:hAnsi="Arial Narrow" w:cs="Times New Roman"/>
          <w:b/>
          <w:bCs/>
          <w:color w:val="365F91"/>
        </w:rPr>
        <w:tab/>
      </w:r>
      <w:r w:rsidRPr="00986909">
        <w:rPr>
          <w:rFonts w:ascii="Arial Narrow" w:eastAsia="Times New Roman" w:hAnsi="Arial Narrow" w:cs="Times New Roman"/>
          <w:b/>
          <w:bCs/>
          <w:color w:val="365F91"/>
        </w:rPr>
        <w:tab/>
      </w:r>
      <w:r w:rsidRPr="00986909">
        <w:rPr>
          <w:rFonts w:ascii="Arial Narrow" w:eastAsia="Times New Roman" w:hAnsi="Arial Narrow" w:cs="Times New Roman"/>
          <w:b/>
          <w:bCs/>
          <w:color w:val="365F91"/>
        </w:rPr>
        <w:tab/>
      </w:r>
      <w:r>
        <w:rPr>
          <w:rFonts w:ascii="Arial Narrow" w:eastAsia="Times New Roman" w:hAnsi="Arial Narrow" w:cs="Times New Roman"/>
          <w:b/>
          <w:bCs/>
          <w:color w:val="365F91"/>
          <w:u w:val="single"/>
        </w:rPr>
        <w:t>Definition</w:t>
      </w:r>
    </w:p>
    <w:p w14:paraId="7EF1EA3B" w14:textId="77777777" w:rsidR="00385DA2" w:rsidRPr="00AB5B09" w:rsidRDefault="00385DA2" w:rsidP="00385DA2">
      <w:pPr>
        <w:tabs>
          <w:tab w:val="left" w:pos="-720"/>
        </w:tabs>
        <w:suppressAutoHyphens/>
        <w:spacing w:after="0" w:line="240" w:lineRule="auto"/>
        <w:rPr>
          <w:rFonts w:ascii="Arial Narrow" w:hAnsi="Arial Narrow" w:cs="Arial"/>
          <w:spacing w:val="-3"/>
        </w:rPr>
      </w:pPr>
    </w:p>
    <w:p w14:paraId="21B3C87B" w14:textId="77777777" w:rsidR="00385DA2" w:rsidRPr="007F3121" w:rsidRDefault="00385DA2" w:rsidP="00385DA2">
      <w:pPr>
        <w:tabs>
          <w:tab w:val="left" w:pos="-720"/>
        </w:tabs>
        <w:suppressAutoHyphens/>
        <w:spacing w:after="0" w:line="240" w:lineRule="auto"/>
        <w:rPr>
          <w:rFonts w:ascii="Arial Narrow" w:hAnsi="Arial Narrow" w:cs="Arial"/>
          <w:spacing w:val="-3"/>
        </w:rPr>
      </w:pPr>
      <w:r>
        <w:rPr>
          <w:rFonts w:ascii="Arial Narrow" w:hAnsi="Arial Narrow" w:cs="Arial"/>
          <w:spacing w:val="-3"/>
        </w:rPr>
        <w:t>1, 6, 11</w:t>
      </w:r>
      <w:r w:rsidRPr="00AB5B09">
        <w:rPr>
          <w:rFonts w:ascii="Arial Narrow" w:hAnsi="Arial Narrow" w:cs="Arial"/>
          <w:spacing w:val="-3"/>
        </w:rPr>
        <w:tab/>
      </w:r>
      <w:r w:rsidRPr="00AB5B09">
        <w:rPr>
          <w:rFonts w:ascii="Arial Narrow" w:hAnsi="Arial Narrow" w:cs="Arial"/>
          <w:spacing w:val="-3"/>
        </w:rPr>
        <w:tab/>
      </w:r>
      <w:r w:rsidRPr="00AB5B09">
        <w:rPr>
          <w:rFonts w:ascii="Arial Narrow" w:hAnsi="Arial Narrow" w:cs="Arial"/>
          <w:spacing w:val="-3"/>
          <w:u w:val="single"/>
        </w:rPr>
        <w:t>Medicare Revenue</w:t>
      </w:r>
      <w:r w:rsidRPr="00986909">
        <w:rPr>
          <w:rFonts w:ascii="Arial Narrow" w:hAnsi="Arial Narrow" w:cs="Arial"/>
          <w:spacing w:val="-3"/>
        </w:rPr>
        <w:tab/>
      </w:r>
      <w:r w:rsidRPr="00986909">
        <w:rPr>
          <w:rFonts w:ascii="Arial Narrow" w:hAnsi="Arial Narrow" w:cs="Arial"/>
          <w:spacing w:val="-3"/>
        </w:rPr>
        <w:tab/>
      </w:r>
      <w:r w:rsidRPr="00986909">
        <w:rPr>
          <w:rFonts w:ascii="Arial Narrow" w:hAnsi="Arial Narrow" w:cs="Arial"/>
          <w:spacing w:val="-3"/>
        </w:rPr>
        <w:tab/>
      </w:r>
      <w:r w:rsidRPr="007F3121">
        <w:rPr>
          <w:rFonts w:ascii="Arial Narrow" w:hAnsi="Arial Narrow" w:cs="Arial"/>
          <w:spacing w:val="-3"/>
        </w:rPr>
        <w:t>Revenues from Medicare</w:t>
      </w:r>
    </w:p>
    <w:p w14:paraId="091ED1A8" w14:textId="77777777" w:rsidR="00385DA2" w:rsidRPr="00AB5B09" w:rsidRDefault="00385DA2" w:rsidP="00385DA2">
      <w:pPr>
        <w:tabs>
          <w:tab w:val="left" w:pos="-720"/>
        </w:tabs>
        <w:suppressAutoHyphens/>
        <w:spacing w:after="0" w:line="240" w:lineRule="auto"/>
        <w:rPr>
          <w:rFonts w:ascii="Arial Narrow" w:hAnsi="Arial Narrow" w:cs="Arial"/>
          <w:spacing w:val="-3"/>
        </w:rPr>
      </w:pPr>
    </w:p>
    <w:p w14:paraId="7E5DCBA1" w14:textId="77777777" w:rsidR="00385DA2" w:rsidRPr="00AB5B09" w:rsidRDefault="00385DA2" w:rsidP="00385DA2">
      <w:pPr>
        <w:tabs>
          <w:tab w:val="left" w:pos="-720"/>
        </w:tabs>
        <w:suppressAutoHyphens/>
        <w:spacing w:after="0" w:line="240" w:lineRule="auto"/>
        <w:rPr>
          <w:rFonts w:ascii="Arial Narrow" w:hAnsi="Arial Narrow" w:cs="Arial"/>
          <w:spacing w:val="-3"/>
          <w:u w:val="single"/>
        </w:rPr>
      </w:pPr>
      <w:r>
        <w:rPr>
          <w:rFonts w:ascii="Arial Narrow" w:hAnsi="Arial Narrow" w:cs="Arial"/>
          <w:spacing w:val="-3"/>
        </w:rPr>
        <w:t>2, 7, 12</w:t>
      </w:r>
      <w:r w:rsidRPr="00AB5B09">
        <w:rPr>
          <w:rFonts w:ascii="Arial Narrow" w:hAnsi="Arial Narrow" w:cs="Arial"/>
          <w:spacing w:val="-3"/>
        </w:rPr>
        <w:tab/>
      </w:r>
      <w:r w:rsidRPr="00AB5B09">
        <w:rPr>
          <w:rFonts w:ascii="Arial Narrow" w:hAnsi="Arial Narrow" w:cs="Arial"/>
          <w:spacing w:val="-3"/>
        </w:rPr>
        <w:tab/>
      </w:r>
      <w:r w:rsidRPr="00AB5B09">
        <w:rPr>
          <w:rFonts w:ascii="Arial Narrow" w:hAnsi="Arial Narrow" w:cs="Arial"/>
          <w:spacing w:val="-3"/>
          <w:u w:val="single"/>
        </w:rPr>
        <w:t>Medicaid (MassHealth</w:t>
      </w:r>
      <w:r>
        <w:rPr>
          <w:rFonts w:ascii="Arial Narrow" w:hAnsi="Arial Narrow" w:cs="Arial"/>
          <w:spacing w:val="-3"/>
          <w:u w:val="single"/>
        </w:rPr>
        <w:t>) Revenue</w:t>
      </w:r>
      <w:r w:rsidRPr="00986909">
        <w:rPr>
          <w:rFonts w:ascii="Arial Narrow" w:hAnsi="Arial Narrow" w:cs="Arial"/>
          <w:spacing w:val="-3"/>
        </w:rPr>
        <w:tab/>
      </w:r>
      <w:r w:rsidRPr="00986909">
        <w:rPr>
          <w:rFonts w:ascii="Arial Narrow" w:hAnsi="Arial Narrow" w:cs="Arial"/>
          <w:spacing w:val="-3"/>
        </w:rPr>
        <w:tab/>
      </w:r>
      <w:r w:rsidRPr="007F3121">
        <w:rPr>
          <w:rFonts w:ascii="Arial Narrow" w:hAnsi="Arial Narrow" w:cs="Arial"/>
          <w:spacing w:val="-3"/>
        </w:rPr>
        <w:t>Revenues from MassHealth</w:t>
      </w:r>
    </w:p>
    <w:p w14:paraId="6F59E921" w14:textId="77777777" w:rsidR="00385DA2" w:rsidRPr="00AB5B09" w:rsidRDefault="00385DA2" w:rsidP="00385DA2">
      <w:pPr>
        <w:tabs>
          <w:tab w:val="left" w:pos="-720"/>
        </w:tabs>
        <w:suppressAutoHyphens/>
        <w:spacing w:after="0" w:line="240" w:lineRule="auto"/>
        <w:rPr>
          <w:rFonts w:ascii="Arial Narrow" w:hAnsi="Arial Narrow" w:cs="Arial"/>
          <w:spacing w:val="-3"/>
          <w:u w:val="single"/>
        </w:rPr>
      </w:pPr>
    </w:p>
    <w:p w14:paraId="67518AC0" w14:textId="77777777" w:rsidR="00385DA2" w:rsidRDefault="00385DA2" w:rsidP="00385DA2">
      <w:pPr>
        <w:tabs>
          <w:tab w:val="left" w:pos="-720"/>
        </w:tabs>
        <w:suppressAutoHyphens/>
        <w:spacing w:after="0" w:line="240" w:lineRule="auto"/>
        <w:rPr>
          <w:rFonts w:ascii="Arial Narrow" w:hAnsi="Arial Narrow" w:cs="Arial"/>
          <w:spacing w:val="-3"/>
          <w:u w:val="single"/>
        </w:rPr>
      </w:pPr>
      <w:r>
        <w:rPr>
          <w:rFonts w:ascii="Arial Narrow" w:hAnsi="Arial Narrow" w:cs="Arial"/>
          <w:spacing w:val="-3"/>
        </w:rPr>
        <w:t>3, 8, 13</w:t>
      </w:r>
      <w:r w:rsidRPr="00AB5B09">
        <w:rPr>
          <w:rFonts w:ascii="Arial Narrow" w:hAnsi="Arial Narrow" w:cs="Arial"/>
          <w:spacing w:val="-3"/>
        </w:rPr>
        <w:tab/>
      </w:r>
      <w:r w:rsidRPr="00AB5B09">
        <w:rPr>
          <w:rFonts w:ascii="Arial Narrow" w:hAnsi="Arial Narrow" w:cs="Arial"/>
          <w:spacing w:val="-3"/>
        </w:rPr>
        <w:tab/>
      </w:r>
      <w:r w:rsidRPr="00AB5B09">
        <w:rPr>
          <w:rFonts w:ascii="Arial Narrow" w:hAnsi="Arial Narrow" w:cs="Arial"/>
          <w:spacing w:val="-3"/>
          <w:u w:val="single"/>
        </w:rPr>
        <w:t>Other Revenue</w:t>
      </w:r>
      <w:r w:rsidRPr="00986909">
        <w:rPr>
          <w:rFonts w:ascii="Arial Narrow" w:hAnsi="Arial Narrow" w:cs="Arial"/>
          <w:spacing w:val="-3"/>
        </w:rPr>
        <w:tab/>
      </w:r>
      <w:r w:rsidRPr="00986909">
        <w:rPr>
          <w:rFonts w:ascii="Arial Narrow" w:hAnsi="Arial Narrow" w:cs="Arial"/>
          <w:spacing w:val="-3"/>
        </w:rPr>
        <w:tab/>
      </w:r>
      <w:r w:rsidRPr="00986909">
        <w:rPr>
          <w:rFonts w:ascii="Arial Narrow" w:hAnsi="Arial Narrow" w:cs="Arial"/>
          <w:spacing w:val="-3"/>
        </w:rPr>
        <w:tab/>
      </w:r>
      <w:r w:rsidRPr="00986909">
        <w:rPr>
          <w:rFonts w:ascii="Arial Narrow" w:hAnsi="Arial Narrow" w:cs="Arial"/>
          <w:spacing w:val="-3"/>
        </w:rPr>
        <w:tab/>
      </w:r>
      <w:r w:rsidRPr="007F3121">
        <w:rPr>
          <w:rFonts w:ascii="Arial Narrow" w:hAnsi="Arial Narrow" w:cs="Arial"/>
          <w:spacing w:val="-3"/>
        </w:rPr>
        <w:t>Revenues from any other payers</w:t>
      </w:r>
    </w:p>
    <w:p w14:paraId="3E44DA04" w14:textId="77777777" w:rsidR="00385DA2" w:rsidRDefault="00385DA2" w:rsidP="00385DA2">
      <w:pPr>
        <w:tabs>
          <w:tab w:val="left" w:pos="-720"/>
        </w:tabs>
        <w:suppressAutoHyphens/>
        <w:spacing w:after="0" w:line="240" w:lineRule="auto"/>
        <w:rPr>
          <w:rFonts w:ascii="Arial Narrow" w:hAnsi="Arial Narrow" w:cs="Arial"/>
          <w:spacing w:val="-3"/>
          <w:u w:val="single"/>
        </w:rPr>
      </w:pPr>
    </w:p>
    <w:p w14:paraId="726CA55D" w14:textId="77777777" w:rsidR="00385DA2" w:rsidRPr="00AB5B09" w:rsidRDefault="00385DA2" w:rsidP="00385DA2">
      <w:pPr>
        <w:tabs>
          <w:tab w:val="left" w:pos="-720"/>
        </w:tabs>
        <w:suppressAutoHyphens/>
        <w:spacing w:after="0" w:line="240" w:lineRule="auto"/>
        <w:rPr>
          <w:rFonts w:ascii="Arial Narrow" w:hAnsi="Arial Narrow" w:cs="Arial"/>
          <w:spacing w:val="-3"/>
        </w:rPr>
      </w:pPr>
      <w:r w:rsidRPr="007F7EEF">
        <w:rPr>
          <w:rFonts w:ascii="Arial Narrow" w:hAnsi="Arial Narrow" w:cs="Arial"/>
          <w:spacing w:val="-3"/>
        </w:rPr>
        <w:t>5, 10, 15</w:t>
      </w:r>
      <w:r w:rsidRPr="00986909">
        <w:rPr>
          <w:rFonts w:ascii="Arial Narrow" w:hAnsi="Arial Narrow" w:cs="Arial"/>
          <w:spacing w:val="-3"/>
        </w:rPr>
        <w:tab/>
      </w:r>
      <w:r w:rsidRPr="00986909">
        <w:rPr>
          <w:rFonts w:ascii="Arial Narrow" w:hAnsi="Arial Narrow" w:cs="Arial"/>
          <w:spacing w:val="-3"/>
        </w:rPr>
        <w:tab/>
      </w:r>
      <w:r>
        <w:rPr>
          <w:rFonts w:ascii="Arial Narrow" w:hAnsi="Arial Narrow" w:cs="Arial"/>
          <w:spacing w:val="-3"/>
          <w:u w:val="single"/>
        </w:rPr>
        <w:t>Total Discounts or Contractual Adjustments</w:t>
      </w:r>
      <w:r w:rsidRPr="00986909">
        <w:rPr>
          <w:rFonts w:ascii="Arial Narrow" w:hAnsi="Arial Narrow" w:cs="Arial"/>
          <w:spacing w:val="-3"/>
        </w:rPr>
        <w:tab/>
      </w:r>
      <w:r w:rsidRPr="007F3121">
        <w:rPr>
          <w:rFonts w:ascii="Arial Narrow" w:hAnsi="Arial Narrow" w:cs="Arial"/>
          <w:spacing w:val="-3"/>
        </w:rPr>
        <w:t>Any difference between gross charges and actual received payments</w:t>
      </w:r>
    </w:p>
    <w:p w14:paraId="41DA76BA" w14:textId="77777777" w:rsidR="00754BF8" w:rsidRDefault="00754BF8" w:rsidP="00754BF8">
      <w:pPr>
        <w:rPr>
          <w:rFonts w:ascii="Arial Narrow" w:hAnsi="Arial Narrow"/>
          <w:b/>
        </w:rPr>
      </w:pPr>
    </w:p>
    <w:p w14:paraId="4D10DFCA" w14:textId="6E5EB1DE" w:rsidR="00385DA2" w:rsidRDefault="00754BF8" w:rsidP="005E4344">
      <w:r w:rsidRPr="0043439F">
        <w:rPr>
          <w:rFonts w:ascii="Arial Narrow" w:hAnsi="Arial Narrow"/>
          <w:b/>
        </w:rPr>
        <w:t>NOTE:</w:t>
      </w:r>
      <w:r>
        <w:rPr>
          <w:rFonts w:ascii="Arial Narrow" w:hAnsi="Arial Narrow"/>
        </w:rPr>
        <w:t xml:space="preserve"> TNS services are purchased by hospitals and nursing facilities. Therefore, all revenue should be reported in the “Other Revenue” account.</w:t>
      </w:r>
    </w:p>
    <w:p w14:paraId="1B661DBB" w14:textId="781EEF7A" w:rsidR="00385DA2" w:rsidRPr="00AB5B09" w:rsidRDefault="00385DA2" w:rsidP="00385DA2">
      <w:pPr>
        <w:pStyle w:val="Heading2"/>
      </w:pPr>
      <w:bookmarkStart w:id="15" w:name="_Toc163474839"/>
      <w:r w:rsidRPr="00F36C1A">
        <w:t>Schedule 5: Summary of Expense</w:t>
      </w:r>
      <w:bookmarkEnd w:id="15"/>
    </w:p>
    <w:p w14:paraId="378F3E24" w14:textId="6C36FE3D" w:rsidR="00385DA2" w:rsidRDefault="00385DA2" w:rsidP="00385DA2">
      <w:pPr>
        <w:pStyle w:val="NormalWeb"/>
        <w:spacing w:before="0" w:beforeAutospacing="0" w:after="0" w:afterAutospacing="0"/>
        <w:rPr>
          <w:rFonts w:ascii="Arial Narrow" w:hAnsi="Arial Narrow"/>
          <w:sz w:val="22"/>
          <w:szCs w:val="22"/>
        </w:rPr>
      </w:pPr>
      <w:r>
        <w:rPr>
          <w:rFonts w:ascii="Arial Narrow" w:hAnsi="Arial Narrow"/>
          <w:sz w:val="22"/>
          <w:szCs w:val="22"/>
        </w:rPr>
        <w:t xml:space="preserve">This schedule includes expenses pertaining to the entire agency, differentiating between expenses for the CSN, </w:t>
      </w:r>
      <w:r w:rsidR="009410EA">
        <w:rPr>
          <w:rFonts w:ascii="Arial Narrow" w:hAnsi="Arial Narrow"/>
          <w:sz w:val="22"/>
          <w:szCs w:val="22"/>
        </w:rPr>
        <w:t>HH</w:t>
      </w:r>
      <w:r>
        <w:rPr>
          <w:rFonts w:ascii="Arial Narrow" w:hAnsi="Arial Narrow"/>
          <w:sz w:val="22"/>
          <w:szCs w:val="22"/>
        </w:rPr>
        <w:t xml:space="preserve">, and TNS portions of the agency’s services and all other business. </w:t>
      </w:r>
    </w:p>
    <w:p w14:paraId="0D4FAF31" w14:textId="77777777" w:rsidR="00385DA2" w:rsidRDefault="00385DA2" w:rsidP="00385DA2">
      <w:pPr>
        <w:pStyle w:val="NormalWeb"/>
        <w:spacing w:before="0" w:beforeAutospacing="0" w:after="0" w:afterAutospacing="0"/>
        <w:rPr>
          <w:rFonts w:ascii="Arial Narrow" w:hAnsi="Arial Narrow"/>
          <w:sz w:val="22"/>
          <w:szCs w:val="22"/>
        </w:rPr>
      </w:pPr>
    </w:p>
    <w:p w14:paraId="4500A28C" w14:textId="77777777" w:rsidR="00385DA2" w:rsidRDefault="00385DA2" w:rsidP="00385DA2">
      <w:pPr>
        <w:pStyle w:val="NormalWeb"/>
        <w:spacing w:before="0" w:beforeAutospacing="0" w:after="0" w:afterAutospacing="0"/>
        <w:rPr>
          <w:rFonts w:ascii="Arial Narrow" w:hAnsi="Arial Narrow"/>
          <w:sz w:val="22"/>
          <w:szCs w:val="22"/>
        </w:rPr>
      </w:pPr>
      <w:r>
        <w:rPr>
          <w:rFonts w:ascii="Arial Narrow" w:hAnsi="Arial Narrow"/>
          <w:sz w:val="22"/>
          <w:szCs w:val="22"/>
        </w:rPr>
        <w:t xml:space="preserve">Please report costs for </w:t>
      </w:r>
      <w:r w:rsidRPr="005D7427">
        <w:rPr>
          <w:rFonts w:ascii="Arial Narrow" w:hAnsi="Arial Narrow"/>
          <w:b/>
          <w:sz w:val="22"/>
          <w:szCs w:val="22"/>
          <w:u w:val="single"/>
        </w:rPr>
        <w:t>all other portions of the agency’s business</w:t>
      </w:r>
      <w:r>
        <w:rPr>
          <w:rFonts w:ascii="Arial Narrow" w:hAnsi="Arial Narrow"/>
          <w:sz w:val="22"/>
          <w:szCs w:val="22"/>
        </w:rPr>
        <w:t xml:space="preserve"> in Schedule 5:</w:t>
      </w:r>
    </w:p>
    <w:p w14:paraId="4468B418" w14:textId="77777777" w:rsidR="00385DA2" w:rsidRDefault="00385DA2" w:rsidP="00385DA2">
      <w:pPr>
        <w:pStyle w:val="NormalWeb"/>
        <w:spacing w:before="0" w:beforeAutospacing="0" w:after="0" w:afterAutospacing="0"/>
        <w:rPr>
          <w:rFonts w:ascii="Arial Narrow" w:hAnsi="Arial Narrow"/>
          <w:sz w:val="22"/>
          <w:szCs w:val="22"/>
        </w:rPr>
      </w:pPr>
      <w:r>
        <w:rPr>
          <w:rFonts w:ascii="Arial Narrow" w:hAnsi="Arial Narrow"/>
          <w:sz w:val="22"/>
          <w:szCs w:val="22"/>
        </w:rPr>
        <w:t xml:space="preserve"> </w:t>
      </w:r>
    </w:p>
    <w:p w14:paraId="7FD1D162" w14:textId="643F166E" w:rsidR="00385DA2" w:rsidRDefault="00385DA2" w:rsidP="00385DA2">
      <w:pPr>
        <w:pStyle w:val="NormalWeb"/>
        <w:numPr>
          <w:ilvl w:val="1"/>
          <w:numId w:val="7"/>
        </w:numPr>
        <w:spacing w:before="0" w:beforeAutospacing="0" w:after="0" w:afterAutospacing="0"/>
        <w:ind w:left="1080"/>
        <w:rPr>
          <w:rFonts w:ascii="Arial Narrow" w:hAnsi="Arial Narrow"/>
          <w:sz w:val="22"/>
          <w:szCs w:val="22"/>
        </w:rPr>
      </w:pPr>
      <w:r>
        <w:rPr>
          <w:rFonts w:ascii="Arial Narrow" w:hAnsi="Arial Narrow"/>
          <w:sz w:val="22"/>
          <w:szCs w:val="22"/>
        </w:rPr>
        <w:t xml:space="preserve">If the agency has direct staff costs for CSN, </w:t>
      </w:r>
      <w:r w:rsidR="009410EA">
        <w:rPr>
          <w:rFonts w:ascii="Arial Narrow" w:hAnsi="Arial Narrow"/>
          <w:sz w:val="22"/>
          <w:szCs w:val="22"/>
        </w:rPr>
        <w:t>HH</w:t>
      </w:r>
      <w:r>
        <w:rPr>
          <w:rFonts w:ascii="Arial Narrow" w:hAnsi="Arial Narrow"/>
          <w:sz w:val="22"/>
          <w:szCs w:val="22"/>
        </w:rPr>
        <w:t xml:space="preserve">, or TNS services that are not covered by Schedule 2, “Direct Care Staff Expenses”, please provide these additional direct staff costs in Columns 1-3 (TNS, CSN, </w:t>
      </w:r>
      <w:r w:rsidR="009410EA">
        <w:rPr>
          <w:rFonts w:ascii="Arial Narrow" w:hAnsi="Arial Narrow"/>
          <w:sz w:val="22"/>
          <w:szCs w:val="22"/>
        </w:rPr>
        <w:t>HH</w:t>
      </w:r>
      <w:r>
        <w:rPr>
          <w:rFonts w:ascii="Arial Narrow" w:hAnsi="Arial Narrow"/>
          <w:sz w:val="22"/>
          <w:szCs w:val="22"/>
        </w:rPr>
        <w:t xml:space="preserve">). </w:t>
      </w:r>
    </w:p>
    <w:p w14:paraId="2F5AA68C" w14:textId="77777777" w:rsidR="00385DA2" w:rsidRDefault="00385DA2" w:rsidP="00385DA2">
      <w:pPr>
        <w:pStyle w:val="NormalWeb"/>
        <w:spacing w:before="0" w:beforeAutospacing="0" w:after="0" w:afterAutospacing="0"/>
        <w:ind w:left="1080"/>
        <w:rPr>
          <w:rFonts w:ascii="Arial Narrow" w:hAnsi="Arial Narrow"/>
          <w:sz w:val="22"/>
          <w:szCs w:val="22"/>
        </w:rPr>
      </w:pPr>
    </w:p>
    <w:p w14:paraId="43B40BC5" w14:textId="6E3D85AB" w:rsidR="00385DA2" w:rsidRPr="00C92886" w:rsidRDefault="00385DA2" w:rsidP="00385DA2">
      <w:pPr>
        <w:pStyle w:val="NormalWeb"/>
        <w:spacing w:before="0" w:beforeAutospacing="0" w:after="0" w:afterAutospacing="0"/>
        <w:ind w:left="1080"/>
        <w:rPr>
          <w:rFonts w:ascii="Arial Narrow" w:hAnsi="Arial Narrow"/>
          <w:b/>
          <w:bCs/>
          <w:color w:val="FF0000"/>
          <w:sz w:val="22"/>
          <w:szCs w:val="22"/>
        </w:rPr>
      </w:pPr>
      <w:r w:rsidRPr="1E5271D0">
        <w:rPr>
          <w:rFonts w:ascii="Arial Narrow" w:hAnsi="Arial Narrow"/>
          <w:b/>
          <w:bCs/>
          <w:color w:val="FF0000"/>
          <w:sz w:val="22"/>
          <w:szCs w:val="22"/>
        </w:rPr>
        <w:t xml:space="preserve">For example, your agency provides both CSN and </w:t>
      </w:r>
      <w:r w:rsidR="009410EA">
        <w:rPr>
          <w:rFonts w:ascii="Arial Narrow" w:hAnsi="Arial Narrow"/>
          <w:b/>
          <w:bCs/>
          <w:color w:val="FF0000"/>
          <w:sz w:val="22"/>
          <w:szCs w:val="22"/>
        </w:rPr>
        <w:t>HH</w:t>
      </w:r>
      <w:r w:rsidRPr="1E5271D0">
        <w:rPr>
          <w:rFonts w:ascii="Arial Narrow" w:hAnsi="Arial Narrow"/>
          <w:b/>
          <w:bCs/>
          <w:color w:val="FF0000"/>
          <w:sz w:val="22"/>
          <w:szCs w:val="22"/>
        </w:rPr>
        <w:t xml:space="preserve"> services. You are in the process of filing the </w:t>
      </w:r>
      <w:r w:rsidR="009410EA">
        <w:rPr>
          <w:rFonts w:ascii="Arial Narrow" w:hAnsi="Arial Narrow"/>
          <w:b/>
          <w:bCs/>
          <w:color w:val="FF0000"/>
          <w:sz w:val="22"/>
          <w:szCs w:val="22"/>
        </w:rPr>
        <w:t>HH</w:t>
      </w:r>
      <w:r w:rsidRPr="1E5271D0">
        <w:rPr>
          <w:rFonts w:ascii="Arial Narrow" w:hAnsi="Arial Narrow"/>
          <w:b/>
          <w:bCs/>
          <w:color w:val="FF0000"/>
          <w:sz w:val="22"/>
          <w:szCs w:val="22"/>
        </w:rPr>
        <w:t xml:space="preserve"> cost report and have already completed Schedule 2. Then, </w:t>
      </w:r>
      <w:r w:rsidR="006203AD">
        <w:rPr>
          <w:rFonts w:ascii="Arial Narrow" w:hAnsi="Arial Narrow"/>
          <w:b/>
          <w:bCs/>
          <w:color w:val="FF0000"/>
          <w:sz w:val="22"/>
          <w:szCs w:val="22"/>
        </w:rPr>
        <w:t xml:space="preserve">the </w:t>
      </w:r>
      <w:r w:rsidR="009410EA">
        <w:rPr>
          <w:rFonts w:ascii="Arial Narrow" w:hAnsi="Arial Narrow"/>
          <w:b/>
          <w:bCs/>
          <w:color w:val="FF0000"/>
          <w:sz w:val="22"/>
          <w:szCs w:val="22"/>
        </w:rPr>
        <w:t>HH</w:t>
      </w:r>
      <w:r w:rsidR="006203AD">
        <w:rPr>
          <w:rFonts w:ascii="Arial Narrow" w:hAnsi="Arial Narrow"/>
          <w:b/>
          <w:bCs/>
          <w:color w:val="FF0000"/>
          <w:sz w:val="22"/>
          <w:szCs w:val="22"/>
        </w:rPr>
        <w:t>A</w:t>
      </w:r>
      <w:r w:rsidRPr="1E5271D0">
        <w:rPr>
          <w:rFonts w:ascii="Arial Narrow" w:hAnsi="Arial Narrow"/>
          <w:b/>
          <w:bCs/>
          <w:color w:val="FF0000"/>
          <w:sz w:val="22"/>
          <w:szCs w:val="22"/>
        </w:rPr>
        <w:t xml:space="preserve"> Column (Line 1-6) in Schedule 5 will already be auto</w:t>
      </w:r>
      <w:r>
        <w:rPr>
          <w:rFonts w:ascii="Arial Narrow" w:hAnsi="Arial Narrow"/>
          <w:b/>
          <w:bCs/>
          <w:color w:val="FF0000"/>
          <w:sz w:val="22"/>
          <w:szCs w:val="22"/>
        </w:rPr>
        <w:t>-</w:t>
      </w:r>
      <w:r w:rsidRPr="1E5271D0">
        <w:rPr>
          <w:rFonts w:ascii="Arial Narrow" w:hAnsi="Arial Narrow"/>
          <w:b/>
          <w:bCs/>
          <w:color w:val="FF0000"/>
          <w:sz w:val="22"/>
          <w:szCs w:val="22"/>
        </w:rPr>
        <w:t xml:space="preserve">populated. However, you are also required to report the CSN expenses in the blue highlighted fields in Column 2, CSN. </w:t>
      </w:r>
    </w:p>
    <w:p w14:paraId="6D346645" w14:textId="77777777" w:rsidR="00385DA2" w:rsidRDefault="00385DA2" w:rsidP="00385DA2">
      <w:pPr>
        <w:pStyle w:val="NormalWeb"/>
        <w:spacing w:before="0" w:beforeAutospacing="0" w:after="0" w:afterAutospacing="0"/>
        <w:ind w:left="1080"/>
        <w:rPr>
          <w:rFonts w:ascii="Arial Narrow" w:hAnsi="Arial Narrow"/>
          <w:sz w:val="22"/>
          <w:szCs w:val="22"/>
        </w:rPr>
      </w:pPr>
    </w:p>
    <w:p w14:paraId="0E445FE1" w14:textId="50BFB1BF" w:rsidR="00385DA2" w:rsidRPr="00C92886" w:rsidRDefault="00385DA2" w:rsidP="00385DA2">
      <w:pPr>
        <w:pStyle w:val="ListParagraph"/>
        <w:numPr>
          <w:ilvl w:val="1"/>
          <w:numId w:val="7"/>
        </w:numPr>
        <w:spacing w:line="240" w:lineRule="auto"/>
        <w:ind w:left="1080"/>
        <w:rPr>
          <w:rFonts w:ascii="Arial Narrow" w:eastAsiaTheme="minorEastAsia" w:hAnsi="Arial Narrow" w:cs="Times New Roman"/>
        </w:rPr>
      </w:pPr>
      <w:r w:rsidRPr="475787B8">
        <w:rPr>
          <w:rFonts w:ascii="Arial Narrow" w:eastAsiaTheme="minorEastAsia" w:hAnsi="Arial Narrow" w:cs="Times New Roman"/>
        </w:rPr>
        <w:t xml:space="preserve">If the agency has </w:t>
      </w:r>
      <w:r w:rsidRPr="475787B8">
        <w:rPr>
          <w:rFonts w:ascii="Arial Narrow" w:eastAsiaTheme="minorEastAsia" w:hAnsi="Arial Narrow" w:cs="Times New Roman"/>
          <w:b/>
          <w:bCs/>
        </w:rPr>
        <w:t>any other business portions</w:t>
      </w:r>
      <w:r w:rsidRPr="475787B8">
        <w:rPr>
          <w:rFonts w:ascii="Arial Narrow" w:eastAsiaTheme="minorEastAsia" w:hAnsi="Arial Narrow" w:cs="Times New Roman"/>
        </w:rPr>
        <w:t xml:space="preserve"> besides CSN, </w:t>
      </w:r>
      <w:r w:rsidR="009410EA">
        <w:rPr>
          <w:rFonts w:ascii="Arial Narrow" w:eastAsiaTheme="minorEastAsia" w:hAnsi="Arial Narrow" w:cs="Times New Roman"/>
        </w:rPr>
        <w:t>HH</w:t>
      </w:r>
      <w:r w:rsidRPr="475787B8">
        <w:rPr>
          <w:rFonts w:ascii="Arial Narrow" w:eastAsiaTheme="minorEastAsia" w:hAnsi="Arial Narrow" w:cs="Times New Roman"/>
        </w:rPr>
        <w:t xml:space="preserve">, or TNS services, please provide costs related to any of these operations in Column 5 (“Total All Other Business”). </w:t>
      </w:r>
    </w:p>
    <w:p w14:paraId="701EE31F" w14:textId="101493DA" w:rsidR="00385DA2" w:rsidRPr="00990839" w:rsidRDefault="00385DA2" w:rsidP="00990839">
      <w:pPr>
        <w:rPr>
          <w:rFonts w:ascii="Arial Narrow" w:hAnsi="Arial Narrow" w:cs="Arial"/>
          <w:b/>
          <w:bCs/>
          <w:u w:val="single"/>
        </w:rPr>
      </w:pPr>
      <w:r w:rsidRPr="00990839">
        <w:rPr>
          <w:rFonts w:ascii="Arial Narrow" w:hAnsi="Arial Narrow" w:cs="Arial"/>
          <w:b/>
          <w:bCs/>
          <w:u w:val="single"/>
        </w:rPr>
        <w:t>A Reminder for the FY202</w:t>
      </w:r>
      <w:r w:rsidR="00765055" w:rsidRPr="00990839">
        <w:rPr>
          <w:rFonts w:ascii="Arial Narrow" w:hAnsi="Arial Narrow" w:cs="Arial"/>
          <w:b/>
          <w:bCs/>
          <w:u w:val="single"/>
        </w:rPr>
        <w:t>3</w:t>
      </w:r>
      <w:r w:rsidRPr="00990839">
        <w:rPr>
          <w:rFonts w:ascii="Arial Narrow" w:hAnsi="Arial Narrow" w:cs="Arial"/>
          <w:b/>
          <w:bCs/>
          <w:u w:val="single"/>
        </w:rPr>
        <w:t xml:space="preserve"> NSR</w:t>
      </w:r>
    </w:p>
    <w:p w14:paraId="414FF964" w14:textId="52ABB44A" w:rsidR="00385DA2" w:rsidRPr="00085D45" w:rsidRDefault="00385DA2" w:rsidP="00385DA2">
      <w:pPr>
        <w:rPr>
          <w:rFonts w:ascii="Arial Narrow" w:hAnsi="Arial Narrow"/>
        </w:rPr>
      </w:pPr>
      <w:r w:rsidRPr="00085D45">
        <w:rPr>
          <w:rFonts w:ascii="Arial Narrow" w:hAnsi="Arial Narrow"/>
        </w:rPr>
        <w:t>On Schedule 5 (</w:t>
      </w:r>
      <w:r w:rsidR="00765055">
        <w:rPr>
          <w:rFonts w:ascii="Arial Narrow" w:hAnsi="Arial Narrow"/>
        </w:rPr>
        <w:t>“</w:t>
      </w:r>
      <w:r w:rsidRPr="00085D45">
        <w:rPr>
          <w:rFonts w:ascii="Arial Narrow" w:hAnsi="Arial Narrow"/>
        </w:rPr>
        <w:t>Summary of Expense</w:t>
      </w:r>
      <w:r w:rsidR="00765055">
        <w:rPr>
          <w:rFonts w:ascii="Arial Narrow" w:hAnsi="Arial Narrow"/>
        </w:rPr>
        <w:t>”</w:t>
      </w:r>
      <w:r w:rsidRPr="00085D45">
        <w:rPr>
          <w:rFonts w:ascii="Arial Narrow" w:hAnsi="Arial Narrow"/>
        </w:rPr>
        <w:t xml:space="preserve">), </w:t>
      </w:r>
      <w:r w:rsidR="00765055">
        <w:rPr>
          <w:rFonts w:ascii="Arial Narrow" w:hAnsi="Arial Narrow"/>
        </w:rPr>
        <w:t xml:space="preserve">the </w:t>
      </w:r>
      <w:r w:rsidRPr="00085D45">
        <w:rPr>
          <w:rFonts w:ascii="Arial Narrow" w:hAnsi="Arial Narrow"/>
        </w:rPr>
        <w:t>Bad Debt Expense for each provider type should be reported on Line 12 (</w:t>
      </w:r>
      <w:r w:rsidR="00765055">
        <w:rPr>
          <w:rFonts w:ascii="Arial Narrow" w:hAnsi="Arial Narrow"/>
        </w:rPr>
        <w:t>“</w:t>
      </w:r>
      <w:r w:rsidRPr="00085D45">
        <w:rPr>
          <w:rFonts w:ascii="Arial Narrow" w:hAnsi="Arial Narrow"/>
        </w:rPr>
        <w:t>Bad Debt Expense</w:t>
      </w:r>
      <w:r w:rsidR="00765055">
        <w:rPr>
          <w:rFonts w:ascii="Arial Narrow" w:hAnsi="Arial Narrow"/>
        </w:rPr>
        <w:t>”</w:t>
      </w:r>
      <w:r w:rsidRPr="00085D45">
        <w:rPr>
          <w:rFonts w:ascii="Arial Narrow" w:hAnsi="Arial Narrow"/>
        </w:rPr>
        <w:t xml:space="preserve">) for TNS (Column 1), CSN (Column 2), </w:t>
      </w:r>
      <w:r w:rsidR="009410EA">
        <w:rPr>
          <w:rFonts w:ascii="Arial Narrow" w:hAnsi="Arial Narrow"/>
        </w:rPr>
        <w:t>HH</w:t>
      </w:r>
      <w:r w:rsidR="006203AD">
        <w:rPr>
          <w:rFonts w:ascii="Arial Narrow" w:hAnsi="Arial Narrow"/>
        </w:rPr>
        <w:t>A</w:t>
      </w:r>
      <w:r w:rsidRPr="00085D45">
        <w:rPr>
          <w:rFonts w:ascii="Arial Narrow" w:hAnsi="Arial Narrow"/>
        </w:rPr>
        <w:t xml:space="preserve"> (Column 3) and Total All Other Business (Column 5). Total Bad Debt for TNS, CSN, and </w:t>
      </w:r>
      <w:r w:rsidR="009410EA">
        <w:rPr>
          <w:rFonts w:ascii="Arial Narrow" w:hAnsi="Arial Narrow"/>
        </w:rPr>
        <w:t>HH</w:t>
      </w:r>
      <w:r w:rsidRPr="00085D45">
        <w:rPr>
          <w:rFonts w:ascii="Arial Narrow" w:hAnsi="Arial Narrow"/>
        </w:rPr>
        <w:t xml:space="preserve"> will sum automatically in Program Total (Column 4), and Total Bad Debt for all business will sum automatically in Total (Column 6).</w:t>
      </w:r>
    </w:p>
    <w:p w14:paraId="341F3C7B" w14:textId="77777777" w:rsidR="00385DA2" w:rsidRPr="00085D45" w:rsidRDefault="00385DA2" w:rsidP="00385DA2">
      <w:pPr>
        <w:spacing w:line="240" w:lineRule="auto"/>
        <w:rPr>
          <w:rFonts w:ascii="Arial Narrow" w:eastAsiaTheme="minorEastAsia" w:hAnsi="Arial Narrow" w:cs="Times New Roman"/>
        </w:rPr>
      </w:pPr>
    </w:p>
    <w:tbl>
      <w:tblPr>
        <w:tblW w:w="11211" w:type="dxa"/>
        <w:tblInd w:w="93" w:type="dxa"/>
        <w:tblLook w:val="04A0" w:firstRow="1" w:lastRow="0" w:firstColumn="1" w:lastColumn="0" w:noHBand="0" w:noVBand="1"/>
      </w:tblPr>
      <w:tblGrid>
        <w:gridCol w:w="587"/>
        <w:gridCol w:w="2488"/>
        <w:gridCol w:w="8136"/>
      </w:tblGrid>
      <w:tr w:rsidR="00385DA2" w:rsidRPr="007A4546" w14:paraId="34DA157B" w14:textId="77777777" w:rsidTr="005E4344">
        <w:trPr>
          <w:trHeight w:val="330"/>
        </w:trPr>
        <w:tc>
          <w:tcPr>
            <w:tcW w:w="587" w:type="dxa"/>
            <w:tcBorders>
              <w:top w:val="nil"/>
              <w:left w:val="nil"/>
              <w:bottom w:val="nil"/>
              <w:right w:val="nil"/>
            </w:tcBorders>
            <w:shd w:val="clear" w:color="auto" w:fill="auto"/>
            <w:noWrap/>
            <w:hideMark/>
          </w:tcPr>
          <w:p w14:paraId="2D601BA4" w14:textId="77777777" w:rsidR="00385DA2" w:rsidRPr="007A4546" w:rsidRDefault="00385DA2" w:rsidP="00C135AD">
            <w:pPr>
              <w:spacing w:after="0" w:line="240" w:lineRule="auto"/>
              <w:rPr>
                <w:rFonts w:ascii="Arial Narrow" w:eastAsia="Times New Roman" w:hAnsi="Arial Narrow" w:cs="Times New Roman"/>
                <w:b/>
                <w:bCs/>
                <w:color w:val="365F91"/>
                <w:u w:val="single"/>
              </w:rPr>
            </w:pPr>
            <w:r w:rsidRPr="007A4546">
              <w:rPr>
                <w:rFonts w:ascii="Arial Narrow" w:eastAsia="Times New Roman" w:hAnsi="Arial Narrow" w:cs="Times New Roman"/>
                <w:b/>
                <w:bCs/>
                <w:color w:val="365F91"/>
                <w:u w:val="single"/>
              </w:rPr>
              <w:t>Line</w:t>
            </w:r>
          </w:p>
        </w:tc>
        <w:tc>
          <w:tcPr>
            <w:tcW w:w="2488" w:type="dxa"/>
            <w:tcBorders>
              <w:top w:val="nil"/>
              <w:left w:val="nil"/>
              <w:bottom w:val="nil"/>
              <w:right w:val="nil"/>
            </w:tcBorders>
            <w:shd w:val="clear" w:color="auto" w:fill="auto"/>
            <w:noWrap/>
            <w:hideMark/>
          </w:tcPr>
          <w:p w14:paraId="5B113E10" w14:textId="77777777" w:rsidR="00385DA2" w:rsidRPr="007A4546" w:rsidRDefault="00385DA2" w:rsidP="00C135AD">
            <w:pPr>
              <w:spacing w:after="0" w:line="240" w:lineRule="auto"/>
              <w:rPr>
                <w:rFonts w:ascii="Arial Narrow" w:eastAsia="Times New Roman" w:hAnsi="Arial Narrow" w:cs="Times New Roman"/>
                <w:b/>
                <w:bCs/>
                <w:color w:val="365F91"/>
                <w:u w:val="single"/>
              </w:rPr>
            </w:pPr>
            <w:r w:rsidRPr="007A4546">
              <w:rPr>
                <w:rFonts w:ascii="Arial Narrow" w:eastAsia="Times New Roman" w:hAnsi="Arial Narrow" w:cs="Times New Roman"/>
                <w:b/>
                <w:bCs/>
                <w:color w:val="365F91"/>
                <w:u w:val="single"/>
              </w:rPr>
              <w:t>Description</w:t>
            </w:r>
          </w:p>
        </w:tc>
        <w:tc>
          <w:tcPr>
            <w:tcW w:w="8136" w:type="dxa"/>
            <w:tcBorders>
              <w:top w:val="nil"/>
              <w:left w:val="nil"/>
              <w:bottom w:val="nil"/>
              <w:right w:val="nil"/>
            </w:tcBorders>
            <w:shd w:val="clear" w:color="auto" w:fill="auto"/>
            <w:noWrap/>
            <w:vAlign w:val="center"/>
            <w:hideMark/>
          </w:tcPr>
          <w:p w14:paraId="3F86E3B3" w14:textId="2F2D2DCF" w:rsidR="00385DA2" w:rsidRPr="007A4546" w:rsidRDefault="00385DA2" w:rsidP="00C135AD">
            <w:pPr>
              <w:spacing w:after="0" w:line="240" w:lineRule="auto"/>
              <w:rPr>
                <w:rFonts w:ascii="Arial Narrow" w:eastAsia="Times New Roman" w:hAnsi="Arial Narrow" w:cs="Times New Roman"/>
                <w:b/>
                <w:bCs/>
                <w:color w:val="365F91"/>
              </w:rPr>
            </w:pPr>
            <w:r w:rsidRPr="007A4546">
              <w:rPr>
                <w:rFonts w:ascii="Arial Narrow" w:eastAsia="Times New Roman" w:hAnsi="Arial Narrow" w:cs="Times New Roman"/>
                <w:b/>
                <w:bCs/>
                <w:color w:val="365F91"/>
                <w:u w:val="single"/>
              </w:rPr>
              <w:t>Definition</w:t>
            </w:r>
          </w:p>
        </w:tc>
      </w:tr>
      <w:tr w:rsidR="00385DA2" w:rsidRPr="007A4546" w14:paraId="4CF86218" w14:textId="77777777" w:rsidTr="005E4344">
        <w:trPr>
          <w:trHeight w:val="330"/>
        </w:trPr>
        <w:tc>
          <w:tcPr>
            <w:tcW w:w="587" w:type="dxa"/>
            <w:tcBorders>
              <w:top w:val="nil"/>
              <w:left w:val="nil"/>
              <w:bottom w:val="nil"/>
              <w:right w:val="nil"/>
            </w:tcBorders>
            <w:shd w:val="clear" w:color="auto" w:fill="auto"/>
            <w:noWrap/>
            <w:hideMark/>
          </w:tcPr>
          <w:p w14:paraId="2D76E627" w14:textId="77777777" w:rsidR="00385DA2" w:rsidRPr="007A4546" w:rsidRDefault="00385DA2" w:rsidP="00C135AD">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1</w:t>
            </w:r>
          </w:p>
        </w:tc>
        <w:tc>
          <w:tcPr>
            <w:tcW w:w="2488" w:type="dxa"/>
            <w:tcBorders>
              <w:top w:val="nil"/>
              <w:left w:val="nil"/>
              <w:bottom w:val="nil"/>
              <w:right w:val="nil"/>
            </w:tcBorders>
            <w:shd w:val="clear" w:color="auto" w:fill="auto"/>
            <w:noWrap/>
            <w:hideMark/>
          </w:tcPr>
          <w:p w14:paraId="4568312C" w14:textId="77777777" w:rsidR="00385DA2" w:rsidRPr="007A4546" w:rsidRDefault="00385DA2" w:rsidP="00C135AD">
            <w:pPr>
              <w:spacing w:after="0" w:line="240" w:lineRule="auto"/>
              <w:rPr>
                <w:rFonts w:ascii="Arial Narrow" w:eastAsia="Times New Roman" w:hAnsi="Arial Narrow" w:cs="Times New Roman"/>
                <w:color w:val="000000"/>
                <w:u w:val="single"/>
              </w:rPr>
            </w:pPr>
            <w:r w:rsidRPr="007A4546">
              <w:rPr>
                <w:rFonts w:ascii="Arial Narrow" w:eastAsia="Times New Roman" w:hAnsi="Arial Narrow" w:cs="Times New Roman"/>
                <w:color w:val="000000"/>
                <w:u w:val="single"/>
              </w:rPr>
              <w:t>Salaries</w:t>
            </w:r>
          </w:p>
        </w:tc>
        <w:tc>
          <w:tcPr>
            <w:tcW w:w="8136" w:type="dxa"/>
            <w:tcBorders>
              <w:top w:val="nil"/>
              <w:left w:val="nil"/>
              <w:bottom w:val="nil"/>
              <w:right w:val="nil"/>
            </w:tcBorders>
            <w:shd w:val="clear" w:color="auto" w:fill="auto"/>
            <w:noWrap/>
            <w:vAlign w:val="bottom"/>
          </w:tcPr>
          <w:p w14:paraId="49333801" w14:textId="77777777" w:rsidR="00385DA2" w:rsidRPr="007A4546" w:rsidRDefault="00385DA2" w:rsidP="00C135AD">
            <w:pPr>
              <w:spacing w:after="0" w:line="240" w:lineRule="auto"/>
              <w:rPr>
                <w:rFonts w:ascii="Arial Narrow" w:eastAsia="Times New Roman" w:hAnsi="Arial Narrow" w:cs="Times New Roman"/>
                <w:color w:val="000000"/>
              </w:rPr>
            </w:pPr>
            <w:r w:rsidRPr="005818A7">
              <w:rPr>
                <w:rFonts w:ascii="Arial Narrow" w:eastAsia="Times New Roman" w:hAnsi="Arial Narrow" w:cs="Times New Roman"/>
                <w:color w:val="000000"/>
              </w:rPr>
              <w:t>Report the base gross wages</w:t>
            </w:r>
            <w:r>
              <w:rPr>
                <w:rFonts w:ascii="Arial Narrow" w:eastAsia="Times New Roman" w:hAnsi="Arial Narrow" w:cs="Times New Roman"/>
                <w:color w:val="000000"/>
              </w:rPr>
              <w:t xml:space="preserve"> for the provider type. Include any overtime or shift differential payments (differentials for overtime work or for working specific shifts that command differential pay).</w:t>
            </w:r>
          </w:p>
        </w:tc>
      </w:tr>
      <w:tr w:rsidR="00385DA2" w:rsidRPr="007A4546" w14:paraId="4E0329BA" w14:textId="77777777" w:rsidTr="005E4344">
        <w:trPr>
          <w:trHeight w:val="232"/>
        </w:trPr>
        <w:tc>
          <w:tcPr>
            <w:tcW w:w="587" w:type="dxa"/>
            <w:tcBorders>
              <w:top w:val="nil"/>
              <w:left w:val="nil"/>
              <w:bottom w:val="nil"/>
              <w:right w:val="nil"/>
            </w:tcBorders>
            <w:shd w:val="clear" w:color="auto" w:fill="auto"/>
            <w:noWrap/>
          </w:tcPr>
          <w:p w14:paraId="6FD8037D" w14:textId="77777777" w:rsidR="00385DA2" w:rsidRPr="007A4546" w:rsidRDefault="00385DA2" w:rsidP="00C135AD">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tcPr>
          <w:p w14:paraId="4D0ACB45" w14:textId="77777777" w:rsidR="00385DA2" w:rsidRDefault="00385DA2" w:rsidP="00C135AD">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vAlign w:val="bottom"/>
          </w:tcPr>
          <w:p w14:paraId="3224EF75" w14:textId="77777777" w:rsidR="00385DA2" w:rsidRPr="00DC3FA2" w:rsidRDefault="00385DA2" w:rsidP="00C135AD">
            <w:pPr>
              <w:spacing w:after="0" w:line="240" w:lineRule="auto"/>
              <w:rPr>
                <w:rFonts w:ascii="Arial Narrow" w:eastAsia="Times New Roman" w:hAnsi="Arial Narrow" w:cs="Times New Roman"/>
                <w:color w:val="000000"/>
              </w:rPr>
            </w:pPr>
          </w:p>
        </w:tc>
      </w:tr>
      <w:tr w:rsidR="00385DA2" w:rsidRPr="007A4546" w14:paraId="2F06DD59" w14:textId="77777777" w:rsidTr="005E4344">
        <w:trPr>
          <w:trHeight w:val="330"/>
        </w:trPr>
        <w:tc>
          <w:tcPr>
            <w:tcW w:w="587" w:type="dxa"/>
            <w:tcBorders>
              <w:top w:val="nil"/>
              <w:left w:val="nil"/>
              <w:bottom w:val="nil"/>
              <w:right w:val="nil"/>
            </w:tcBorders>
            <w:shd w:val="clear" w:color="auto" w:fill="auto"/>
            <w:noWrap/>
            <w:hideMark/>
          </w:tcPr>
          <w:p w14:paraId="6A64B6AF" w14:textId="77777777" w:rsidR="00385DA2" w:rsidRPr="007A4546" w:rsidRDefault="00385DA2" w:rsidP="00C135AD">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2</w:t>
            </w:r>
          </w:p>
        </w:tc>
        <w:tc>
          <w:tcPr>
            <w:tcW w:w="2488" w:type="dxa"/>
            <w:tcBorders>
              <w:top w:val="nil"/>
              <w:left w:val="nil"/>
              <w:bottom w:val="nil"/>
              <w:right w:val="nil"/>
            </w:tcBorders>
            <w:shd w:val="clear" w:color="auto" w:fill="auto"/>
            <w:noWrap/>
            <w:hideMark/>
          </w:tcPr>
          <w:p w14:paraId="34C149EA" w14:textId="77777777" w:rsidR="00385DA2" w:rsidRPr="007A4546"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Fringe Benefits</w:t>
            </w:r>
          </w:p>
        </w:tc>
        <w:tc>
          <w:tcPr>
            <w:tcW w:w="8136" w:type="dxa"/>
            <w:tcBorders>
              <w:top w:val="nil"/>
              <w:left w:val="nil"/>
              <w:bottom w:val="nil"/>
              <w:right w:val="nil"/>
            </w:tcBorders>
            <w:shd w:val="clear" w:color="auto" w:fill="auto"/>
            <w:noWrap/>
            <w:vAlign w:val="bottom"/>
            <w:hideMark/>
          </w:tcPr>
          <w:p w14:paraId="763D76E3" w14:textId="77777777" w:rsidR="00385DA2" w:rsidRPr="007A4546" w:rsidRDefault="00385DA2" w:rsidP="00C135AD">
            <w:pPr>
              <w:spacing w:after="0" w:line="240" w:lineRule="auto"/>
              <w:rPr>
                <w:rFonts w:ascii="Arial Narrow" w:eastAsia="Times New Roman" w:hAnsi="Arial Narrow" w:cs="Times New Roman"/>
                <w:color w:val="000000"/>
              </w:rPr>
            </w:pPr>
            <w:r w:rsidRPr="00DC3FA2">
              <w:rPr>
                <w:rFonts w:ascii="Arial Narrow" w:eastAsia="Times New Roman" w:hAnsi="Arial Narrow" w:cs="Times New Roman"/>
                <w:color w:val="000000"/>
              </w:rPr>
              <w:t>Report expenses for the employer share of insurance benefits for direct</w:t>
            </w:r>
            <w:r>
              <w:rPr>
                <w:rFonts w:ascii="Arial Narrow" w:eastAsia="Times New Roman" w:hAnsi="Arial Narrow" w:cs="Times New Roman"/>
                <w:color w:val="000000"/>
              </w:rPr>
              <w:t xml:space="preserve"> </w:t>
            </w:r>
            <w:r w:rsidRPr="00DC3FA2">
              <w:rPr>
                <w:rFonts w:ascii="Arial Narrow" w:eastAsia="Times New Roman" w:hAnsi="Arial Narrow" w:cs="Times New Roman"/>
                <w:color w:val="000000"/>
              </w:rPr>
              <w:t>care workers.</w:t>
            </w:r>
            <w:r>
              <w:rPr>
                <w:rFonts w:ascii="Arial Narrow" w:eastAsia="Times New Roman" w:hAnsi="Arial Narrow" w:cs="Times New Roman"/>
                <w:color w:val="000000"/>
              </w:rPr>
              <w:t xml:space="preserve"> Include any additional benefits such as </w:t>
            </w:r>
            <w:r w:rsidRPr="00DC3FA2">
              <w:rPr>
                <w:rFonts w:ascii="Arial Narrow" w:eastAsia="Times New Roman" w:hAnsi="Arial Narrow" w:cs="Times New Roman"/>
                <w:color w:val="000000"/>
              </w:rPr>
              <w:t>tuiti</w:t>
            </w:r>
            <w:r>
              <w:rPr>
                <w:rFonts w:ascii="Arial Narrow" w:eastAsia="Times New Roman" w:hAnsi="Arial Narrow" w:cs="Times New Roman"/>
                <w:color w:val="000000"/>
              </w:rPr>
              <w:t xml:space="preserve">on remission, employer match of </w:t>
            </w:r>
            <w:r w:rsidRPr="00DC3FA2">
              <w:rPr>
                <w:rFonts w:ascii="Arial Narrow" w:eastAsia="Times New Roman" w:hAnsi="Arial Narrow" w:cs="Times New Roman"/>
                <w:color w:val="000000"/>
              </w:rPr>
              <w:t>401(k) contributions, and</w:t>
            </w:r>
            <w:r>
              <w:rPr>
                <w:rFonts w:ascii="Arial Narrow" w:eastAsia="Times New Roman" w:hAnsi="Arial Narrow" w:cs="Times New Roman"/>
                <w:color w:val="000000"/>
              </w:rPr>
              <w:t xml:space="preserve"> </w:t>
            </w:r>
            <w:r w:rsidRPr="00DC3FA2">
              <w:rPr>
                <w:rFonts w:ascii="Arial Narrow" w:eastAsia="Times New Roman" w:hAnsi="Arial Narrow" w:cs="Times New Roman"/>
                <w:color w:val="000000"/>
              </w:rPr>
              <w:t>pension contributions.</w:t>
            </w:r>
          </w:p>
        </w:tc>
      </w:tr>
      <w:tr w:rsidR="00385DA2" w:rsidRPr="007A4546" w14:paraId="266A6E1B" w14:textId="77777777" w:rsidTr="005E4344">
        <w:trPr>
          <w:trHeight w:val="234"/>
        </w:trPr>
        <w:tc>
          <w:tcPr>
            <w:tcW w:w="587" w:type="dxa"/>
            <w:tcBorders>
              <w:top w:val="nil"/>
              <w:left w:val="nil"/>
              <w:bottom w:val="nil"/>
              <w:right w:val="nil"/>
            </w:tcBorders>
            <w:shd w:val="clear" w:color="auto" w:fill="auto"/>
            <w:noWrap/>
          </w:tcPr>
          <w:p w14:paraId="356674FA" w14:textId="77777777" w:rsidR="00385DA2" w:rsidRPr="007A4546" w:rsidRDefault="00385DA2" w:rsidP="00C135AD">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tcPr>
          <w:p w14:paraId="36A265E6" w14:textId="77777777" w:rsidR="00385DA2" w:rsidRPr="007A4546" w:rsidRDefault="00385DA2" w:rsidP="00C135AD">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vAlign w:val="bottom"/>
          </w:tcPr>
          <w:p w14:paraId="0F2C028C" w14:textId="77777777" w:rsidR="00385DA2" w:rsidRPr="001B66B8" w:rsidRDefault="00385DA2" w:rsidP="00C135AD">
            <w:pPr>
              <w:spacing w:after="0" w:line="240" w:lineRule="auto"/>
              <w:rPr>
                <w:rFonts w:ascii="Arial Narrow" w:eastAsia="Times New Roman" w:hAnsi="Arial Narrow" w:cs="Times New Roman"/>
                <w:color w:val="000000"/>
              </w:rPr>
            </w:pPr>
          </w:p>
        </w:tc>
      </w:tr>
      <w:tr w:rsidR="00385DA2" w:rsidRPr="007A4546" w14:paraId="114EDE53" w14:textId="77777777" w:rsidTr="005E4344">
        <w:trPr>
          <w:trHeight w:val="330"/>
        </w:trPr>
        <w:tc>
          <w:tcPr>
            <w:tcW w:w="587" w:type="dxa"/>
            <w:tcBorders>
              <w:top w:val="nil"/>
              <w:left w:val="nil"/>
              <w:bottom w:val="nil"/>
              <w:right w:val="nil"/>
            </w:tcBorders>
            <w:shd w:val="clear" w:color="auto" w:fill="auto"/>
            <w:noWrap/>
            <w:hideMark/>
          </w:tcPr>
          <w:p w14:paraId="5C0ED2F4" w14:textId="77777777" w:rsidR="00385DA2" w:rsidRPr="007A4546" w:rsidRDefault="00385DA2" w:rsidP="00C135AD">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3</w:t>
            </w:r>
          </w:p>
        </w:tc>
        <w:tc>
          <w:tcPr>
            <w:tcW w:w="2488" w:type="dxa"/>
            <w:tcBorders>
              <w:top w:val="nil"/>
              <w:left w:val="nil"/>
              <w:bottom w:val="nil"/>
              <w:right w:val="nil"/>
            </w:tcBorders>
            <w:shd w:val="clear" w:color="auto" w:fill="auto"/>
            <w:noWrap/>
            <w:hideMark/>
          </w:tcPr>
          <w:p w14:paraId="3FBFCFFB" w14:textId="77777777" w:rsidR="00385DA2" w:rsidRPr="007A4546" w:rsidRDefault="00385DA2" w:rsidP="00C135AD">
            <w:pPr>
              <w:spacing w:after="0" w:line="240" w:lineRule="auto"/>
              <w:rPr>
                <w:rFonts w:ascii="Arial Narrow" w:eastAsia="Times New Roman" w:hAnsi="Arial Narrow" w:cs="Times New Roman"/>
                <w:color w:val="000000"/>
                <w:u w:val="single"/>
              </w:rPr>
            </w:pPr>
            <w:r w:rsidRPr="007A4546">
              <w:rPr>
                <w:rFonts w:ascii="Arial Narrow" w:eastAsia="Times New Roman" w:hAnsi="Arial Narrow" w:cs="Times New Roman"/>
                <w:color w:val="000000"/>
                <w:u w:val="single"/>
              </w:rPr>
              <w:t>Payroll Tax</w:t>
            </w:r>
          </w:p>
        </w:tc>
        <w:tc>
          <w:tcPr>
            <w:tcW w:w="8136" w:type="dxa"/>
            <w:tcBorders>
              <w:top w:val="nil"/>
              <w:left w:val="nil"/>
              <w:bottom w:val="nil"/>
              <w:right w:val="nil"/>
            </w:tcBorders>
            <w:shd w:val="clear" w:color="auto" w:fill="auto"/>
            <w:noWrap/>
            <w:vAlign w:val="bottom"/>
          </w:tcPr>
          <w:p w14:paraId="3C9A94E5" w14:textId="77777777" w:rsidR="00385DA2" w:rsidRPr="007A4546" w:rsidRDefault="00385DA2" w:rsidP="00C135AD">
            <w:pPr>
              <w:spacing w:after="0" w:line="240" w:lineRule="auto"/>
              <w:rPr>
                <w:rFonts w:ascii="Arial Narrow" w:eastAsia="Times New Roman" w:hAnsi="Arial Narrow" w:cs="Times New Roman"/>
                <w:color w:val="000000"/>
              </w:rPr>
            </w:pPr>
            <w:r w:rsidRPr="001B66B8">
              <w:rPr>
                <w:rFonts w:ascii="Arial Narrow" w:eastAsia="Times New Roman" w:hAnsi="Arial Narrow" w:cs="Times New Roman"/>
                <w:color w:val="000000"/>
              </w:rPr>
              <w:t>Report the employer expenses for payroll-related taxes including payments</w:t>
            </w:r>
            <w:r>
              <w:rPr>
                <w:rFonts w:ascii="Arial Narrow" w:eastAsia="Times New Roman" w:hAnsi="Arial Narrow" w:cs="Times New Roman"/>
                <w:color w:val="000000"/>
              </w:rPr>
              <w:t xml:space="preserve"> </w:t>
            </w:r>
            <w:r w:rsidRPr="001B66B8">
              <w:rPr>
                <w:rFonts w:ascii="Arial Narrow" w:eastAsia="Times New Roman" w:hAnsi="Arial Narrow" w:cs="Times New Roman"/>
                <w:color w:val="000000"/>
              </w:rPr>
              <w:t>required under the Federal Insurance Contributions Act (FICA), and the Federal/St</w:t>
            </w:r>
            <w:r>
              <w:rPr>
                <w:rFonts w:ascii="Arial Narrow" w:eastAsia="Times New Roman" w:hAnsi="Arial Narrow" w:cs="Times New Roman"/>
                <w:color w:val="000000"/>
              </w:rPr>
              <w:t xml:space="preserve">ate </w:t>
            </w:r>
            <w:r w:rsidRPr="001B66B8">
              <w:rPr>
                <w:rFonts w:ascii="Arial Narrow" w:eastAsia="Times New Roman" w:hAnsi="Arial Narrow" w:cs="Times New Roman"/>
                <w:color w:val="000000"/>
              </w:rPr>
              <w:t xml:space="preserve">Unemployment Tax Acts (FUTA/SUTA). </w:t>
            </w:r>
            <w:r>
              <w:rPr>
                <w:rFonts w:ascii="Arial Narrow" w:eastAsia="Times New Roman" w:hAnsi="Arial Narrow" w:cs="Times New Roman"/>
                <w:color w:val="000000"/>
              </w:rPr>
              <w:t xml:space="preserve">Include any applicable Employer Medical Assistance Contribution (EMAC) assessments. </w:t>
            </w:r>
            <w:r w:rsidRPr="001B66B8">
              <w:rPr>
                <w:rFonts w:ascii="Arial Narrow" w:eastAsia="Times New Roman" w:hAnsi="Arial Narrow" w:cs="Times New Roman"/>
                <w:color w:val="000000"/>
              </w:rPr>
              <w:t>Penalties and interest for late payment of taxes are not</w:t>
            </w:r>
            <w:r>
              <w:rPr>
                <w:rFonts w:ascii="Arial Narrow" w:eastAsia="Times New Roman" w:hAnsi="Arial Narrow" w:cs="Times New Roman"/>
                <w:color w:val="000000"/>
              </w:rPr>
              <w:t xml:space="preserve"> </w:t>
            </w:r>
            <w:r w:rsidRPr="001B66B8">
              <w:rPr>
                <w:rFonts w:ascii="Arial Narrow" w:eastAsia="Times New Roman" w:hAnsi="Arial Narrow" w:cs="Times New Roman"/>
                <w:color w:val="000000"/>
              </w:rPr>
              <w:t>allowable expenses and should not be reported here.</w:t>
            </w:r>
          </w:p>
        </w:tc>
      </w:tr>
      <w:tr w:rsidR="00385DA2" w:rsidRPr="007A4546" w14:paraId="62D610F1" w14:textId="77777777" w:rsidTr="005E4344">
        <w:trPr>
          <w:trHeight w:val="88"/>
        </w:trPr>
        <w:tc>
          <w:tcPr>
            <w:tcW w:w="587" w:type="dxa"/>
            <w:tcBorders>
              <w:top w:val="nil"/>
              <w:left w:val="nil"/>
              <w:bottom w:val="nil"/>
              <w:right w:val="nil"/>
            </w:tcBorders>
            <w:shd w:val="clear" w:color="auto" w:fill="auto"/>
            <w:noWrap/>
            <w:vAlign w:val="bottom"/>
          </w:tcPr>
          <w:p w14:paraId="19B3D46C" w14:textId="77777777" w:rsidR="00385DA2" w:rsidRPr="007A4546" w:rsidRDefault="00385DA2" w:rsidP="00C135AD">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vAlign w:val="bottom"/>
          </w:tcPr>
          <w:p w14:paraId="22E8E48A" w14:textId="77777777" w:rsidR="00385DA2" w:rsidRDefault="00385DA2" w:rsidP="00C135AD">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vAlign w:val="bottom"/>
          </w:tcPr>
          <w:p w14:paraId="5B94498A" w14:textId="77777777" w:rsidR="00385DA2" w:rsidRPr="0057658D" w:rsidRDefault="00385DA2" w:rsidP="00C135AD">
            <w:pPr>
              <w:spacing w:after="0" w:line="240" w:lineRule="auto"/>
              <w:rPr>
                <w:rFonts w:ascii="Arial Narrow" w:eastAsia="Times New Roman" w:hAnsi="Arial Narrow" w:cs="Times New Roman"/>
                <w:color w:val="000000"/>
              </w:rPr>
            </w:pPr>
          </w:p>
        </w:tc>
      </w:tr>
      <w:tr w:rsidR="00385DA2" w:rsidRPr="007A4546" w14:paraId="4339AB8A" w14:textId="77777777" w:rsidTr="005E4344">
        <w:trPr>
          <w:trHeight w:val="754"/>
        </w:trPr>
        <w:tc>
          <w:tcPr>
            <w:tcW w:w="587" w:type="dxa"/>
            <w:tcBorders>
              <w:top w:val="nil"/>
              <w:left w:val="nil"/>
              <w:bottom w:val="nil"/>
              <w:right w:val="nil"/>
            </w:tcBorders>
            <w:shd w:val="clear" w:color="auto" w:fill="auto"/>
            <w:noWrap/>
            <w:hideMark/>
          </w:tcPr>
          <w:p w14:paraId="4954D746" w14:textId="77777777" w:rsidR="00385DA2" w:rsidRPr="007A4546" w:rsidRDefault="00385DA2" w:rsidP="00C135AD">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4</w:t>
            </w:r>
          </w:p>
        </w:tc>
        <w:tc>
          <w:tcPr>
            <w:tcW w:w="2488" w:type="dxa"/>
            <w:tcBorders>
              <w:top w:val="nil"/>
              <w:left w:val="nil"/>
              <w:bottom w:val="nil"/>
              <w:right w:val="nil"/>
            </w:tcBorders>
            <w:shd w:val="clear" w:color="auto" w:fill="auto"/>
            <w:noWrap/>
            <w:hideMark/>
          </w:tcPr>
          <w:p w14:paraId="56D37D95" w14:textId="77777777" w:rsidR="00385DA2" w:rsidRPr="007A4546"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Workers’ Compensation</w:t>
            </w:r>
            <w:r w:rsidRPr="007A4546">
              <w:rPr>
                <w:rFonts w:ascii="Arial Narrow" w:eastAsia="Times New Roman" w:hAnsi="Arial Narrow" w:cs="Times New Roman"/>
                <w:color w:val="000000"/>
                <w:u w:val="single"/>
              </w:rPr>
              <w:t xml:space="preserve"> </w:t>
            </w:r>
          </w:p>
        </w:tc>
        <w:tc>
          <w:tcPr>
            <w:tcW w:w="8136" w:type="dxa"/>
            <w:tcBorders>
              <w:top w:val="nil"/>
              <w:left w:val="nil"/>
              <w:bottom w:val="nil"/>
              <w:right w:val="nil"/>
            </w:tcBorders>
            <w:shd w:val="clear" w:color="auto" w:fill="auto"/>
            <w:noWrap/>
            <w:hideMark/>
          </w:tcPr>
          <w:p w14:paraId="0A859F37" w14:textId="77777777" w:rsidR="00385DA2" w:rsidRPr="007A4546" w:rsidRDefault="00385DA2" w:rsidP="00C135AD">
            <w:pPr>
              <w:spacing w:after="0" w:line="240" w:lineRule="auto"/>
              <w:rPr>
                <w:rFonts w:ascii="Arial Narrow" w:eastAsia="Times New Roman" w:hAnsi="Arial Narrow" w:cs="Times New Roman"/>
                <w:color w:val="000000"/>
              </w:rPr>
            </w:pPr>
            <w:r w:rsidRPr="0057658D">
              <w:rPr>
                <w:rFonts w:ascii="Arial Narrow" w:eastAsia="Times New Roman" w:hAnsi="Arial Narrow" w:cs="Times New Roman"/>
                <w:color w:val="000000"/>
              </w:rPr>
              <w:t>Report expenses for w</w:t>
            </w:r>
            <w:r>
              <w:rPr>
                <w:rFonts w:ascii="Arial Narrow" w:eastAsia="Times New Roman" w:hAnsi="Arial Narrow" w:cs="Times New Roman"/>
                <w:color w:val="000000"/>
              </w:rPr>
              <w:t xml:space="preserve">orkers’ compensation insurance. </w:t>
            </w:r>
            <w:r w:rsidRPr="0057658D">
              <w:rPr>
                <w:rFonts w:ascii="Arial Narrow" w:eastAsia="Times New Roman" w:hAnsi="Arial Narrow" w:cs="Times New Roman"/>
                <w:color w:val="000000"/>
              </w:rPr>
              <w:t>Report only the amount related to direct care workers (i.e. an allocation may be needed to</w:t>
            </w:r>
            <w:r>
              <w:rPr>
                <w:rFonts w:ascii="Arial Narrow" w:eastAsia="Times New Roman" w:hAnsi="Arial Narrow" w:cs="Times New Roman"/>
                <w:color w:val="000000"/>
              </w:rPr>
              <w:t xml:space="preserve"> </w:t>
            </w:r>
            <w:r w:rsidRPr="0057658D">
              <w:rPr>
                <w:rFonts w:ascii="Arial Narrow" w:eastAsia="Times New Roman" w:hAnsi="Arial Narrow" w:cs="Times New Roman"/>
                <w:color w:val="000000"/>
              </w:rPr>
              <w:t>apportion the cost between direct care and other staff duties).</w:t>
            </w:r>
          </w:p>
        </w:tc>
      </w:tr>
      <w:tr w:rsidR="00385DA2" w:rsidRPr="007A4546" w14:paraId="6667984E" w14:textId="77777777" w:rsidTr="005E4344">
        <w:trPr>
          <w:trHeight w:val="178"/>
        </w:trPr>
        <w:tc>
          <w:tcPr>
            <w:tcW w:w="587" w:type="dxa"/>
            <w:tcBorders>
              <w:top w:val="nil"/>
              <w:left w:val="nil"/>
              <w:bottom w:val="nil"/>
              <w:right w:val="nil"/>
            </w:tcBorders>
            <w:shd w:val="clear" w:color="auto" w:fill="auto"/>
            <w:noWrap/>
          </w:tcPr>
          <w:p w14:paraId="1676AD92" w14:textId="77777777" w:rsidR="00385DA2" w:rsidRPr="007A4546" w:rsidRDefault="00385DA2" w:rsidP="00C135AD">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tcPr>
          <w:p w14:paraId="61ED64BF" w14:textId="77777777" w:rsidR="00385DA2" w:rsidRDefault="00385DA2" w:rsidP="00C135AD">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tcPr>
          <w:p w14:paraId="6B3EE1C1" w14:textId="77777777" w:rsidR="00385DA2" w:rsidRPr="00572A1D" w:rsidRDefault="00385DA2" w:rsidP="00C135AD">
            <w:pPr>
              <w:spacing w:after="0" w:line="240" w:lineRule="auto"/>
              <w:rPr>
                <w:rFonts w:ascii="Arial Narrow" w:eastAsia="Times New Roman" w:hAnsi="Arial Narrow" w:cs="Times New Roman"/>
                <w:color w:val="000000"/>
              </w:rPr>
            </w:pPr>
          </w:p>
        </w:tc>
      </w:tr>
      <w:tr w:rsidR="00385DA2" w:rsidRPr="007A4546" w14:paraId="7A162810" w14:textId="77777777" w:rsidTr="005E4344">
        <w:trPr>
          <w:trHeight w:val="448"/>
        </w:trPr>
        <w:tc>
          <w:tcPr>
            <w:tcW w:w="587" w:type="dxa"/>
            <w:tcBorders>
              <w:top w:val="nil"/>
              <w:left w:val="nil"/>
              <w:bottom w:val="nil"/>
              <w:right w:val="nil"/>
            </w:tcBorders>
            <w:shd w:val="clear" w:color="auto" w:fill="auto"/>
            <w:noWrap/>
            <w:hideMark/>
          </w:tcPr>
          <w:p w14:paraId="2F4AD775" w14:textId="77777777" w:rsidR="00385DA2" w:rsidRPr="007A4546" w:rsidRDefault="00385DA2" w:rsidP="00C135AD">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lastRenderedPageBreak/>
              <w:t>5</w:t>
            </w:r>
          </w:p>
        </w:tc>
        <w:tc>
          <w:tcPr>
            <w:tcW w:w="2488" w:type="dxa"/>
            <w:tcBorders>
              <w:top w:val="nil"/>
              <w:left w:val="nil"/>
              <w:bottom w:val="nil"/>
              <w:right w:val="nil"/>
            </w:tcBorders>
            <w:shd w:val="clear" w:color="auto" w:fill="auto"/>
            <w:noWrap/>
            <w:hideMark/>
          </w:tcPr>
          <w:p w14:paraId="6538654A" w14:textId="77777777" w:rsidR="00385DA2" w:rsidRPr="007A4546"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Contracted Services</w:t>
            </w:r>
          </w:p>
        </w:tc>
        <w:tc>
          <w:tcPr>
            <w:tcW w:w="8136" w:type="dxa"/>
            <w:tcBorders>
              <w:top w:val="nil"/>
              <w:left w:val="nil"/>
              <w:bottom w:val="nil"/>
              <w:right w:val="nil"/>
            </w:tcBorders>
            <w:shd w:val="clear" w:color="auto" w:fill="auto"/>
            <w:noWrap/>
          </w:tcPr>
          <w:p w14:paraId="3F92B428" w14:textId="77777777" w:rsidR="00385DA2" w:rsidRPr="007A4546" w:rsidRDefault="00385DA2" w:rsidP="00C135AD">
            <w:pPr>
              <w:spacing w:after="0" w:line="240" w:lineRule="auto"/>
              <w:rPr>
                <w:rFonts w:ascii="Arial Narrow" w:eastAsia="Times New Roman" w:hAnsi="Arial Narrow" w:cs="Times New Roman"/>
                <w:color w:val="000000"/>
              </w:rPr>
            </w:pPr>
            <w:r w:rsidRPr="00572A1D">
              <w:rPr>
                <w:rFonts w:ascii="Arial Narrow" w:eastAsia="Times New Roman" w:hAnsi="Arial Narrow" w:cs="Times New Roman"/>
                <w:color w:val="000000"/>
              </w:rPr>
              <w:t>Report expenses for any direct care contracted services.</w:t>
            </w:r>
          </w:p>
        </w:tc>
      </w:tr>
      <w:tr w:rsidR="00385DA2" w:rsidRPr="007A4546" w14:paraId="3EE51983" w14:textId="77777777" w:rsidTr="005E4344">
        <w:trPr>
          <w:trHeight w:val="1375"/>
        </w:trPr>
        <w:tc>
          <w:tcPr>
            <w:tcW w:w="587" w:type="dxa"/>
            <w:tcBorders>
              <w:top w:val="nil"/>
              <w:left w:val="nil"/>
              <w:bottom w:val="nil"/>
              <w:right w:val="nil"/>
            </w:tcBorders>
            <w:shd w:val="clear" w:color="auto" w:fill="auto"/>
            <w:noWrap/>
            <w:hideMark/>
          </w:tcPr>
          <w:p w14:paraId="3F0BDD3B" w14:textId="77777777" w:rsidR="00385DA2" w:rsidRPr="007A4546" w:rsidRDefault="00385DA2" w:rsidP="00C135AD">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6</w:t>
            </w:r>
          </w:p>
        </w:tc>
        <w:tc>
          <w:tcPr>
            <w:tcW w:w="2488" w:type="dxa"/>
            <w:tcBorders>
              <w:top w:val="nil"/>
              <w:left w:val="nil"/>
              <w:bottom w:val="nil"/>
              <w:right w:val="nil"/>
            </w:tcBorders>
            <w:shd w:val="clear" w:color="auto" w:fill="auto"/>
            <w:noWrap/>
            <w:hideMark/>
          </w:tcPr>
          <w:p w14:paraId="4532FE2B" w14:textId="77777777" w:rsidR="00385DA2" w:rsidRPr="007A4546"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Travel</w:t>
            </w:r>
          </w:p>
        </w:tc>
        <w:tc>
          <w:tcPr>
            <w:tcW w:w="8136" w:type="dxa"/>
            <w:tcBorders>
              <w:top w:val="nil"/>
              <w:left w:val="nil"/>
              <w:bottom w:val="nil"/>
              <w:right w:val="nil"/>
            </w:tcBorders>
            <w:shd w:val="clear" w:color="auto" w:fill="auto"/>
            <w:noWrap/>
            <w:vAlign w:val="bottom"/>
            <w:hideMark/>
          </w:tcPr>
          <w:p w14:paraId="504D9A60" w14:textId="77777777" w:rsidR="00385DA2" w:rsidRDefault="00385DA2" w:rsidP="00C135AD">
            <w:pPr>
              <w:spacing w:after="0" w:line="240" w:lineRule="auto"/>
              <w:rPr>
                <w:rFonts w:ascii="Arial Narrow" w:eastAsia="Times New Roman" w:hAnsi="Arial Narrow" w:cs="Times New Roman"/>
                <w:color w:val="000000"/>
              </w:rPr>
            </w:pPr>
            <w:r w:rsidRPr="00572A1D">
              <w:rPr>
                <w:rFonts w:ascii="Arial Narrow" w:eastAsia="Times New Roman" w:hAnsi="Arial Narrow" w:cs="Times New Roman"/>
                <w:color w:val="000000"/>
              </w:rPr>
              <w:t xml:space="preserve">Report the total expense for </w:t>
            </w:r>
            <w:r w:rsidRPr="00BE3682">
              <w:rPr>
                <w:rFonts w:ascii="Arial Narrow" w:eastAsia="Times New Roman" w:hAnsi="Arial Narrow" w:cs="Times New Roman"/>
                <w:b/>
                <w:color w:val="000000"/>
              </w:rPr>
              <w:t>direct care employee travel</w:t>
            </w:r>
            <w:r w:rsidRPr="00572A1D">
              <w:rPr>
                <w:rFonts w:ascii="Arial Narrow" w:eastAsia="Times New Roman" w:hAnsi="Arial Narrow" w:cs="Times New Roman"/>
                <w:color w:val="000000"/>
              </w:rPr>
              <w:t>. Such expen</w:t>
            </w:r>
            <w:r>
              <w:rPr>
                <w:rFonts w:ascii="Arial Narrow" w:eastAsia="Times New Roman" w:hAnsi="Arial Narrow" w:cs="Times New Roman"/>
                <w:color w:val="000000"/>
              </w:rPr>
              <w:t xml:space="preserve">ses may include but </w:t>
            </w:r>
            <w:r w:rsidRPr="00572A1D">
              <w:rPr>
                <w:rFonts w:ascii="Arial Narrow" w:eastAsia="Times New Roman" w:hAnsi="Arial Narrow" w:cs="Times New Roman"/>
                <w:color w:val="000000"/>
              </w:rPr>
              <w:t xml:space="preserve">are not limited to, mileage reimbursement, lodging, and travel </w:t>
            </w:r>
            <w:r>
              <w:rPr>
                <w:rFonts w:ascii="Arial Narrow" w:eastAsia="Times New Roman" w:hAnsi="Arial Narrow" w:cs="Times New Roman"/>
                <w:color w:val="000000"/>
              </w:rPr>
              <w:t xml:space="preserve">allowances. The expense must be </w:t>
            </w:r>
            <w:r w:rsidRPr="00572A1D">
              <w:rPr>
                <w:rFonts w:ascii="Arial Narrow" w:eastAsia="Times New Roman" w:hAnsi="Arial Narrow" w:cs="Times New Roman"/>
                <w:color w:val="000000"/>
              </w:rPr>
              <w:t>work-related such as travel to a worksite or training/conference facility</w:t>
            </w:r>
            <w:r>
              <w:rPr>
                <w:rFonts w:ascii="Arial Narrow" w:eastAsia="Times New Roman" w:hAnsi="Arial Narrow" w:cs="Times New Roman"/>
                <w:color w:val="000000"/>
              </w:rPr>
              <w:t xml:space="preserve">. </w:t>
            </w:r>
          </w:p>
          <w:p w14:paraId="4C283E26" w14:textId="77777777" w:rsidR="00385DA2" w:rsidRPr="007A4546"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*Please note that Travel expense for indirect care personnel should be reported in Schedule 3, Line 36 ‘Indirect Staff Travel’. </w:t>
            </w:r>
          </w:p>
        </w:tc>
      </w:tr>
      <w:tr w:rsidR="00385DA2" w:rsidRPr="007A4546" w14:paraId="5A8F2EF7" w14:textId="77777777" w:rsidTr="005E4344">
        <w:trPr>
          <w:trHeight w:val="151"/>
        </w:trPr>
        <w:tc>
          <w:tcPr>
            <w:tcW w:w="587" w:type="dxa"/>
            <w:tcBorders>
              <w:top w:val="nil"/>
              <w:left w:val="nil"/>
              <w:bottom w:val="nil"/>
              <w:right w:val="nil"/>
            </w:tcBorders>
            <w:shd w:val="clear" w:color="auto" w:fill="auto"/>
            <w:noWrap/>
          </w:tcPr>
          <w:p w14:paraId="76108B08" w14:textId="77777777" w:rsidR="00385DA2" w:rsidRPr="007A4546" w:rsidRDefault="00385DA2" w:rsidP="00C135AD">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tcPr>
          <w:p w14:paraId="73B2A6F1" w14:textId="77777777" w:rsidR="00385DA2" w:rsidRPr="007A4546" w:rsidRDefault="00385DA2" w:rsidP="00C135AD">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vAlign w:val="center"/>
          </w:tcPr>
          <w:p w14:paraId="27BB6144" w14:textId="77777777" w:rsidR="00385DA2" w:rsidRPr="009263C7" w:rsidRDefault="00385DA2" w:rsidP="00C135AD">
            <w:pPr>
              <w:spacing w:after="0" w:line="240" w:lineRule="auto"/>
              <w:rPr>
                <w:rFonts w:ascii="Arial Narrow" w:eastAsia="Times New Roman" w:hAnsi="Arial Narrow" w:cs="Times New Roman"/>
                <w:strike/>
                <w:color w:val="000000"/>
              </w:rPr>
            </w:pPr>
          </w:p>
        </w:tc>
      </w:tr>
      <w:tr w:rsidR="00385DA2" w:rsidRPr="007A4546" w14:paraId="14FF8B61" w14:textId="77777777" w:rsidTr="005E4344">
        <w:trPr>
          <w:trHeight w:val="565"/>
        </w:trPr>
        <w:tc>
          <w:tcPr>
            <w:tcW w:w="587" w:type="dxa"/>
            <w:tcBorders>
              <w:top w:val="nil"/>
              <w:left w:val="nil"/>
              <w:bottom w:val="nil"/>
              <w:right w:val="nil"/>
            </w:tcBorders>
            <w:shd w:val="clear" w:color="auto" w:fill="auto"/>
            <w:noWrap/>
          </w:tcPr>
          <w:p w14:paraId="42099B96" w14:textId="77777777" w:rsidR="00385DA2" w:rsidRPr="007A4546"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7</w:t>
            </w:r>
          </w:p>
        </w:tc>
        <w:tc>
          <w:tcPr>
            <w:tcW w:w="2488" w:type="dxa"/>
            <w:tcBorders>
              <w:top w:val="nil"/>
              <w:left w:val="nil"/>
              <w:bottom w:val="nil"/>
              <w:right w:val="nil"/>
            </w:tcBorders>
            <w:shd w:val="clear" w:color="auto" w:fill="auto"/>
            <w:noWrap/>
          </w:tcPr>
          <w:p w14:paraId="05A2ABE0"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Subtotal (Lines 1 Through 6)</w:t>
            </w:r>
          </w:p>
          <w:p w14:paraId="4CA876CF" w14:textId="77777777" w:rsidR="00385DA2" w:rsidRDefault="00385DA2" w:rsidP="00C135AD">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tcPr>
          <w:p w14:paraId="75E2B325" w14:textId="0790E9B1" w:rsidR="00385DA2" w:rsidRPr="007A4546"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sums values from Line 1 </w:t>
            </w:r>
            <w:r w:rsidR="00765055">
              <w:rPr>
                <w:rFonts w:ascii="Arial Narrow" w:eastAsia="Times New Roman" w:hAnsi="Arial Narrow" w:cs="Times New Roman"/>
                <w:color w:val="000000"/>
              </w:rPr>
              <w:t>“</w:t>
            </w:r>
            <w:r>
              <w:rPr>
                <w:rFonts w:ascii="Arial Narrow" w:eastAsia="Times New Roman" w:hAnsi="Arial Narrow" w:cs="Times New Roman"/>
                <w:color w:val="000000"/>
              </w:rPr>
              <w:t>Salaries</w:t>
            </w:r>
            <w:r w:rsidR="00765055">
              <w:rPr>
                <w:rFonts w:ascii="Arial Narrow" w:eastAsia="Times New Roman" w:hAnsi="Arial Narrow" w:cs="Times New Roman"/>
                <w:color w:val="000000"/>
              </w:rPr>
              <w:t>”</w:t>
            </w:r>
            <w:r>
              <w:rPr>
                <w:rFonts w:ascii="Arial Narrow" w:eastAsia="Times New Roman" w:hAnsi="Arial Narrow" w:cs="Times New Roman"/>
                <w:color w:val="000000"/>
              </w:rPr>
              <w:t xml:space="preserve"> through Line 6 </w:t>
            </w:r>
            <w:r w:rsidR="00765055">
              <w:rPr>
                <w:rFonts w:ascii="Arial Narrow" w:eastAsia="Times New Roman" w:hAnsi="Arial Narrow" w:cs="Times New Roman"/>
                <w:color w:val="000000"/>
              </w:rPr>
              <w:t>“</w:t>
            </w:r>
            <w:r>
              <w:rPr>
                <w:rFonts w:ascii="Arial Narrow" w:eastAsia="Times New Roman" w:hAnsi="Arial Narrow" w:cs="Times New Roman"/>
                <w:color w:val="000000"/>
              </w:rPr>
              <w:t>Travel</w:t>
            </w:r>
            <w:r w:rsidR="00765055">
              <w:rPr>
                <w:rFonts w:ascii="Arial Narrow" w:eastAsia="Times New Roman" w:hAnsi="Arial Narrow" w:cs="Times New Roman"/>
                <w:color w:val="000000"/>
              </w:rPr>
              <w:t>”</w:t>
            </w:r>
            <w:r>
              <w:rPr>
                <w:rFonts w:ascii="Arial Narrow" w:eastAsia="Times New Roman" w:hAnsi="Arial Narrow" w:cs="Times New Roman"/>
                <w:color w:val="000000"/>
              </w:rPr>
              <w:t>. No input needed.</w:t>
            </w:r>
          </w:p>
        </w:tc>
      </w:tr>
      <w:tr w:rsidR="00385DA2" w:rsidRPr="007A4546" w14:paraId="2D503893" w14:textId="77777777" w:rsidTr="005E4344">
        <w:trPr>
          <w:trHeight w:val="330"/>
        </w:trPr>
        <w:tc>
          <w:tcPr>
            <w:tcW w:w="587" w:type="dxa"/>
            <w:tcBorders>
              <w:top w:val="nil"/>
              <w:left w:val="nil"/>
              <w:bottom w:val="nil"/>
              <w:right w:val="nil"/>
            </w:tcBorders>
            <w:shd w:val="clear" w:color="auto" w:fill="auto"/>
            <w:noWrap/>
            <w:hideMark/>
          </w:tcPr>
          <w:p w14:paraId="2A92C24F" w14:textId="77777777" w:rsidR="00385DA2" w:rsidRPr="007A4546" w:rsidRDefault="00385DA2" w:rsidP="00C135AD">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8</w:t>
            </w:r>
          </w:p>
        </w:tc>
        <w:tc>
          <w:tcPr>
            <w:tcW w:w="2488" w:type="dxa"/>
            <w:tcBorders>
              <w:top w:val="nil"/>
              <w:left w:val="nil"/>
              <w:bottom w:val="nil"/>
              <w:right w:val="nil"/>
            </w:tcBorders>
            <w:shd w:val="clear" w:color="auto" w:fill="auto"/>
            <w:noWrap/>
            <w:hideMark/>
          </w:tcPr>
          <w:p w14:paraId="5B3521C5" w14:textId="77777777" w:rsidR="00385DA2" w:rsidRPr="007A4546"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Direct </w:t>
            </w:r>
            <w:r w:rsidRPr="007A4546">
              <w:rPr>
                <w:rFonts w:ascii="Arial Narrow" w:eastAsia="Times New Roman" w:hAnsi="Arial Narrow" w:cs="Times New Roman"/>
                <w:color w:val="000000"/>
                <w:u w:val="single"/>
              </w:rPr>
              <w:t xml:space="preserve">Staff </w:t>
            </w:r>
            <w:r>
              <w:rPr>
                <w:rFonts w:ascii="Arial Narrow" w:eastAsia="Times New Roman" w:hAnsi="Arial Narrow" w:cs="Times New Roman"/>
                <w:color w:val="000000"/>
                <w:u w:val="single"/>
              </w:rPr>
              <w:t>T</w:t>
            </w:r>
            <w:r w:rsidRPr="007A4546">
              <w:rPr>
                <w:rFonts w:ascii="Arial Narrow" w:eastAsia="Times New Roman" w:hAnsi="Arial Narrow" w:cs="Times New Roman"/>
                <w:color w:val="000000"/>
                <w:u w:val="single"/>
              </w:rPr>
              <w:t>raining</w:t>
            </w:r>
          </w:p>
        </w:tc>
        <w:tc>
          <w:tcPr>
            <w:tcW w:w="8136" w:type="dxa"/>
            <w:tcBorders>
              <w:top w:val="nil"/>
              <w:left w:val="nil"/>
              <w:bottom w:val="nil"/>
              <w:right w:val="nil"/>
            </w:tcBorders>
            <w:shd w:val="clear" w:color="auto" w:fill="auto"/>
            <w:noWrap/>
            <w:vAlign w:val="center"/>
            <w:hideMark/>
          </w:tcPr>
          <w:p w14:paraId="205D70F0" w14:textId="7B4C7B64" w:rsidR="00385DA2" w:rsidRDefault="00385DA2" w:rsidP="00C135AD">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 xml:space="preserve">Report any expenses for </w:t>
            </w:r>
            <w:r>
              <w:rPr>
                <w:rFonts w:ascii="Arial Narrow" w:eastAsia="Times New Roman" w:hAnsi="Arial Narrow" w:cs="Times New Roman"/>
                <w:color w:val="000000"/>
              </w:rPr>
              <w:t xml:space="preserve">direct </w:t>
            </w:r>
            <w:r w:rsidRPr="007A4546">
              <w:rPr>
                <w:rFonts w:ascii="Arial Narrow" w:eastAsia="Times New Roman" w:hAnsi="Arial Narrow" w:cs="Times New Roman"/>
                <w:color w:val="000000"/>
              </w:rPr>
              <w:t xml:space="preserve">staff training other than salaries reported in Schedules </w:t>
            </w:r>
            <w:r>
              <w:rPr>
                <w:rFonts w:ascii="Arial Narrow" w:eastAsia="Times New Roman" w:hAnsi="Arial Narrow" w:cs="Times New Roman"/>
                <w:color w:val="000000"/>
              </w:rPr>
              <w:t>2</w:t>
            </w:r>
            <w:r w:rsidRPr="007A4546">
              <w:rPr>
                <w:rFonts w:ascii="Arial Narrow" w:eastAsia="Times New Roman" w:hAnsi="Arial Narrow" w:cs="Times New Roman"/>
                <w:color w:val="000000"/>
              </w:rPr>
              <w:t>. These expenses should include educational conference fees, speakers for internal training programs</w:t>
            </w:r>
            <w:r>
              <w:rPr>
                <w:rFonts w:ascii="Arial Narrow" w:eastAsia="Times New Roman" w:hAnsi="Arial Narrow" w:cs="Times New Roman"/>
                <w:color w:val="000000"/>
              </w:rPr>
              <w:t>,</w:t>
            </w:r>
            <w:r w:rsidRPr="007A4546">
              <w:rPr>
                <w:rFonts w:ascii="Arial Narrow" w:eastAsia="Times New Roman" w:hAnsi="Arial Narrow" w:cs="Times New Roman"/>
                <w:color w:val="000000"/>
              </w:rPr>
              <w:t xml:space="preserve"> etc. These expenses will be added to Subtotal Direct Costs.</w:t>
            </w:r>
          </w:p>
          <w:p w14:paraId="1CE2B16D" w14:textId="77777777" w:rsidR="008D0945" w:rsidRDefault="008D0945" w:rsidP="00C135AD">
            <w:pPr>
              <w:spacing w:after="0" w:line="240" w:lineRule="auto"/>
              <w:rPr>
                <w:rFonts w:ascii="Arial Narrow" w:eastAsia="Times New Roman" w:hAnsi="Arial Narrow" w:cs="Times New Roman"/>
                <w:color w:val="000000"/>
              </w:rPr>
            </w:pPr>
          </w:p>
          <w:p w14:paraId="3BC27005" w14:textId="77777777" w:rsidR="00385DA2" w:rsidRPr="007A4546" w:rsidRDefault="00385DA2" w:rsidP="00C135AD">
            <w:pPr>
              <w:spacing w:after="0" w:line="240" w:lineRule="auto"/>
              <w:rPr>
                <w:rFonts w:ascii="Arial Narrow" w:eastAsia="Times New Roman" w:hAnsi="Arial Narrow" w:cs="Times New Roman"/>
                <w:color w:val="000000"/>
              </w:rPr>
            </w:pPr>
          </w:p>
        </w:tc>
      </w:tr>
      <w:tr w:rsidR="00385DA2" w:rsidRPr="007A4546" w14:paraId="722A58C1" w14:textId="77777777" w:rsidTr="005E4344">
        <w:trPr>
          <w:trHeight w:val="826"/>
        </w:trPr>
        <w:tc>
          <w:tcPr>
            <w:tcW w:w="587" w:type="dxa"/>
            <w:tcBorders>
              <w:top w:val="nil"/>
              <w:left w:val="nil"/>
              <w:bottom w:val="nil"/>
              <w:right w:val="nil"/>
            </w:tcBorders>
            <w:shd w:val="clear" w:color="auto" w:fill="auto"/>
            <w:noWrap/>
            <w:hideMark/>
          </w:tcPr>
          <w:p w14:paraId="79972130" w14:textId="77777777" w:rsidR="00385DA2" w:rsidRPr="007A4546" w:rsidRDefault="00385DA2" w:rsidP="00C135AD">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9</w:t>
            </w:r>
          </w:p>
        </w:tc>
        <w:tc>
          <w:tcPr>
            <w:tcW w:w="2488" w:type="dxa"/>
            <w:tcBorders>
              <w:top w:val="nil"/>
              <w:left w:val="nil"/>
              <w:bottom w:val="nil"/>
              <w:right w:val="nil"/>
            </w:tcBorders>
            <w:shd w:val="clear" w:color="auto" w:fill="auto"/>
            <w:noWrap/>
            <w:hideMark/>
          </w:tcPr>
          <w:p w14:paraId="35E11AB6" w14:textId="77777777" w:rsidR="00385DA2" w:rsidRPr="007A4546" w:rsidRDefault="00385DA2" w:rsidP="00C135AD">
            <w:pPr>
              <w:spacing w:after="0" w:line="240" w:lineRule="auto"/>
              <w:rPr>
                <w:rFonts w:ascii="Arial Narrow" w:eastAsia="Times New Roman" w:hAnsi="Arial Narrow" w:cs="Times New Roman"/>
                <w:color w:val="000000"/>
                <w:u w:val="single"/>
              </w:rPr>
            </w:pPr>
            <w:r w:rsidRPr="007A4546">
              <w:rPr>
                <w:rFonts w:ascii="Arial Narrow" w:eastAsia="Times New Roman" w:hAnsi="Arial Narrow" w:cs="Times New Roman"/>
                <w:color w:val="000000"/>
                <w:u w:val="single"/>
              </w:rPr>
              <w:t>Medical Supplies and Drugs</w:t>
            </w:r>
          </w:p>
        </w:tc>
        <w:tc>
          <w:tcPr>
            <w:tcW w:w="8136" w:type="dxa"/>
            <w:tcBorders>
              <w:top w:val="nil"/>
              <w:left w:val="nil"/>
              <w:bottom w:val="nil"/>
              <w:right w:val="nil"/>
            </w:tcBorders>
            <w:shd w:val="clear" w:color="auto" w:fill="auto"/>
            <w:noWrap/>
            <w:vAlign w:val="center"/>
            <w:hideMark/>
          </w:tcPr>
          <w:p w14:paraId="17CA7DBA" w14:textId="711DEDC6" w:rsidR="00385DA2" w:rsidRDefault="00385DA2" w:rsidP="00C135AD">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 xml:space="preserve">Report expenses incurred for medical supplies and drugs used in the provision of patient care. Do not include items that may be billed separately under MassHealth program regulations. These expenses will be added to Subtotal Direct Costs. </w:t>
            </w:r>
          </w:p>
          <w:p w14:paraId="1717F9C8" w14:textId="77777777" w:rsidR="008D0945" w:rsidRDefault="008D0945" w:rsidP="00C135AD">
            <w:pPr>
              <w:spacing w:after="0" w:line="240" w:lineRule="auto"/>
              <w:rPr>
                <w:rFonts w:ascii="Arial Narrow" w:eastAsia="Times New Roman" w:hAnsi="Arial Narrow" w:cs="Times New Roman"/>
                <w:color w:val="000000"/>
              </w:rPr>
            </w:pPr>
          </w:p>
          <w:p w14:paraId="4E461898" w14:textId="77777777" w:rsidR="00385DA2" w:rsidRPr="007A4546" w:rsidRDefault="00385DA2" w:rsidP="00C135AD">
            <w:pPr>
              <w:spacing w:after="0" w:line="240" w:lineRule="auto"/>
              <w:rPr>
                <w:rFonts w:ascii="Arial Narrow" w:eastAsia="Times New Roman" w:hAnsi="Arial Narrow" w:cs="Times New Roman"/>
                <w:color w:val="000000"/>
              </w:rPr>
            </w:pPr>
          </w:p>
        </w:tc>
      </w:tr>
      <w:tr w:rsidR="00385DA2" w:rsidRPr="00BF7E9F" w14:paraId="642900AB" w14:textId="77777777" w:rsidTr="005E4344">
        <w:trPr>
          <w:trHeight w:val="583"/>
        </w:trPr>
        <w:tc>
          <w:tcPr>
            <w:tcW w:w="587" w:type="dxa"/>
            <w:tcBorders>
              <w:top w:val="nil"/>
              <w:left w:val="nil"/>
              <w:bottom w:val="nil"/>
              <w:right w:val="nil"/>
            </w:tcBorders>
            <w:shd w:val="clear" w:color="auto" w:fill="auto"/>
            <w:noWrap/>
          </w:tcPr>
          <w:p w14:paraId="5D9BE6A3" w14:textId="77777777" w:rsidR="00385DA2" w:rsidRPr="004D57B5"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10</w:t>
            </w:r>
          </w:p>
        </w:tc>
        <w:tc>
          <w:tcPr>
            <w:tcW w:w="2488" w:type="dxa"/>
            <w:tcBorders>
              <w:top w:val="nil"/>
              <w:left w:val="nil"/>
              <w:bottom w:val="nil"/>
              <w:right w:val="nil"/>
            </w:tcBorders>
            <w:shd w:val="clear" w:color="auto" w:fill="auto"/>
            <w:noWrap/>
          </w:tcPr>
          <w:p w14:paraId="40EBE53D" w14:textId="226D3448" w:rsidR="00385DA2" w:rsidRPr="004D57B5"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Subtotal Direct Costs (Lines 7,</w:t>
            </w:r>
            <w:r w:rsidR="00B73947">
              <w:rPr>
                <w:rFonts w:ascii="Arial Narrow" w:eastAsia="Times New Roman" w:hAnsi="Arial Narrow" w:cs="Times New Roman"/>
                <w:color w:val="000000"/>
                <w:u w:val="single"/>
              </w:rPr>
              <w:t xml:space="preserve"> </w:t>
            </w:r>
            <w:r>
              <w:rPr>
                <w:rFonts w:ascii="Arial Narrow" w:eastAsia="Times New Roman" w:hAnsi="Arial Narrow" w:cs="Times New Roman"/>
                <w:color w:val="000000"/>
                <w:u w:val="single"/>
              </w:rPr>
              <w:t>8, And 9)</w:t>
            </w:r>
          </w:p>
        </w:tc>
        <w:tc>
          <w:tcPr>
            <w:tcW w:w="8136" w:type="dxa"/>
            <w:tcBorders>
              <w:top w:val="nil"/>
              <w:left w:val="nil"/>
              <w:bottom w:val="nil"/>
              <w:right w:val="nil"/>
            </w:tcBorders>
            <w:shd w:val="clear" w:color="auto" w:fill="auto"/>
            <w:noWrap/>
          </w:tcPr>
          <w:p w14:paraId="34C62FD3" w14:textId="19380BCC" w:rsidR="00385DA2"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sums Line 7 </w:t>
            </w:r>
            <w:r w:rsidR="00765055">
              <w:rPr>
                <w:rFonts w:ascii="Arial Narrow" w:eastAsia="Times New Roman" w:hAnsi="Arial Narrow" w:cs="Times New Roman"/>
                <w:color w:val="000000"/>
              </w:rPr>
              <w:t>“</w:t>
            </w:r>
            <w:r>
              <w:rPr>
                <w:rFonts w:ascii="Arial Narrow" w:eastAsia="Times New Roman" w:hAnsi="Arial Narrow" w:cs="Times New Roman"/>
                <w:color w:val="000000"/>
              </w:rPr>
              <w:t>Subtotal</w:t>
            </w:r>
            <w:r w:rsidR="00765055">
              <w:rPr>
                <w:rFonts w:ascii="Arial Narrow" w:eastAsia="Times New Roman" w:hAnsi="Arial Narrow" w:cs="Times New Roman"/>
                <w:color w:val="000000"/>
              </w:rPr>
              <w:t>”</w:t>
            </w:r>
            <w:r>
              <w:rPr>
                <w:rFonts w:ascii="Arial Narrow" w:eastAsia="Times New Roman" w:hAnsi="Arial Narrow" w:cs="Times New Roman"/>
                <w:color w:val="000000"/>
              </w:rPr>
              <w:t xml:space="preserve"> (Lines 1 Through 6), Line 8 </w:t>
            </w:r>
            <w:r w:rsidR="00B73947">
              <w:rPr>
                <w:rFonts w:ascii="Arial Narrow" w:eastAsia="Times New Roman" w:hAnsi="Arial Narrow" w:cs="Times New Roman"/>
                <w:color w:val="000000"/>
              </w:rPr>
              <w:t>“</w:t>
            </w:r>
            <w:r>
              <w:rPr>
                <w:rFonts w:ascii="Arial Narrow" w:eastAsia="Times New Roman" w:hAnsi="Arial Narrow" w:cs="Times New Roman"/>
                <w:color w:val="000000"/>
              </w:rPr>
              <w:t>Staff Training</w:t>
            </w:r>
            <w:r w:rsidR="00B73947">
              <w:rPr>
                <w:rFonts w:ascii="Arial Narrow" w:eastAsia="Times New Roman" w:hAnsi="Arial Narrow" w:cs="Times New Roman"/>
                <w:color w:val="000000"/>
              </w:rPr>
              <w:t>”</w:t>
            </w:r>
            <w:r>
              <w:rPr>
                <w:rFonts w:ascii="Arial Narrow" w:eastAsia="Times New Roman" w:hAnsi="Arial Narrow" w:cs="Times New Roman"/>
                <w:color w:val="000000"/>
              </w:rPr>
              <w:t xml:space="preserve">, and Line 9 </w:t>
            </w:r>
            <w:r w:rsidR="00B73947">
              <w:rPr>
                <w:rFonts w:ascii="Arial Narrow" w:eastAsia="Times New Roman" w:hAnsi="Arial Narrow" w:cs="Times New Roman"/>
                <w:color w:val="000000"/>
              </w:rPr>
              <w:t>“</w:t>
            </w:r>
            <w:r>
              <w:rPr>
                <w:rFonts w:ascii="Arial Narrow" w:eastAsia="Times New Roman" w:hAnsi="Arial Narrow" w:cs="Times New Roman"/>
                <w:color w:val="000000"/>
              </w:rPr>
              <w:t>Medical Supplies and Drugs</w:t>
            </w:r>
            <w:r w:rsidR="00B73947">
              <w:rPr>
                <w:rFonts w:ascii="Arial Narrow" w:eastAsia="Times New Roman" w:hAnsi="Arial Narrow" w:cs="Times New Roman"/>
                <w:color w:val="000000"/>
              </w:rPr>
              <w:t>”</w:t>
            </w:r>
            <w:r>
              <w:rPr>
                <w:rFonts w:ascii="Arial Narrow" w:eastAsia="Times New Roman" w:hAnsi="Arial Narrow" w:cs="Times New Roman"/>
                <w:color w:val="000000"/>
              </w:rPr>
              <w:t>, to determine total direct costs. No input needed.</w:t>
            </w:r>
          </w:p>
          <w:p w14:paraId="32258340" w14:textId="77777777" w:rsidR="00385DA2" w:rsidRPr="004D57B5" w:rsidRDefault="00385DA2" w:rsidP="00C135AD">
            <w:pPr>
              <w:spacing w:after="0" w:line="240" w:lineRule="auto"/>
              <w:rPr>
                <w:rFonts w:ascii="Arial Narrow" w:eastAsia="Times New Roman" w:hAnsi="Arial Narrow" w:cs="Times New Roman"/>
                <w:color w:val="000000"/>
              </w:rPr>
            </w:pPr>
          </w:p>
        </w:tc>
      </w:tr>
      <w:tr w:rsidR="00385DA2" w:rsidRPr="00BF7E9F" w14:paraId="105F7690" w14:textId="77777777" w:rsidTr="005E4344">
        <w:trPr>
          <w:trHeight w:val="330"/>
        </w:trPr>
        <w:tc>
          <w:tcPr>
            <w:tcW w:w="587" w:type="dxa"/>
            <w:tcBorders>
              <w:top w:val="nil"/>
              <w:left w:val="nil"/>
              <w:bottom w:val="nil"/>
              <w:right w:val="nil"/>
            </w:tcBorders>
            <w:shd w:val="clear" w:color="auto" w:fill="auto"/>
            <w:noWrap/>
            <w:hideMark/>
          </w:tcPr>
          <w:p w14:paraId="140B98D5" w14:textId="77777777" w:rsidR="00385DA2" w:rsidRPr="009263C7" w:rsidRDefault="00385DA2" w:rsidP="00C135AD">
            <w:pPr>
              <w:spacing w:after="0" w:line="240" w:lineRule="auto"/>
              <w:rPr>
                <w:rFonts w:ascii="Arial Narrow" w:eastAsia="Times New Roman" w:hAnsi="Arial Narrow" w:cs="Times New Roman"/>
                <w:color w:val="000000"/>
              </w:rPr>
            </w:pPr>
            <w:r w:rsidRPr="009263C7">
              <w:rPr>
                <w:rFonts w:ascii="Arial Narrow" w:eastAsia="Times New Roman" w:hAnsi="Arial Narrow" w:cs="Times New Roman"/>
                <w:color w:val="000000"/>
              </w:rPr>
              <w:t>11</w:t>
            </w:r>
          </w:p>
        </w:tc>
        <w:tc>
          <w:tcPr>
            <w:tcW w:w="2488" w:type="dxa"/>
            <w:tcBorders>
              <w:top w:val="nil"/>
              <w:left w:val="nil"/>
              <w:bottom w:val="nil"/>
              <w:right w:val="nil"/>
            </w:tcBorders>
            <w:shd w:val="clear" w:color="auto" w:fill="auto"/>
            <w:noWrap/>
            <w:hideMark/>
          </w:tcPr>
          <w:p w14:paraId="1BF2EEC2" w14:textId="77777777" w:rsidR="00385DA2" w:rsidRPr="009263C7" w:rsidRDefault="00385DA2" w:rsidP="00C135AD">
            <w:pPr>
              <w:spacing w:after="0" w:line="240" w:lineRule="auto"/>
              <w:rPr>
                <w:rFonts w:ascii="Arial Narrow" w:eastAsia="Times New Roman" w:hAnsi="Arial Narrow" w:cs="Times New Roman"/>
                <w:color w:val="000000"/>
                <w:u w:val="single"/>
              </w:rPr>
            </w:pPr>
            <w:r w:rsidRPr="009263C7">
              <w:rPr>
                <w:rFonts w:ascii="Arial Narrow" w:eastAsia="Times New Roman" w:hAnsi="Arial Narrow" w:cs="Times New Roman"/>
                <w:color w:val="000000"/>
                <w:u w:val="single"/>
              </w:rPr>
              <w:t>Total Admin Costs</w:t>
            </w:r>
            <w:r>
              <w:rPr>
                <w:rFonts w:ascii="Arial Narrow" w:eastAsia="Times New Roman" w:hAnsi="Arial Narrow" w:cs="Times New Roman"/>
                <w:color w:val="000000"/>
                <w:u w:val="single"/>
              </w:rPr>
              <w:t xml:space="preserve"> (Schedule 3)</w:t>
            </w:r>
          </w:p>
        </w:tc>
        <w:tc>
          <w:tcPr>
            <w:tcW w:w="8136" w:type="dxa"/>
            <w:tcBorders>
              <w:top w:val="nil"/>
              <w:left w:val="nil"/>
              <w:bottom w:val="nil"/>
              <w:right w:val="nil"/>
            </w:tcBorders>
            <w:shd w:val="clear" w:color="auto" w:fill="auto"/>
            <w:noWrap/>
            <w:vAlign w:val="center"/>
            <w:hideMark/>
          </w:tcPr>
          <w:p w14:paraId="51BE57FA" w14:textId="7361C49D" w:rsidR="00385DA2"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is generally pre-populated by allocating values from the above lines or referencing the total value from Schedule 3. For </w:t>
            </w:r>
            <w:r w:rsidR="00B73947">
              <w:rPr>
                <w:rFonts w:ascii="Arial Narrow" w:eastAsia="Times New Roman" w:hAnsi="Arial Narrow" w:cs="Times New Roman"/>
                <w:color w:val="000000"/>
              </w:rPr>
              <w:t>the “</w:t>
            </w:r>
            <w:r>
              <w:rPr>
                <w:rFonts w:ascii="Arial Narrow" w:eastAsia="Times New Roman" w:hAnsi="Arial Narrow" w:cs="Times New Roman"/>
                <w:color w:val="000000"/>
              </w:rPr>
              <w:t>Total All Other Business</w:t>
            </w:r>
            <w:r w:rsidR="00B73947">
              <w:rPr>
                <w:rFonts w:ascii="Arial Narrow" w:eastAsia="Times New Roman" w:hAnsi="Arial Narrow" w:cs="Times New Roman"/>
                <w:color w:val="000000"/>
              </w:rPr>
              <w:t>”</w:t>
            </w:r>
            <w:r>
              <w:rPr>
                <w:rFonts w:ascii="Arial Narrow" w:eastAsia="Times New Roman" w:hAnsi="Arial Narrow" w:cs="Times New Roman"/>
                <w:color w:val="000000"/>
              </w:rPr>
              <w:t xml:space="preserve"> column, please enter</w:t>
            </w:r>
            <w:r w:rsidRPr="00B255B8">
              <w:rPr>
                <w:rFonts w:ascii="Arial Narrow" w:eastAsia="Times New Roman" w:hAnsi="Arial Narrow" w:cs="Times New Roman"/>
                <w:color w:val="000000"/>
              </w:rPr>
              <w:t xml:space="preserve"> all administrative expenses for programs other than those reported in</w:t>
            </w:r>
            <w:r>
              <w:rPr>
                <w:rFonts w:ascii="Arial Narrow" w:eastAsia="Times New Roman" w:hAnsi="Arial Narrow" w:cs="Times New Roman"/>
                <w:color w:val="000000"/>
              </w:rPr>
              <w:t xml:space="preserve"> Schedule 2: </w:t>
            </w:r>
            <w:r w:rsidR="00B73947">
              <w:rPr>
                <w:rFonts w:ascii="Arial Narrow" w:eastAsia="Times New Roman" w:hAnsi="Arial Narrow" w:cs="Times New Roman"/>
                <w:color w:val="000000"/>
              </w:rPr>
              <w:t>“</w:t>
            </w:r>
            <w:r>
              <w:rPr>
                <w:rFonts w:ascii="Arial Narrow" w:eastAsia="Times New Roman" w:hAnsi="Arial Narrow" w:cs="Times New Roman"/>
                <w:color w:val="000000"/>
              </w:rPr>
              <w:t>Direct Care Staff Expenses</w:t>
            </w:r>
            <w:r w:rsidR="00B73947">
              <w:rPr>
                <w:rFonts w:ascii="Arial Narrow" w:eastAsia="Times New Roman" w:hAnsi="Arial Narrow" w:cs="Times New Roman"/>
                <w:color w:val="000000"/>
              </w:rPr>
              <w:t>”</w:t>
            </w:r>
            <w:r>
              <w:rPr>
                <w:rFonts w:ascii="Arial Narrow" w:eastAsia="Times New Roman" w:hAnsi="Arial Narrow" w:cs="Times New Roman"/>
                <w:color w:val="000000"/>
              </w:rPr>
              <w:t xml:space="preserve"> and Schedule 3: </w:t>
            </w:r>
            <w:r w:rsidR="00B73947">
              <w:rPr>
                <w:rFonts w:ascii="Arial Narrow" w:eastAsia="Times New Roman" w:hAnsi="Arial Narrow" w:cs="Times New Roman"/>
                <w:color w:val="000000"/>
              </w:rPr>
              <w:t>“</w:t>
            </w:r>
            <w:r>
              <w:rPr>
                <w:rFonts w:ascii="Arial Narrow" w:eastAsia="Times New Roman" w:hAnsi="Arial Narrow" w:cs="Times New Roman"/>
                <w:color w:val="000000"/>
              </w:rPr>
              <w:t>Administrative Expenses for Non-Direct Care Staff</w:t>
            </w:r>
            <w:r w:rsidR="00B73947">
              <w:rPr>
                <w:rFonts w:ascii="Arial Narrow" w:eastAsia="Times New Roman" w:hAnsi="Arial Narrow" w:cs="Times New Roman"/>
                <w:color w:val="000000"/>
              </w:rPr>
              <w:t>”</w:t>
            </w:r>
            <w:r>
              <w:rPr>
                <w:rFonts w:ascii="Arial Narrow" w:eastAsia="Times New Roman" w:hAnsi="Arial Narrow" w:cs="Times New Roman"/>
                <w:color w:val="000000"/>
              </w:rPr>
              <w:t>.</w:t>
            </w:r>
          </w:p>
          <w:p w14:paraId="620EE85F" w14:textId="77777777" w:rsidR="008D0945" w:rsidRDefault="008D0945" w:rsidP="00C135AD">
            <w:pPr>
              <w:spacing w:after="0" w:line="240" w:lineRule="auto"/>
              <w:rPr>
                <w:rFonts w:ascii="Arial Narrow" w:eastAsia="Times New Roman" w:hAnsi="Arial Narrow" w:cs="Times New Roman"/>
                <w:color w:val="000000"/>
              </w:rPr>
            </w:pPr>
          </w:p>
          <w:p w14:paraId="0E41E0F3" w14:textId="77777777" w:rsidR="00385DA2" w:rsidRPr="00B255B8" w:rsidRDefault="00385DA2" w:rsidP="00C135AD">
            <w:pPr>
              <w:spacing w:after="0" w:line="240" w:lineRule="auto"/>
              <w:rPr>
                <w:rFonts w:ascii="Arial Narrow" w:eastAsia="Times New Roman" w:hAnsi="Arial Narrow" w:cs="Times New Roman"/>
                <w:color w:val="000000"/>
              </w:rPr>
            </w:pPr>
          </w:p>
        </w:tc>
      </w:tr>
      <w:tr w:rsidR="00385DA2" w:rsidRPr="007A4546" w14:paraId="79F205A9" w14:textId="77777777" w:rsidTr="005E4344">
        <w:trPr>
          <w:trHeight w:val="547"/>
        </w:trPr>
        <w:tc>
          <w:tcPr>
            <w:tcW w:w="587" w:type="dxa"/>
            <w:tcBorders>
              <w:top w:val="nil"/>
              <w:left w:val="nil"/>
              <w:bottom w:val="nil"/>
              <w:right w:val="nil"/>
            </w:tcBorders>
            <w:shd w:val="clear" w:color="auto" w:fill="auto"/>
            <w:noWrap/>
            <w:hideMark/>
          </w:tcPr>
          <w:p w14:paraId="39543333" w14:textId="77777777" w:rsidR="00385DA2" w:rsidRPr="007A4546" w:rsidRDefault="00385DA2" w:rsidP="00C135AD">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12</w:t>
            </w:r>
          </w:p>
        </w:tc>
        <w:tc>
          <w:tcPr>
            <w:tcW w:w="2488" w:type="dxa"/>
            <w:tcBorders>
              <w:top w:val="nil"/>
              <w:left w:val="nil"/>
              <w:bottom w:val="nil"/>
              <w:right w:val="nil"/>
            </w:tcBorders>
            <w:shd w:val="clear" w:color="auto" w:fill="auto"/>
            <w:noWrap/>
            <w:hideMark/>
          </w:tcPr>
          <w:p w14:paraId="6E3D10E7" w14:textId="77777777" w:rsidR="00385DA2" w:rsidRPr="007A4546" w:rsidRDefault="00385DA2" w:rsidP="00C135AD">
            <w:pPr>
              <w:spacing w:after="0" w:line="240" w:lineRule="auto"/>
              <w:rPr>
                <w:rFonts w:ascii="Arial Narrow" w:eastAsia="Times New Roman" w:hAnsi="Arial Narrow" w:cs="Times New Roman"/>
                <w:color w:val="000000"/>
                <w:u w:val="single"/>
              </w:rPr>
            </w:pPr>
            <w:r w:rsidRPr="007A4546">
              <w:rPr>
                <w:rFonts w:ascii="Arial Narrow" w:eastAsia="Times New Roman" w:hAnsi="Arial Narrow" w:cs="Times New Roman"/>
                <w:color w:val="000000"/>
                <w:u w:val="single"/>
              </w:rPr>
              <w:t>Bad Debt Expense</w:t>
            </w:r>
          </w:p>
        </w:tc>
        <w:tc>
          <w:tcPr>
            <w:tcW w:w="8136" w:type="dxa"/>
            <w:tcBorders>
              <w:top w:val="nil"/>
              <w:left w:val="nil"/>
              <w:bottom w:val="nil"/>
              <w:right w:val="nil"/>
            </w:tcBorders>
            <w:shd w:val="clear" w:color="auto" w:fill="auto"/>
            <w:noWrap/>
            <w:vAlign w:val="bottom"/>
            <w:hideMark/>
          </w:tcPr>
          <w:p w14:paraId="37BE64E8" w14:textId="1C4A80E3" w:rsidR="00385DA2" w:rsidRDefault="00385DA2" w:rsidP="00C135AD">
            <w:pPr>
              <w:spacing w:after="0" w:line="240" w:lineRule="auto"/>
              <w:rPr>
                <w:rFonts w:ascii="Arial Narrow" w:eastAsia="Times New Roman" w:hAnsi="Arial Narrow" w:cs="Times New Roman"/>
                <w:color w:val="000000"/>
              </w:rPr>
            </w:pPr>
            <w:r w:rsidRPr="00B15FD0">
              <w:rPr>
                <w:rFonts w:ascii="Arial Narrow" w:eastAsia="Times New Roman" w:hAnsi="Arial Narrow" w:cs="Times New Roman"/>
                <w:color w:val="000000"/>
              </w:rPr>
              <w:t xml:space="preserve">Bad Debt Expense for each provider type should be reported on Line 12 (Bad Debt Expense) for TNS (Column 1), CSN (Column 2), </w:t>
            </w:r>
            <w:r w:rsidR="009410EA">
              <w:rPr>
                <w:rFonts w:ascii="Arial Narrow" w:eastAsia="Times New Roman" w:hAnsi="Arial Narrow" w:cs="Times New Roman"/>
                <w:color w:val="000000"/>
              </w:rPr>
              <w:t>HH</w:t>
            </w:r>
            <w:r w:rsidR="006203AD">
              <w:rPr>
                <w:rFonts w:ascii="Arial Narrow" w:eastAsia="Times New Roman" w:hAnsi="Arial Narrow" w:cs="Times New Roman"/>
                <w:color w:val="000000"/>
              </w:rPr>
              <w:t>A</w:t>
            </w:r>
            <w:r w:rsidRPr="00B15FD0">
              <w:rPr>
                <w:rFonts w:ascii="Arial Narrow" w:eastAsia="Times New Roman" w:hAnsi="Arial Narrow" w:cs="Times New Roman"/>
                <w:color w:val="000000"/>
              </w:rPr>
              <w:t xml:space="preserve"> (Column 3) and Total All Other Business (Column 5). Total Bad Debt for TNS, CSN, and </w:t>
            </w:r>
            <w:r w:rsidR="009410EA">
              <w:rPr>
                <w:rFonts w:ascii="Arial Narrow" w:eastAsia="Times New Roman" w:hAnsi="Arial Narrow" w:cs="Times New Roman"/>
                <w:color w:val="000000"/>
              </w:rPr>
              <w:t>HH</w:t>
            </w:r>
            <w:r w:rsidR="006203AD">
              <w:rPr>
                <w:rFonts w:ascii="Arial Narrow" w:eastAsia="Times New Roman" w:hAnsi="Arial Narrow" w:cs="Times New Roman"/>
                <w:color w:val="000000"/>
              </w:rPr>
              <w:t>A</w:t>
            </w:r>
            <w:r w:rsidRPr="00B15FD0">
              <w:rPr>
                <w:rFonts w:ascii="Arial Narrow" w:eastAsia="Times New Roman" w:hAnsi="Arial Narrow" w:cs="Times New Roman"/>
                <w:color w:val="000000"/>
              </w:rPr>
              <w:t xml:space="preserve"> will sum automatically in Program Total (Column 4), and Total Bad Debt for all business will sum automatically in Total (Column 6).</w:t>
            </w:r>
          </w:p>
          <w:p w14:paraId="1965206A" w14:textId="77777777" w:rsidR="008D0945" w:rsidRDefault="008D0945" w:rsidP="00C135AD">
            <w:pPr>
              <w:spacing w:after="0" w:line="240" w:lineRule="auto"/>
              <w:rPr>
                <w:rFonts w:ascii="Arial Narrow" w:eastAsia="Times New Roman" w:hAnsi="Arial Narrow" w:cs="Times New Roman"/>
                <w:color w:val="000000"/>
              </w:rPr>
            </w:pPr>
          </w:p>
          <w:p w14:paraId="1E31DCD8" w14:textId="77777777" w:rsidR="00385DA2" w:rsidRPr="007A4546" w:rsidRDefault="00385DA2" w:rsidP="00C135AD">
            <w:pPr>
              <w:spacing w:after="0" w:line="240" w:lineRule="auto"/>
              <w:rPr>
                <w:rFonts w:ascii="Arial Narrow" w:eastAsia="Times New Roman" w:hAnsi="Arial Narrow" w:cs="Times New Roman"/>
                <w:color w:val="000000"/>
              </w:rPr>
            </w:pPr>
          </w:p>
        </w:tc>
      </w:tr>
      <w:tr w:rsidR="00385DA2" w:rsidRPr="007A4546" w14:paraId="29CF019D" w14:textId="77777777" w:rsidTr="005E4344">
        <w:trPr>
          <w:trHeight w:val="592"/>
        </w:trPr>
        <w:tc>
          <w:tcPr>
            <w:tcW w:w="587" w:type="dxa"/>
            <w:tcBorders>
              <w:top w:val="nil"/>
              <w:left w:val="nil"/>
              <w:bottom w:val="nil"/>
              <w:right w:val="nil"/>
            </w:tcBorders>
            <w:shd w:val="clear" w:color="auto" w:fill="auto"/>
            <w:noWrap/>
          </w:tcPr>
          <w:p w14:paraId="54D01144" w14:textId="77777777" w:rsidR="00385DA2" w:rsidRPr="007A4546"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13</w:t>
            </w:r>
          </w:p>
        </w:tc>
        <w:tc>
          <w:tcPr>
            <w:tcW w:w="2488" w:type="dxa"/>
            <w:tcBorders>
              <w:top w:val="nil"/>
              <w:left w:val="nil"/>
              <w:bottom w:val="nil"/>
              <w:right w:val="nil"/>
            </w:tcBorders>
            <w:shd w:val="clear" w:color="auto" w:fill="auto"/>
            <w:noWrap/>
          </w:tcPr>
          <w:p w14:paraId="4D3334B2" w14:textId="77777777" w:rsidR="00385DA2" w:rsidRPr="007A4546"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Total Program Costs</w:t>
            </w:r>
          </w:p>
        </w:tc>
        <w:tc>
          <w:tcPr>
            <w:tcW w:w="8136" w:type="dxa"/>
            <w:tcBorders>
              <w:top w:val="nil"/>
              <w:left w:val="nil"/>
              <w:bottom w:val="nil"/>
              <w:right w:val="nil"/>
            </w:tcBorders>
            <w:shd w:val="clear" w:color="auto" w:fill="auto"/>
            <w:noWrap/>
          </w:tcPr>
          <w:p w14:paraId="40796615" w14:textId="519C335C" w:rsidR="00385DA2"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This line sums Line 10 Subtotal Direct Costs (Lines 7,</w:t>
            </w:r>
            <w:r w:rsidR="008D0945">
              <w:rPr>
                <w:rFonts w:ascii="Arial Narrow" w:eastAsia="Times New Roman" w:hAnsi="Arial Narrow" w:cs="Times New Roman"/>
                <w:color w:val="000000"/>
              </w:rPr>
              <w:t xml:space="preserve"> </w:t>
            </w:r>
            <w:r>
              <w:rPr>
                <w:rFonts w:ascii="Arial Narrow" w:eastAsia="Times New Roman" w:hAnsi="Arial Narrow" w:cs="Times New Roman"/>
                <w:color w:val="000000"/>
              </w:rPr>
              <w:t xml:space="preserve">8, and 9) and Line 11 </w:t>
            </w:r>
            <w:r w:rsidR="008D0945">
              <w:rPr>
                <w:rFonts w:ascii="Arial Narrow" w:eastAsia="Times New Roman" w:hAnsi="Arial Narrow" w:cs="Times New Roman"/>
                <w:color w:val="000000"/>
              </w:rPr>
              <w:t>“</w:t>
            </w:r>
            <w:r>
              <w:rPr>
                <w:rFonts w:ascii="Arial Narrow" w:eastAsia="Times New Roman" w:hAnsi="Arial Narrow" w:cs="Times New Roman"/>
                <w:color w:val="000000"/>
              </w:rPr>
              <w:t>Total Admin Costs</w:t>
            </w:r>
            <w:r w:rsidR="008D0945">
              <w:rPr>
                <w:rFonts w:ascii="Arial Narrow" w:eastAsia="Times New Roman" w:hAnsi="Arial Narrow" w:cs="Times New Roman"/>
                <w:color w:val="000000"/>
              </w:rPr>
              <w:t>”</w:t>
            </w:r>
            <w:r>
              <w:rPr>
                <w:rFonts w:ascii="Arial Narrow" w:eastAsia="Times New Roman" w:hAnsi="Arial Narrow" w:cs="Times New Roman"/>
                <w:color w:val="000000"/>
              </w:rPr>
              <w:t xml:space="preserve"> (Schedule 3) to determine total expenses, </w:t>
            </w:r>
            <w:r w:rsidRPr="00FD7A51">
              <w:rPr>
                <w:rFonts w:ascii="Arial Narrow" w:eastAsia="Times New Roman" w:hAnsi="Arial Narrow" w:cs="Times New Roman"/>
                <w:color w:val="000000"/>
                <w:u w:val="single"/>
              </w:rPr>
              <w:t>without accounting for bad debts</w:t>
            </w:r>
            <w:r>
              <w:rPr>
                <w:rFonts w:ascii="Arial Narrow" w:eastAsia="Times New Roman" w:hAnsi="Arial Narrow" w:cs="Times New Roman"/>
                <w:color w:val="000000"/>
              </w:rPr>
              <w:t xml:space="preserve">. No input needed. </w:t>
            </w:r>
          </w:p>
          <w:p w14:paraId="0C4E102B" w14:textId="77777777" w:rsidR="00385DA2" w:rsidRPr="007A4546" w:rsidRDefault="00385DA2" w:rsidP="00C135AD">
            <w:pPr>
              <w:spacing w:after="0" w:line="240" w:lineRule="auto"/>
              <w:rPr>
                <w:rFonts w:ascii="Arial Narrow" w:eastAsia="Times New Roman" w:hAnsi="Arial Narrow" w:cs="Times New Roman"/>
                <w:color w:val="000000"/>
              </w:rPr>
            </w:pPr>
          </w:p>
        </w:tc>
      </w:tr>
      <w:tr w:rsidR="00385DA2" w:rsidRPr="007A4546" w14:paraId="6173F5BB" w14:textId="77777777" w:rsidTr="005E4344">
        <w:trPr>
          <w:trHeight w:val="330"/>
        </w:trPr>
        <w:tc>
          <w:tcPr>
            <w:tcW w:w="587" w:type="dxa"/>
            <w:tcBorders>
              <w:top w:val="nil"/>
              <w:left w:val="nil"/>
              <w:bottom w:val="nil"/>
              <w:right w:val="nil"/>
            </w:tcBorders>
            <w:shd w:val="clear" w:color="auto" w:fill="auto"/>
            <w:noWrap/>
          </w:tcPr>
          <w:p w14:paraId="057D9C29" w14:textId="77777777" w:rsidR="00385DA2"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14</w:t>
            </w:r>
          </w:p>
        </w:tc>
        <w:tc>
          <w:tcPr>
            <w:tcW w:w="2488" w:type="dxa"/>
            <w:tcBorders>
              <w:top w:val="nil"/>
              <w:left w:val="nil"/>
              <w:bottom w:val="nil"/>
              <w:right w:val="nil"/>
            </w:tcBorders>
            <w:shd w:val="clear" w:color="auto" w:fill="auto"/>
            <w:noWrap/>
          </w:tcPr>
          <w:p w14:paraId="3EDC863E"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Grand Program Total Including Bad Debt</w:t>
            </w:r>
          </w:p>
        </w:tc>
        <w:tc>
          <w:tcPr>
            <w:tcW w:w="8136" w:type="dxa"/>
            <w:tcBorders>
              <w:top w:val="nil"/>
              <w:left w:val="nil"/>
              <w:bottom w:val="nil"/>
              <w:right w:val="nil"/>
            </w:tcBorders>
            <w:shd w:val="clear" w:color="auto" w:fill="auto"/>
            <w:noWrap/>
          </w:tcPr>
          <w:p w14:paraId="2D16DEF4" w14:textId="61DFE5E8" w:rsidR="00385DA2" w:rsidRPr="007A4546"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sums Line 10 </w:t>
            </w:r>
            <w:r w:rsidR="008D0945">
              <w:rPr>
                <w:rFonts w:ascii="Arial Narrow" w:eastAsia="Times New Roman" w:hAnsi="Arial Narrow" w:cs="Times New Roman"/>
                <w:color w:val="000000"/>
              </w:rPr>
              <w:t>“</w:t>
            </w:r>
            <w:r>
              <w:rPr>
                <w:rFonts w:ascii="Arial Narrow" w:eastAsia="Times New Roman" w:hAnsi="Arial Narrow" w:cs="Times New Roman"/>
                <w:color w:val="000000"/>
              </w:rPr>
              <w:t>Subtotal Direct Costs</w:t>
            </w:r>
            <w:r w:rsidR="008D0945">
              <w:rPr>
                <w:rFonts w:ascii="Arial Narrow" w:eastAsia="Times New Roman" w:hAnsi="Arial Narrow" w:cs="Times New Roman"/>
                <w:color w:val="000000"/>
              </w:rPr>
              <w:t>”</w:t>
            </w:r>
            <w:r>
              <w:rPr>
                <w:rFonts w:ascii="Arial Narrow" w:eastAsia="Times New Roman" w:hAnsi="Arial Narrow" w:cs="Times New Roman"/>
                <w:color w:val="000000"/>
              </w:rPr>
              <w:t xml:space="preserve"> (Lines 7,</w:t>
            </w:r>
            <w:r w:rsidR="008D0945">
              <w:rPr>
                <w:rFonts w:ascii="Arial Narrow" w:eastAsia="Times New Roman" w:hAnsi="Arial Narrow" w:cs="Times New Roman"/>
                <w:color w:val="000000"/>
              </w:rPr>
              <w:t xml:space="preserve"> </w:t>
            </w:r>
            <w:r>
              <w:rPr>
                <w:rFonts w:ascii="Arial Narrow" w:eastAsia="Times New Roman" w:hAnsi="Arial Narrow" w:cs="Times New Roman"/>
                <w:color w:val="000000"/>
              </w:rPr>
              <w:t xml:space="preserve">8, and 9), Line 11 </w:t>
            </w:r>
            <w:r w:rsidR="008D0945">
              <w:rPr>
                <w:rFonts w:ascii="Arial Narrow" w:eastAsia="Times New Roman" w:hAnsi="Arial Narrow" w:cs="Times New Roman"/>
                <w:color w:val="000000"/>
              </w:rPr>
              <w:t>“</w:t>
            </w:r>
            <w:r>
              <w:rPr>
                <w:rFonts w:ascii="Arial Narrow" w:eastAsia="Times New Roman" w:hAnsi="Arial Narrow" w:cs="Times New Roman"/>
                <w:color w:val="000000"/>
              </w:rPr>
              <w:t>Total Admin Costs</w:t>
            </w:r>
            <w:r w:rsidR="008D0945">
              <w:rPr>
                <w:rFonts w:ascii="Arial Narrow" w:eastAsia="Times New Roman" w:hAnsi="Arial Narrow" w:cs="Times New Roman"/>
                <w:color w:val="000000"/>
              </w:rPr>
              <w:t>”</w:t>
            </w:r>
            <w:r>
              <w:rPr>
                <w:rFonts w:ascii="Arial Narrow" w:eastAsia="Times New Roman" w:hAnsi="Arial Narrow" w:cs="Times New Roman"/>
                <w:color w:val="000000"/>
              </w:rPr>
              <w:t xml:space="preserve"> (Schedule 3), and Line 12 </w:t>
            </w:r>
            <w:r w:rsidR="008D0945">
              <w:rPr>
                <w:rFonts w:ascii="Arial Narrow" w:eastAsia="Times New Roman" w:hAnsi="Arial Narrow" w:cs="Times New Roman"/>
                <w:color w:val="000000"/>
              </w:rPr>
              <w:t>“</w:t>
            </w:r>
            <w:r>
              <w:rPr>
                <w:rFonts w:ascii="Arial Narrow" w:eastAsia="Times New Roman" w:hAnsi="Arial Narrow" w:cs="Times New Roman"/>
                <w:color w:val="000000"/>
              </w:rPr>
              <w:t>Bad Debt Expense</w:t>
            </w:r>
            <w:r w:rsidR="008D0945">
              <w:rPr>
                <w:rFonts w:ascii="Arial Narrow" w:eastAsia="Times New Roman" w:hAnsi="Arial Narrow" w:cs="Times New Roman"/>
                <w:color w:val="000000"/>
              </w:rPr>
              <w:t>”</w:t>
            </w:r>
            <w:r>
              <w:rPr>
                <w:rFonts w:ascii="Arial Narrow" w:eastAsia="Times New Roman" w:hAnsi="Arial Narrow" w:cs="Times New Roman"/>
                <w:color w:val="000000"/>
              </w:rPr>
              <w:t xml:space="preserve">. No input needed.  </w:t>
            </w:r>
          </w:p>
        </w:tc>
      </w:tr>
    </w:tbl>
    <w:p w14:paraId="38A6DE87" w14:textId="77777777" w:rsidR="00385DA2" w:rsidRDefault="00385DA2" w:rsidP="00385DA2">
      <w:pPr>
        <w:tabs>
          <w:tab w:val="left" w:pos="-720"/>
        </w:tabs>
        <w:suppressAutoHyphens/>
        <w:spacing w:after="0" w:line="240" w:lineRule="auto"/>
        <w:rPr>
          <w:rFonts w:ascii="Arial Narrow" w:hAnsi="Arial Narrow" w:cs="Arial"/>
          <w:spacing w:val="-3"/>
        </w:rPr>
      </w:pPr>
    </w:p>
    <w:p w14:paraId="74B3A17A" w14:textId="77777777" w:rsidR="00385DA2" w:rsidRPr="00AB5B09" w:rsidRDefault="00385DA2" w:rsidP="00385DA2">
      <w:pPr>
        <w:tabs>
          <w:tab w:val="left" w:pos="-720"/>
        </w:tabs>
        <w:suppressAutoHyphens/>
        <w:spacing w:after="0" w:line="240" w:lineRule="auto"/>
        <w:rPr>
          <w:rFonts w:ascii="Arial Narrow" w:hAnsi="Arial Narrow" w:cs="Arial"/>
          <w:spacing w:val="-3"/>
        </w:rPr>
      </w:pPr>
    </w:p>
    <w:p w14:paraId="2A46CD9E" w14:textId="77777777" w:rsidR="00385DA2" w:rsidRPr="00AB5B09" w:rsidRDefault="00385DA2" w:rsidP="00385DA2">
      <w:pPr>
        <w:pStyle w:val="Heading2"/>
      </w:pPr>
      <w:bookmarkStart w:id="16" w:name="_Toc163474840"/>
      <w:r w:rsidRPr="00AB5B09">
        <w:t>Schedule 6: Income Statement and Balance Sheet Data</w:t>
      </w:r>
      <w:bookmarkEnd w:id="16"/>
    </w:p>
    <w:p w14:paraId="794AE975" w14:textId="77777777" w:rsidR="00385DA2" w:rsidRPr="00E77013" w:rsidRDefault="00385DA2" w:rsidP="001A584E">
      <w:pPr>
        <w:pStyle w:val="NormalWeb"/>
        <w:spacing w:before="0" w:beforeAutospacing="0"/>
        <w:rPr>
          <w:rFonts w:ascii="Arial Narrow" w:hAnsi="Arial Narrow"/>
          <w:sz w:val="22"/>
          <w:szCs w:val="22"/>
        </w:rPr>
      </w:pPr>
      <w:r w:rsidRPr="00AB5B09">
        <w:rPr>
          <w:rFonts w:ascii="Arial Narrow" w:hAnsi="Arial Narrow"/>
          <w:sz w:val="22"/>
          <w:szCs w:val="22"/>
        </w:rPr>
        <w:t>This schedule includes common financial data as defined below. Agencies that have audited financial statements must be certain that these amounts match the audited financial statements or that a reconciliation of the differences accompanies the NSR Report.</w:t>
      </w:r>
    </w:p>
    <w:tbl>
      <w:tblPr>
        <w:tblW w:w="11211" w:type="dxa"/>
        <w:tblInd w:w="93" w:type="dxa"/>
        <w:tblLook w:val="04A0" w:firstRow="1" w:lastRow="0" w:firstColumn="1" w:lastColumn="0" w:noHBand="0" w:noVBand="1"/>
      </w:tblPr>
      <w:tblGrid>
        <w:gridCol w:w="587"/>
        <w:gridCol w:w="2488"/>
        <w:gridCol w:w="8136"/>
      </w:tblGrid>
      <w:tr w:rsidR="00385DA2" w:rsidRPr="00AB5B09" w14:paraId="5BCA0728" w14:textId="77777777" w:rsidTr="001A584E">
        <w:trPr>
          <w:trHeight w:val="330"/>
        </w:trPr>
        <w:tc>
          <w:tcPr>
            <w:tcW w:w="11211" w:type="dxa"/>
            <w:gridSpan w:val="3"/>
            <w:tcBorders>
              <w:top w:val="nil"/>
              <w:left w:val="nil"/>
              <w:bottom w:val="nil"/>
              <w:right w:val="nil"/>
            </w:tcBorders>
            <w:shd w:val="clear" w:color="auto" w:fill="D9E2F3" w:themeFill="accent1" w:themeFillTint="33"/>
            <w:noWrap/>
            <w:vAlign w:val="center"/>
          </w:tcPr>
          <w:p w14:paraId="49EB1D26" w14:textId="77777777" w:rsidR="00385DA2" w:rsidRPr="001D545E" w:rsidRDefault="00385DA2" w:rsidP="00C135AD">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Income and Expense Data</w:t>
            </w:r>
          </w:p>
        </w:tc>
      </w:tr>
      <w:tr w:rsidR="00385DA2" w:rsidRPr="00AB5B09" w14:paraId="2F551F1B" w14:textId="77777777" w:rsidTr="001A584E">
        <w:trPr>
          <w:trHeight w:val="330"/>
        </w:trPr>
        <w:tc>
          <w:tcPr>
            <w:tcW w:w="11211" w:type="dxa"/>
            <w:gridSpan w:val="3"/>
            <w:tcBorders>
              <w:top w:val="nil"/>
              <w:left w:val="nil"/>
              <w:bottom w:val="nil"/>
              <w:right w:val="nil"/>
            </w:tcBorders>
            <w:shd w:val="clear" w:color="auto" w:fill="auto"/>
            <w:noWrap/>
            <w:vAlign w:val="center"/>
          </w:tcPr>
          <w:p w14:paraId="708166E4" w14:textId="77777777" w:rsidR="00385DA2" w:rsidRDefault="00385DA2" w:rsidP="00C135AD">
            <w:pPr>
              <w:spacing w:after="0" w:line="240" w:lineRule="auto"/>
              <w:jc w:val="center"/>
              <w:rPr>
                <w:rFonts w:ascii="Arial Narrow" w:eastAsia="Times New Roman" w:hAnsi="Arial Narrow" w:cs="Times New Roman"/>
                <w:b/>
                <w:color w:val="000000"/>
              </w:rPr>
            </w:pPr>
          </w:p>
        </w:tc>
      </w:tr>
      <w:tr w:rsidR="00385DA2" w:rsidRPr="00D115CD" w14:paraId="01C350C3" w14:textId="77777777" w:rsidTr="001A584E">
        <w:trPr>
          <w:trHeight w:val="330"/>
        </w:trPr>
        <w:tc>
          <w:tcPr>
            <w:tcW w:w="587" w:type="dxa"/>
            <w:tcBorders>
              <w:top w:val="nil"/>
              <w:left w:val="nil"/>
              <w:bottom w:val="nil"/>
              <w:right w:val="nil"/>
            </w:tcBorders>
            <w:shd w:val="clear" w:color="auto" w:fill="auto"/>
            <w:noWrap/>
            <w:hideMark/>
          </w:tcPr>
          <w:p w14:paraId="6F972666" w14:textId="77777777" w:rsidR="00385DA2" w:rsidRPr="00D115CD" w:rsidRDefault="00385DA2" w:rsidP="00C135AD">
            <w:pPr>
              <w:spacing w:after="0" w:line="240" w:lineRule="auto"/>
              <w:rPr>
                <w:rFonts w:ascii="Arial Narrow" w:eastAsia="Times New Roman" w:hAnsi="Arial Narrow" w:cs="Times New Roman"/>
                <w:b/>
                <w:bCs/>
                <w:color w:val="365F91"/>
                <w:u w:val="single"/>
              </w:rPr>
            </w:pPr>
            <w:r w:rsidRPr="00D115CD">
              <w:rPr>
                <w:rFonts w:ascii="Arial Narrow" w:eastAsia="Times New Roman" w:hAnsi="Arial Narrow" w:cs="Times New Roman"/>
                <w:b/>
                <w:bCs/>
                <w:color w:val="365F91"/>
                <w:u w:val="single"/>
              </w:rPr>
              <w:t>Line</w:t>
            </w:r>
          </w:p>
        </w:tc>
        <w:tc>
          <w:tcPr>
            <w:tcW w:w="2488" w:type="dxa"/>
            <w:tcBorders>
              <w:top w:val="nil"/>
              <w:left w:val="nil"/>
              <w:bottom w:val="nil"/>
              <w:right w:val="nil"/>
            </w:tcBorders>
            <w:shd w:val="clear" w:color="auto" w:fill="auto"/>
            <w:noWrap/>
            <w:hideMark/>
          </w:tcPr>
          <w:p w14:paraId="14A8FDDC" w14:textId="77777777" w:rsidR="00385DA2" w:rsidRPr="00D115CD" w:rsidRDefault="00385DA2" w:rsidP="00C135AD">
            <w:pPr>
              <w:spacing w:after="0" w:line="240" w:lineRule="auto"/>
              <w:rPr>
                <w:rFonts w:ascii="Arial Narrow" w:eastAsia="Times New Roman" w:hAnsi="Arial Narrow" w:cs="Times New Roman"/>
                <w:b/>
                <w:bCs/>
                <w:color w:val="365F91"/>
                <w:u w:val="single"/>
              </w:rPr>
            </w:pPr>
            <w:r w:rsidRPr="00D115CD">
              <w:rPr>
                <w:rFonts w:ascii="Arial Narrow" w:eastAsia="Times New Roman" w:hAnsi="Arial Narrow" w:cs="Times New Roman"/>
                <w:b/>
                <w:bCs/>
                <w:color w:val="365F91"/>
                <w:u w:val="single"/>
              </w:rPr>
              <w:t>Description</w:t>
            </w:r>
          </w:p>
        </w:tc>
        <w:tc>
          <w:tcPr>
            <w:tcW w:w="8136" w:type="dxa"/>
            <w:tcBorders>
              <w:top w:val="nil"/>
              <w:left w:val="nil"/>
              <w:bottom w:val="nil"/>
              <w:right w:val="nil"/>
            </w:tcBorders>
            <w:shd w:val="clear" w:color="auto" w:fill="auto"/>
            <w:noWrap/>
            <w:vAlign w:val="center"/>
            <w:hideMark/>
          </w:tcPr>
          <w:p w14:paraId="321F9C7E" w14:textId="77777777" w:rsidR="00385DA2" w:rsidRPr="00D115CD" w:rsidRDefault="00385DA2" w:rsidP="00C135AD">
            <w:pPr>
              <w:spacing w:after="0" w:line="240" w:lineRule="auto"/>
              <w:ind w:left="309"/>
              <w:rPr>
                <w:rFonts w:ascii="Arial Narrow" w:eastAsia="Times New Roman" w:hAnsi="Arial Narrow" w:cs="Times New Roman"/>
                <w:b/>
                <w:bCs/>
                <w:color w:val="365F91"/>
              </w:rPr>
            </w:pPr>
            <w:r w:rsidRPr="00D115CD">
              <w:rPr>
                <w:rFonts w:ascii="Arial Narrow" w:eastAsia="Times New Roman" w:hAnsi="Arial Narrow" w:cs="Times New Roman"/>
                <w:b/>
                <w:bCs/>
                <w:color w:val="365F91"/>
              </w:rPr>
              <w:t xml:space="preserve"> </w:t>
            </w:r>
            <w:r w:rsidRPr="00D115CD">
              <w:rPr>
                <w:rFonts w:ascii="Arial Narrow" w:eastAsia="Times New Roman" w:hAnsi="Arial Narrow" w:cs="Times New Roman"/>
                <w:b/>
                <w:bCs/>
                <w:color w:val="365F91"/>
                <w:u w:val="single"/>
              </w:rPr>
              <w:t>Definition</w:t>
            </w:r>
          </w:p>
        </w:tc>
      </w:tr>
      <w:tr w:rsidR="00385DA2" w:rsidRPr="00D115CD" w14:paraId="477DF1C7" w14:textId="77777777" w:rsidTr="001A584E">
        <w:trPr>
          <w:trHeight w:val="601"/>
        </w:trPr>
        <w:tc>
          <w:tcPr>
            <w:tcW w:w="587" w:type="dxa"/>
            <w:tcBorders>
              <w:top w:val="nil"/>
              <w:left w:val="nil"/>
              <w:bottom w:val="nil"/>
              <w:right w:val="nil"/>
            </w:tcBorders>
            <w:shd w:val="clear" w:color="auto" w:fill="auto"/>
            <w:noWrap/>
          </w:tcPr>
          <w:p w14:paraId="3CFE0B27" w14:textId="77777777" w:rsidR="00385DA2" w:rsidRPr="00D115CD"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w:t>
            </w:r>
          </w:p>
        </w:tc>
        <w:tc>
          <w:tcPr>
            <w:tcW w:w="2488" w:type="dxa"/>
            <w:tcBorders>
              <w:top w:val="nil"/>
              <w:left w:val="nil"/>
              <w:bottom w:val="nil"/>
              <w:right w:val="nil"/>
            </w:tcBorders>
            <w:shd w:val="clear" w:color="auto" w:fill="auto"/>
            <w:noWrap/>
          </w:tcPr>
          <w:p w14:paraId="78FEA77E" w14:textId="77777777" w:rsidR="00385DA2" w:rsidRPr="00D115CD"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Total Gross Service</w:t>
            </w:r>
          </w:p>
        </w:tc>
        <w:tc>
          <w:tcPr>
            <w:tcW w:w="8136" w:type="dxa"/>
            <w:tcBorders>
              <w:top w:val="nil"/>
              <w:left w:val="nil"/>
              <w:bottom w:val="nil"/>
              <w:right w:val="nil"/>
            </w:tcBorders>
            <w:shd w:val="clear" w:color="auto" w:fill="auto"/>
            <w:noWrap/>
          </w:tcPr>
          <w:p w14:paraId="5C6C72D3" w14:textId="77777777" w:rsidR="00385DA2" w:rsidRPr="00154D1D" w:rsidRDefault="00385DA2" w:rsidP="00C135AD">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the value on Schedule 4 “Summary of Expense Schedule” Line 16 “Grand Total Revenue”. No input needed. </w:t>
            </w:r>
          </w:p>
        </w:tc>
      </w:tr>
      <w:tr w:rsidR="00385DA2" w:rsidRPr="00D115CD" w14:paraId="4B2688D7" w14:textId="77777777" w:rsidTr="001A584E">
        <w:trPr>
          <w:trHeight w:val="628"/>
        </w:trPr>
        <w:tc>
          <w:tcPr>
            <w:tcW w:w="587" w:type="dxa"/>
            <w:tcBorders>
              <w:top w:val="nil"/>
              <w:left w:val="nil"/>
              <w:bottom w:val="nil"/>
              <w:right w:val="nil"/>
            </w:tcBorders>
            <w:shd w:val="clear" w:color="auto" w:fill="auto"/>
            <w:noWrap/>
          </w:tcPr>
          <w:p w14:paraId="45B13310" w14:textId="77777777" w:rsidR="00385DA2" w:rsidRPr="00D115CD"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lastRenderedPageBreak/>
              <w:t>2</w:t>
            </w:r>
          </w:p>
        </w:tc>
        <w:tc>
          <w:tcPr>
            <w:tcW w:w="2488" w:type="dxa"/>
            <w:tcBorders>
              <w:top w:val="nil"/>
              <w:left w:val="nil"/>
              <w:bottom w:val="nil"/>
              <w:right w:val="nil"/>
            </w:tcBorders>
            <w:shd w:val="clear" w:color="auto" w:fill="auto"/>
            <w:noWrap/>
          </w:tcPr>
          <w:p w14:paraId="3A00C980" w14:textId="77777777" w:rsidR="00385DA2" w:rsidRPr="00D115CD"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Discounts / Contractual Adjustments</w:t>
            </w:r>
          </w:p>
        </w:tc>
        <w:tc>
          <w:tcPr>
            <w:tcW w:w="8136" w:type="dxa"/>
            <w:tcBorders>
              <w:top w:val="nil"/>
              <w:left w:val="nil"/>
              <w:bottom w:val="nil"/>
              <w:right w:val="nil"/>
            </w:tcBorders>
            <w:shd w:val="clear" w:color="auto" w:fill="auto"/>
            <w:noWrap/>
          </w:tcPr>
          <w:p w14:paraId="4B3F016D" w14:textId="77777777" w:rsidR="00385DA2" w:rsidRPr="00154D1D" w:rsidRDefault="00385DA2" w:rsidP="00C135AD">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the value on Schedule 4 “Summary of Expense Schedule” Line 17 “Grand Total Discounts or Contractual Adjustments”. No input needed. </w:t>
            </w:r>
          </w:p>
        </w:tc>
      </w:tr>
      <w:tr w:rsidR="00385DA2" w:rsidRPr="00D115CD" w14:paraId="1021AD30" w14:textId="77777777" w:rsidTr="001A584E">
        <w:trPr>
          <w:trHeight w:val="817"/>
        </w:trPr>
        <w:tc>
          <w:tcPr>
            <w:tcW w:w="587" w:type="dxa"/>
            <w:tcBorders>
              <w:top w:val="nil"/>
              <w:left w:val="nil"/>
              <w:bottom w:val="nil"/>
              <w:right w:val="nil"/>
            </w:tcBorders>
            <w:shd w:val="clear" w:color="auto" w:fill="auto"/>
            <w:noWrap/>
          </w:tcPr>
          <w:p w14:paraId="205C7C92" w14:textId="77777777" w:rsidR="00385DA2" w:rsidRPr="00D115CD"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3</w:t>
            </w:r>
          </w:p>
        </w:tc>
        <w:tc>
          <w:tcPr>
            <w:tcW w:w="2488" w:type="dxa"/>
            <w:tcBorders>
              <w:top w:val="nil"/>
              <w:left w:val="nil"/>
              <w:bottom w:val="nil"/>
              <w:right w:val="nil"/>
            </w:tcBorders>
            <w:shd w:val="clear" w:color="auto" w:fill="auto"/>
            <w:noWrap/>
          </w:tcPr>
          <w:p w14:paraId="1723A610" w14:textId="77777777" w:rsidR="00385DA2" w:rsidRPr="00D115CD"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Total Net Service Revenue</w:t>
            </w:r>
          </w:p>
        </w:tc>
        <w:tc>
          <w:tcPr>
            <w:tcW w:w="8136" w:type="dxa"/>
            <w:tcBorders>
              <w:top w:val="nil"/>
              <w:left w:val="nil"/>
              <w:bottom w:val="nil"/>
              <w:right w:val="nil"/>
            </w:tcBorders>
            <w:shd w:val="clear" w:color="auto" w:fill="auto"/>
            <w:noWrap/>
          </w:tcPr>
          <w:p w14:paraId="4DA6700E" w14:textId="77777777" w:rsidR="00385DA2" w:rsidRDefault="00385DA2" w:rsidP="00C135AD">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 xml:space="preserve">This line subtracts Line 2 “Discounts/Contractual Adjustments” from Line 1 “Total Gross Service” to determine the actual amount of revenue the agency earned, after adjusting for discounts and contractual adjustments. No input needed. </w:t>
            </w:r>
          </w:p>
          <w:p w14:paraId="0525A46D" w14:textId="77777777" w:rsidR="00385DA2" w:rsidRPr="00154D1D" w:rsidRDefault="00385DA2" w:rsidP="00C135AD">
            <w:pPr>
              <w:spacing w:after="0" w:line="240" w:lineRule="auto"/>
              <w:ind w:left="309"/>
              <w:rPr>
                <w:rFonts w:ascii="Arial Narrow" w:eastAsia="Times New Roman" w:hAnsi="Arial Narrow" w:cs="Times New Roman"/>
                <w:color w:val="000000"/>
              </w:rPr>
            </w:pPr>
          </w:p>
        </w:tc>
      </w:tr>
      <w:tr w:rsidR="00385DA2" w:rsidRPr="00D115CD" w14:paraId="1A4D9A34" w14:textId="77777777" w:rsidTr="001A584E">
        <w:trPr>
          <w:trHeight w:val="628"/>
        </w:trPr>
        <w:tc>
          <w:tcPr>
            <w:tcW w:w="587" w:type="dxa"/>
            <w:tcBorders>
              <w:top w:val="nil"/>
              <w:left w:val="nil"/>
              <w:bottom w:val="nil"/>
              <w:right w:val="nil"/>
            </w:tcBorders>
            <w:shd w:val="clear" w:color="auto" w:fill="auto"/>
            <w:noWrap/>
          </w:tcPr>
          <w:p w14:paraId="76FDB7C4" w14:textId="77777777" w:rsidR="00385DA2" w:rsidRPr="00D115CD"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4</w:t>
            </w:r>
          </w:p>
        </w:tc>
        <w:tc>
          <w:tcPr>
            <w:tcW w:w="2488" w:type="dxa"/>
            <w:tcBorders>
              <w:top w:val="nil"/>
              <w:left w:val="nil"/>
              <w:bottom w:val="nil"/>
              <w:right w:val="nil"/>
            </w:tcBorders>
            <w:shd w:val="clear" w:color="auto" w:fill="auto"/>
            <w:noWrap/>
          </w:tcPr>
          <w:p w14:paraId="7E7FD648" w14:textId="7BDC5EA2" w:rsidR="00385DA2" w:rsidRPr="00D115CD"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Other TNS, CSN, </w:t>
            </w:r>
            <w:r w:rsidR="009410EA">
              <w:rPr>
                <w:rFonts w:ascii="Arial Narrow" w:eastAsia="Times New Roman" w:hAnsi="Arial Narrow" w:cs="Times New Roman"/>
                <w:color w:val="000000"/>
                <w:u w:val="single"/>
              </w:rPr>
              <w:t>HH</w:t>
            </w:r>
            <w:r w:rsidR="006203AD">
              <w:rPr>
                <w:rFonts w:ascii="Arial Narrow" w:eastAsia="Times New Roman" w:hAnsi="Arial Narrow" w:cs="Times New Roman"/>
                <w:color w:val="000000"/>
                <w:u w:val="single"/>
              </w:rPr>
              <w:t>A</w:t>
            </w:r>
            <w:r>
              <w:rPr>
                <w:rFonts w:ascii="Arial Narrow" w:eastAsia="Times New Roman" w:hAnsi="Arial Narrow" w:cs="Times New Roman"/>
                <w:color w:val="000000"/>
                <w:u w:val="single"/>
              </w:rPr>
              <w:t xml:space="preserve"> Income</w:t>
            </w:r>
          </w:p>
        </w:tc>
        <w:tc>
          <w:tcPr>
            <w:tcW w:w="8136" w:type="dxa"/>
            <w:tcBorders>
              <w:top w:val="nil"/>
              <w:left w:val="nil"/>
              <w:bottom w:val="nil"/>
              <w:right w:val="nil"/>
            </w:tcBorders>
            <w:shd w:val="clear" w:color="auto" w:fill="auto"/>
            <w:noWrap/>
          </w:tcPr>
          <w:p w14:paraId="094C8092" w14:textId="77777777" w:rsidR="00385DA2" w:rsidRDefault="00385DA2" w:rsidP="00C135AD">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Line 4A – </w:t>
            </w:r>
            <w:r w:rsidRPr="0038339C">
              <w:rPr>
                <w:rFonts w:ascii="Arial Narrow" w:eastAsia="Times New Roman" w:hAnsi="Arial Narrow" w:cs="Times New Roman"/>
                <w:color w:val="000000"/>
                <w:u w:val="single"/>
              </w:rPr>
              <w:t>Other Income Detail</w:t>
            </w:r>
            <w:r>
              <w:rPr>
                <w:rFonts w:ascii="Arial Narrow" w:eastAsia="Times New Roman" w:hAnsi="Arial Narrow" w:cs="Times New Roman"/>
                <w:color w:val="000000"/>
              </w:rPr>
              <w:t>.</w:t>
            </w:r>
          </w:p>
          <w:p w14:paraId="56ED109E" w14:textId="77777777" w:rsidR="00385DA2" w:rsidRDefault="00385DA2" w:rsidP="00C135AD">
            <w:pPr>
              <w:spacing w:after="0" w:line="240" w:lineRule="auto"/>
              <w:ind w:left="309"/>
              <w:rPr>
                <w:rFonts w:ascii="Arial Narrow" w:eastAsia="Times New Roman" w:hAnsi="Arial Narrow" w:cs="Times New Roman"/>
                <w:color w:val="000000"/>
              </w:rPr>
            </w:pPr>
          </w:p>
          <w:p w14:paraId="5FA36459" w14:textId="77777777" w:rsidR="00385DA2" w:rsidRPr="00154D1D" w:rsidRDefault="00385DA2" w:rsidP="00C135AD">
            <w:pPr>
              <w:spacing w:after="0" w:line="240" w:lineRule="auto"/>
              <w:ind w:left="309"/>
              <w:rPr>
                <w:rFonts w:ascii="Arial Narrow" w:eastAsia="Times New Roman" w:hAnsi="Arial Narrow" w:cs="Times New Roman"/>
                <w:color w:val="000000"/>
              </w:rPr>
            </w:pPr>
          </w:p>
        </w:tc>
      </w:tr>
      <w:tr w:rsidR="00385DA2" w:rsidRPr="00D115CD" w14:paraId="2202411B" w14:textId="77777777" w:rsidTr="001A584E">
        <w:trPr>
          <w:trHeight w:val="330"/>
        </w:trPr>
        <w:tc>
          <w:tcPr>
            <w:tcW w:w="587" w:type="dxa"/>
            <w:tcBorders>
              <w:top w:val="nil"/>
              <w:left w:val="nil"/>
              <w:bottom w:val="nil"/>
              <w:right w:val="nil"/>
            </w:tcBorders>
            <w:shd w:val="clear" w:color="auto" w:fill="auto"/>
            <w:noWrap/>
            <w:hideMark/>
          </w:tcPr>
          <w:p w14:paraId="2E2177A3" w14:textId="77777777" w:rsidR="00385DA2" w:rsidRPr="00D115CD" w:rsidRDefault="00385DA2" w:rsidP="00C135AD">
            <w:pPr>
              <w:spacing w:after="0" w:line="240" w:lineRule="auto"/>
              <w:rPr>
                <w:rFonts w:ascii="Arial Narrow" w:eastAsia="Times New Roman" w:hAnsi="Arial Narrow" w:cs="Times New Roman"/>
                <w:color w:val="000000"/>
              </w:rPr>
            </w:pPr>
            <w:r w:rsidRPr="00D115CD">
              <w:rPr>
                <w:rFonts w:ascii="Arial Narrow" w:eastAsia="Times New Roman" w:hAnsi="Arial Narrow" w:cs="Times New Roman"/>
                <w:color w:val="000000"/>
              </w:rPr>
              <w:t>4</w:t>
            </w:r>
            <w:r>
              <w:rPr>
                <w:rFonts w:ascii="Arial Narrow" w:eastAsia="Times New Roman" w:hAnsi="Arial Narrow" w:cs="Times New Roman"/>
                <w:color w:val="000000"/>
              </w:rPr>
              <w:t>A</w:t>
            </w:r>
          </w:p>
        </w:tc>
        <w:tc>
          <w:tcPr>
            <w:tcW w:w="2488" w:type="dxa"/>
            <w:tcBorders>
              <w:top w:val="nil"/>
              <w:left w:val="nil"/>
              <w:bottom w:val="nil"/>
              <w:right w:val="nil"/>
            </w:tcBorders>
            <w:shd w:val="clear" w:color="auto" w:fill="auto"/>
            <w:noWrap/>
            <w:hideMark/>
          </w:tcPr>
          <w:p w14:paraId="54F76B46" w14:textId="77777777" w:rsidR="00385DA2" w:rsidRPr="00D115CD" w:rsidRDefault="00385DA2" w:rsidP="00C135AD">
            <w:pPr>
              <w:spacing w:after="0" w:line="240" w:lineRule="auto"/>
              <w:rPr>
                <w:rFonts w:ascii="Arial Narrow" w:eastAsia="Times New Roman" w:hAnsi="Arial Narrow" w:cs="Times New Roman"/>
                <w:color w:val="000000"/>
                <w:u w:val="single"/>
              </w:rPr>
            </w:pPr>
            <w:r w:rsidRPr="00D115CD">
              <w:rPr>
                <w:rFonts w:ascii="Arial Narrow" w:eastAsia="Times New Roman" w:hAnsi="Arial Narrow" w:cs="Times New Roman"/>
                <w:color w:val="000000"/>
                <w:u w:val="single"/>
              </w:rPr>
              <w:t xml:space="preserve">Other </w:t>
            </w:r>
            <w:r>
              <w:rPr>
                <w:rFonts w:ascii="Arial Narrow" w:eastAsia="Times New Roman" w:hAnsi="Arial Narrow" w:cs="Times New Roman"/>
                <w:color w:val="000000"/>
                <w:u w:val="single"/>
              </w:rPr>
              <w:t>Income Detail</w:t>
            </w:r>
          </w:p>
        </w:tc>
        <w:tc>
          <w:tcPr>
            <w:tcW w:w="8136" w:type="dxa"/>
            <w:tcBorders>
              <w:top w:val="nil"/>
              <w:left w:val="nil"/>
              <w:bottom w:val="nil"/>
              <w:right w:val="nil"/>
            </w:tcBorders>
            <w:shd w:val="clear" w:color="auto" w:fill="auto"/>
            <w:noWrap/>
            <w:vAlign w:val="bottom"/>
            <w:hideMark/>
          </w:tcPr>
          <w:p w14:paraId="32DB4C13" w14:textId="72859D85" w:rsidR="00385DA2" w:rsidRPr="00D115CD" w:rsidRDefault="00385DA2" w:rsidP="00C135AD">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 xml:space="preserve">Report any </w:t>
            </w:r>
            <w:r w:rsidRPr="00697EE9">
              <w:rPr>
                <w:rFonts w:ascii="Arial Narrow" w:eastAsia="Times New Roman" w:hAnsi="Arial Narrow" w:cs="Times New Roman"/>
                <w:color w:val="000000"/>
                <w:u w:val="single"/>
              </w:rPr>
              <w:t>indirect</w:t>
            </w:r>
            <w:r w:rsidRPr="008C3140">
              <w:rPr>
                <w:rFonts w:ascii="Arial Narrow" w:eastAsia="Times New Roman" w:hAnsi="Arial Narrow" w:cs="Times New Roman"/>
                <w:color w:val="000000"/>
              </w:rPr>
              <w:t xml:space="preserve"> </w:t>
            </w:r>
            <w:r>
              <w:rPr>
                <w:rFonts w:ascii="Arial Narrow" w:eastAsia="Times New Roman" w:hAnsi="Arial Narrow" w:cs="Times New Roman"/>
                <w:color w:val="000000"/>
              </w:rPr>
              <w:t xml:space="preserve">operating revenue </w:t>
            </w:r>
            <w:r w:rsidRPr="00A63FC2">
              <w:rPr>
                <w:rFonts w:ascii="Arial Narrow" w:eastAsia="Times New Roman" w:hAnsi="Arial Narrow" w:cs="Times New Roman"/>
                <w:color w:val="000000"/>
              </w:rPr>
              <w:t xml:space="preserve">other than the </w:t>
            </w:r>
            <w:r w:rsidRPr="00697EE9">
              <w:rPr>
                <w:rFonts w:ascii="Arial Narrow" w:eastAsia="Times New Roman" w:hAnsi="Arial Narrow" w:cs="Times New Roman"/>
                <w:color w:val="000000"/>
                <w:u w:val="single"/>
              </w:rPr>
              <w:t>primary operations</w:t>
            </w:r>
            <w:r w:rsidRPr="00A63FC2">
              <w:rPr>
                <w:rFonts w:ascii="Arial Narrow" w:eastAsia="Times New Roman" w:hAnsi="Arial Narrow" w:cs="Times New Roman"/>
                <w:color w:val="000000"/>
              </w:rPr>
              <w:t xml:space="preserve"> of </w:t>
            </w:r>
            <w:r w:rsidRPr="008C3140">
              <w:rPr>
                <w:rFonts w:ascii="Arial Narrow" w:eastAsia="Times New Roman" w:hAnsi="Arial Narrow" w:cs="Times New Roman"/>
                <w:color w:val="000000"/>
              </w:rPr>
              <w:t xml:space="preserve">providing CSN, </w:t>
            </w:r>
            <w:r w:rsidR="009410EA">
              <w:rPr>
                <w:rFonts w:ascii="Arial Narrow" w:eastAsia="Times New Roman" w:hAnsi="Arial Narrow" w:cs="Times New Roman"/>
                <w:color w:val="000000"/>
              </w:rPr>
              <w:t>HH</w:t>
            </w:r>
            <w:r w:rsidRPr="008C3140">
              <w:rPr>
                <w:rFonts w:ascii="Arial Narrow" w:eastAsia="Times New Roman" w:hAnsi="Arial Narrow" w:cs="Times New Roman"/>
                <w:color w:val="000000"/>
              </w:rPr>
              <w:t xml:space="preserve">, </w:t>
            </w:r>
            <w:r>
              <w:rPr>
                <w:rFonts w:ascii="Arial Narrow" w:eastAsia="Times New Roman" w:hAnsi="Arial Narrow" w:cs="Times New Roman"/>
                <w:color w:val="000000"/>
              </w:rPr>
              <w:t>or TNS services.</w:t>
            </w:r>
            <w:r w:rsidRPr="00A63FC2">
              <w:rPr>
                <w:rFonts w:ascii="Arial Narrow" w:eastAsia="Times New Roman" w:hAnsi="Arial Narrow" w:cs="Times New Roman"/>
                <w:color w:val="000000"/>
              </w:rPr>
              <w:t xml:space="preserve"> </w:t>
            </w:r>
            <w:r>
              <w:rPr>
                <w:rFonts w:ascii="Arial Narrow" w:eastAsia="Times New Roman" w:hAnsi="Arial Narrow" w:cs="Times New Roman"/>
                <w:color w:val="000000"/>
              </w:rPr>
              <w:t xml:space="preserve">These revenues should be still indirectly related to providing CSN, </w:t>
            </w:r>
            <w:r w:rsidR="009410EA">
              <w:rPr>
                <w:rFonts w:ascii="Arial Narrow" w:eastAsia="Times New Roman" w:hAnsi="Arial Narrow" w:cs="Times New Roman"/>
                <w:color w:val="000000"/>
              </w:rPr>
              <w:t>HH</w:t>
            </w:r>
            <w:r>
              <w:rPr>
                <w:rFonts w:ascii="Arial Narrow" w:eastAsia="Times New Roman" w:hAnsi="Arial Narrow" w:cs="Times New Roman"/>
                <w:color w:val="000000"/>
              </w:rPr>
              <w:t xml:space="preserve">, or TNS services. Examples could include </w:t>
            </w:r>
            <w:r w:rsidRPr="00D115CD">
              <w:rPr>
                <w:rFonts w:ascii="Arial Narrow" w:eastAsia="Times New Roman" w:hAnsi="Arial Narrow" w:cs="Times New Roman"/>
                <w:color w:val="000000"/>
              </w:rPr>
              <w:t>medical record fees and interest income on operating funds. List the amount for each source of other income and provide an apt description. NOTE:</w:t>
            </w:r>
            <w:r>
              <w:rPr>
                <w:rFonts w:ascii="Arial Narrow" w:eastAsia="Times New Roman" w:hAnsi="Arial Narrow" w:cs="Times New Roman"/>
                <w:color w:val="000000"/>
              </w:rPr>
              <w:t xml:space="preserve"> this is a user-defined field, and</w:t>
            </w:r>
            <w:r w:rsidRPr="00D115CD">
              <w:rPr>
                <w:rFonts w:ascii="Arial Narrow" w:eastAsia="Times New Roman" w:hAnsi="Arial Narrow" w:cs="Times New Roman"/>
                <w:color w:val="000000"/>
              </w:rPr>
              <w:t xml:space="preserve"> expands to accommodate multiple entries. </w:t>
            </w:r>
          </w:p>
        </w:tc>
      </w:tr>
      <w:tr w:rsidR="00385DA2" w:rsidRPr="00D115CD" w14:paraId="224BECA9" w14:textId="77777777" w:rsidTr="001A584E">
        <w:trPr>
          <w:trHeight w:val="178"/>
        </w:trPr>
        <w:tc>
          <w:tcPr>
            <w:tcW w:w="587" w:type="dxa"/>
            <w:tcBorders>
              <w:top w:val="nil"/>
              <w:left w:val="nil"/>
              <w:bottom w:val="nil"/>
              <w:right w:val="nil"/>
            </w:tcBorders>
            <w:shd w:val="clear" w:color="auto" w:fill="auto"/>
            <w:noWrap/>
            <w:hideMark/>
          </w:tcPr>
          <w:p w14:paraId="4B88783B" w14:textId="77777777" w:rsidR="00385DA2" w:rsidRPr="00D115CD" w:rsidRDefault="00385DA2" w:rsidP="00C135AD">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hideMark/>
          </w:tcPr>
          <w:p w14:paraId="4D795DF4" w14:textId="77777777" w:rsidR="00385DA2" w:rsidRPr="00D115CD" w:rsidRDefault="00385DA2" w:rsidP="00C135AD">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vAlign w:val="bottom"/>
            <w:hideMark/>
          </w:tcPr>
          <w:p w14:paraId="44163068" w14:textId="77777777" w:rsidR="00385DA2" w:rsidRPr="00D115CD" w:rsidRDefault="00385DA2" w:rsidP="00C135AD">
            <w:pPr>
              <w:spacing w:after="0" w:line="240" w:lineRule="auto"/>
              <w:ind w:left="309"/>
              <w:rPr>
                <w:rFonts w:ascii="Arial Narrow" w:eastAsia="Times New Roman" w:hAnsi="Arial Narrow" w:cs="Times New Roman"/>
                <w:color w:val="000000"/>
              </w:rPr>
            </w:pPr>
          </w:p>
        </w:tc>
      </w:tr>
      <w:tr w:rsidR="00385DA2" w:rsidRPr="00D115CD" w14:paraId="53F13AB6" w14:textId="77777777" w:rsidTr="001A584E">
        <w:trPr>
          <w:trHeight w:val="898"/>
        </w:trPr>
        <w:tc>
          <w:tcPr>
            <w:tcW w:w="587" w:type="dxa"/>
            <w:tcBorders>
              <w:top w:val="nil"/>
              <w:left w:val="nil"/>
              <w:bottom w:val="nil"/>
              <w:right w:val="nil"/>
            </w:tcBorders>
            <w:shd w:val="clear" w:color="auto" w:fill="auto"/>
            <w:noWrap/>
          </w:tcPr>
          <w:p w14:paraId="55C2D1EE" w14:textId="77777777" w:rsidR="00385DA2" w:rsidRPr="00D115CD"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5</w:t>
            </w:r>
          </w:p>
        </w:tc>
        <w:tc>
          <w:tcPr>
            <w:tcW w:w="2488" w:type="dxa"/>
            <w:tcBorders>
              <w:top w:val="nil"/>
              <w:left w:val="nil"/>
              <w:bottom w:val="nil"/>
              <w:right w:val="nil"/>
            </w:tcBorders>
            <w:shd w:val="clear" w:color="auto" w:fill="auto"/>
            <w:noWrap/>
          </w:tcPr>
          <w:p w14:paraId="2DFC7CB1" w14:textId="77777777" w:rsidR="00385DA2" w:rsidRPr="00D115CD"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Total Income</w:t>
            </w:r>
          </w:p>
        </w:tc>
        <w:tc>
          <w:tcPr>
            <w:tcW w:w="8136" w:type="dxa"/>
            <w:tcBorders>
              <w:top w:val="nil"/>
              <w:left w:val="nil"/>
              <w:bottom w:val="nil"/>
              <w:right w:val="nil"/>
            </w:tcBorders>
            <w:shd w:val="clear" w:color="auto" w:fill="auto"/>
            <w:noWrap/>
          </w:tcPr>
          <w:p w14:paraId="4A4854FD" w14:textId="68F46DE6" w:rsidR="00385DA2" w:rsidRDefault="00385DA2" w:rsidP="00C135AD">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 xml:space="preserve">This line sums Line 3 “Total Net Service Revenue” and Line 4 “Other TNS, CSN, </w:t>
            </w:r>
            <w:r w:rsidR="009410EA">
              <w:rPr>
                <w:rFonts w:ascii="Arial Narrow" w:eastAsia="Times New Roman" w:hAnsi="Arial Narrow" w:cs="Times New Roman"/>
                <w:color w:val="000000"/>
              </w:rPr>
              <w:t>HH</w:t>
            </w:r>
            <w:r w:rsidR="006203AD">
              <w:rPr>
                <w:rFonts w:ascii="Arial Narrow" w:eastAsia="Times New Roman" w:hAnsi="Arial Narrow" w:cs="Times New Roman"/>
                <w:color w:val="000000"/>
              </w:rPr>
              <w:t>A</w:t>
            </w:r>
            <w:r>
              <w:rPr>
                <w:rFonts w:ascii="Arial Narrow" w:eastAsia="Times New Roman" w:hAnsi="Arial Narrow" w:cs="Times New Roman"/>
                <w:color w:val="000000"/>
              </w:rPr>
              <w:t xml:space="preserve"> Income” to determine the agency’s total revenue earned from providing CSN, </w:t>
            </w:r>
            <w:r w:rsidR="009410EA">
              <w:rPr>
                <w:rFonts w:ascii="Arial Narrow" w:eastAsia="Times New Roman" w:hAnsi="Arial Narrow" w:cs="Times New Roman"/>
                <w:color w:val="000000"/>
              </w:rPr>
              <w:t>HH</w:t>
            </w:r>
            <w:r>
              <w:rPr>
                <w:rFonts w:ascii="Arial Narrow" w:eastAsia="Times New Roman" w:hAnsi="Arial Narrow" w:cs="Times New Roman"/>
                <w:color w:val="000000"/>
              </w:rPr>
              <w:t xml:space="preserve">, and TNS services. No input needed. </w:t>
            </w:r>
          </w:p>
        </w:tc>
      </w:tr>
      <w:tr w:rsidR="00385DA2" w:rsidRPr="00D115CD" w14:paraId="12DBC03F" w14:textId="77777777" w:rsidTr="001A584E">
        <w:trPr>
          <w:trHeight w:val="330"/>
        </w:trPr>
        <w:tc>
          <w:tcPr>
            <w:tcW w:w="587" w:type="dxa"/>
            <w:tcBorders>
              <w:top w:val="nil"/>
              <w:left w:val="nil"/>
              <w:bottom w:val="nil"/>
              <w:right w:val="nil"/>
            </w:tcBorders>
            <w:shd w:val="clear" w:color="auto" w:fill="auto"/>
            <w:noWrap/>
            <w:hideMark/>
          </w:tcPr>
          <w:p w14:paraId="686638EC" w14:textId="77777777" w:rsidR="00385DA2" w:rsidRPr="00D115CD" w:rsidRDefault="00385DA2" w:rsidP="00C135AD">
            <w:pPr>
              <w:spacing w:after="0" w:line="240" w:lineRule="auto"/>
              <w:rPr>
                <w:rFonts w:ascii="Arial Narrow" w:eastAsia="Times New Roman" w:hAnsi="Arial Narrow" w:cs="Times New Roman"/>
                <w:color w:val="000000"/>
              </w:rPr>
            </w:pPr>
            <w:r w:rsidRPr="00D115CD">
              <w:rPr>
                <w:rFonts w:ascii="Arial Narrow" w:eastAsia="Times New Roman" w:hAnsi="Arial Narrow" w:cs="Times New Roman"/>
                <w:color w:val="000000"/>
              </w:rPr>
              <w:t>6</w:t>
            </w:r>
          </w:p>
        </w:tc>
        <w:tc>
          <w:tcPr>
            <w:tcW w:w="2488" w:type="dxa"/>
            <w:tcBorders>
              <w:top w:val="nil"/>
              <w:left w:val="nil"/>
              <w:bottom w:val="nil"/>
              <w:right w:val="nil"/>
            </w:tcBorders>
            <w:shd w:val="clear" w:color="auto" w:fill="auto"/>
            <w:noWrap/>
            <w:hideMark/>
          </w:tcPr>
          <w:p w14:paraId="34A2A9A6" w14:textId="77777777" w:rsidR="00385DA2" w:rsidRPr="00D115CD" w:rsidRDefault="00385DA2" w:rsidP="00C135AD">
            <w:pPr>
              <w:spacing w:after="0" w:line="240" w:lineRule="auto"/>
              <w:rPr>
                <w:rFonts w:ascii="Arial Narrow" w:eastAsia="Times New Roman" w:hAnsi="Arial Narrow" w:cs="Times New Roman"/>
                <w:color w:val="000000"/>
                <w:u w:val="single"/>
              </w:rPr>
            </w:pPr>
            <w:r w:rsidRPr="00D115CD">
              <w:rPr>
                <w:rFonts w:ascii="Arial Narrow" w:eastAsia="Times New Roman" w:hAnsi="Arial Narrow" w:cs="Times New Roman"/>
                <w:color w:val="000000"/>
                <w:u w:val="single"/>
              </w:rPr>
              <w:t xml:space="preserve">Total Income from Other </w:t>
            </w:r>
            <w:r>
              <w:rPr>
                <w:rFonts w:ascii="Arial Narrow" w:eastAsia="Times New Roman" w:hAnsi="Arial Narrow" w:cs="Times New Roman"/>
                <w:color w:val="000000"/>
                <w:u w:val="single"/>
              </w:rPr>
              <w:t>Business</w:t>
            </w:r>
          </w:p>
        </w:tc>
        <w:tc>
          <w:tcPr>
            <w:tcW w:w="8136" w:type="dxa"/>
            <w:tcBorders>
              <w:top w:val="nil"/>
              <w:left w:val="nil"/>
              <w:bottom w:val="nil"/>
              <w:right w:val="nil"/>
            </w:tcBorders>
            <w:shd w:val="clear" w:color="auto" w:fill="auto"/>
            <w:noWrap/>
            <w:vAlign w:val="center"/>
            <w:hideMark/>
          </w:tcPr>
          <w:p w14:paraId="5F531F11" w14:textId="77777777" w:rsidR="00385DA2" w:rsidRPr="00D115CD" w:rsidRDefault="00385DA2" w:rsidP="00C135AD">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Report all other revenue from any other business operations. For example, investment income or income from operating other programs, such as a hospice, or clinics could be included.</w:t>
            </w:r>
          </w:p>
        </w:tc>
      </w:tr>
      <w:tr w:rsidR="00385DA2" w:rsidRPr="00D115CD" w14:paraId="6FEEB359" w14:textId="77777777" w:rsidTr="001A584E">
        <w:trPr>
          <w:trHeight w:val="151"/>
        </w:trPr>
        <w:tc>
          <w:tcPr>
            <w:tcW w:w="587" w:type="dxa"/>
            <w:tcBorders>
              <w:top w:val="nil"/>
              <w:left w:val="nil"/>
              <w:bottom w:val="nil"/>
              <w:right w:val="nil"/>
            </w:tcBorders>
            <w:shd w:val="clear" w:color="auto" w:fill="auto"/>
            <w:noWrap/>
          </w:tcPr>
          <w:p w14:paraId="136AE809" w14:textId="77777777" w:rsidR="00385DA2" w:rsidRDefault="00385DA2" w:rsidP="00C135AD">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tcPr>
          <w:p w14:paraId="07546F20" w14:textId="77777777" w:rsidR="00385DA2" w:rsidRDefault="00385DA2" w:rsidP="00C135AD">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tcPr>
          <w:p w14:paraId="4D37C789" w14:textId="77777777" w:rsidR="00385DA2" w:rsidRDefault="00385DA2" w:rsidP="00C135AD">
            <w:pPr>
              <w:spacing w:after="0" w:line="240" w:lineRule="auto"/>
              <w:ind w:left="309"/>
              <w:rPr>
                <w:rFonts w:ascii="Arial Narrow" w:eastAsia="Times New Roman" w:hAnsi="Arial Narrow" w:cs="Times New Roman"/>
                <w:color w:val="000000"/>
              </w:rPr>
            </w:pPr>
          </w:p>
        </w:tc>
      </w:tr>
      <w:tr w:rsidR="00385DA2" w:rsidRPr="00D115CD" w14:paraId="260FD702" w14:textId="77777777" w:rsidTr="001A584E">
        <w:trPr>
          <w:trHeight w:val="574"/>
        </w:trPr>
        <w:tc>
          <w:tcPr>
            <w:tcW w:w="587" w:type="dxa"/>
            <w:tcBorders>
              <w:top w:val="nil"/>
              <w:left w:val="nil"/>
              <w:bottom w:val="nil"/>
              <w:right w:val="nil"/>
            </w:tcBorders>
            <w:shd w:val="clear" w:color="auto" w:fill="auto"/>
            <w:noWrap/>
          </w:tcPr>
          <w:p w14:paraId="336362B5" w14:textId="77777777" w:rsidR="00385DA2" w:rsidRPr="00D115CD"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7</w:t>
            </w:r>
          </w:p>
        </w:tc>
        <w:tc>
          <w:tcPr>
            <w:tcW w:w="2488" w:type="dxa"/>
            <w:tcBorders>
              <w:top w:val="nil"/>
              <w:left w:val="nil"/>
              <w:bottom w:val="nil"/>
              <w:right w:val="nil"/>
            </w:tcBorders>
            <w:shd w:val="clear" w:color="auto" w:fill="auto"/>
            <w:noWrap/>
          </w:tcPr>
          <w:p w14:paraId="06CE7986" w14:textId="77777777" w:rsidR="00385DA2" w:rsidRPr="00D115CD"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Total Agency Income</w:t>
            </w:r>
          </w:p>
        </w:tc>
        <w:tc>
          <w:tcPr>
            <w:tcW w:w="8136" w:type="dxa"/>
            <w:tcBorders>
              <w:top w:val="nil"/>
              <w:left w:val="nil"/>
              <w:bottom w:val="nil"/>
              <w:right w:val="nil"/>
            </w:tcBorders>
            <w:shd w:val="clear" w:color="auto" w:fill="auto"/>
            <w:noWrap/>
          </w:tcPr>
          <w:p w14:paraId="3A18ACE6" w14:textId="77777777" w:rsidR="00385DA2" w:rsidRDefault="00385DA2" w:rsidP="00C135AD">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 xml:space="preserve">This line sums Line 5 “Total Income” and Line 6 “Total Income From Other Business” to determine the total revenue the agency earned for its entire business. No input needed. </w:t>
            </w:r>
          </w:p>
          <w:p w14:paraId="5FADB544" w14:textId="77777777" w:rsidR="00385DA2" w:rsidRDefault="00385DA2" w:rsidP="00C135AD">
            <w:pPr>
              <w:spacing w:after="0" w:line="240" w:lineRule="auto"/>
              <w:ind w:left="309"/>
              <w:rPr>
                <w:rFonts w:ascii="Arial Narrow" w:eastAsia="Times New Roman" w:hAnsi="Arial Narrow" w:cs="Times New Roman"/>
                <w:color w:val="000000"/>
              </w:rPr>
            </w:pPr>
          </w:p>
        </w:tc>
      </w:tr>
      <w:tr w:rsidR="00385DA2" w:rsidRPr="00D115CD" w14:paraId="1C0D7560" w14:textId="77777777" w:rsidTr="001A584E">
        <w:trPr>
          <w:trHeight w:val="817"/>
        </w:trPr>
        <w:tc>
          <w:tcPr>
            <w:tcW w:w="587" w:type="dxa"/>
            <w:tcBorders>
              <w:top w:val="nil"/>
              <w:left w:val="nil"/>
              <w:bottom w:val="nil"/>
              <w:right w:val="nil"/>
            </w:tcBorders>
            <w:shd w:val="clear" w:color="auto" w:fill="auto"/>
            <w:noWrap/>
          </w:tcPr>
          <w:p w14:paraId="48B83162" w14:textId="77777777" w:rsidR="00385DA2"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8</w:t>
            </w:r>
          </w:p>
        </w:tc>
        <w:tc>
          <w:tcPr>
            <w:tcW w:w="2488" w:type="dxa"/>
            <w:tcBorders>
              <w:top w:val="nil"/>
              <w:left w:val="nil"/>
              <w:bottom w:val="nil"/>
              <w:right w:val="nil"/>
            </w:tcBorders>
            <w:shd w:val="clear" w:color="auto" w:fill="auto"/>
            <w:noWrap/>
          </w:tcPr>
          <w:p w14:paraId="5D4B4548"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Total Expenses (Summary Of Expense Schedule)</w:t>
            </w:r>
          </w:p>
        </w:tc>
        <w:tc>
          <w:tcPr>
            <w:tcW w:w="8136" w:type="dxa"/>
            <w:tcBorders>
              <w:top w:val="nil"/>
              <w:left w:val="nil"/>
              <w:bottom w:val="nil"/>
              <w:right w:val="nil"/>
            </w:tcBorders>
            <w:shd w:val="clear" w:color="auto" w:fill="auto"/>
            <w:noWrap/>
          </w:tcPr>
          <w:p w14:paraId="2BADBC57" w14:textId="488967AA" w:rsidR="00385DA2" w:rsidRDefault="00385DA2" w:rsidP="00C135AD">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This line references Schedule 5 “Summary of Expense”, Line 14 “Grand Program Total Including Bad Debt”,</w:t>
            </w:r>
            <w:r w:rsidR="008D0945">
              <w:rPr>
                <w:rFonts w:ascii="Arial Narrow" w:eastAsia="Times New Roman" w:hAnsi="Arial Narrow" w:cs="Times New Roman"/>
                <w:color w:val="000000"/>
              </w:rPr>
              <w:t xml:space="preserve"> and</w:t>
            </w:r>
            <w:r>
              <w:rPr>
                <w:rFonts w:ascii="Arial Narrow" w:eastAsia="Times New Roman" w:hAnsi="Arial Narrow" w:cs="Times New Roman"/>
                <w:color w:val="000000"/>
              </w:rPr>
              <w:t xml:space="preserve"> Column 6 “Total”. No input needed. </w:t>
            </w:r>
          </w:p>
          <w:p w14:paraId="431F1FA2" w14:textId="77777777" w:rsidR="00385DA2" w:rsidRDefault="00385DA2" w:rsidP="00C135AD">
            <w:pPr>
              <w:spacing w:after="0" w:line="240" w:lineRule="auto"/>
              <w:ind w:left="309"/>
              <w:rPr>
                <w:rFonts w:ascii="Arial Narrow" w:eastAsia="Times New Roman" w:hAnsi="Arial Narrow" w:cs="Times New Roman"/>
                <w:color w:val="000000"/>
              </w:rPr>
            </w:pPr>
          </w:p>
        </w:tc>
      </w:tr>
      <w:tr w:rsidR="00385DA2" w:rsidRPr="00D115CD" w14:paraId="6D457448" w14:textId="77777777" w:rsidTr="001A584E">
        <w:trPr>
          <w:trHeight w:val="330"/>
        </w:trPr>
        <w:tc>
          <w:tcPr>
            <w:tcW w:w="587" w:type="dxa"/>
            <w:tcBorders>
              <w:top w:val="nil"/>
              <w:left w:val="nil"/>
              <w:bottom w:val="nil"/>
              <w:right w:val="nil"/>
            </w:tcBorders>
            <w:shd w:val="clear" w:color="auto" w:fill="auto"/>
            <w:noWrap/>
          </w:tcPr>
          <w:p w14:paraId="4B5CB074" w14:textId="77777777" w:rsidR="00385DA2"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9</w:t>
            </w:r>
          </w:p>
        </w:tc>
        <w:tc>
          <w:tcPr>
            <w:tcW w:w="2488" w:type="dxa"/>
            <w:tcBorders>
              <w:top w:val="nil"/>
              <w:left w:val="nil"/>
              <w:bottom w:val="nil"/>
              <w:right w:val="nil"/>
            </w:tcBorders>
            <w:shd w:val="clear" w:color="auto" w:fill="auto"/>
            <w:noWrap/>
          </w:tcPr>
          <w:p w14:paraId="3DEA1E0B"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Net Income / Loss</w:t>
            </w:r>
          </w:p>
        </w:tc>
        <w:tc>
          <w:tcPr>
            <w:tcW w:w="8136" w:type="dxa"/>
            <w:tcBorders>
              <w:top w:val="nil"/>
              <w:left w:val="nil"/>
              <w:bottom w:val="nil"/>
              <w:right w:val="nil"/>
            </w:tcBorders>
            <w:shd w:val="clear" w:color="auto" w:fill="auto"/>
            <w:noWrap/>
          </w:tcPr>
          <w:p w14:paraId="598F65E9" w14:textId="36AC105C" w:rsidR="00385DA2" w:rsidRDefault="00385DA2" w:rsidP="00C135AD">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This line subtracts Line 8 “Total Expenses (</w:t>
            </w:r>
            <w:r w:rsidR="008D0945">
              <w:rPr>
                <w:rFonts w:ascii="Arial Narrow" w:eastAsia="Times New Roman" w:hAnsi="Arial Narrow" w:cs="Times New Roman"/>
                <w:color w:val="000000"/>
              </w:rPr>
              <w:t>Schedule 5</w:t>
            </w:r>
            <w:r>
              <w:rPr>
                <w:rFonts w:ascii="Arial Narrow" w:eastAsia="Times New Roman" w:hAnsi="Arial Narrow" w:cs="Times New Roman"/>
                <w:color w:val="000000"/>
              </w:rPr>
              <w:t xml:space="preserve">)” from Line 7 “Total Agency Income” to determine the net income (profit) or net loss of the agency. No input needed. </w:t>
            </w:r>
          </w:p>
        </w:tc>
      </w:tr>
      <w:tr w:rsidR="00385DA2" w:rsidRPr="00D115CD" w14:paraId="484D7ACF" w14:textId="77777777" w:rsidTr="001A584E">
        <w:trPr>
          <w:trHeight w:val="330"/>
        </w:trPr>
        <w:tc>
          <w:tcPr>
            <w:tcW w:w="587" w:type="dxa"/>
            <w:tcBorders>
              <w:top w:val="nil"/>
              <w:left w:val="nil"/>
              <w:bottom w:val="nil"/>
              <w:right w:val="nil"/>
            </w:tcBorders>
            <w:shd w:val="clear" w:color="auto" w:fill="auto"/>
            <w:noWrap/>
            <w:hideMark/>
          </w:tcPr>
          <w:p w14:paraId="1C8AE9CA" w14:textId="77777777" w:rsidR="00385DA2" w:rsidRPr="00D115CD" w:rsidRDefault="00385DA2" w:rsidP="00C135AD">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hideMark/>
          </w:tcPr>
          <w:p w14:paraId="1837B923" w14:textId="77777777" w:rsidR="00385DA2" w:rsidRPr="00D115CD" w:rsidRDefault="00385DA2" w:rsidP="00C135AD">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vAlign w:val="center"/>
            <w:hideMark/>
          </w:tcPr>
          <w:p w14:paraId="2CC62385" w14:textId="77777777" w:rsidR="00385DA2" w:rsidRPr="00D115CD" w:rsidRDefault="00385DA2" w:rsidP="00C135AD">
            <w:pPr>
              <w:spacing w:after="0" w:line="240" w:lineRule="auto"/>
              <w:ind w:left="309"/>
              <w:rPr>
                <w:rFonts w:ascii="Arial Narrow" w:eastAsia="Times New Roman" w:hAnsi="Arial Narrow" w:cs="Times New Roman"/>
                <w:color w:val="000000"/>
              </w:rPr>
            </w:pPr>
          </w:p>
        </w:tc>
      </w:tr>
      <w:tr w:rsidR="00385DA2" w:rsidRPr="00AB5B09" w14:paraId="7C71ED9E" w14:textId="77777777" w:rsidTr="001A584E">
        <w:trPr>
          <w:trHeight w:val="330"/>
        </w:trPr>
        <w:tc>
          <w:tcPr>
            <w:tcW w:w="11211" w:type="dxa"/>
            <w:gridSpan w:val="3"/>
            <w:tcBorders>
              <w:top w:val="nil"/>
              <w:left w:val="nil"/>
              <w:bottom w:val="nil"/>
              <w:right w:val="nil"/>
            </w:tcBorders>
            <w:shd w:val="clear" w:color="auto" w:fill="D9E2F3" w:themeFill="accent1" w:themeFillTint="33"/>
            <w:noWrap/>
            <w:vAlign w:val="center"/>
          </w:tcPr>
          <w:p w14:paraId="5F6D3AB4" w14:textId="77777777" w:rsidR="00385DA2" w:rsidRPr="001D545E" w:rsidRDefault="00385DA2" w:rsidP="00C135AD">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Balance Sheet Data: Assets</w:t>
            </w:r>
          </w:p>
        </w:tc>
      </w:tr>
      <w:tr w:rsidR="00385DA2" w:rsidRPr="00AB5B09" w14:paraId="0E516B1B" w14:textId="77777777" w:rsidTr="001A584E">
        <w:trPr>
          <w:trHeight w:val="330"/>
        </w:trPr>
        <w:tc>
          <w:tcPr>
            <w:tcW w:w="11211" w:type="dxa"/>
            <w:gridSpan w:val="3"/>
            <w:tcBorders>
              <w:top w:val="nil"/>
              <w:left w:val="nil"/>
              <w:bottom w:val="nil"/>
              <w:right w:val="nil"/>
            </w:tcBorders>
            <w:shd w:val="clear" w:color="auto" w:fill="auto"/>
            <w:noWrap/>
            <w:vAlign w:val="center"/>
          </w:tcPr>
          <w:p w14:paraId="39B5CB9F" w14:textId="77777777" w:rsidR="00385DA2" w:rsidRDefault="00385DA2" w:rsidP="00C135AD">
            <w:pPr>
              <w:spacing w:after="0" w:line="240" w:lineRule="auto"/>
              <w:jc w:val="center"/>
              <w:rPr>
                <w:rFonts w:ascii="Arial Narrow" w:eastAsia="Times New Roman" w:hAnsi="Arial Narrow" w:cs="Times New Roman"/>
                <w:b/>
                <w:color w:val="000000"/>
              </w:rPr>
            </w:pPr>
          </w:p>
        </w:tc>
      </w:tr>
      <w:tr w:rsidR="00385DA2" w:rsidRPr="00D115CD" w14:paraId="5F2F1B0B" w14:textId="77777777" w:rsidTr="001A584E">
        <w:trPr>
          <w:trHeight w:val="330"/>
        </w:trPr>
        <w:tc>
          <w:tcPr>
            <w:tcW w:w="587" w:type="dxa"/>
            <w:tcBorders>
              <w:top w:val="nil"/>
              <w:left w:val="nil"/>
              <w:bottom w:val="nil"/>
              <w:right w:val="nil"/>
            </w:tcBorders>
            <w:shd w:val="clear" w:color="auto" w:fill="auto"/>
            <w:noWrap/>
            <w:hideMark/>
          </w:tcPr>
          <w:p w14:paraId="6486A434" w14:textId="77777777" w:rsidR="00385DA2" w:rsidRPr="00D115CD" w:rsidRDefault="00385DA2" w:rsidP="00C135AD">
            <w:pPr>
              <w:spacing w:after="0" w:line="240" w:lineRule="auto"/>
              <w:rPr>
                <w:rFonts w:ascii="Arial Narrow" w:eastAsia="Times New Roman" w:hAnsi="Arial Narrow" w:cs="Times New Roman"/>
                <w:color w:val="000000"/>
              </w:rPr>
            </w:pPr>
            <w:r w:rsidRPr="00D115CD">
              <w:rPr>
                <w:rFonts w:ascii="Arial Narrow" w:eastAsia="Times New Roman" w:hAnsi="Arial Narrow" w:cs="Times New Roman"/>
                <w:color w:val="000000"/>
              </w:rPr>
              <w:t>10</w:t>
            </w:r>
          </w:p>
        </w:tc>
        <w:tc>
          <w:tcPr>
            <w:tcW w:w="2488" w:type="dxa"/>
            <w:tcBorders>
              <w:top w:val="nil"/>
              <w:left w:val="nil"/>
              <w:bottom w:val="nil"/>
              <w:right w:val="nil"/>
            </w:tcBorders>
            <w:shd w:val="clear" w:color="auto" w:fill="auto"/>
            <w:noWrap/>
            <w:hideMark/>
          </w:tcPr>
          <w:p w14:paraId="1C563DFA" w14:textId="77777777" w:rsidR="00385DA2" w:rsidRPr="00D115CD" w:rsidRDefault="00385DA2" w:rsidP="00C135AD">
            <w:pPr>
              <w:spacing w:after="0" w:line="240" w:lineRule="auto"/>
              <w:rPr>
                <w:rFonts w:ascii="Arial Narrow" w:eastAsia="Times New Roman" w:hAnsi="Arial Narrow" w:cs="Times New Roman"/>
                <w:color w:val="000000"/>
                <w:u w:val="single"/>
              </w:rPr>
            </w:pPr>
            <w:r w:rsidRPr="00D115CD">
              <w:rPr>
                <w:rFonts w:ascii="Arial Narrow" w:eastAsia="Times New Roman" w:hAnsi="Arial Narrow" w:cs="Times New Roman"/>
                <w:color w:val="000000"/>
                <w:u w:val="single"/>
              </w:rPr>
              <w:t>Current Assets</w:t>
            </w:r>
          </w:p>
        </w:tc>
        <w:tc>
          <w:tcPr>
            <w:tcW w:w="8136" w:type="dxa"/>
            <w:tcBorders>
              <w:top w:val="nil"/>
              <w:left w:val="nil"/>
              <w:bottom w:val="nil"/>
              <w:right w:val="nil"/>
            </w:tcBorders>
            <w:shd w:val="clear" w:color="auto" w:fill="auto"/>
            <w:noWrap/>
            <w:vAlign w:val="bottom"/>
            <w:hideMark/>
          </w:tcPr>
          <w:p w14:paraId="3394668E" w14:textId="77777777" w:rsidR="00385DA2" w:rsidRPr="00D115CD" w:rsidRDefault="00385DA2" w:rsidP="00C135AD">
            <w:pPr>
              <w:spacing w:after="0" w:line="240" w:lineRule="auto"/>
              <w:ind w:left="309"/>
              <w:rPr>
                <w:rFonts w:ascii="Arial Narrow" w:eastAsia="Times New Roman" w:hAnsi="Arial Narrow" w:cs="Times New Roman"/>
                <w:color w:val="000000"/>
              </w:rPr>
            </w:pPr>
            <w:r w:rsidRPr="00D115CD">
              <w:rPr>
                <w:rFonts w:ascii="Arial Narrow" w:eastAsia="Times New Roman" w:hAnsi="Arial Narrow" w:cs="Times New Roman"/>
                <w:color w:val="000000"/>
              </w:rPr>
              <w:t>Cash and other assets that the agency expects to liquidate within the next normal operating cycle. Current assets include cash, marketable securities, receivables, and current pre-payments.</w:t>
            </w:r>
          </w:p>
        </w:tc>
      </w:tr>
      <w:tr w:rsidR="00385DA2" w:rsidRPr="00D115CD" w14:paraId="232A0D52" w14:textId="77777777" w:rsidTr="001A584E">
        <w:trPr>
          <w:trHeight w:val="330"/>
        </w:trPr>
        <w:tc>
          <w:tcPr>
            <w:tcW w:w="587" w:type="dxa"/>
            <w:tcBorders>
              <w:top w:val="nil"/>
              <w:left w:val="nil"/>
              <w:bottom w:val="nil"/>
              <w:right w:val="nil"/>
            </w:tcBorders>
            <w:shd w:val="clear" w:color="auto" w:fill="auto"/>
            <w:noWrap/>
            <w:hideMark/>
          </w:tcPr>
          <w:p w14:paraId="2D2D5D73" w14:textId="77777777" w:rsidR="00385DA2" w:rsidRPr="00D115CD" w:rsidRDefault="00385DA2" w:rsidP="00C135AD">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hideMark/>
          </w:tcPr>
          <w:p w14:paraId="4066C032" w14:textId="77777777" w:rsidR="00385DA2" w:rsidRPr="00D115CD" w:rsidRDefault="00385DA2" w:rsidP="00C135AD">
            <w:pPr>
              <w:spacing w:after="0" w:line="240" w:lineRule="auto"/>
              <w:rPr>
                <w:rFonts w:ascii="Arial Narrow" w:eastAsia="Times New Roman" w:hAnsi="Arial Narrow" w:cs="Times New Roman"/>
                <w:color w:val="000000"/>
              </w:rPr>
            </w:pPr>
          </w:p>
        </w:tc>
        <w:tc>
          <w:tcPr>
            <w:tcW w:w="8136" w:type="dxa"/>
            <w:tcBorders>
              <w:top w:val="nil"/>
              <w:left w:val="nil"/>
              <w:bottom w:val="nil"/>
              <w:right w:val="nil"/>
            </w:tcBorders>
            <w:shd w:val="clear" w:color="auto" w:fill="auto"/>
            <w:noWrap/>
            <w:vAlign w:val="center"/>
            <w:hideMark/>
          </w:tcPr>
          <w:p w14:paraId="40E81994" w14:textId="77777777" w:rsidR="00385DA2" w:rsidRPr="00D115CD" w:rsidRDefault="00385DA2" w:rsidP="00C135AD">
            <w:pPr>
              <w:spacing w:after="0" w:line="240" w:lineRule="auto"/>
              <w:ind w:left="309"/>
              <w:rPr>
                <w:rFonts w:ascii="Arial Narrow" w:eastAsia="Times New Roman" w:hAnsi="Arial Narrow" w:cs="Times New Roman"/>
                <w:color w:val="000000"/>
                <w:u w:val="single"/>
              </w:rPr>
            </w:pPr>
          </w:p>
        </w:tc>
      </w:tr>
      <w:tr w:rsidR="00385DA2" w:rsidRPr="00D115CD" w14:paraId="67EC66F7" w14:textId="77777777" w:rsidTr="001A584E">
        <w:trPr>
          <w:trHeight w:val="330"/>
        </w:trPr>
        <w:tc>
          <w:tcPr>
            <w:tcW w:w="587" w:type="dxa"/>
            <w:tcBorders>
              <w:top w:val="nil"/>
              <w:left w:val="nil"/>
              <w:bottom w:val="nil"/>
              <w:right w:val="nil"/>
            </w:tcBorders>
            <w:shd w:val="clear" w:color="auto" w:fill="auto"/>
            <w:noWrap/>
            <w:hideMark/>
          </w:tcPr>
          <w:p w14:paraId="1F4DD25D" w14:textId="77777777" w:rsidR="00385DA2" w:rsidRPr="00D115CD" w:rsidRDefault="00385DA2" w:rsidP="00C135AD">
            <w:pPr>
              <w:spacing w:after="0" w:line="240" w:lineRule="auto"/>
              <w:rPr>
                <w:rFonts w:ascii="Arial Narrow" w:eastAsia="Times New Roman" w:hAnsi="Arial Narrow" w:cs="Times New Roman"/>
                <w:color w:val="000000"/>
              </w:rPr>
            </w:pPr>
            <w:r w:rsidRPr="00D115CD">
              <w:rPr>
                <w:rFonts w:ascii="Arial Narrow" w:eastAsia="Times New Roman" w:hAnsi="Arial Narrow" w:cs="Times New Roman"/>
                <w:color w:val="000000"/>
              </w:rPr>
              <w:t>11</w:t>
            </w:r>
          </w:p>
        </w:tc>
        <w:tc>
          <w:tcPr>
            <w:tcW w:w="2488" w:type="dxa"/>
            <w:tcBorders>
              <w:top w:val="nil"/>
              <w:left w:val="nil"/>
              <w:bottom w:val="nil"/>
              <w:right w:val="nil"/>
            </w:tcBorders>
            <w:shd w:val="clear" w:color="auto" w:fill="auto"/>
            <w:noWrap/>
            <w:hideMark/>
          </w:tcPr>
          <w:p w14:paraId="078C0FE2" w14:textId="77777777" w:rsidR="00385DA2" w:rsidRPr="00D115CD" w:rsidRDefault="00385DA2" w:rsidP="00C135AD">
            <w:pPr>
              <w:spacing w:after="0" w:line="240" w:lineRule="auto"/>
              <w:rPr>
                <w:rFonts w:ascii="Arial Narrow" w:eastAsia="Times New Roman" w:hAnsi="Arial Narrow" w:cs="Times New Roman"/>
                <w:color w:val="000000"/>
                <w:u w:val="single"/>
              </w:rPr>
            </w:pPr>
            <w:r w:rsidRPr="00D115CD">
              <w:rPr>
                <w:rFonts w:ascii="Arial Narrow" w:eastAsia="Times New Roman" w:hAnsi="Arial Narrow" w:cs="Times New Roman"/>
                <w:color w:val="000000"/>
                <w:u w:val="single"/>
              </w:rPr>
              <w:t>Fixed Assets</w:t>
            </w:r>
          </w:p>
        </w:tc>
        <w:tc>
          <w:tcPr>
            <w:tcW w:w="8136" w:type="dxa"/>
            <w:tcBorders>
              <w:top w:val="nil"/>
              <w:left w:val="nil"/>
              <w:bottom w:val="nil"/>
              <w:right w:val="nil"/>
            </w:tcBorders>
            <w:shd w:val="clear" w:color="auto" w:fill="auto"/>
            <w:noWrap/>
            <w:vAlign w:val="bottom"/>
            <w:hideMark/>
          </w:tcPr>
          <w:p w14:paraId="2349F944" w14:textId="77777777" w:rsidR="00385DA2" w:rsidRPr="00D115CD" w:rsidRDefault="00385DA2" w:rsidP="00C135AD">
            <w:pPr>
              <w:spacing w:after="0" w:line="240" w:lineRule="auto"/>
              <w:ind w:left="309"/>
              <w:rPr>
                <w:rFonts w:ascii="Arial Narrow" w:eastAsia="Times New Roman" w:hAnsi="Arial Narrow" w:cs="Times New Roman"/>
                <w:color w:val="000000"/>
              </w:rPr>
            </w:pPr>
            <w:r w:rsidRPr="00D115CD">
              <w:rPr>
                <w:rFonts w:ascii="Arial Narrow" w:eastAsia="Times New Roman" w:hAnsi="Arial Narrow" w:cs="Times New Roman"/>
                <w:color w:val="000000"/>
              </w:rPr>
              <w:t>Assets of a relatively permanent nature held for long-term use and not expected to be liquidated within the next normal operating cycle.</w:t>
            </w:r>
          </w:p>
        </w:tc>
      </w:tr>
      <w:tr w:rsidR="00385DA2" w:rsidRPr="00D115CD" w14:paraId="60884B04" w14:textId="77777777" w:rsidTr="001A584E">
        <w:trPr>
          <w:trHeight w:val="330"/>
        </w:trPr>
        <w:tc>
          <w:tcPr>
            <w:tcW w:w="587" w:type="dxa"/>
            <w:tcBorders>
              <w:top w:val="nil"/>
              <w:left w:val="nil"/>
              <w:bottom w:val="nil"/>
              <w:right w:val="nil"/>
            </w:tcBorders>
            <w:shd w:val="clear" w:color="auto" w:fill="auto"/>
            <w:noWrap/>
            <w:hideMark/>
          </w:tcPr>
          <w:p w14:paraId="7336F396" w14:textId="77777777" w:rsidR="00385DA2" w:rsidRPr="00D115CD" w:rsidRDefault="00385DA2" w:rsidP="00C135AD">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hideMark/>
          </w:tcPr>
          <w:p w14:paraId="1E2BA3E0" w14:textId="77777777" w:rsidR="00385DA2" w:rsidRPr="00D115CD" w:rsidRDefault="00385DA2" w:rsidP="00C135AD">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vAlign w:val="center"/>
            <w:hideMark/>
          </w:tcPr>
          <w:p w14:paraId="0B3A8EE3" w14:textId="77777777" w:rsidR="00385DA2" w:rsidRPr="00D115CD" w:rsidRDefault="00385DA2" w:rsidP="00C135AD">
            <w:pPr>
              <w:spacing w:after="0" w:line="240" w:lineRule="auto"/>
              <w:ind w:left="309"/>
              <w:rPr>
                <w:rFonts w:ascii="Arial Narrow" w:eastAsia="Times New Roman" w:hAnsi="Arial Narrow" w:cs="Times New Roman"/>
                <w:color w:val="000000"/>
                <w:u w:val="single"/>
              </w:rPr>
            </w:pPr>
          </w:p>
        </w:tc>
      </w:tr>
      <w:tr w:rsidR="00385DA2" w:rsidRPr="00D115CD" w14:paraId="13171810" w14:textId="77777777" w:rsidTr="001A584E">
        <w:trPr>
          <w:trHeight w:val="330"/>
        </w:trPr>
        <w:tc>
          <w:tcPr>
            <w:tcW w:w="587" w:type="dxa"/>
            <w:tcBorders>
              <w:top w:val="nil"/>
              <w:left w:val="nil"/>
              <w:bottom w:val="nil"/>
              <w:right w:val="nil"/>
            </w:tcBorders>
            <w:shd w:val="clear" w:color="auto" w:fill="auto"/>
            <w:noWrap/>
            <w:hideMark/>
          </w:tcPr>
          <w:p w14:paraId="67B2CD44" w14:textId="77777777" w:rsidR="00385DA2" w:rsidRPr="00D115CD" w:rsidRDefault="00385DA2" w:rsidP="00C135AD">
            <w:pPr>
              <w:spacing w:after="0" w:line="240" w:lineRule="auto"/>
              <w:rPr>
                <w:rFonts w:ascii="Arial Narrow" w:eastAsia="Times New Roman" w:hAnsi="Arial Narrow" w:cs="Times New Roman"/>
                <w:color w:val="000000"/>
              </w:rPr>
            </w:pPr>
            <w:r w:rsidRPr="00D115CD">
              <w:rPr>
                <w:rFonts w:ascii="Arial Narrow" w:eastAsia="Times New Roman" w:hAnsi="Arial Narrow" w:cs="Times New Roman"/>
                <w:color w:val="000000"/>
              </w:rPr>
              <w:t>12</w:t>
            </w:r>
          </w:p>
        </w:tc>
        <w:tc>
          <w:tcPr>
            <w:tcW w:w="2488" w:type="dxa"/>
            <w:tcBorders>
              <w:top w:val="nil"/>
              <w:left w:val="nil"/>
              <w:bottom w:val="nil"/>
              <w:right w:val="nil"/>
            </w:tcBorders>
            <w:shd w:val="clear" w:color="auto" w:fill="auto"/>
            <w:noWrap/>
            <w:hideMark/>
          </w:tcPr>
          <w:p w14:paraId="51798A5C" w14:textId="77777777" w:rsidR="00385DA2" w:rsidRPr="00D115CD" w:rsidRDefault="00385DA2" w:rsidP="00C135AD">
            <w:pPr>
              <w:spacing w:after="0" w:line="240" w:lineRule="auto"/>
              <w:rPr>
                <w:rFonts w:ascii="Arial Narrow" w:eastAsia="Times New Roman" w:hAnsi="Arial Narrow" w:cs="Times New Roman"/>
                <w:color w:val="000000"/>
                <w:u w:val="single"/>
              </w:rPr>
            </w:pPr>
            <w:r w:rsidRPr="00D115CD">
              <w:rPr>
                <w:rFonts w:ascii="Arial Narrow" w:eastAsia="Times New Roman" w:hAnsi="Arial Narrow" w:cs="Times New Roman"/>
                <w:color w:val="000000"/>
                <w:u w:val="single"/>
              </w:rPr>
              <w:t>Other Assets</w:t>
            </w:r>
          </w:p>
        </w:tc>
        <w:tc>
          <w:tcPr>
            <w:tcW w:w="8136" w:type="dxa"/>
            <w:tcBorders>
              <w:top w:val="nil"/>
              <w:left w:val="nil"/>
              <w:bottom w:val="nil"/>
              <w:right w:val="nil"/>
            </w:tcBorders>
            <w:shd w:val="clear" w:color="auto" w:fill="auto"/>
            <w:noWrap/>
            <w:vAlign w:val="center"/>
            <w:hideMark/>
          </w:tcPr>
          <w:p w14:paraId="5CC8D18A" w14:textId="43C1350F" w:rsidR="00385DA2" w:rsidRDefault="00385DA2" w:rsidP="00C135AD">
            <w:pPr>
              <w:spacing w:after="0" w:line="240" w:lineRule="auto"/>
              <w:ind w:left="309"/>
              <w:rPr>
                <w:rFonts w:ascii="Arial Narrow" w:eastAsia="Times New Roman" w:hAnsi="Arial Narrow" w:cs="Times New Roman"/>
                <w:color w:val="000000"/>
              </w:rPr>
            </w:pPr>
            <w:r w:rsidRPr="00D115CD">
              <w:rPr>
                <w:rFonts w:ascii="Arial Narrow" w:eastAsia="Times New Roman" w:hAnsi="Arial Narrow" w:cs="Times New Roman"/>
                <w:color w:val="000000"/>
              </w:rPr>
              <w:t>Assets that are not appropriately classified under Current or Fixed accounts.</w:t>
            </w:r>
          </w:p>
          <w:p w14:paraId="3EBDD166" w14:textId="77777777" w:rsidR="008D0945" w:rsidRPr="00D115CD" w:rsidRDefault="008D0945" w:rsidP="00C135AD">
            <w:pPr>
              <w:spacing w:after="0" w:line="240" w:lineRule="auto"/>
              <w:ind w:left="309"/>
              <w:rPr>
                <w:rFonts w:ascii="Arial Narrow" w:eastAsia="Times New Roman" w:hAnsi="Arial Narrow" w:cs="Times New Roman"/>
                <w:color w:val="000000"/>
              </w:rPr>
            </w:pPr>
          </w:p>
        </w:tc>
      </w:tr>
      <w:tr w:rsidR="00385DA2" w:rsidRPr="00D115CD" w14:paraId="372EDE9E" w14:textId="77777777" w:rsidTr="001A584E">
        <w:trPr>
          <w:trHeight w:val="330"/>
        </w:trPr>
        <w:tc>
          <w:tcPr>
            <w:tcW w:w="587" w:type="dxa"/>
            <w:tcBorders>
              <w:top w:val="nil"/>
              <w:left w:val="nil"/>
              <w:bottom w:val="nil"/>
              <w:right w:val="nil"/>
            </w:tcBorders>
            <w:shd w:val="clear" w:color="auto" w:fill="auto"/>
            <w:noWrap/>
          </w:tcPr>
          <w:p w14:paraId="7802E7C3" w14:textId="77777777" w:rsidR="00385DA2" w:rsidRPr="00D115CD"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13</w:t>
            </w:r>
          </w:p>
        </w:tc>
        <w:tc>
          <w:tcPr>
            <w:tcW w:w="2488" w:type="dxa"/>
            <w:tcBorders>
              <w:top w:val="nil"/>
              <w:left w:val="nil"/>
              <w:bottom w:val="nil"/>
              <w:right w:val="nil"/>
            </w:tcBorders>
            <w:shd w:val="clear" w:color="auto" w:fill="auto"/>
            <w:noWrap/>
          </w:tcPr>
          <w:p w14:paraId="22822EC2" w14:textId="77777777" w:rsidR="00385DA2" w:rsidRPr="00D115CD"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Total Assets</w:t>
            </w:r>
          </w:p>
        </w:tc>
        <w:tc>
          <w:tcPr>
            <w:tcW w:w="8136" w:type="dxa"/>
            <w:tcBorders>
              <w:top w:val="nil"/>
              <w:left w:val="nil"/>
              <w:bottom w:val="nil"/>
              <w:right w:val="nil"/>
            </w:tcBorders>
            <w:shd w:val="clear" w:color="auto" w:fill="auto"/>
            <w:noWrap/>
            <w:vAlign w:val="center"/>
          </w:tcPr>
          <w:p w14:paraId="77489952" w14:textId="77777777" w:rsidR="00385DA2" w:rsidRPr="00D115CD" w:rsidRDefault="00385DA2" w:rsidP="00C135AD">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This line sums Line 10 “Current Assets”, Line 11 “Fixed Assets”, and Line 12 “Other Assets”.</w:t>
            </w:r>
          </w:p>
        </w:tc>
      </w:tr>
      <w:tr w:rsidR="00385DA2" w:rsidRPr="00D115CD" w14:paraId="1D84F9B4" w14:textId="77777777" w:rsidTr="001A584E">
        <w:trPr>
          <w:trHeight w:val="330"/>
        </w:trPr>
        <w:tc>
          <w:tcPr>
            <w:tcW w:w="587" w:type="dxa"/>
            <w:tcBorders>
              <w:top w:val="nil"/>
              <w:left w:val="nil"/>
              <w:bottom w:val="nil"/>
              <w:right w:val="nil"/>
            </w:tcBorders>
            <w:shd w:val="clear" w:color="auto" w:fill="auto"/>
            <w:noWrap/>
            <w:hideMark/>
          </w:tcPr>
          <w:p w14:paraId="1C1F28BF" w14:textId="77777777" w:rsidR="00385DA2" w:rsidRPr="00D115CD" w:rsidRDefault="00385DA2" w:rsidP="00C135AD">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hideMark/>
          </w:tcPr>
          <w:p w14:paraId="726AD697" w14:textId="77777777" w:rsidR="00385DA2" w:rsidRPr="00D115CD" w:rsidRDefault="00385DA2" w:rsidP="00C135AD">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vAlign w:val="bottom"/>
            <w:hideMark/>
          </w:tcPr>
          <w:p w14:paraId="07B74955" w14:textId="77777777" w:rsidR="00385DA2" w:rsidRPr="00D115CD" w:rsidRDefault="00385DA2" w:rsidP="00C135AD">
            <w:pPr>
              <w:spacing w:after="0" w:line="240" w:lineRule="auto"/>
              <w:ind w:left="309"/>
              <w:rPr>
                <w:rFonts w:ascii="Arial Narrow" w:eastAsia="Times New Roman" w:hAnsi="Arial Narrow" w:cs="Times New Roman"/>
                <w:color w:val="000000"/>
              </w:rPr>
            </w:pPr>
          </w:p>
        </w:tc>
      </w:tr>
      <w:tr w:rsidR="00385DA2" w:rsidRPr="00AB5B09" w14:paraId="7E365DFA" w14:textId="77777777" w:rsidTr="001A584E">
        <w:trPr>
          <w:trHeight w:val="330"/>
        </w:trPr>
        <w:tc>
          <w:tcPr>
            <w:tcW w:w="11211" w:type="dxa"/>
            <w:gridSpan w:val="3"/>
            <w:tcBorders>
              <w:top w:val="nil"/>
              <w:left w:val="nil"/>
              <w:bottom w:val="nil"/>
              <w:right w:val="nil"/>
            </w:tcBorders>
            <w:shd w:val="clear" w:color="auto" w:fill="D9E2F3" w:themeFill="accent1" w:themeFillTint="33"/>
            <w:noWrap/>
            <w:vAlign w:val="center"/>
          </w:tcPr>
          <w:p w14:paraId="116C2E3C" w14:textId="77777777" w:rsidR="00385DA2" w:rsidRPr="001D545E" w:rsidRDefault="00385DA2" w:rsidP="00C135AD">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 xml:space="preserve">Balance Sheet Data: Liabilities </w:t>
            </w:r>
          </w:p>
        </w:tc>
      </w:tr>
      <w:tr w:rsidR="00385DA2" w:rsidRPr="00AB5B09" w14:paraId="19E9068C" w14:textId="77777777" w:rsidTr="001A584E">
        <w:trPr>
          <w:trHeight w:val="330"/>
        </w:trPr>
        <w:tc>
          <w:tcPr>
            <w:tcW w:w="11211" w:type="dxa"/>
            <w:gridSpan w:val="3"/>
            <w:tcBorders>
              <w:top w:val="nil"/>
              <w:left w:val="nil"/>
              <w:bottom w:val="nil"/>
              <w:right w:val="nil"/>
            </w:tcBorders>
            <w:shd w:val="clear" w:color="auto" w:fill="auto"/>
            <w:noWrap/>
            <w:vAlign w:val="center"/>
          </w:tcPr>
          <w:p w14:paraId="06C04A24" w14:textId="77777777" w:rsidR="00385DA2" w:rsidRDefault="00385DA2" w:rsidP="00C135AD">
            <w:pPr>
              <w:spacing w:after="0" w:line="240" w:lineRule="auto"/>
              <w:jc w:val="center"/>
              <w:rPr>
                <w:rFonts w:ascii="Arial Narrow" w:eastAsia="Times New Roman" w:hAnsi="Arial Narrow" w:cs="Times New Roman"/>
                <w:b/>
                <w:color w:val="000000"/>
              </w:rPr>
            </w:pPr>
          </w:p>
        </w:tc>
      </w:tr>
      <w:tr w:rsidR="00385DA2" w:rsidRPr="00D115CD" w14:paraId="119E99AC" w14:textId="77777777" w:rsidTr="001A584E">
        <w:trPr>
          <w:trHeight w:val="330"/>
        </w:trPr>
        <w:tc>
          <w:tcPr>
            <w:tcW w:w="587" w:type="dxa"/>
            <w:tcBorders>
              <w:top w:val="nil"/>
              <w:left w:val="nil"/>
              <w:bottom w:val="nil"/>
              <w:right w:val="nil"/>
            </w:tcBorders>
            <w:shd w:val="clear" w:color="auto" w:fill="auto"/>
            <w:noWrap/>
            <w:hideMark/>
          </w:tcPr>
          <w:p w14:paraId="1BACD691" w14:textId="77777777" w:rsidR="00385DA2" w:rsidRPr="00D115CD" w:rsidRDefault="00385DA2" w:rsidP="00C135AD">
            <w:pPr>
              <w:spacing w:after="0" w:line="240" w:lineRule="auto"/>
              <w:rPr>
                <w:rFonts w:ascii="Arial Narrow" w:eastAsia="Times New Roman" w:hAnsi="Arial Narrow" w:cs="Times New Roman"/>
                <w:color w:val="000000"/>
              </w:rPr>
            </w:pPr>
            <w:r w:rsidRPr="00D115CD">
              <w:rPr>
                <w:rFonts w:ascii="Arial Narrow" w:eastAsia="Times New Roman" w:hAnsi="Arial Narrow" w:cs="Times New Roman"/>
                <w:color w:val="000000"/>
              </w:rPr>
              <w:t>14</w:t>
            </w:r>
          </w:p>
        </w:tc>
        <w:tc>
          <w:tcPr>
            <w:tcW w:w="2488" w:type="dxa"/>
            <w:tcBorders>
              <w:top w:val="nil"/>
              <w:left w:val="nil"/>
              <w:bottom w:val="nil"/>
              <w:right w:val="nil"/>
            </w:tcBorders>
            <w:shd w:val="clear" w:color="auto" w:fill="auto"/>
            <w:noWrap/>
            <w:hideMark/>
          </w:tcPr>
          <w:p w14:paraId="50B04ADF" w14:textId="77777777" w:rsidR="00385DA2" w:rsidRPr="00D115CD" w:rsidRDefault="00385DA2" w:rsidP="00C135AD">
            <w:pPr>
              <w:spacing w:after="0" w:line="240" w:lineRule="auto"/>
              <w:rPr>
                <w:rFonts w:ascii="Arial Narrow" w:eastAsia="Times New Roman" w:hAnsi="Arial Narrow" w:cs="Times New Roman"/>
                <w:color w:val="000000"/>
                <w:u w:val="single"/>
              </w:rPr>
            </w:pPr>
            <w:r w:rsidRPr="00D115CD">
              <w:rPr>
                <w:rFonts w:ascii="Arial Narrow" w:eastAsia="Times New Roman" w:hAnsi="Arial Narrow" w:cs="Times New Roman"/>
                <w:color w:val="000000"/>
                <w:u w:val="single"/>
              </w:rPr>
              <w:t>Current Liabilities</w:t>
            </w:r>
          </w:p>
        </w:tc>
        <w:tc>
          <w:tcPr>
            <w:tcW w:w="8136" w:type="dxa"/>
            <w:tcBorders>
              <w:top w:val="nil"/>
              <w:left w:val="nil"/>
              <w:bottom w:val="nil"/>
              <w:right w:val="nil"/>
            </w:tcBorders>
            <w:shd w:val="clear" w:color="auto" w:fill="auto"/>
            <w:noWrap/>
            <w:vAlign w:val="center"/>
            <w:hideMark/>
          </w:tcPr>
          <w:p w14:paraId="163530D2" w14:textId="2DD64FDF" w:rsidR="00385DA2" w:rsidRPr="00D115CD" w:rsidRDefault="00385DA2" w:rsidP="00C135AD">
            <w:pPr>
              <w:spacing w:after="0" w:line="240" w:lineRule="auto"/>
              <w:ind w:left="309"/>
              <w:rPr>
                <w:rFonts w:ascii="Arial Narrow" w:eastAsia="Times New Roman" w:hAnsi="Arial Narrow" w:cs="Times New Roman"/>
                <w:color w:val="000000"/>
              </w:rPr>
            </w:pPr>
            <w:r w:rsidRPr="00D115CD">
              <w:rPr>
                <w:rFonts w:ascii="Arial Narrow" w:eastAsia="Times New Roman" w:hAnsi="Arial Narrow" w:cs="Times New Roman"/>
                <w:color w:val="000000"/>
              </w:rPr>
              <w:t>Debts or obligations that will be satisfied within one year.</w:t>
            </w:r>
          </w:p>
        </w:tc>
      </w:tr>
      <w:tr w:rsidR="00385DA2" w:rsidRPr="00D115CD" w14:paraId="5465C761" w14:textId="77777777" w:rsidTr="001A584E">
        <w:trPr>
          <w:trHeight w:val="330"/>
        </w:trPr>
        <w:tc>
          <w:tcPr>
            <w:tcW w:w="587" w:type="dxa"/>
            <w:tcBorders>
              <w:top w:val="nil"/>
              <w:left w:val="nil"/>
              <w:bottom w:val="nil"/>
              <w:right w:val="nil"/>
            </w:tcBorders>
            <w:shd w:val="clear" w:color="auto" w:fill="auto"/>
            <w:noWrap/>
            <w:hideMark/>
          </w:tcPr>
          <w:p w14:paraId="0C7A0380" w14:textId="77777777" w:rsidR="00385DA2" w:rsidRPr="00D115CD" w:rsidRDefault="00385DA2" w:rsidP="00C135AD">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hideMark/>
          </w:tcPr>
          <w:p w14:paraId="3FE4F8D4" w14:textId="77777777" w:rsidR="00385DA2" w:rsidRPr="00D115CD" w:rsidRDefault="00385DA2" w:rsidP="00C135AD">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vAlign w:val="bottom"/>
            <w:hideMark/>
          </w:tcPr>
          <w:p w14:paraId="4E2AA0C0" w14:textId="77777777" w:rsidR="00385DA2" w:rsidRPr="00D115CD" w:rsidRDefault="00385DA2" w:rsidP="00C135AD">
            <w:pPr>
              <w:spacing w:after="0" w:line="240" w:lineRule="auto"/>
              <w:ind w:left="309"/>
              <w:rPr>
                <w:rFonts w:ascii="Arial Narrow" w:eastAsia="Times New Roman" w:hAnsi="Arial Narrow" w:cs="Times New Roman"/>
                <w:color w:val="000000"/>
              </w:rPr>
            </w:pPr>
          </w:p>
        </w:tc>
      </w:tr>
      <w:tr w:rsidR="00385DA2" w:rsidRPr="00D115CD" w14:paraId="0F32F85B" w14:textId="77777777" w:rsidTr="001A584E">
        <w:trPr>
          <w:trHeight w:val="330"/>
        </w:trPr>
        <w:tc>
          <w:tcPr>
            <w:tcW w:w="587" w:type="dxa"/>
            <w:tcBorders>
              <w:top w:val="nil"/>
              <w:left w:val="nil"/>
              <w:bottom w:val="nil"/>
              <w:right w:val="nil"/>
            </w:tcBorders>
            <w:shd w:val="clear" w:color="auto" w:fill="auto"/>
            <w:noWrap/>
            <w:hideMark/>
          </w:tcPr>
          <w:p w14:paraId="5F9EC813" w14:textId="77777777" w:rsidR="00385DA2" w:rsidRPr="00D115CD" w:rsidRDefault="00385DA2" w:rsidP="00C135AD">
            <w:pPr>
              <w:spacing w:after="0" w:line="240" w:lineRule="auto"/>
              <w:rPr>
                <w:rFonts w:ascii="Arial Narrow" w:eastAsia="Times New Roman" w:hAnsi="Arial Narrow" w:cs="Times New Roman"/>
                <w:color w:val="000000"/>
              </w:rPr>
            </w:pPr>
            <w:r w:rsidRPr="00D115CD">
              <w:rPr>
                <w:rFonts w:ascii="Arial Narrow" w:eastAsia="Times New Roman" w:hAnsi="Arial Narrow" w:cs="Times New Roman"/>
                <w:color w:val="000000"/>
              </w:rPr>
              <w:t>15</w:t>
            </w:r>
          </w:p>
        </w:tc>
        <w:tc>
          <w:tcPr>
            <w:tcW w:w="2488" w:type="dxa"/>
            <w:tcBorders>
              <w:top w:val="nil"/>
              <w:left w:val="nil"/>
              <w:bottom w:val="nil"/>
              <w:right w:val="nil"/>
            </w:tcBorders>
            <w:shd w:val="clear" w:color="auto" w:fill="auto"/>
            <w:noWrap/>
            <w:hideMark/>
          </w:tcPr>
          <w:p w14:paraId="696E7A0F" w14:textId="77777777" w:rsidR="00385DA2" w:rsidRPr="00D115CD" w:rsidRDefault="00385DA2" w:rsidP="00C135AD">
            <w:pPr>
              <w:spacing w:after="0" w:line="240" w:lineRule="auto"/>
              <w:rPr>
                <w:rFonts w:ascii="Arial Narrow" w:eastAsia="Times New Roman" w:hAnsi="Arial Narrow" w:cs="Times New Roman"/>
                <w:color w:val="000000"/>
                <w:u w:val="single"/>
              </w:rPr>
            </w:pPr>
            <w:r w:rsidRPr="00D115CD">
              <w:rPr>
                <w:rFonts w:ascii="Arial Narrow" w:eastAsia="Times New Roman" w:hAnsi="Arial Narrow" w:cs="Times New Roman"/>
                <w:color w:val="000000"/>
                <w:u w:val="single"/>
              </w:rPr>
              <w:t>Long -Term Liabilities</w:t>
            </w:r>
          </w:p>
        </w:tc>
        <w:tc>
          <w:tcPr>
            <w:tcW w:w="8136" w:type="dxa"/>
            <w:tcBorders>
              <w:top w:val="nil"/>
              <w:left w:val="nil"/>
              <w:bottom w:val="nil"/>
              <w:right w:val="nil"/>
            </w:tcBorders>
            <w:shd w:val="clear" w:color="auto" w:fill="auto"/>
            <w:noWrap/>
            <w:vAlign w:val="center"/>
            <w:hideMark/>
          </w:tcPr>
          <w:p w14:paraId="4E4D86A3" w14:textId="052A4CA3" w:rsidR="00385DA2" w:rsidRPr="00D115CD" w:rsidRDefault="00385DA2" w:rsidP="00C135AD">
            <w:pPr>
              <w:spacing w:after="0" w:line="240" w:lineRule="auto"/>
              <w:ind w:left="309"/>
              <w:rPr>
                <w:rFonts w:ascii="Arial Narrow" w:eastAsia="Times New Roman" w:hAnsi="Arial Narrow" w:cs="Times New Roman"/>
                <w:color w:val="000000"/>
              </w:rPr>
            </w:pPr>
            <w:r w:rsidRPr="00D115CD">
              <w:rPr>
                <w:rFonts w:ascii="Arial Narrow" w:eastAsia="Times New Roman" w:hAnsi="Arial Narrow" w:cs="Times New Roman"/>
                <w:color w:val="000000"/>
              </w:rPr>
              <w:t>Debts or obligations that will be paid over a period of time longer than one year (e.g. a mortgage).</w:t>
            </w:r>
          </w:p>
        </w:tc>
      </w:tr>
      <w:tr w:rsidR="00385DA2" w:rsidRPr="00D115CD" w14:paraId="25EC055D" w14:textId="77777777" w:rsidTr="001A584E">
        <w:trPr>
          <w:trHeight w:val="330"/>
        </w:trPr>
        <w:tc>
          <w:tcPr>
            <w:tcW w:w="587" w:type="dxa"/>
            <w:tcBorders>
              <w:top w:val="nil"/>
              <w:left w:val="nil"/>
              <w:bottom w:val="nil"/>
              <w:right w:val="nil"/>
            </w:tcBorders>
            <w:shd w:val="clear" w:color="auto" w:fill="auto"/>
            <w:noWrap/>
            <w:hideMark/>
          </w:tcPr>
          <w:p w14:paraId="316E6612" w14:textId="77777777" w:rsidR="00385DA2" w:rsidRPr="00D115CD" w:rsidRDefault="00385DA2" w:rsidP="00C135AD">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hideMark/>
          </w:tcPr>
          <w:p w14:paraId="734E7E0D" w14:textId="77777777" w:rsidR="00385DA2" w:rsidRPr="00D115CD" w:rsidRDefault="00385DA2" w:rsidP="00C135AD">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vAlign w:val="bottom"/>
            <w:hideMark/>
          </w:tcPr>
          <w:p w14:paraId="2546BDCC" w14:textId="77777777" w:rsidR="00385DA2" w:rsidRPr="00D115CD" w:rsidRDefault="00385DA2" w:rsidP="00C135AD">
            <w:pPr>
              <w:spacing w:after="0" w:line="240" w:lineRule="auto"/>
              <w:ind w:left="309"/>
              <w:rPr>
                <w:rFonts w:ascii="Arial Narrow" w:eastAsia="Times New Roman" w:hAnsi="Arial Narrow" w:cs="Times New Roman"/>
                <w:color w:val="000000"/>
              </w:rPr>
            </w:pPr>
          </w:p>
        </w:tc>
      </w:tr>
      <w:tr w:rsidR="00385DA2" w:rsidRPr="00D115CD" w14:paraId="75617180" w14:textId="77777777" w:rsidTr="001A584E">
        <w:trPr>
          <w:trHeight w:val="330"/>
        </w:trPr>
        <w:tc>
          <w:tcPr>
            <w:tcW w:w="587" w:type="dxa"/>
            <w:tcBorders>
              <w:top w:val="nil"/>
              <w:left w:val="nil"/>
              <w:bottom w:val="nil"/>
              <w:right w:val="nil"/>
            </w:tcBorders>
            <w:shd w:val="clear" w:color="auto" w:fill="auto"/>
            <w:noWrap/>
            <w:hideMark/>
          </w:tcPr>
          <w:p w14:paraId="6A969AD9" w14:textId="77777777" w:rsidR="00385DA2" w:rsidRPr="00D115CD" w:rsidRDefault="00385DA2" w:rsidP="00C135AD">
            <w:pPr>
              <w:spacing w:after="0" w:line="240" w:lineRule="auto"/>
              <w:rPr>
                <w:rFonts w:ascii="Arial Narrow" w:eastAsia="Times New Roman" w:hAnsi="Arial Narrow" w:cs="Times New Roman"/>
                <w:color w:val="000000"/>
              </w:rPr>
            </w:pPr>
            <w:r w:rsidRPr="00D115CD">
              <w:rPr>
                <w:rFonts w:ascii="Arial Narrow" w:eastAsia="Times New Roman" w:hAnsi="Arial Narrow" w:cs="Times New Roman"/>
                <w:color w:val="000000"/>
              </w:rPr>
              <w:t>16</w:t>
            </w:r>
          </w:p>
        </w:tc>
        <w:tc>
          <w:tcPr>
            <w:tcW w:w="2488" w:type="dxa"/>
            <w:tcBorders>
              <w:top w:val="nil"/>
              <w:left w:val="nil"/>
              <w:bottom w:val="nil"/>
              <w:right w:val="nil"/>
            </w:tcBorders>
            <w:shd w:val="clear" w:color="auto" w:fill="auto"/>
            <w:noWrap/>
            <w:hideMark/>
          </w:tcPr>
          <w:p w14:paraId="2EBF5D69" w14:textId="77777777" w:rsidR="00385DA2" w:rsidRPr="00D115CD" w:rsidRDefault="00385DA2" w:rsidP="00C135AD">
            <w:pPr>
              <w:spacing w:after="0" w:line="240" w:lineRule="auto"/>
              <w:rPr>
                <w:rFonts w:ascii="Arial Narrow" w:eastAsia="Times New Roman" w:hAnsi="Arial Narrow" w:cs="Times New Roman"/>
                <w:color w:val="000000"/>
                <w:u w:val="single"/>
              </w:rPr>
            </w:pPr>
            <w:r w:rsidRPr="00D115CD">
              <w:rPr>
                <w:rFonts w:ascii="Arial Narrow" w:eastAsia="Times New Roman" w:hAnsi="Arial Narrow" w:cs="Times New Roman"/>
                <w:color w:val="000000"/>
                <w:u w:val="single"/>
              </w:rPr>
              <w:t>Net Worth</w:t>
            </w:r>
          </w:p>
        </w:tc>
        <w:tc>
          <w:tcPr>
            <w:tcW w:w="8136" w:type="dxa"/>
            <w:tcBorders>
              <w:top w:val="nil"/>
              <w:left w:val="nil"/>
              <w:bottom w:val="nil"/>
              <w:right w:val="nil"/>
            </w:tcBorders>
            <w:shd w:val="clear" w:color="auto" w:fill="auto"/>
            <w:noWrap/>
            <w:vAlign w:val="center"/>
            <w:hideMark/>
          </w:tcPr>
          <w:p w14:paraId="7E6F522B" w14:textId="3092CCD8" w:rsidR="00385DA2" w:rsidRDefault="00385DA2" w:rsidP="00C135AD">
            <w:pPr>
              <w:spacing w:after="0" w:line="240" w:lineRule="auto"/>
              <w:ind w:left="309"/>
              <w:rPr>
                <w:rFonts w:ascii="Arial Narrow" w:eastAsia="Times New Roman" w:hAnsi="Arial Narrow" w:cs="Times New Roman"/>
                <w:color w:val="000000" w:themeColor="text1"/>
              </w:rPr>
            </w:pPr>
            <w:r w:rsidRPr="475787B8">
              <w:rPr>
                <w:rFonts w:ascii="Arial Narrow" w:eastAsia="Times New Roman" w:hAnsi="Arial Narrow" w:cs="Times New Roman"/>
                <w:color w:val="000000" w:themeColor="text1"/>
              </w:rPr>
              <w:t>Assets minus liabilities (e.g. owners’ equity or fund balance).</w:t>
            </w:r>
          </w:p>
          <w:p w14:paraId="7DF42EC3" w14:textId="77777777" w:rsidR="00171F96" w:rsidRPr="00D115CD" w:rsidRDefault="00171F96" w:rsidP="00C135AD">
            <w:pPr>
              <w:spacing w:after="0" w:line="240" w:lineRule="auto"/>
              <w:ind w:left="309"/>
              <w:rPr>
                <w:rFonts w:ascii="Arial Narrow" w:eastAsia="Times New Roman" w:hAnsi="Arial Narrow" w:cs="Times New Roman"/>
                <w:color w:val="000000" w:themeColor="text1"/>
              </w:rPr>
            </w:pPr>
          </w:p>
          <w:p w14:paraId="0FB03156" w14:textId="77777777" w:rsidR="00385DA2" w:rsidRPr="00D115CD" w:rsidRDefault="00385DA2" w:rsidP="00C135AD">
            <w:pPr>
              <w:spacing w:after="0" w:line="240" w:lineRule="auto"/>
              <w:ind w:left="309"/>
              <w:rPr>
                <w:rFonts w:ascii="Arial Narrow" w:eastAsia="Times New Roman" w:hAnsi="Arial Narrow" w:cs="Times New Roman"/>
                <w:color w:val="000000"/>
              </w:rPr>
            </w:pPr>
          </w:p>
        </w:tc>
      </w:tr>
      <w:tr w:rsidR="00385DA2" w:rsidRPr="00D115CD" w14:paraId="571D5F98" w14:textId="77777777" w:rsidTr="001A584E">
        <w:trPr>
          <w:trHeight w:val="330"/>
        </w:trPr>
        <w:tc>
          <w:tcPr>
            <w:tcW w:w="587" w:type="dxa"/>
            <w:tcBorders>
              <w:top w:val="nil"/>
              <w:left w:val="nil"/>
              <w:bottom w:val="nil"/>
              <w:right w:val="nil"/>
            </w:tcBorders>
            <w:shd w:val="clear" w:color="auto" w:fill="auto"/>
            <w:noWrap/>
          </w:tcPr>
          <w:p w14:paraId="364C43B8" w14:textId="77777777" w:rsidR="00385DA2" w:rsidRPr="00D115CD"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17</w:t>
            </w:r>
          </w:p>
        </w:tc>
        <w:tc>
          <w:tcPr>
            <w:tcW w:w="2488" w:type="dxa"/>
            <w:tcBorders>
              <w:top w:val="nil"/>
              <w:left w:val="nil"/>
              <w:bottom w:val="nil"/>
              <w:right w:val="nil"/>
            </w:tcBorders>
            <w:shd w:val="clear" w:color="auto" w:fill="auto"/>
            <w:noWrap/>
          </w:tcPr>
          <w:p w14:paraId="26CECC60" w14:textId="77777777" w:rsidR="00385DA2" w:rsidRPr="00D115CD"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Total Liabilities and Net Worth</w:t>
            </w:r>
          </w:p>
        </w:tc>
        <w:tc>
          <w:tcPr>
            <w:tcW w:w="8136" w:type="dxa"/>
            <w:tcBorders>
              <w:top w:val="nil"/>
              <w:left w:val="nil"/>
              <w:bottom w:val="nil"/>
              <w:right w:val="nil"/>
            </w:tcBorders>
            <w:shd w:val="clear" w:color="auto" w:fill="auto"/>
            <w:noWrap/>
            <w:vAlign w:val="center"/>
          </w:tcPr>
          <w:p w14:paraId="6683533E" w14:textId="77777777" w:rsidR="00385DA2" w:rsidRPr="00D115CD" w:rsidRDefault="00385DA2" w:rsidP="00C135AD">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This line sums Line 14 “Current Liabilities”, Line 15 “Long-Term Liabilities”, and Line 16 “Net Worth”.</w:t>
            </w:r>
          </w:p>
        </w:tc>
      </w:tr>
    </w:tbl>
    <w:p w14:paraId="1CE91D8B" w14:textId="77777777" w:rsidR="00385DA2" w:rsidRPr="00AB5B09" w:rsidRDefault="00385DA2" w:rsidP="00385DA2">
      <w:pPr>
        <w:tabs>
          <w:tab w:val="left" w:pos="-720"/>
        </w:tabs>
        <w:suppressAutoHyphens/>
        <w:spacing w:after="0" w:line="240" w:lineRule="auto"/>
        <w:rPr>
          <w:rFonts w:ascii="Arial Narrow" w:hAnsi="Arial Narrow" w:cs="Arial"/>
          <w:spacing w:val="-3"/>
        </w:rPr>
      </w:pPr>
    </w:p>
    <w:p w14:paraId="361F1060" w14:textId="77777777" w:rsidR="00385DA2" w:rsidRPr="00AB5B09" w:rsidRDefault="00385DA2" w:rsidP="00385DA2">
      <w:pPr>
        <w:pStyle w:val="Heading2"/>
      </w:pPr>
      <w:bookmarkStart w:id="17" w:name="_Toc163474841"/>
      <w:r w:rsidRPr="00AB5B09">
        <w:t>Schedule 7: Related Party Disclosures</w:t>
      </w:r>
      <w:bookmarkEnd w:id="17"/>
    </w:p>
    <w:p w14:paraId="60C3F329" w14:textId="77777777" w:rsidR="00385DA2" w:rsidRDefault="00385DA2" w:rsidP="001A584E">
      <w:pPr>
        <w:pStyle w:val="NormalWeb"/>
        <w:spacing w:before="0" w:beforeAutospacing="0"/>
        <w:rPr>
          <w:rFonts w:ascii="Arial Narrow" w:hAnsi="Arial Narrow"/>
          <w:sz w:val="22"/>
          <w:szCs w:val="22"/>
        </w:rPr>
      </w:pPr>
      <w:r w:rsidRPr="00AB5B09">
        <w:rPr>
          <w:rFonts w:ascii="Arial Narrow" w:hAnsi="Arial Narrow"/>
          <w:sz w:val="22"/>
          <w:szCs w:val="22"/>
        </w:rPr>
        <w:t>Any services provided by a related party, must be detailed on this schedule. Not-for-profit parent organizations are not considered related parties for purposes of this schedule assuming that allocations of expenses made to the agency were premised on cost to the parent.</w:t>
      </w:r>
    </w:p>
    <w:p w14:paraId="58546640" w14:textId="77777777" w:rsidR="00385DA2" w:rsidRPr="00AB5B09" w:rsidRDefault="00385DA2" w:rsidP="00385DA2">
      <w:pPr>
        <w:pStyle w:val="NormalWeb"/>
        <w:rPr>
          <w:rFonts w:ascii="Arial Narrow" w:hAnsi="Arial Narrow"/>
          <w:sz w:val="22"/>
          <w:szCs w:val="22"/>
        </w:rPr>
      </w:pPr>
      <w:r>
        <w:rPr>
          <w:rFonts w:ascii="Arial Narrow" w:hAnsi="Arial Narrow"/>
          <w:sz w:val="22"/>
          <w:szCs w:val="22"/>
          <w:u w:val="single"/>
        </w:rPr>
        <w:t>Related Party:</w:t>
      </w:r>
      <w:r>
        <w:rPr>
          <w:rFonts w:ascii="Arial Narrow" w:hAnsi="Arial Narrow"/>
          <w:sz w:val="22"/>
          <w:szCs w:val="22"/>
        </w:rPr>
        <w:t xml:space="preserve"> An</w:t>
      </w:r>
      <w:r w:rsidRPr="00566B8F">
        <w:rPr>
          <w:rFonts w:ascii="Arial Narrow" w:hAnsi="Arial Narrow"/>
          <w:sz w:val="22"/>
          <w:szCs w:val="22"/>
        </w:rPr>
        <w:t xml:space="preserve"> individual or organization associated or affiliated with, or which has control of, or is controlled by the agency; or is related to the agency or any director, stockholder, trustee, partner or administrator of the agency by common ownership or control or in a manner specified in sections 267(b) and (c) of the Internal Revenue Code of 1954 as amended provided, however, that 10% is the operative factor as set out in sections 267(b) (2) and (3). Related individuals include spouses, parents, and children, spouses of children, grandchildren, siblings, fathers-in-law, mothers-in-law, brothers-in-law, and sisters-in-law.</w:t>
      </w:r>
    </w:p>
    <w:p w14:paraId="38E396D8" w14:textId="77777777" w:rsidR="00385DA2" w:rsidRPr="00AB5B09" w:rsidRDefault="00385DA2" w:rsidP="00385DA2">
      <w:pPr>
        <w:tabs>
          <w:tab w:val="left" w:pos="-720"/>
        </w:tabs>
        <w:suppressAutoHyphens/>
        <w:spacing w:after="0" w:line="240" w:lineRule="auto"/>
        <w:rPr>
          <w:rFonts w:ascii="Arial Narrow" w:hAnsi="Arial Narrow" w:cs="Arial"/>
          <w:spacing w:val="-3"/>
        </w:rPr>
      </w:pPr>
    </w:p>
    <w:tbl>
      <w:tblPr>
        <w:tblW w:w="11211" w:type="dxa"/>
        <w:tblInd w:w="93" w:type="dxa"/>
        <w:tblLook w:val="04A0" w:firstRow="1" w:lastRow="0" w:firstColumn="1" w:lastColumn="0" w:noHBand="0" w:noVBand="1"/>
      </w:tblPr>
      <w:tblGrid>
        <w:gridCol w:w="1479"/>
        <w:gridCol w:w="3075"/>
        <w:gridCol w:w="6657"/>
      </w:tblGrid>
      <w:tr w:rsidR="00385DA2" w:rsidRPr="00B86677" w14:paraId="65BC0172" w14:textId="77777777" w:rsidTr="00C135AD">
        <w:trPr>
          <w:trHeight w:val="330"/>
        </w:trPr>
        <w:tc>
          <w:tcPr>
            <w:tcW w:w="1479" w:type="dxa"/>
            <w:tcBorders>
              <w:top w:val="nil"/>
              <w:left w:val="nil"/>
              <w:bottom w:val="nil"/>
              <w:right w:val="nil"/>
            </w:tcBorders>
          </w:tcPr>
          <w:p w14:paraId="0E1E9E09" w14:textId="77777777" w:rsidR="00385DA2" w:rsidRPr="00B86677" w:rsidRDefault="00385DA2" w:rsidP="00C135AD">
            <w:pPr>
              <w:spacing w:after="0" w:line="240" w:lineRule="auto"/>
              <w:rPr>
                <w:rFonts w:ascii="Arial Narrow" w:eastAsia="Times New Roman" w:hAnsi="Arial Narrow" w:cs="Times New Roman"/>
                <w:b/>
                <w:bCs/>
                <w:color w:val="365F91"/>
                <w:u w:val="single"/>
              </w:rPr>
            </w:pPr>
            <w:r>
              <w:rPr>
                <w:rFonts w:ascii="Arial Narrow" w:eastAsia="Times New Roman" w:hAnsi="Arial Narrow" w:cs="Times New Roman"/>
                <w:b/>
                <w:bCs/>
                <w:color w:val="365F91"/>
                <w:u w:val="single"/>
              </w:rPr>
              <w:t>Column</w:t>
            </w:r>
          </w:p>
        </w:tc>
        <w:tc>
          <w:tcPr>
            <w:tcW w:w="3075" w:type="dxa"/>
            <w:tcBorders>
              <w:top w:val="nil"/>
              <w:left w:val="nil"/>
              <w:bottom w:val="nil"/>
              <w:right w:val="nil"/>
            </w:tcBorders>
            <w:shd w:val="clear" w:color="auto" w:fill="auto"/>
            <w:noWrap/>
            <w:hideMark/>
          </w:tcPr>
          <w:p w14:paraId="47A17046" w14:textId="77777777" w:rsidR="00385DA2" w:rsidRPr="00B86677" w:rsidRDefault="00385DA2" w:rsidP="00C135AD">
            <w:pPr>
              <w:spacing w:after="0" w:line="240" w:lineRule="auto"/>
              <w:rPr>
                <w:rFonts w:ascii="Arial Narrow" w:eastAsia="Times New Roman" w:hAnsi="Arial Narrow" w:cs="Times New Roman"/>
                <w:b/>
                <w:bCs/>
                <w:color w:val="365F91"/>
                <w:u w:val="single"/>
              </w:rPr>
            </w:pPr>
            <w:r w:rsidRPr="00B86677">
              <w:rPr>
                <w:rFonts w:ascii="Arial Narrow" w:eastAsia="Times New Roman" w:hAnsi="Arial Narrow" w:cs="Times New Roman"/>
                <w:b/>
                <w:bCs/>
                <w:color w:val="365F91"/>
                <w:u w:val="single"/>
              </w:rPr>
              <w:t>Description</w:t>
            </w:r>
          </w:p>
        </w:tc>
        <w:tc>
          <w:tcPr>
            <w:tcW w:w="6657" w:type="dxa"/>
            <w:tcBorders>
              <w:top w:val="nil"/>
              <w:left w:val="nil"/>
              <w:bottom w:val="nil"/>
              <w:right w:val="nil"/>
            </w:tcBorders>
            <w:shd w:val="clear" w:color="auto" w:fill="auto"/>
            <w:noWrap/>
            <w:hideMark/>
          </w:tcPr>
          <w:p w14:paraId="175CFF54" w14:textId="77777777" w:rsidR="00385DA2" w:rsidRPr="00B86677" w:rsidRDefault="00385DA2" w:rsidP="00C135AD">
            <w:pPr>
              <w:spacing w:after="0" w:line="240" w:lineRule="auto"/>
              <w:rPr>
                <w:rFonts w:ascii="Arial Narrow" w:eastAsia="Times New Roman" w:hAnsi="Arial Narrow" w:cs="Times New Roman"/>
                <w:b/>
                <w:bCs/>
                <w:color w:val="365F91"/>
              </w:rPr>
            </w:pPr>
            <w:r w:rsidRPr="00B86677">
              <w:rPr>
                <w:rFonts w:ascii="Arial Narrow" w:eastAsia="Times New Roman" w:hAnsi="Arial Narrow" w:cs="Times New Roman"/>
                <w:b/>
                <w:bCs/>
                <w:color w:val="365F91"/>
              </w:rPr>
              <w:t xml:space="preserve"> </w:t>
            </w:r>
            <w:r w:rsidRPr="00B86677">
              <w:rPr>
                <w:rFonts w:ascii="Arial Narrow" w:eastAsia="Times New Roman" w:hAnsi="Arial Narrow" w:cs="Times New Roman"/>
                <w:b/>
                <w:bCs/>
                <w:color w:val="365F91"/>
                <w:u w:val="single"/>
              </w:rPr>
              <w:t>Definition</w:t>
            </w:r>
          </w:p>
        </w:tc>
      </w:tr>
      <w:tr w:rsidR="00385DA2" w:rsidRPr="00B86677" w14:paraId="4B66678B" w14:textId="77777777" w:rsidTr="00C135AD">
        <w:trPr>
          <w:trHeight w:val="330"/>
        </w:trPr>
        <w:tc>
          <w:tcPr>
            <w:tcW w:w="1479" w:type="dxa"/>
            <w:tcBorders>
              <w:top w:val="nil"/>
              <w:left w:val="nil"/>
              <w:bottom w:val="nil"/>
              <w:right w:val="nil"/>
            </w:tcBorders>
          </w:tcPr>
          <w:p w14:paraId="78905AA3" w14:textId="77777777" w:rsidR="00385DA2" w:rsidRPr="00B219EF"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w:t>
            </w:r>
          </w:p>
        </w:tc>
        <w:tc>
          <w:tcPr>
            <w:tcW w:w="3075" w:type="dxa"/>
            <w:tcBorders>
              <w:top w:val="nil"/>
              <w:left w:val="nil"/>
              <w:bottom w:val="nil"/>
              <w:right w:val="nil"/>
            </w:tcBorders>
            <w:shd w:val="clear" w:color="auto" w:fill="auto"/>
            <w:noWrap/>
            <w:hideMark/>
          </w:tcPr>
          <w:p w14:paraId="54F21274" w14:textId="77777777" w:rsidR="00385DA2" w:rsidRPr="00B86677" w:rsidRDefault="00385DA2" w:rsidP="00C135AD">
            <w:pPr>
              <w:spacing w:after="0" w:line="240" w:lineRule="auto"/>
              <w:rPr>
                <w:rFonts w:ascii="Arial Narrow" w:eastAsia="Times New Roman" w:hAnsi="Arial Narrow" w:cs="Times New Roman"/>
                <w:color w:val="000000"/>
                <w:u w:val="single"/>
              </w:rPr>
            </w:pPr>
            <w:r w:rsidRPr="00B86677">
              <w:rPr>
                <w:rFonts w:ascii="Arial Narrow" w:eastAsia="Times New Roman" w:hAnsi="Arial Narrow" w:cs="Times New Roman"/>
                <w:color w:val="000000"/>
                <w:u w:val="single"/>
              </w:rPr>
              <w:t>Entity/Person</w:t>
            </w:r>
          </w:p>
        </w:tc>
        <w:tc>
          <w:tcPr>
            <w:tcW w:w="6657" w:type="dxa"/>
            <w:tcBorders>
              <w:top w:val="nil"/>
              <w:left w:val="nil"/>
              <w:bottom w:val="nil"/>
              <w:right w:val="nil"/>
            </w:tcBorders>
            <w:shd w:val="clear" w:color="auto" w:fill="auto"/>
            <w:noWrap/>
            <w:hideMark/>
          </w:tcPr>
          <w:p w14:paraId="65BAD410" w14:textId="7752E88B" w:rsidR="00385DA2" w:rsidRPr="00B86677" w:rsidRDefault="00385DA2" w:rsidP="00C135AD">
            <w:pPr>
              <w:spacing w:after="0" w:line="240" w:lineRule="auto"/>
              <w:rPr>
                <w:rFonts w:ascii="Arial Narrow" w:eastAsia="Times New Roman" w:hAnsi="Arial Narrow" w:cs="Times New Roman"/>
                <w:color w:val="000000"/>
              </w:rPr>
            </w:pPr>
            <w:r w:rsidRPr="00B86677">
              <w:rPr>
                <w:rFonts w:ascii="Arial Narrow" w:eastAsia="Times New Roman" w:hAnsi="Arial Narrow" w:cs="Times New Roman"/>
                <w:color w:val="000000"/>
              </w:rPr>
              <w:t>Report the name of the individual or organization that qualifies as a Related Party.</w:t>
            </w:r>
          </w:p>
        </w:tc>
      </w:tr>
      <w:tr w:rsidR="00385DA2" w:rsidRPr="00B86677" w14:paraId="2B5CB4CA" w14:textId="77777777" w:rsidTr="00C135AD">
        <w:trPr>
          <w:trHeight w:val="330"/>
        </w:trPr>
        <w:tc>
          <w:tcPr>
            <w:tcW w:w="1479" w:type="dxa"/>
            <w:tcBorders>
              <w:top w:val="nil"/>
              <w:left w:val="nil"/>
              <w:bottom w:val="nil"/>
              <w:right w:val="nil"/>
            </w:tcBorders>
          </w:tcPr>
          <w:p w14:paraId="329F1165" w14:textId="77777777" w:rsidR="00385DA2" w:rsidRPr="00B86677" w:rsidRDefault="00385DA2" w:rsidP="00C135AD">
            <w:pPr>
              <w:spacing w:after="0" w:line="240" w:lineRule="auto"/>
              <w:rPr>
                <w:rFonts w:ascii="Arial Narrow" w:eastAsia="Times New Roman" w:hAnsi="Arial Narrow" w:cs="Times New Roman"/>
                <w:color w:val="000000"/>
              </w:rPr>
            </w:pPr>
          </w:p>
        </w:tc>
        <w:tc>
          <w:tcPr>
            <w:tcW w:w="3075" w:type="dxa"/>
            <w:tcBorders>
              <w:top w:val="nil"/>
              <w:left w:val="nil"/>
              <w:bottom w:val="nil"/>
              <w:right w:val="nil"/>
            </w:tcBorders>
            <w:shd w:val="clear" w:color="auto" w:fill="auto"/>
            <w:noWrap/>
            <w:hideMark/>
          </w:tcPr>
          <w:p w14:paraId="1B6B17A0" w14:textId="77777777" w:rsidR="00385DA2" w:rsidRPr="00B86677" w:rsidRDefault="00385DA2" w:rsidP="00C135AD">
            <w:pPr>
              <w:spacing w:after="0" w:line="240" w:lineRule="auto"/>
              <w:rPr>
                <w:rFonts w:ascii="Arial Narrow" w:eastAsia="Times New Roman" w:hAnsi="Arial Narrow" w:cs="Times New Roman"/>
                <w:color w:val="000000"/>
              </w:rPr>
            </w:pPr>
          </w:p>
        </w:tc>
        <w:tc>
          <w:tcPr>
            <w:tcW w:w="6657" w:type="dxa"/>
            <w:tcBorders>
              <w:top w:val="nil"/>
              <w:left w:val="nil"/>
              <w:bottom w:val="nil"/>
              <w:right w:val="nil"/>
            </w:tcBorders>
            <w:shd w:val="clear" w:color="auto" w:fill="auto"/>
            <w:noWrap/>
            <w:hideMark/>
          </w:tcPr>
          <w:p w14:paraId="767616FC" w14:textId="77777777" w:rsidR="00385DA2" w:rsidRPr="00B86677" w:rsidRDefault="00385DA2" w:rsidP="00C135AD">
            <w:pPr>
              <w:spacing w:after="0" w:line="240" w:lineRule="auto"/>
              <w:rPr>
                <w:rFonts w:ascii="Arial Narrow" w:eastAsia="Times New Roman" w:hAnsi="Arial Narrow" w:cs="Times New Roman"/>
                <w:color w:val="000000"/>
              </w:rPr>
            </w:pPr>
          </w:p>
        </w:tc>
      </w:tr>
      <w:tr w:rsidR="00385DA2" w:rsidRPr="00B86677" w14:paraId="7CE9D204" w14:textId="77777777" w:rsidTr="00C135AD">
        <w:trPr>
          <w:trHeight w:val="330"/>
        </w:trPr>
        <w:tc>
          <w:tcPr>
            <w:tcW w:w="1479" w:type="dxa"/>
            <w:tcBorders>
              <w:top w:val="nil"/>
              <w:left w:val="nil"/>
              <w:bottom w:val="nil"/>
              <w:right w:val="nil"/>
            </w:tcBorders>
          </w:tcPr>
          <w:p w14:paraId="1E906AF3" w14:textId="77777777" w:rsidR="00385DA2" w:rsidRPr="00B86677"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2</w:t>
            </w:r>
          </w:p>
        </w:tc>
        <w:tc>
          <w:tcPr>
            <w:tcW w:w="3075" w:type="dxa"/>
            <w:tcBorders>
              <w:top w:val="nil"/>
              <w:left w:val="nil"/>
              <w:bottom w:val="nil"/>
              <w:right w:val="nil"/>
            </w:tcBorders>
            <w:shd w:val="clear" w:color="auto" w:fill="auto"/>
            <w:noWrap/>
            <w:hideMark/>
          </w:tcPr>
          <w:p w14:paraId="25639D48" w14:textId="77777777" w:rsidR="00385DA2" w:rsidRPr="00B86677" w:rsidRDefault="00385DA2" w:rsidP="00C135AD">
            <w:pPr>
              <w:spacing w:after="0" w:line="240" w:lineRule="auto"/>
              <w:rPr>
                <w:rFonts w:ascii="Arial Narrow" w:eastAsia="Times New Roman" w:hAnsi="Arial Narrow" w:cs="Times New Roman"/>
                <w:color w:val="000000"/>
                <w:u w:val="single"/>
              </w:rPr>
            </w:pPr>
            <w:r w:rsidRPr="00B86677">
              <w:rPr>
                <w:rFonts w:ascii="Arial Narrow" w:eastAsia="Times New Roman" w:hAnsi="Arial Narrow" w:cs="Times New Roman"/>
                <w:color w:val="000000"/>
                <w:u w:val="single"/>
              </w:rPr>
              <w:t>Goods/Services</w:t>
            </w:r>
          </w:p>
        </w:tc>
        <w:tc>
          <w:tcPr>
            <w:tcW w:w="6657" w:type="dxa"/>
            <w:tcBorders>
              <w:top w:val="nil"/>
              <w:left w:val="nil"/>
              <w:bottom w:val="nil"/>
              <w:right w:val="nil"/>
            </w:tcBorders>
            <w:shd w:val="clear" w:color="auto" w:fill="auto"/>
            <w:noWrap/>
            <w:hideMark/>
          </w:tcPr>
          <w:p w14:paraId="7995A50D" w14:textId="45EBB839" w:rsidR="00385DA2" w:rsidRPr="00B86677" w:rsidRDefault="00385DA2" w:rsidP="00C135AD">
            <w:pPr>
              <w:spacing w:after="0" w:line="240" w:lineRule="auto"/>
              <w:rPr>
                <w:rFonts w:ascii="Arial Narrow" w:eastAsia="Times New Roman" w:hAnsi="Arial Narrow" w:cs="Times New Roman"/>
                <w:color w:val="000000"/>
              </w:rPr>
            </w:pPr>
            <w:r w:rsidRPr="00B86677">
              <w:rPr>
                <w:rFonts w:ascii="Arial Narrow" w:eastAsia="Times New Roman" w:hAnsi="Arial Narrow" w:cs="Times New Roman"/>
                <w:color w:val="000000"/>
              </w:rPr>
              <w:t>Describe the goods and/or services provided by the Related Party.</w:t>
            </w:r>
          </w:p>
        </w:tc>
      </w:tr>
      <w:tr w:rsidR="00385DA2" w:rsidRPr="00B86677" w14:paraId="203916E4" w14:textId="77777777" w:rsidTr="00C135AD">
        <w:trPr>
          <w:trHeight w:val="330"/>
        </w:trPr>
        <w:tc>
          <w:tcPr>
            <w:tcW w:w="1479" w:type="dxa"/>
            <w:tcBorders>
              <w:top w:val="nil"/>
              <w:left w:val="nil"/>
              <w:bottom w:val="nil"/>
              <w:right w:val="nil"/>
            </w:tcBorders>
          </w:tcPr>
          <w:p w14:paraId="312ACBAE" w14:textId="77777777" w:rsidR="00385DA2" w:rsidRPr="00B86677" w:rsidRDefault="00385DA2" w:rsidP="00C135AD">
            <w:pPr>
              <w:spacing w:after="0" w:line="240" w:lineRule="auto"/>
              <w:rPr>
                <w:rFonts w:ascii="Arial Narrow" w:eastAsia="Times New Roman" w:hAnsi="Arial Narrow" w:cs="Times New Roman"/>
                <w:color w:val="000000"/>
              </w:rPr>
            </w:pPr>
          </w:p>
        </w:tc>
        <w:tc>
          <w:tcPr>
            <w:tcW w:w="3075" w:type="dxa"/>
            <w:tcBorders>
              <w:top w:val="nil"/>
              <w:left w:val="nil"/>
              <w:bottom w:val="nil"/>
              <w:right w:val="nil"/>
            </w:tcBorders>
            <w:shd w:val="clear" w:color="auto" w:fill="auto"/>
            <w:noWrap/>
            <w:hideMark/>
          </w:tcPr>
          <w:p w14:paraId="51D49F29" w14:textId="77777777" w:rsidR="00385DA2" w:rsidRPr="00B86677" w:rsidRDefault="00385DA2" w:rsidP="00C135AD">
            <w:pPr>
              <w:spacing w:after="0" w:line="240" w:lineRule="auto"/>
              <w:rPr>
                <w:rFonts w:ascii="Arial Narrow" w:eastAsia="Times New Roman" w:hAnsi="Arial Narrow" w:cs="Times New Roman"/>
                <w:color w:val="000000"/>
              </w:rPr>
            </w:pPr>
          </w:p>
        </w:tc>
        <w:tc>
          <w:tcPr>
            <w:tcW w:w="6657" w:type="dxa"/>
            <w:tcBorders>
              <w:top w:val="nil"/>
              <w:left w:val="nil"/>
              <w:bottom w:val="nil"/>
              <w:right w:val="nil"/>
            </w:tcBorders>
            <w:shd w:val="clear" w:color="auto" w:fill="auto"/>
            <w:noWrap/>
            <w:hideMark/>
          </w:tcPr>
          <w:p w14:paraId="64EAD6A3" w14:textId="77777777" w:rsidR="00385DA2" w:rsidRPr="00B86677" w:rsidRDefault="00385DA2" w:rsidP="00C135AD">
            <w:pPr>
              <w:spacing w:after="0" w:line="240" w:lineRule="auto"/>
              <w:rPr>
                <w:rFonts w:ascii="Arial Narrow" w:eastAsia="Times New Roman" w:hAnsi="Arial Narrow" w:cs="Times New Roman"/>
                <w:color w:val="000000"/>
              </w:rPr>
            </w:pPr>
          </w:p>
        </w:tc>
      </w:tr>
      <w:tr w:rsidR="00385DA2" w:rsidRPr="00B86677" w14:paraId="02324AF4" w14:textId="77777777" w:rsidTr="00C135AD">
        <w:trPr>
          <w:trHeight w:val="330"/>
        </w:trPr>
        <w:tc>
          <w:tcPr>
            <w:tcW w:w="1479" w:type="dxa"/>
            <w:tcBorders>
              <w:top w:val="nil"/>
              <w:left w:val="nil"/>
              <w:bottom w:val="nil"/>
              <w:right w:val="nil"/>
            </w:tcBorders>
          </w:tcPr>
          <w:p w14:paraId="492FDCFA" w14:textId="77777777" w:rsidR="00385DA2" w:rsidRPr="00B86677"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3</w:t>
            </w:r>
          </w:p>
        </w:tc>
        <w:tc>
          <w:tcPr>
            <w:tcW w:w="3075" w:type="dxa"/>
            <w:tcBorders>
              <w:top w:val="nil"/>
              <w:left w:val="nil"/>
              <w:bottom w:val="nil"/>
              <w:right w:val="nil"/>
            </w:tcBorders>
            <w:shd w:val="clear" w:color="auto" w:fill="auto"/>
            <w:noWrap/>
            <w:hideMark/>
          </w:tcPr>
          <w:p w14:paraId="4C3D4CD8" w14:textId="77777777" w:rsidR="00385DA2" w:rsidRPr="00B86677" w:rsidRDefault="00385DA2" w:rsidP="00C135AD">
            <w:pPr>
              <w:spacing w:after="0" w:line="240" w:lineRule="auto"/>
              <w:rPr>
                <w:rFonts w:ascii="Arial Narrow" w:eastAsia="Times New Roman" w:hAnsi="Arial Narrow" w:cs="Times New Roman"/>
                <w:color w:val="000000"/>
                <w:u w:val="single"/>
              </w:rPr>
            </w:pPr>
            <w:r w:rsidRPr="00B86677">
              <w:rPr>
                <w:rFonts w:ascii="Arial Narrow" w:eastAsia="Times New Roman" w:hAnsi="Arial Narrow" w:cs="Times New Roman"/>
                <w:color w:val="000000"/>
                <w:u w:val="single"/>
              </w:rPr>
              <w:t>Markup</w:t>
            </w:r>
          </w:p>
        </w:tc>
        <w:tc>
          <w:tcPr>
            <w:tcW w:w="6657" w:type="dxa"/>
            <w:tcBorders>
              <w:top w:val="nil"/>
              <w:left w:val="nil"/>
              <w:bottom w:val="nil"/>
              <w:right w:val="nil"/>
            </w:tcBorders>
            <w:shd w:val="clear" w:color="auto" w:fill="auto"/>
            <w:noWrap/>
            <w:hideMark/>
          </w:tcPr>
          <w:p w14:paraId="66B9D521" w14:textId="278BC47F" w:rsidR="00385DA2" w:rsidRPr="00B86677" w:rsidRDefault="00385DA2" w:rsidP="00C135AD">
            <w:pPr>
              <w:spacing w:after="0" w:line="240" w:lineRule="auto"/>
              <w:rPr>
                <w:rFonts w:ascii="Arial Narrow" w:eastAsia="Times New Roman" w:hAnsi="Arial Narrow" w:cs="Times New Roman"/>
                <w:color w:val="000000"/>
              </w:rPr>
            </w:pPr>
            <w:r w:rsidRPr="00B86677">
              <w:rPr>
                <w:rFonts w:ascii="Arial Narrow" w:eastAsia="Times New Roman" w:hAnsi="Arial Narrow" w:cs="Times New Roman"/>
                <w:color w:val="000000"/>
              </w:rPr>
              <w:t xml:space="preserve">Report the difference between the agency’s expense and the actual cost of the </w:t>
            </w:r>
            <w:r w:rsidR="00171F96">
              <w:rPr>
                <w:rFonts w:ascii="Arial Narrow" w:eastAsia="Times New Roman" w:hAnsi="Arial Narrow" w:cs="Times New Roman"/>
                <w:color w:val="000000"/>
              </w:rPr>
              <w:t>R</w:t>
            </w:r>
            <w:r w:rsidRPr="00B86677">
              <w:rPr>
                <w:rFonts w:ascii="Arial Narrow" w:eastAsia="Times New Roman" w:hAnsi="Arial Narrow" w:cs="Times New Roman"/>
                <w:color w:val="000000"/>
              </w:rPr>
              <w:t xml:space="preserve">elated </w:t>
            </w:r>
            <w:r w:rsidR="00171F96">
              <w:rPr>
                <w:rFonts w:ascii="Arial Narrow" w:eastAsia="Times New Roman" w:hAnsi="Arial Narrow" w:cs="Times New Roman"/>
                <w:color w:val="000000"/>
              </w:rPr>
              <w:t>P</w:t>
            </w:r>
            <w:r w:rsidRPr="00B86677">
              <w:rPr>
                <w:rFonts w:ascii="Arial Narrow" w:eastAsia="Times New Roman" w:hAnsi="Arial Narrow" w:cs="Times New Roman"/>
                <w:color w:val="000000"/>
              </w:rPr>
              <w:t>arty.</w:t>
            </w:r>
          </w:p>
        </w:tc>
      </w:tr>
      <w:tr w:rsidR="00385DA2" w:rsidRPr="00B86677" w14:paraId="6BD8DE68" w14:textId="77777777" w:rsidTr="00C135AD">
        <w:trPr>
          <w:trHeight w:val="330"/>
        </w:trPr>
        <w:tc>
          <w:tcPr>
            <w:tcW w:w="1479" w:type="dxa"/>
            <w:tcBorders>
              <w:top w:val="nil"/>
              <w:left w:val="nil"/>
              <w:bottom w:val="nil"/>
              <w:right w:val="nil"/>
            </w:tcBorders>
          </w:tcPr>
          <w:p w14:paraId="5E721EB2" w14:textId="77777777" w:rsidR="00385DA2" w:rsidRPr="00B86677" w:rsidRDefault="00385DA2" w:rsidP="00C135AD">
            <w:pPr>
              <w:spacing w:after="0" w:line="240" w:lineRule="auto"/>
              <w:rPr>
                <w:rFonts w:ascii="Arial Narrow" w:eastAsia="Times New Roman" w:hAnsi="Arial Narrow" w:cs="Times New Roman"/>
                <w:color w:val="000000"/>
              </w:rPr>
            </w:pPr>
          </w:p>
        </w:tc>
        <w:tc>
          <w:tcPr>
            <w:tcW w:w="3075" w:type="dxa"/>
            <w:tcBorders>
              <w:top w:val="nil"/>
              <w:left w:val="nil"/>
              <w:bottom w:val="nil"/>
              <w:right w:val="nil"/>
            </w:tcBorders>
            <w:shd w:val="clear" w:color="auto" w:fill="auto"/>
            <w:noWrap/>
            <w:hideMark/>
          </w:tcPr>
          <w:p w14:paraId="5B108B60" w14:textId="77777777" w:rsidR="00385DA2" w:rsidRPr="00B86677" w:rsidRDefault="00385DA2" w:rsidP="00C135AD">
            <w:pPr>
              <w:spacing w:after="0" w:line="240" w:lineRule="auto"/>
              <w:rPr>
                <w:rFonts w:ascii="Arial Narrow" w:eastAsia="Times New Roman" w:hAnsi="Arial Narrow" w:cs="Times New Roman"/>
                <w:color w:val="000000"/>
              </w:rPr>
            </w:pPr>
          </w:p>
        </w:tc>
        <w:tc>
          <w:tcPr>
            <w:tcW w:w="6657" w:type="dxa"/>
            <w:tcBorders>
              <w:top w:val="nil"/>
              <w:left w:val="nil"/>
              <w:bottom w:val="nil"/>
              <w:right w:val="nil"/>
            </w:tcBorders>
            <w:shd w:val="clear" w:color="auto" w:fill="auto"/>
            <w:noWrap/>
            <w:hideMark/>
          </w:tcPr>
          <w:p w14:paraId="24BFC442" w14:textId="77777777" w:rsidR="00385DA2" w:rsidRPr="00B86677" w:rsidRDefault="00385DA2" w:rsidP="00C135AD">
            <w:pPr>
              <w:spacing w:after="0" w:line="240" w:lineRule="auto"/>
              <w:rPr>
                <w:rFonts w:ascii="Arial Narrow" w:eastAsia="Times New Roman" w:hAnsi="Arial Narrow" w:cs="Times New Roman"/>
                <w:color w:val="000000"/>
              </w:rPr>
            </w:pPr>
          </w:p>
        </w:tc>
      </w:tr>
      <w:tr w:rsidR="00385DA2" w:rsidRPr="00B86677" w14:paraId="69EC3684" w14:textId="77777777" w:rsidTr="00C135AD">
        <w:trPr>
          <w:trHeight w:val="330"/>
        </w:trPr>
        <w:tc>
          <w:tcPr>
            <w:tcW w:w="1479" w:type="dxa"/>
            <w:tcBorders>
              <w:top w:val="nil"/>
              <w:left w:val="nil"/>
              <w:bottom w:val="nil"/>
              <w:right w:val="nil"/>
            </w:tcBorders>
          </w:tcPr>
          <w:p w14:paraId="79D93217" w14:textId="77777777" w:rsidR="00385DA2" w:rsidRPr="00B86677"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4</w:t>
            </w:r>
          </w:p>
        </w:tc>
        <w:tc>
          <w:tcPr>
            <w:tcW w:w="3075" w:type="dxa"/>
            <w:tcBorders>
              <w:top w:val="nil"/>
              <w:left w:val="nil"/>
              <w:bottom w:val="nil"/>
              <w:right w:val="nil"/>
            </w:tcBorders>
            <w:shd w:val="clear" w:color="auto" w:fill="auto"/>
            <w:noWrap/>
            <w:hideMark/>
          </w:tcPr>
          <w:p w14:paraId="1C63955E" w14:textId="77777777" w:rsidR="00385DA2" w:rsidRPr="00B86677" w:rsidRDefault="00385DA2" w:rsidP="00C135AD">
            <w:pPr>
              <w:spacing w:after="0" w:line="240" w:lineRule="auto"/>
              <w:rPr>
                <w:rFonts w:ascii="Arial Narrow" w:eastAsia="Times New Roman" w:hAnsi="Arial Narrow" w:cs="Times New Roman"/>
                <w:color w:val="000000"/>
                <w:u w:val="single"/>
              </w:rPr>
            </w:pPr>
            <w:r w:rsidRPr="00B86677">
              <w:rPr>
                <w:rFonts w:ascii="Arial Narrow" w:eastAsia="Times New Roman" w:hAnsi="Arial Narrow" w:cs="Times New Roman"/>
                <w:color w:val="000000"/>
                <w:u w:val="single"/>
              </w:rPr>
              <w:t>% Ownership</w:t>
            </w:r>
            <w:r>
              <w:rPr>
                <w:rFonts w:ascii="Arial Narrow" w:eastAsia="Times New Roman" w:hAnsi="Arial Narrow" w:cs="Times New Roman"/>
                <w:color w:val="000000"/>
                <w:u w:val="single"/>
              </w:rPr>
              <w:t xml:space="preserve"> (If Applicable)</w:t>
            </w:r>
          </w:p>
        </w:tc>
        <w:tc>
          <w:tcPr>
            <w:tcW w:w="6657" w:type="dxa"/>
            <w:tcBorders>
              <w:top w:val="nil"/>
              <w:left w:val="nil"/>
              <w:bottom w:val="nil"/>
              <w:right w:val="nil"/>
            </w:tcBorders>
            <w:shd w:val="clear" w:color="auto" w:fill="auto"/>
            <w:noWrap/>
            <w:hideMark/>
          </w:tcPr>
          <w:p w14:paraId="3365F81D" w14:textId="68D4EF79" w:rsidR="00385DA2" w:rsidRPr="00B86677" w:rsidRDefault="00385DA2" w:rsidP="00C135AD">
            <w:pPr>
              <w:spacing w:after="0" w:line="240" w:lineRule="auto"/>
              <w:rPr>
                <w:rFonts w:ascii="Arial Narrow" w:eastAsia="Times New Roman" w:hAnsi="Arial Narrow" w:cs="Times New Roman"/>
                <w:color w:val="000000"/>
              </w:rPr>
            </w:pPr>
            <w:r w:rsidRPr="00B86677">
              <w:rPr>
                <w:rFonts w:ascii="Arial Narrow" w:eastAsia="Times New Roman" w:hAnsi="Arial Narrow" w:cs="Times New Roman"/>
                <w:color w:val="000000"/>
              </w:rPr>
              <w:t>If the Related Party owns a share of the agency, report the percentage owned.</w:t>
            </w:r>
          </w:p>
        </w:tc>
      </w:tr>
      <w:tr w:rsidR="00385DA2" w:rsidRPr="00B86677" w14:paraId="4BAAB64A" w14:textId="77777777" w:rsidTr="00C135AD">
        <w:trPr>
          <w:trHeight w:val="330"/>
        </w:trPr>
        <w:tc>
          <w:tcPr>
            <w:tcW w:w="1479" w:type="dxa"/>
            <w:tcBorders>
              <w:top w:val="nil"/>
              <w:left w:val="nil"/>
              <w:bottom w:val="nil"/>
              <w:right w:val="nil"/>
            </w:tcBorders>
          </w:tcPr>
          <w:p w14:paraId="25F458D2" w14:textId="77777777" w:rsidR="00385DA2" w:rsidRPr="00B86677" w:rsidRDefault="00385DA2" w:rsidP="00C135AD">
            <w:pPr>
              <w:spacing w:after="0" w:line="240" w:lineRule="auto"/>
              <w:rPr>
                <w:rFonts w:ascii="Arial Narrow" w:eastAsia="Times New Roman" w:hAnsi="Arial Narrow" w:cs="Times New Roman"/>
                <w:color w:val="000000"/>
              </w:rPr>
            </w:pPr>
          </w:p>
        </w:tc>
        <w:tc>
          <w:tcPr>
            <w:tcW w:w="3075" w:type="dxa"/>
            <w:tcBorders>
              <w:top w:val="nil"/>
              <w:left w:val="nil"/>
              <w:bottom w:val="nil"/>
              <w:right w:val="nil"/>
            </w:tcBorders>
            <w:shd w:val="clear" w:color="auto" w:fill="auto"/>
            <w:noWrap/>
            <w:hideMark/>
          </w:tcPr>
          <w:p w14:paraId="2A00353A" w14:textId="77777777" w:rsidR="00385DA2" w:rsidRPr="00B86677" w:rsidRDefault="00385DA2" w:rsidP="00C135AD">
            <w:pPr>
              <w:spacing w:after="0" w:line="240" w:lineRule="auto"/>
              <w:rPr>
                <w:rFonts w:ascii="Arial Narrow" w:eastAsia="Times New Roman" w:hAnsi="Arial Narrow" w:cs="Times New Roman"/>
                <w:color w:val="000000"/>
              </w:rPr>
            </w:pPr>
          </w:p>
        </w:tc>
        <w:tc>
          <w:tcPr>
            <w:tcW w:w="6657" w:type="dxa"/>
            <w:tcBorders>
              <w:top w:val="nil"/>
              <w:left w:val="nil"/>
              <w:bottom w:val="nil"/>
              <w:right w:val="nil"/>
            </w:tcBorders>
            <w:shd w:val="clear" w:color="auto" w:fill="auto"/>
            <w:noWrap/>
            <w:hideMark/>
          </w:tcPr>
          <w:p w14:paraId="6506A9BD" w14:textId="77777777" w:rsidR="00385DA2" w:rsidRPr="00B86677" w:rsidRDefault="00385DA2" w:rsidP="00C135AD">
            <w:pPr>
              <w:spacing w:after="0" w:line="240" w:lineRule="auto"/>
              <w:rPr>
                <w:rFonts w:ascii="Arial Narrow" w:eastAsia="Times New Roman" w:hAnsi="Arial Narrow" w:cs="Times New Roman"/>
                <w:color w:val="000000"/>
              </w:rPr>
            </w:pPr>
          </w:p>
        </w:tc>
      </w:tr>
      <w:tr w:rsidR="00385DA2" w:rsidRPr="00B86677" w14:paraId="2D9CAA60" w14:textId="77777777" w:rsidTr="00C135AD">
        <w:trPr>
          <w:trHeight w:val="330"/>
        </w:trPr>
        <w:tc>
          <w:tcPr>
            <w:tcW w:w="1479" w:type="dxa"/>
            <w:tcBorders>
              <w:top w:val="nil"/>
              <w:left w:val="nil"/>
              <w:bottom w:val="nil"/>
              <w:right w:val="nil"/>
            </w:tcBorders>
          </w:tcPr>
          <w:p w14:paraId="6F200DAC" w14:textId="77777777" w:rsidR="00385DA2" w:rsidRPr="00B86677"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5</w:t>
            </w:r>
          </w:p>
        </w:tc>
        <w:tc>
          <w:tcPr>
            <w:tcW w:w="3075" w:type="dxa"/>
            <w:tcBorders>
              <w:top w:val="nil"/>
              <w:left w:val="nil"/>
              <w:bottom w:val="nil"/>
              <w:right w:val="nil"/>
            </w:tcBorders>
            <w:shd w:val="clear" w:color="auto" w:fill="auto"/>
            <w:noWrap/>
            <w:hideMark/>
          </w:tcPr>
          <w:p w14:paraId="3BB962B1" w14:textId="77777777" w:rsidR="00385DA2" w:rsidRPr="00B86677" w:rsidRDefault="00385DA2" w:rsidP="00C135AD">
            <w:pPr>
              <w:spacing w:after="0" w:line="240" w:lineRule="auto"/>
              <w:rPr>
                <w:rFonts w:ascii="Arial Narrow" w:eastAsia="Times New Roman" w:hAnsi="Arial Narrow" w:cs="Times New Roman"/>
                <w:color w:val="000000"/>
                <w:u w:val="single"/>
              </w:rPr>
            </w:pPr>
            <w:r w:rsidRPr="00B86677">
              <w:rPr>
                <w:rFonts w:ascii="Arial Narrow" w:eastAsia="Times New Roman" w:hAnsi="Arial Narrow" w:cs="Times New Roman"/>
                <w:color w:val="000000"/>
                <w:u w:val="single"/>
              </w:rPr>
              <w:t>Billing/Compensation</w:t>
            </w:r>
          </w:p>
        </w:tc>
        <w:tc>
          <w:tcPr>
            <w:tcW w:w="6657" w:type="dxa"/>
            <w:tcBorders>
              <w:top w:val="nil"/>
              <w:left w:val="nil"/>
              <w:bottom w:val="nil"/>
              <w:right w:val="nil"/>
            </w:tcBorders>
            <w:shd w:val="clear" w:color="auto" w:fill="auto"/>
            <w:noWrap/>
            <w:hideMark/>
          </w:tcPr>
          <w:p w14:paraId="520BE6A8" w14:textId="5F5D3513" w:rsidR="00385DA2" w:rsidRPr="00B86677" w:rsidRDefault="00385DA2" w:rsidP="00C135AD">
            <w:pPr>
              <w:spacing w:after="0" w:line="240" w:lineRule="auto"/>
              <w:rPr>
                <w:rFonts w:ascii="Arial Narrow" w:eastAsia="Times New Roman" w:hAnsi="Arial Narrow" w:cs="Times New Roman"/>
                <w:color w:val="000000"/>
              </w:rPr>
            </w:pPr>
            <w:r w:rsidRPr="00B86677">
              <w:rPr>
                <w:rFonts w:ascii="Arial Narrow" w:eastAsia="Times New Roman" w:hAnsi="Arial Narrow" w:cs="Times New Roman"/>
                <w:color w:val="000000"/>
              </w:rPr>
              <w:t xml:space="preserve">Report the amount billed by the </w:t>
            </w:r>
            <w:r w:rsidR="00171F96">
              <w:rPr>
                <w:rFonts w:ascii="Arial Narrow" w:eastAsia="Times New Roman" w:hAnsi="Arial Narrow" w:cs="Times New Roman"/>
                <w:color w:val="000000"/>
              </w:rPr>
              <w:t>R</w:t>
            </w:r>
            <w:r w:rsidRPr="00B86677">
              <w:rPr>
                <w:rFonts w:ascii="Arial Narrow" w:eastAsia="Times New Roman" w:hAnsi="Arial Narrow" w:cs="Times New Roman"/>
                <w:color w:val="000000"/>
              </w:rPr>
              <w:t xml:space="preserve">elated </w:t>
            </w:r>
            <w:r w:rsidR="00171F96">
              <w:rPr>
                <w:rFonts w:ascii="Arial Narrow" w:eastAsia="Times New Roman" w:hAnsi="Arial Narrow" w:cs="Times New Roman"/>
                <w:color w:val="000000"/>
              </w:rPr>
              <w:t>P</w:t>
            </w:r>
            <w:r w:rsidRPr="00B86677">
              <w:rPr>
                <w:rFonts w:ascii="Arial Narrow" w:eastAsia="Times New Roman" w:hAnsi="Arial Narrow" w:cs="Times New Roman"/>
                <w:color w:val="000000"/>
              </w:rPr>
              <w:t>arty.</w:t>
            </w:r>
          </w:p>
        </w:tc>
      </w:tr>
      <w:tr w:rsidR="00385DA2" w:rsidRPr="00B86677" w14:paraId="3EC104A9" w14:textId="77777777" w:rsidTr="00C135AD">
        <w:trPr>
          <w:trHeight w:val="330"/>
        </w:trPr>
        <w:tc>
          <w:tcPr>
            <w:tcW w:w="1479" w:type="dxa"/>
            <w:tcBorders>
              <w:top w:val="nil"/>
              <w:left w:val="nil"/>
              <w:bottom w:val="nil"/>
              <w:right w:val="nil"/>
            </w:tcBorders>
          </w:tcPr>
          <w:p w14:paraId="6E40FB91" w14:textId="77777777" w:rsidR="00385DA2" w:rsidRPr="00B86677" w:rsidRDefault="00385DA2" w:rsidP="00C135AD">
            <w:pPr>
              <w:spacing w:after="0" w:line="240" w:lineRule="auto"/>
              <w:rPr>
                <w:rFonts w:ascii="Arial Narrow" w:eastAsia="Times New Roman" w:hAnsi="Arial Narrow" w:cs="Times New Roman"/>
                <w:color w:val="000000"/>
              </w:rPr>
            </w:pPr>
          </w:p>
        </w:tc>
        <w:tc>
          <w:tcPr>
            <w:tcW w:w="3075" w:type="dxa"/>
            <w:tcBorders>
              <w:top w:val="nil"/>
              <w:left w:val="nil"/>
              <w:bottom w:val="nil"/>
              <w:right w:val="nil"/>
            </w:tcBorders>
            <w:shd w:val="clear" w:color="auto" w:fill="auto"/>
            <w:noWrap/>
            <w:hideMark/>
          </w:tcPr>
          <w:p w14:paraId="4DFFC995" w14:textId="77777777" w:rsidR="00385DA2" w:rsidRPr="00B86677" w:rsidRDefault="00385DA2" w:rsidP="00C135AD">
            <w:pPr>
              <w:spacing w:after="0" w:line="240" w:lineRule="auto"/>
              <w:rPr>
                <w:rFonts w:ascii="Arial Narrow" w:eastAsia="Times New Roman" w:hAnsi="Arial Narrow" w:cs="Times New Roman"/>
                <w:color w:val="000000"/>
              </w:rPr>
            </w:pPr>
          </w:p>
        </w:tc>
        <w:tc>
          <w:tcPr>
            <w:tcW w:w="6657" w:type="dxa"/>
            <w:tcBorders>
              <w:top w:val="nil"/>
              <w:left w:val="nil"/>
              <w:bottom w:val="nil"/>
              <w:right w:val="nil"/>
            </w:tcBorders>
            <w:shd w:val="clear" w:color="auto" w:fill="auto"/>
            <w:noWrap/>
            <w:hideMark/>
          </w:tcPr>
          <w:p w14:paraId="68E54626" w14:textId="77777777" w:rsidR="00385DA2" w:rsidRPr="00B86677" w:rsidRDefault="00385DA2" w:rsidP="00C135AD">
            <w:pPr>
              <w:spacing w:after="0" w:line="240" w:lineRule="auto"/>
              <w:rPr>
                <w:rFonts w:ascii="Arial Narrow" w:eastAsia="Times New Roman" w:hAnsi="Arial Narrow" w:cs="Times New Roman"/>
                <w:color w:val="000000"/>
              </w:rPr>
            </w:pPr>
          </w:p>
        </w:tc>
      </w:tr>
      <w:tr w:rsidR="00385DA2" w:rsidRPr="00B86677" w14:paraId="4DCD2CA6" w14:textId="77777777" w:rsidTr="00C135AD">
        <w:trPr>
          <w:trHeight w:val="330"/>
        </w:trPr>
        <w:tc>
          <w:tcPr>
            <w:tcW w:w="1479" w:type="dxa"/>
            <w:tcBorders>
              <w:top w:val="nil"/>
              <w:left w:val="nil"/>
              <w:bottom w:val="nil"/>
              <w:right w:val="nil"/>
            </w:tcBorders>
          </w:tcPr>
          <w:p w14:paraId="0DDC8D9B" w14:textId="77777777" w:rsidR="00385DA2" w:rsidRPr="00B86677"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6</w:t>
            </w:r>
          </w:p>
        </w:tc>
        <w:tc>
          <w:tcPr>
            <w:tcW w:w="3075" w:type="dxa"/>
            <w:tcBorders>
              <w:top w:val="nil"/>
              <w:left w:val="nil"/>
              <w:bottom w:val="nil"/>
              <w:right w:val="nil"/>
            </w:tcBorders>
            <w:shd w:val="clear" w:color="auto" w:fill="auto"/>
            <w:noWrap/>
            <w:hideMark/>
          </w:tcPr>
          <w:p w14:paraId="61312E5A" w14:textId="77777777" w:rsidR="00385DA2" w:rsidRPr="00B86677" w:rsidRDefault="00385DA2" w:rsidP="00C135AD">
            <w:pPr>
              <w:spacing w:after="0" w:line="240" w:lineRule="auto"/>
              <w:rPr>
                <w:rFonts w:ascii="Arial Narrow" w:eastAsia="Times New Roman" w:hAnsi="Arial Narrow" w:cs="Times New Roman"/>
                <w:color w:val="000000"/>
                <w:u w:val="single"/>
              </w:rPr>
            </w:pPr>
            <w:r w:rsidRPr="00B86677">
              <w:rPr>
                <w:rFonts w:ascii="Arial Narrow" w:eastAsia="Times New Roman" w:hAnsi="Arial Narrow" w:cs="Times New Roman"/>
                <w:color w:val="000000"/>
                <w:u w:val="single"/>
              </w:rPr>
              <w:t>Costs of Goods/Services</w:t>
            </w:r>
          </w:p>
        </w:tc>
        <w:tc>
          <w:tcPr>
            <w:tcW w:w="6657" w:type="dxa"/>
            <w:tcBorders>
              <w:top w:val="nil"/>
              <w:left w:val="nil"/>
              <w:bottom w:val="nil"/>
              <w:right w:val="nil"/>
            </w:tcBorders>
            <w:shd w:val="clear" w:color="auto" w:fill="auto"/>
            <w:noWrap/>
            <w:hideMark/>
          </w:tcPr>
          <w:p w14:paraId="36CC11A1" w14:textId="2B3F20A9" w:rsidR="00385DA2" w:rsidRPr="00B86677" w:rsidRDefault="00385DA2" w:rsidP="00C135AD">
            <w:pPr>
              <w:spacing w:after="0" w:line="240" w:lineRule="auto"/>
              <w:rPr>
                <w:rFonts w:ascii="Arial Narrow" w:eastAsia="Times New Roman" w:hAnsi="Arial Narrow" w:cs="Times New Roman"/>
                <w:color w:val="000000"/>
              </w:rPr>
            </w:pPr>
            <w:r w:rsidRPr="00B86677">
              <w:rPr>
                <w:rFonts w:ascii="Arial Narrow" w:eastAsia="Times New Roman" w:hAnsi="Arial Narrow" w:cs="Times New Roman"/>
                <w:color w:val="000000"/>
              </w:rPr>
              <w:t xml:space="preserve">Report the cost of the goods/services provided by the </w:t>
            </w:r>
            <w:r w:rsidR="00171F96">
              <w:rPr>
                <w:rFonts w:ascii="Arial Narrow" w:eastAsia="Times New Roman" w:hAnsi="Arial Narrow" w:cs="Times New Roman"/>
                <w:color w:val="000000"/>
              </w:rPr>
              <w:t>R</w:t>
            </w:r>
            <w:r w:rsidRPr="00B86677">
              <w:rPr>
                <w:rFonts w:ascii="Arial Narrow" w:eastAsia="Times New Roman" w:hAnsi="Arial Narrow" w:cs="Times New Roman"/>
                <w:color w:val="000000"/>
              </w:rPr>
              <w:t xml:space="preserve">elated </w:t>
            </w:r>
            <w:r w:rsidR="00171F96">
              <w:rPr>
                <w:rFonts w:ascii="Arial Narrow" w:eastAsia="Times New Roman" w:hAnsi="Arial Narrow" w:cs="Times New Roman"/>
                <w:color w:val="000000"/>
              </w:rPr>
              <w:t>P</w:t>
            </w:r>
            <w:r w:rsidRPr="00B86677">
              <w:rPr>
                <w:rFonts w:ascii="Arial Narrow" w:eastAsia="Times New Roman" w:hAnsi="Arial Narrow" w:cs="Times New Roman"/>
                <w:color w:val="000000"/>
              </w:rPr>
              <w:t>arty.</w:t>
            </w:r>
          </w:p>
        </w:tc>
      </w:tr>
      <w:tr w:rsidR="00385DA2" w:rsidRPr="00B86677" w14:paraId="7ABFF18C" w14:textId="77777777" w:rsidTr="00C135AD">
        <w:trPr>
          <w:trHeight w:val="330"/>
        </w:trPr>
        <w:tc>
          <w:tcPr>
            <w:tcW w:w="1479" w:type="dxa"/>
            <w:tcBorders>
              <w:top w:val="nil"/>
              <w:left w:val="nil"/>
              <w:bottom w:val="nil"/>
              <w:right w:val="nil"/>
            </w:tcBorders>
          </w:tcPr>
          <w:p w14:paraId="5336AA01" w14:textId="77777777" w:rsidR="00385DA2" w:rsidRPr="00B86677" w:rsidRDefault="00385DA2" w:rsidP="00C135AD">
            <w:pPr>
              <w:spacing w:after="0" w:line="240" w:lineRule="auto"/>
              <w:rPr>
                <w:rFonts w:ascii="Arial Narrow" w:eastAsia="Times New Roman" w:hAnsi="Arial Narrow" w:cs="Times New Roman"/>
                <w:color w:val="000000"/>
              </w:rPr>
            </w:pPr>
          </w:p>
        </w:tc>
        <w:tc>
          <w:tcPr>
            <w:tcW w:w="3075" w:type="dxa"/>
            <w:tcBorders>
              <w:top w:val="nil"/>
              <w:left w:val="nil"/>
              <w:bottom w:val="nil"/>
              <w:right w:val="nil"/>
            </w:tcBorders>
            <w:shd w:val="clear" w:color="auto" w:fill="auto"/>
            <w:noWrap/>
            <w:hideMark/>
          </w:tcPr>
          <w:p w14:paraId="7324D010" w14:textId="77777777" w:rsidR="00385DA2" w:rsidRPr="00B86677" w:rsidRDefault="00385DA2" w:rsidP="00C135AD">
            <w:pPr>
              <w:spacing w:after="0" w:line="240" w:lineRule="auto"/>
              <w:rPr>
                <w:rFonts w:ascii="Arial Narrow" w:eastAsia="Times New Roman" w:hAnsi="Arial Narrow" w:cs="Times New Roman"/>
                <w:color w:val="000000"/>
              </w:rPr>
            </w:pPr>
          </w:p>
        </w:tc>
        <w:tc>
          <w:tcPr>
            <w:tcW w:w="6657" w:type="dxa"/>
            <w:tcBorders>
              <w:top w:val="nil"/>
              <w:left w:val="nil"/>
              <w:bottom w:val="nil"/>
              <w:right w:val="nil"/>
            </w:tcBorders>
            <w:shd w:val="clear" w:color="auto" w:fill="auto"/>
            <w:noWrap/>
            <w:hideMark/>
          </w:tcPr>
          <w:p w14:paraId="664EDEA3" w14:textId="77777777" w:rsidR="00385DA2" w:rsidRPr="00B86677" w:rsidRDefault="00385DA2" w:rsidP="00C135AD">
            <w:pPr>
              <w:spacing w:after="0" w:line="240" w:lineRule="auto"/>
              <w:rPr>
                <w:rFonts w:ascii="Arial Narrow" w:eastAsia="Times New Roman" w:hAnsi="Arial Narrow" w:cs="Times New Roman"/>
                <w:color w:val="000000"/>
              </w:rPr>
            </w:pPr>
          </w:p>
        </w:tc>
      </w:tr>
      <w:tr w:rsidR="00385DA2" w:rsidRPr="00B86677" w14:paraId="7264C70C" w14:textId="77777777" w:rsidTr="00C135AD">
        <w:trPr>
          <w:trHeight w:val="330"/>
        </w:trPr>
        <w:tc>
          <w:tcPr>
            <w:tcW w:w="1479" w:type="dxa"/>
            <w:tcBorders>
              <w:top w:val="nil"/>
              <w:left w:val="nil"/>
              <w:bottom w:val="nil"/>
              <w:right w:val="nil"/>
            </w:tcBorders>
          </w:tcPr>
          <w:p w14:paraId="30A27C00" w14:textId="77777777" w:rsidR="00385DA2" w:rsidRPr="00B86677"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7</w:t>
            </w:r>
          </w:p>
        </w:tc>
        <w:tc>
          <w:tcPr>
            <w:tcW w:w="3075" w:type="dxa"/>
            <w:tcBorders>
              <w:top w:val="nil"/>
              <w:left w:val="nil"/>
              <w:bottom w:val="nil"/>
              <w:right w:val="nil"/>
            </w:tcBorders>
            <w:shd w:val="clear" w:color="auto" w:fill="auto"/>
            <w:noWrap/>
            <w:hideMark/>
          </w:tcPr>
          <w:p w14:paraId="647BD474" w14:textId="77777777" w:rsidR="00385DA2" w:rsidRPr="00B86677" w:rsidRDefault="00385DA2" w:rsidP="00C135AD">
            <w:pPr>
              <w:spacing w:after="0" w:line="240" w:lineRule="auto"/>
              <w:rPr>
                <w:rFonts w:ascii="Arial Narrow" w:eastAsia="Times New Roman" w:hAnsi="Arial Narrow" w:cs="Times New Roman"/>
                <w:color w:val="000000"/>
                <w:u w:val="single"/>
              </w:rPr>
            </w:pPr>
            <w:r w:rsidRPr="00B86677">
              <w:rPr>
                <w:rFonts w:ascii="Arial Narrow" w:eastAsia="Times New Roman" w:hAnsi="Arial Narrow" w:cs="Times New Roman"/>
                <w:color w:val="000000"/>
                <w:u w:val="single"/>
              </w:rPr>
              <w:t>Expenses reported in Account</w:t>
            </w:r>
          </w:p>
        </w:tc>
        <w:tc>
          <w:tcPr>
            <w:tcW w:w="6657" w:type="dxa"/>
            <w:tcBorders>
              <w:top w:val="nil"/>
              <w:left w:val="nil"/>
              <w:bottom w:val="nil"/>
              <w:right w:val="nil"/>
            </w:tcBorders>
            <w:shd w:val="clear" w:color="auto" w:fill="auto"/>
            <w:noWrap/>
            <w:hideMark/>
          </w:tcPr>
          <w:p w14:paraId="7D9258C7" w14:textId="5876D10C" w:rsidR="00385DA2" w:rsidRPr="00B86677" w:rsidRDefault="00385DA2" w:rsidP="00C135AD">
            <w:pPr>
              <w:spacing w:after="0" w:line="240" w:lineRule="auto"/>
              <w:rPr>
                <w:rFonts w:ascii="Arial Narrow" w:eastAsia="Times New Roman" w:hAnsi="Arial Narrow" w:cs="Times New Roman"/>
                <w:color w:val="000000"/>
              </w:rPr>
            </w:pPr>
            <w:r w:rsidRPr="00B86677">
              <w:rPr>
                <w:rFonts w:ascii="Arial Narrow" w:eastAsia="Times New Roman" w:hAnsi="Arial Narrow" w:cs="Times New Roman"/>
                <w:color w:val="000000"/>
              </w:rPr>
              <w:t xml:space="preserve">Select the account in which the expenses for the goods/services from the </w:t>
            </w:r>
            <w:r w:rsidR="00171F96">
              <w:rPr>
                <w:rFonts w:ascii="Arial Narrow" w:eastAsia="Times New Roman" w:hAnsi="Arial Narrow" w:cs="Times New Roman"/>
                <w:color w:val="000000"/>
              </w:rPr>
              <w:t>R</w:t>
            </w:r>
            <w:r w:rsidRPr="00B86677">
              <w:rPr>
                <w:rFonts w:ascii="Arial Narrow" w:eastAsia="Times New Roman" w:hAnsi="Arial Narrow" w:cs="Times New Roman"/>
                <w:color w:val="000000"/>
              </w:rPr>
              <w:t xml:space="preserve">elated </w:t>
            </w:r>
            <w:r w:rsidR="00171F96">
              <w:rPr>
                <w:rFonts w:ascii="Arial Narrow" w:eastAsia="Times New Roman" w:hAnsi="Arial Narrow" w:cs="Times New Roman"/>
                <w:color w:val="000000"/>
              </w:rPr>
              <w:t>P</w:t>
            </w:r>
            <w:r w:rsidRPr="00B86677">
              <w:rPr>
                <w:rFonts w:ascii="Arial Narrow" w:eastAsia="Times New Roman" w:hAnsi="Arial Narrow" w:cs="Times New Roman"/>
                <w:color w:val="000000"/>
              </w:rPr>
              <w:t>arty are reported.</w:t>
            </w:r>
          </w:p>
        </w:tc>
      </w:tr>
    </w:tbl>
    <w:p w14:paraId="1F3501D6" w14:textId="77777777" w:rsidR="00385DA2" w:rsidRDefault="00385DA2" w:rsidP="00385DA2">
      <w:pPr>
        <w:tabs>
          <w:tab w:val="left" w:pos="-720"/>
        </w:tabs>
        <w:suppressAutoHyphens/>
        <w:spacing w:after="0" w:line="240" w:lineRule="auto"/>
        <w:rPr>
          <w:rFonts w:ascii="Arial Narrow" w:hAnsi="Arial Narrow" w:cs="Arial"/>
          <w:spacing w:val="-3"/>
        </w:rPr>
      </w:pPr>
    </w:p>
    <w:p w14:paraId="4F942690" w14:textId="77777777" w:rsidR="00385DA2" w:rsidRDefault="00385DA2" w:rsidP="00385DA2">
      <w:pPr>
        <w:tabs>
          <w:tab w:val="left" w:pos="-720"/>
        </w:tabs>
        <w:suppressAutoHyphens/>
        <w:spacing w:after="0" w:line="240" w:lineRule="auto"/>
        <w:rPr>
          <w:rFonts w:ascii="Arial Narrow" w:hAnsi="Arial Narrow" w:cs="Arial"/>
          <w:spacing w:val="-3"/>
        </w:rPr>
      </w:pPr>
    </w:p>
    <w:p w14:paraId="01984885" w14:textId="77777777" w:rsidR="00385DA2" w:rsidRDefault="00385DA2" w:rsidP="00385DA2">
      <w:pPr>
        <w:pStyle w:val="Heading2"/>
        <w:spacing w:after="200"/>
      </w:pPr>
      <w:bookmarkStart w:id="18" w:name="_Toc163474842"/>
      <w:r w:rsidRPr="00AB5B09">
        <w:t xml:space="preserve">Schedule 8: </w:t>
      </w:r>
      <w:r>
        <w:t>Statistics</w:t>
      </w:r>
      <w:bookmarkEnd w:id="18"/>
    </w:p>
    <w:p w14:paraId="4A22C080" w14:textId="671D2679" w:rsidR="00385DA2" w:rsidRPr="003219D6" w:rsidRDefault="00385DA2" w:rsidP="00385DA2">
      <w:pPr>
        <w:rPr>
          <w:rFonts w:eastAsiaTheme="minorEastAsia" w:cs="Times New Roman"/>
        </w:rPr>
      </w:pPr>
      <w:r w:rsidRPr="003219D6">
        <w:rPr>
          <w:rFonts w:ascii="Arial Narrow" w:eastAsiaTheme="minorEastAsia" w:hAnsi="Arial Narrow" w:cs="Times New Roman"/>
        </w:rPr>
        <w:t>Please include the number of visits, patients, and hours of direct care service for direct care staff, or for supervisors who independently provide care (if applicable). For example: if an RN supervisor independently provided an RN visit, please report this visit under Schedule 8, Line 3 (R.N. (</w:t>
      </w:r>
      <w:r w:rsidR="009410EA">
        <w:rPr>
          <w:rFonts w:ascii="Arial Narrow" w:eastAsiaTheme="minorEastAsia" w:hAnsi="Arial Narrow" w:cs="Times New Roman"/>
        </w:rPr>
        <w:t>HH</w:t>
      </w:r>
      <w:r w:rsidRPr="003219D6">
        <w:rPr>
          <w:rFonts w:ascii="Arial Narrow" w:eastAsiaTheme="minorEastAsia" w:hAnsi="Arial Narrow" w:cs="Times New Roman"/>
        </w:rPr>
        <w:t>)).</w:t>
      </w:r>
    </w:p>
    <w:p w14:paraId="323FD275" w14:textId="4FC9BCDC" w:rsidR="00385DA2" w:rsidRPr="003219D6" w:rsidRDefault="00385DA2" w:rsidP="00385DA2">
      <w:pPr>
        <w:rPr>
          <w:rFonts w:ascii="Arial Narrow" w:eastAsiaTheme="minorEastAsia" w:hAnsi="Arial Narrow" w:cs="Times New Roman"/>
          <w:b/>
        </w:rPr>
      </w:pPr>
      <w:r>
        <w:rPr>
          <w:rFonts w:ascii="Arial Narrow" w:eastAsiaTheme="minorEastAsia" w:hAnsi="Arial Narrow" w:cs="Times New Roman"/>
          <w:b/>
        </w:rPr>
        <w:t xml:space="preserve">NOTE: </w:t>
      </w:r>
      <w:r w:rsidRPr="003219D6">
        <w:rPr>
          <w:rFonts w:ascii="Arial Narrow" w:eastAsiaTheme="minorEastAsia" w:hAnsi="Arial Narrow" w:cs="Times New Roman"/>
          <w:b/>
        </w:rPr>
        <w:t xml:space="preserve">Please ensure that for </w:t>
      </w:r>
      <w:r w:rsidR="009410EA">
        <w:rPr>
          <w:rFonts w:ascii="Arial Narrow" w:eastAsiaTheme="minorEastAsia" w:hAnsi="Arial Narrow" w:cs="Times New Roman"/>
          <w:b/>
        </w:rPr>
        <w:t>HH</w:t>
      </w:r>
      <w:r w:rsidRPr="003219D6">
        <w:rPr>
          <w:rFonts w:ascii="Arial Narrow" w:eastAsiaTheme="minorEastAsia" w:hAnsi="Arial Narrow" w:cs="Times New Roman"/>
          <w:b/>
        </w:rPr>
        <w:t xml:space="preserve"> providers, the statistics reported on </w:t>
      </w:r>
      <w:r w:rsidR="00660BE8">
        <w:rPr>
          <w:rFonts w:ascii="Arial Narrow" w:eastAsiaTheme="minorEastAsia" w:hAnsi="Arial Narrow" w:cs="Times New Roman"/>
          <w:b/>
        </w:rPr>
        <w:t>S</w:t>
      </w:r>
      <w:r w:rsidRPr="003219D6">
        <w:rPr>
          <w:rFonts w:ascii="Arial Narrow" w:eastAsiaTheme="minorEastAsia" w:hAnsi="Arial Narrow" w:cs="Times New Roman"/>
          <w:b/>
        </w:rPr>
        <w:t>chedule 8 match the statistical data reported on the Home Health Agency Medicare Cost Report (1728).</w:t>
      </w:r>
    </w:p>
    <w:p w14:paraId="55799D48" w14:textId="77777777" w:rsidR="00385DA2" w:rsidRPr="00FD7A51" w:rsidRDefault="00385DA2" w:rsidP="00385DA2">
      <w:pPr>
        <w:rPr>
          <w:rFonts w:eastAsiaTheme="minorEastAsia" w:cs="Times New Roman"/>
        </w:rPr>
      </w:pPr>
    </w:p>
    <w:tbl>
      <w:tblPr>
        <w:tblW w:w="11211" w:type="dxa"/>
        <w:tblInd w:w="93" w:type="dxa"/>
        <w:tblLook w:val="04A0" w:firstRow="1" w:lastRow="0" w:firstColumn="1" w:lastColumn="0" w:noHBand="0" w:noVBand="1"/>
      </w:tblPr>
      <w:tblGrid>
        <w:gridCol w:w="222"/>
        <w:gridCol w:w="573"/>
        <w:gridCol w:w="750"/>
        <w:gridCol w:w="2114"/>
        <w:gridCol w:w="5865"/>
        <w:gridCol w:w="1687"/>
      </w:tblGrid>
      <w:tr w:rsidR="00385DA2" w:rsidRPr="00AB5B09" w14:paraId="7D197A25" w14:textId="77777777" w:rsidTr="00C135AD">
        <w:trPr>
          <w:trHeight w:val="558"/>
        </w:trPr>
        <w:tc>
          <w:tcPr>
            <w:tcW w:w="222" w:type="dxa"/>
            <w:tcBorders>
              <w:top w:val="nil"/>
              <w:left w:val="nil"/>
              <w:bottom w:val="nil"/>
              <w:right w:val="nil"/>
            </w:tcBorders>
            <w:shd w:val="clear" w:color="auto" w:fill="D9E2F3" w:themeFill="accent1" w:themeFillTint="33"/>
          </w:tcPr>
          <w:p w14:paraId="3593B7A3" w14:textId="77777777" w:rsidR="00385DA2" w:rsidRDefault="00385DA2" w:rsidP="00C135AD">
            <w:pPr>
              <w:spacing w:after="0" w:line="240" w:lineRule="auto"/>
              <w:jc w:val="center"/>
              <w:rPr>
                <w:rFonts w:ascii="Arial Narrow" w:eastAsia="Times New Roman" w:hAnsi="Arial Narrow" w:cs="Times New Roman"/>
                <w:b/>
                <w:color w:val="000000"/>
              </w:rPr>
            </w:pPr>
          </w:p>
        </w:tc>
        <w:tc>
          <w:tcPr>
            <w:tcW w:w="573" w:type="dxa"/>
            <w:tcBorders>
              <w:top w:val="nil"/>
              <w:left w:val="nil"/>
              <w:bottom w:val="nil"/>
              <w:right w:val="nil"/>
            </w:tcBorders>
            <w:shd w:val="clear" w:color="auto" w:fill="D9E2F3" w:themeFill="accent1" w:themeFillTint="33"/>
          </w:tcPr>
          <w:p w14:paraId="7EF8B1F1" w14:textId="77777777" w:rsidR="00385DA2" w:rsidRDefault="00385DA2" w:rsidP="00C135AD">
            <w:pPr>
              <w:spacing w:after="0" w:line="240" w:lineRule="auto"/>
              <w:jc w:val="center"/>
              <w:rPr>
                <w:rFonts w:ascii="Arial Narrow" w:eastAsia="Times New Roman" w:hAnsi="Arial Narrow" w:cs="Times New Roman"/>
                <w:b/>
                <w:color w:val="000000"/>
              </w:rPr>
            </w:pPr>
          </w:p>
        </w:tc>
        <w:tc>
          <w:tcPr>
            <w:tcW w:w="10416" w:type="dxa"/>
            <w:gridSpan w:val="4"/>
            <w:tcBorders>
              <w:top w:val="nil"/>
              <w:left w:val="nil"/>
              <w:bottom w:val="nil"/>
              <w:right w:val="nil"/>
            </w:tcBorders>
            <w:shd w:val="clear" w:color="auto" w:fill="D9E2F3" w:themeFill="accent1" w:themeFillTint="33"/>
            <w:noWrap/>
            <w:vAlign w:val="center"/>
          </w:tcPr>
          <w:p w14:paraId="25CF6091" w14:textId="293D910F" w:rsidR="00385DA2" w:rsidRDefault="00385DA2" w:rsidP="00C135AD">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 xml:space="preserve">CSN and </w:t>
            </w:r>
            <w:r w:rsidR="009410EA">
              <w:rPr>
                <w:rFonts w:ascii="Arial Narrow" w:eastAsia="Times New Roman" w:hAnsi="Arial Narrow" w:cs="Times New Roman"/>
                <w:b/>
                <w:color w:val="000000"/>
              </w:rPr>
              <w:t>HH</w:t>
            </w:r>
            <w:r>
              <w:rPr>
                <w:rFonts w:ascii="Arial Narrow" w:eastAsia="Times New Roman" w:hAnsi="Arial Narrow" w:cs="Times New Roman"/>
                <w:b/>
                <w:color w:val="000000"/>
              </w:rPr>
              <w:t xml:space="preserve"> Providers</w:t>
            </w:r>
          </w:p>
          <w:p w14:paraId="1FB85173" w14:textId="2F2C4B1B" w:rsidR="00385DA2" w:rsidRPr="001D545E" w:rsidRDefault="00385DA2" w:rsidP="00C135AD">
            <w:pPr>
              <w:spacing w:after="0" w:line="240" w:lineRule="auto"/>
              <w:rPr>
                <w:rFonts w:ascii="Arial Narrow" w:eastAsia="Times New Roman" w:hAnsi="Arial Narrow" w:cs="Times New Roman"/>
                <w:b/>
                <w:color w:val="000000"/>
              </w:rPr>
            </w:pPr>
            <w:r>
              <w:rPr>
                <w:rFonts w:ascii="Arial Narrow" w:eastAsia="Times New Roman" w:hAnsi="Arial Narrow" w:cs="Times New Roman"/>
                <w:b/>
                <w:color w:val="000000"/>
              </w:rPr>
              <w:t>*</w:t>
            </w:r>
            <w:r w:rsidRPr="00C55674">
              <w:rPr>
                <w:rFonts w:ascii="Arial Narrow" w:hAnsi="Arial Narrow"/>
              </w:rPr>
              <w:t xml:space="preserve"> This schedule summarizes statistics (visits, patients, hou</w:t>
            </w:r>
            <w:r>
              <w:rPr>
                <w:rFonts w:ascii="Arial Narrow" w:hAnsi="Arial Narrow"/>
              </w:rPr>
              <w:t xml:space="preserve">rs) for CSN or </w:t>
            </w:r>
            <w:r w:rsidR="009410EA">
              <w:rPr>
                <w:rFonts w:ascii="Arial Narrow" w:hAnsi="Arial Narrow"/>
              </w:rPr>
              <w:t>HH</w:t>
            </w:r>
            <w:r w:rsidRPr="00C55674">
              <w:rPr>
                <w:rFonts w:ascii="Arial Narrow" w:hAnsi="Arial Narrow"/>
              </w:rPr>
              <w:t xml:space="preserve"> programs.</w:t>
            </w:r>
          </w:p>
        </w:tc>
      </w:tr>
      <w:tr w:rsidR="00385DA2" w:rsidRPr="00AB5B09" w14:paraId="79BCDCE2" w14:textId="77777777" w:rsidTr="00C135AD">
        <w:trPr>
          <w:trHeight w:val="90"/>
        </w:trPr>
        <w:tc>
          <w:tcPr>
            <w:tcW w:w="222" w:type="dxa"/>
            <w:tcBorders>
              <w:top w:val="nil"/>
              <w:left w:val="nil"/>
              <w:bottom w:val="nil"/>
              <w:right w:val="nil"/>
            </w:tcBorders>
            <w:shd w:val="clear" w:color="auto" w:fill="auto"/>
          </w:tcPr>
          <w:p w14:paraId="556FE7AF" w14:textId="77777777" w:rsidR="00385DA2" w:rsidRDefault="00385DA2" w:rsidP="00C135AD">
            <w:pPr>
              <w:spacing w:after="0" w:line="240" w:lineRule="auto"/>
              <w:jc w:val="center"/>
              <w:rPr>
                <w:rFonts w:ascii="Arial Narrow" w:eastAsia="Times New Roman" w:hAnsi="Arial Narrow" w:cs="Times New Roman"/>
                <w:b/>
                <w:color w:val="000000"/>
              </w:rPr>
            </w:pPr>
          </w:p>
        </w:tc>
        <w:tc>
          <w:tcPr>
            <w:tcW w:w="573" w:type="dxa"/>
            <w:tcBorders>
              <w:top w:val="nil"/>
              <w:left w:val="nil"/>
              <w:bottom w:val="nil"/>
              <w:right w:val="nil"/>
            </w:tcBorders>
            <w:shd w:val="clear" w:color="auto" w:fill="auto"/>
          </w:tcPr>
          <w:p w14:paraId="4118035C" w14:textId="77777777" w:rsidR="00385DA2" w:rsidRDefault="00385DA2" w:rsidP="00C135AD">
            <w:pPr>
              <w:spacing w:after="0" w:line="240" w:lineRule="auto"/>
              <w:jc w:val="center"/>
              <w:rPr>
                <w:rFonts w:ascii="Arial Narrow" w:eastAsia="Times New Roman" w:hAnsi="Arial Narrow" w:cs="Times New Roman"/>
                <w:b/>
                <w:color w:val="000000"/>
              </w:rPr>
            </w:pPr>
          </w:p>
        </w:tc>
        <w:tc>
          <w:tcPr>
            <w:tcW w:w="10416" w:type="dxa"/>
            <w:gridSpan w:val="4"/>
            <w:tcBorders>
              <w:top w:val="nil"/>
              <w:left w:val="nil"/>
              <w:bottom w:val="nil"/>
              <w:right w:val="nil"/>
            </w:tcBorders>
            <w:shd w:val="clear" w:color="auto" w:fill="auto"/>
            <w:noWrap/>
            <w:vAlign w:val="center"/>
          </w:tcPr>
          <w:p w14:paraId="5145B1A5" w14:textId="77777777" w:rsidR="00385DA2" w:rsidRDefault="00385DA2" w:rsidP="00C135AD">
            <w:pPr>
              <w:spacing w:after="0" w:line="240" w:lineRule="auto"/>
              <w:jc w:val="center"/>
              <w:rPr>
                <w:rFonts w:ascii="Arial Narrow" w:eastAsia="Times New Roman" w:hAnsi="Arial Narrow" w:cs="Times New Roman"/>
                <w:b/>
                <w:color w:val="000000"/>
              </w:rPr>
            </w:pPr>
          </w:p>
        </w:tc>
      </w:tr>
      <w:tr w:rsidR="00385DA2" w:rsidRPr="00586AD0" w14:paraId="280DF76F" w14:textId="77777777" w:rsidTr="00C135AD">
        <w:trPr>
          <w:gridAfter w:val="1"/>
          <w:wAfter w:w="1687" w:type="dxa"/>
          <w:trHeight w:val="330"/>
        </w:trPr>
        <w:tc>
          <w:tcPr>
            <w:tcW w:w="222" w:type="dxa"/>
            <w:tcBorders>
              <w:top w:val="nil"/>
              <w:left w:val="nil"/>
              <w:bottom w:val="nil"/>
              <w:right w:val="nil"/>
            </w:tcBorders>
          </w:tcPr>
          <w:p w14:paraId="5D72B10D" w14:textId="77777777" w:rsidR="00385DA2" w:rsidRPr="00586AD0" w:rsidRDefault="00385DA2" w:rsidP="00C135AD">
            <w:pPr>
              <w:spacing w:after="0" w:line="240" w:lineRule="auto"/>
              <w:rPr>
                <w:rFonts w:ascii="Arial Narrow" w:eastAsia="Times New Roman" w:hAnsi="Arial Narrow" w:cs="Times New Roman"/>
                <w:b/>
                <w:bCs/>
                <w:color w:val="365F91"/>
                <w:u w:val="single"/>
              </w:rPr>
            </w:pPr>
          </w:p>
        </w:tc>
        <w:tc>
          <w:tcPr>
            <w:tcW w:w="1323" w:type="dxa"/>
            <w:gridSpan w:val="2"/>
            <w:tcBorders>
              <w:top w:val="nil"/>
              <w:left w:val="nil"/>
              <w:bottom w:val="nil"/>
              <w:right w:val="nil"/>
            </w:tcBorders>
          </w:tcPr>
          <w:p w14:paraId="13FF2FBE" w14:textId="77777777" w:rsidR="00385DA2" w:rsidRPr="00586AD0" w:rsidRDefault="00385DA2" w:rsidP="00C135AD">
            <w:pPr>
              <w:spacing w:after="0" w:line="240" w:lineRule="auto"/>
              <w:rPr>
                <w:rFonts w:ascii="Arial Narrow" w:eastAsia="Times New Roman" w:hAnsi="Arial Narrow" w:cs="Times New Roman"/>
                <w:b/>
                <w:bCs/>
                <w:color w:val="365F91"/>
                <w:u w:val="single"/>
              </w:rPr>
            </w:pPr>
            <w:r>
              <w:rPr>
                <w:rFonts w:ascii="Arial Narrow" w:eastAsia="Times New Roman" w:hAnsi="Arial Narrow" w:cs="Times New Roman"/>
                <w:b/>
                <w:bCs/>
                <w:color w:val="365F91"/>
                <w:u w:val="single"/>
              </w:rPr>
              <w:t>Line</w:t>
            </w:r>
          </w:p>
        </w:tc>
        <w:tc>
          <w:tcPr>
            <w:tcW w:w="2114" w:type="dxa"/>
            <w:tcBorders>
              <w:top w:val="nil"/>
              <w:left w:val="nil"/>
              <w:bottom w:val="nil"/>
              <w:right w:val="nil"/>
            </w:tcBorders>
            <w:shd w:val="clear" w:color="auto" w:fill="auto"/>
            <w:noWrap/>
            <w:hideMark/>
          </w:tcPr>
          <w:p w14:paraId="3FD754B4" w14:textId="77777777" w:rsidR="00385DA2" w:rsidRPr="00586AD0" w:rsidRDefault="00385DA2" w:rsidP="00C135AD">
            <w:pPr>
              <w:spacing w:after="0" w:line="240" w:lineRule="auto"/>
              <w:rPr>
                <w:rFonts w:ascii="Arial Narrow" w:eastAsia="Times New Roman" w:hAnsi="Arial Narrow" w:cs="Times New Roman"/>
                <w:b/>
                <w:bCs/>
                <w:color w:val="365F91"/>
                <w:u w:val="single"/>
              </w:rPr>
            </w:pPr>
            <w:r w:rsidRPr="00586AD0">
              <w:rPr>
                <w:rFonts w:ascii="Arial Narrow" w:eastAsia="Times New Roman" w:hAnsi="Arial Narrow" w:cs="Times New Roman"/>
                <w:b/>
                <w:bCs/>
                <w:color w:val="365F91"/>
                <w:u w:val="single"/>
              </w:rPr>
              <w:t>Description</w:t>
            </w:r>
          </w:p>
        </w:tc>
        <w:tc>
          <w:tcPr>
            <w:tcW w:w="5865" w:type="dxa"/>
            <w:tcBorders>
              <w:top w:val="nil"/>
              <w:left w:val="nil"/>
              <w:bottom w:val="nil"/>
              <w:right w:val="nil"/>
            </w:tcBorders>
            <w:shd w:val="clear" w:color="auto" w:fill="auto"/>
            <w:noWrap/>
            <w:hideMark/>
          </w:tcPr>
          <w:p w14:paraId="42D95E93" w14:textId="77777777" w:rsidR="00385DA2" w:rsidRPr="00586AD0" w:rsidRDefault="00385DA2" w:rsidP="00C135AD">
            <w:pPr>
              <w:spacing w:after="0" w:line="240" w:lineRule="auto"/>
              <w:rPr>
                <w:rFonts w:ascii="Arial Narrow" w:eastAsia="Times New Roman" w:hAnsi="Arial Narrow" w:cs="Times New Roman"/>
                <w:b/>
                <w:bCs/>
                <w:color w:val="365F91"/>
              </w:rPr>
            </w:pPr>
            <w:r w:rsidRPr="00586AD0">
              <w:rPr>
                <w:rFonts w:ascii="Arial Narrow" w:eastAsia="Times New Roman" w:hAnsi="Arial Narrow" w:cs="Times New Roman"/>
                <w:b/>
                <w:bCs/>
                <w:color w:val="365F91"/>
              </w:rPr>
              <w:t xml:space="preserve"> </w:t>
            </w:r>
            <w:r w:rsidRPr="00586AD0">
              <w:rPr>
                <w:rFonts w:ascii="Arial Narrow" w:eastAsia="Times New Roman" w:hAnsi="Arial Narrow" w:cs="Times New Roman"/>
                <w:b/>
                <w:bCs/>
                <w:color w:val="365F91"/>
                <w:u w:val="single"/>
              </w:rPr>
              <w:t>Definition</w:t>
            </w:r>
          </w:p>
        </w:tc>
      </w:tr>
      <w:tr w:rsidR="00385DA2" w:rsidRPr="00586AD0" w14:paraId="3D850C25" w14:textId="77777777" w:rsidTr="00C135AD">
        <w:trPr>
          <w:gridAfter w:val="1"/>
          <w:wAfter w:w="1687" w:type="dxa"/>
          <w:trHeight w:val="225"/>
        </w:trPr>
        <w:tc>
          <w:tcPr>
            <w:tcW w:w="222" w:type="dxa"/>
            <w:tcBorders>
              <w:top w:val="nil"/>
              <w:left w:val="nil"/>
              <w:bottom w:val="nil"/>
              <w:right w:val="nil"/>
            </w:tcBorders>
          </w:tcPr>
          <w:p w14:paraId="3ADA227C" w14:textId="77777777" w:rsidR="00385DA2" w:rsidRPr="00586AD0" w:rsidRDefault="00385DA2" w:rsidP="00C135AD">
            <w:pPr>
              <w:spacing w:after="0" w:line="240" w:lineRule="auto"/>
              <w:rPr>
                <w:rFonts w:ascii="Arial Narrow" w:eastAsia="Times New Roman" w:hAnsi="Arial Narrow" w:cs="Times New Roman"/>
                <w:i/>
                <w:iCs/>
                <w:color w:val="000000"/>
                <w:u w:val="single"/>
              </w:rPr>
            </w:pPr>
          </w:p>
        </w:tc>
        <w:tc>
          <w:tcPr>
            <w:tcW w:w="1323" w:type="dxa"/>
            <w:gridSpan w:val="2"/>
            <w:tcBorders>
              <w:top w:val="nil"/>
              <w:left w:val="nil"/>
              <w:bottom w:val="nil"/>
              <w:right w:val="nil"/>
            </w:tcBorders>
          </w:tcPr>
          <w:p w14:paraId="5D69BB9F" w14:textId="77777777" w:rsidR="00385DA2" w:rsidRPr="00586AD0" w:rsidRDefault="00385DA2" w:rsidP="00C135AD">
            <w:pPr>
              <w:spacing w:after="0" w:line="240" w:lineRule="auto"/>
              <w:rPr>
                <w:rFonts w:ascii="Arial Narrow" w:eastAsia="Times New Roman" w:hAnsi="Arial Narrow" w:cs="Times New Roman"/>
                <w:i/>
                <w:iCs/>
                <w:color w:val="000000"/>
                <w:u w:val="single"/>
              </w:rPr>
            </w:pPr>
          </w:p>
        </w:tc>
        <w:tc>
          <w:tcPr>
            <w:tcW w:w="2114" w:type="dxa"/>
            <w:tcBorders>
              <w:top w:val="nil"/>
              <w:left w:val="nil"/>
              <w:bottom w:val="nil"/>
              <w:right w:val="nil"/>
            </w:tcBorders>
            <w:shd w:val="clear" w:color="auto" w:fill="auto"/>
            <w:noWrap/>
            <w:hideMark/>
          </w:tcPr>
          <w:p w14:paraId="3C4FB507" w14:textId="77777777" w:rsidR="00385DA2" w:rsidRPr="00586AD0" w:rsidRDefault="00385DA2" w:rsidP="00C135AD">
            <w:pPr>
              <w:spacing w:after="0" w:line="240" w:lineRule="auto"/>
              <w:rPr>
                <w:rFonts w:ascii="Arial Narrow" w:eastAsia="Times New Roman" w:hAnsi="Arial Narrow" w:cs="Times New Roman"/>
                <w:i/>
                <w:iCs/>
                <w:color w:val="000000"/>
                <w:u w:val="single"/>
              </w:rPr>
            </w:pPr>
          </w:p>
        </w:tc>
        <w:tc>
          <w:tcPr>
            <w:tcW w:w="5865" w:type="dxa"/>
            <w:tcBorders>
              <w:top w:val="nil"/>
              <w:left w:val="nil"/>
              <w:bottom w:val="nil"/>
              <w:right w:val="nil"/>
            </w:tcBorders>
            <w:shd w:val="clear" w:color="auto" w:fill="auto"/>
            <w:noWrap/>
            <w:hideMark/>
          </w:tcPr>
          <w:p w14:paraId="58E0A775" w14:textId="77777777" w:rsidR="00385DA2" w:rsidRPr="00586AD0" w:rsidRDefault="00385DA2" w:rsidP="00C135AD">
            <w:pPr>
              <w:spacing w:after="0" w:line="240" w:lineRule="auto"/>
              <w:rPr>
                <w:rFonts w:ascii="Arial Narrow" w:eastAsia="Times New Roman" w:hAnsi="Arial Narrow" w:cs="Times New Roman"/>
                <w:color w:val="000000"/>
              </w:rPr>
            </w:pPr>
          </w:p>
        </w:tc>
      </w:tr>
      <w:tr w:rsidR="00385DA2" w:rsidRPr="00586AD0" w14:paraId="07FD9EDC" w14:textId="77777777" w:rsidTr="00C135AD">
        <w:trPr>
          <w:gridAfter w:val="1"/>
          <w:wAfter w:w="1687" w:type="dxa"/>
          <w:trHeight w:val="330"/>
        </w:trPr>
        <w:tc>
          <w:tcPr>
            <w:tcW w:w="222" w:type="dxa"/>
            <w:tcBorders>
              <w:top w:val="nil"/>
              <w:left w:val="nil"/>
              <w:bottom w:val="nil"/>
              <w:right w:val="nil"/>
            </w:tcBorders>
          </w:tcPr>
          <w:p w14:paraId="342FBCB6" w14:textId="77777777" w:rsidR="00385DA2" w:rsidRDefault="00385DA2" w:rsidP="00C135AD">
            <w:pPr>
              <w:spacing w:after="0" w:line="240" w:lineRule="auto"/>
              <w:rPr>
                <w:rFonts w:ascii="Arial Narrow" w:eastAsia="Times New Roman" w:hAnsi="Arial Narrow" w:cs="Times New Roman"/>
                <w:color w:val="000000"/>
                <w:u w:val="single"/>
              </w:rPr>
            </w:pPr>
          </w:p>
        </w:tc>
        <w:tc>
          <w:tcPr>
            <w:tcW w:w="1323" w:type="dxa"/>
            <w:gridSpan w:val="2"/>
            <w:tcBorders>
              <w:top w:val="nil"/>
              <w:left w:val="nil"/>
              <w:bottom w:val="nil"/>
              <w:right w:val="nil"/>
            </w:tcBorders>
          </w:tcPr>
          <w:p w14:paraId="266760B8" w14:textId="4E4EDAD1"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1- 9 (</w:t>
            </w:r>
            <w:r w:rsidR="009410EA">
              <w:rPr>
                <w:rFonts w:ascii="Arial Narrow" w:eastAsia="Times New Roman" w:hAnsi="Arial Narrow" w:cs="Times New Roman"/>
                <w:color w:val="000000"/>
                <w:u w:val="single"/>
              </w:rPr>
              <w:t>HH</w:t>
            </w:r>
            <w:r>
              <w:rPr>
                <w:rFonts w:ascii="Arial Narrow" w:eastAsia="Times New Roman" w:hAnsi="Arial Narrow" w:cs="Times New Roman"/>
                <w:color w:val="000000"/>
                <w:u w:val="single"/>
              </w:rPr>
              <w:t>)</w:t>
            </w:r>
          </w:p>
          <w:p w14:paraId="66F63B13"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30-32 (CSN)</w:t>
            </w:r>
          </w:p>
        </w:tc>
        <w:tc>
          <w:tcPr>
            <w:tcW w:w="2114" w:type="dxa"/>
            <w:tcBorders>
              <w:top w:val="nil"/>
              <w:left w:val="nil"/>
              <w:bottom w:val="nil"/>
              <w:right w:val="nil"/>
            </w:tcBorders>
            <w:shd w:val="clear" w:color="auto" w:fill="auto"/>
            <w:noWrap/>
            <w:hideMark/>
          </w:tcPr>
          <w:p w14:paraId="0F4525A4" w14:textId="77777777" w:rsidR="00385DA2" w:rsidRPr="00586AD0"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Number of Visits</w:t>
            </w:r>
          </w:p>
        </w:tc>
        <w:tc>
          <w:tcPr>
            <w:tcW w:w="5865" w:type="dxa"/>
            <w:tcBorders>
              <w:top w:val="nil"/>
              <w:left w:val="nil"/>
              <w:bottom w:val="nil"/>
              <w:right w:val="nil"/>
            </w:tcBorders>
            <w:shd w:val="clear" w:color="auto" w:fill="auto"/>
            <w:noWrap/>
            <w:hideMark/>
          </w:tcPr>
          <w:p w14:paraId="6AC1C0F8" w14:textId="77777777" w:rsidR="00385DA2" w:rsidRPr="002A252D" w:rsidRDefault="00385DA2" w:rsidP="00C135AD">
            <w:pPr>
              <w:spacing w:after="0" w:line="240" w:lineRule="auto"/>
              <w:rPr>
                <w:rFonts w:ascii="Arial Narrow" w:eastAsia="Times New Roman" w:hAnsi="Arial Narrow" w:cs="Times New Roman"/>
                <w:color w:val="000000"/>
              </w:rPr>
            </w:pPr>
            <w:r w:rsidRPr="002A252D">
              <w:rPr>
                <w:rFonts w:ascii="Arial Narrow" w:eastAsia="Times New Roman" w:hAnsi="Arial Narrow" w:cs="Times New Roman"/>
                <w:color w:val="000000"/>
              </w:rPr>
              <w:t>Report the number of visits provided in the reporting years by staff and</w:t>
            </w:r>
          </w:p>
          <w:p w14:paraId="2614D35F" w14:textId="77777777" w:rsidR="00385DA2" w:rsidRPr="00586AD0" w:rsidRDefault="00385DA2" w:rsidP="00C135AD">
            <w:pPr>
              <w:spacing w:after="0" w:line="240" w:lineRule="auto"/>
              <w:rPr>
                <w:rFonts w:ascii="Arial Narrow" w:eastAsia="Times New Roman" w:hAnsi="Arial Narrow" w:cs="Times New Roman"/>
                <w:color w:val="000000"/>
              </w:rPr>
            </w:pPr>
            <w:r w:rsidRPr="002A252D">
              <w:rPr>
                <w:rFonts w:ascii="Arial Narrow" w:eastAsia="Times New Roman" w:hAnsi="Arial Narrow" w:cs="Times New Roman"/>
                <w:color w:val="000000"/>
              </w:rPr>
              <w:t>payer type.</w:t>
            </w:r>
          </w:p>
        </w:tc>
      </w:tr>
      <w:tr w:rsidR="00385DA2" w:rsidRPr="00586AD0" w14:paraId="0CE9FA68" w14:textId="77777777" w:rsidTr="00C135AD">
        <w:trPr>
          <w:gridAfter w:val="1"/>
          <w:wAfter w:w="1687" w:type="dxa"/>
          <w:trHeight w:val="330"/>
        </w:trPr>
        <w:tc>
          <w:tcPr>
            <w:tcW w:w="222" w:type="dxa"/>
            <w:tcBorders>
              <w:top w:val="nil"/>
              <w:left w:val="nil"/>
              <w:bottom w:val="nil"/>
              <w:right w:val="nil"/>
            </w:tcBorders>
          </w:tcPr>
          <w:p w14:paraId="27C40C01" w14:textId="77777777" w:rsidR="00385DA2" w:rsidRPr="00586AD0" w:rsidRDefault="00385DA2" w:rsidP="00C135AD">
            <w:pPr>
              <w:spacing w:after="0" w:line="240" w:lineRule="auto"/>
              <w:rPr>
                <w:rFonts w:ascii="Arial Narrow" w:eastAsia="Times New Roman" w:hAnsi="Arial Narrow" w:cs="Times New Roman"/>
                <w:color w:val="000000"/>
              </w:rPr>
            </w:pPr>
          </w:p>
        </w:tc>
        <w:tc>
          <w:tcPr>
            <w:tcW w:w="1323" w:type="dxa"/>
            <w:gridSpan w:val="2"/>
            <w:tcBorders>
              <w:top w:val="nil"/>
              <w:left w:val="nil"/>
              <w:bottom w:val="nil"/>
              <w:right w:val="nil"/>
            </w:tcBorders>
          </w:tcPr>
          <w:p w14:paraId="270D510A" w14:textId="77777777" w:rsidR="00385DA2" w:rsidRPr="00586AD0" w:rsidRDefault="00385DA2" w:rsidP="00C135AD">
            <w:pPr>
              <w:spacing w:after="0" w:line="240" w:lineRule="auto"/>
              <w:rPr>
                <w:rFonts w:ascii="Arial Narrow" w:eastAsia="Times New Roman" w:hAnsi="Arial Narrow" w:cs="Times New Roman"/>
                <w:color w:val="000000"/>
              </w:rPr>
            </w:pPr>
          </w:p>
        </w:tc>
        <w:tc>
          <w:tcPr>
            <w:tcW w:w="2114" w:type="dxa"/>
            <w:tcBorders>
              <w:top w:val="nil"/>
              <w:left w:val="nil"/>
              <w:bottom w:val="nil"/>
              <w:right w:val="nil"/>
            </w:tcBorders>
            <w:shd w:val="clear" w:color="auto" w:fill="auto"/>
            <w:noWrap/>
            <w:hideMark/>
          </w:tcPr>
          <w:p w14:paraId="44EABBD5" w14:textId="77777777" w:rsidR="00385DA2" w:rsidRPr="00586AD0" w:rsidRDefault="00385DA2" w:rsidP="00C135AD">
            <w:pPr>
              <w:spacing w:after="0" w:line="240" w:lineRule="auto"/>
              <w:rPr>
                <w:rFonts w:ascii="Arial Narrow" w:eastAsia="Times New Roman" w:hAnsi="Arial Narrow" w:cs="Times New Roman"/>
                <w:color w:val="000000"/>
              </w:rPr>
            </w:pPr>
          </w:p>
        </w:tc>
        <w:tc>
          <w:tcPr>
            <w:tcW w:w="5865" w:type="dxa"/>
            <w:tcBorders>
              <w:top w:val="nil"/>
              <w:left w:val="nil"/>
              <w:bottom w:val="nil"/>
              <w:right w:val="nil"/>
            </w:tcBorders>
            <w:shd w:val="clear" w:color="auto" w:fill="auto"/>
            <w:noWrap/>
            <w:hideMark/>
          </w:tcPr>
          <w:p w14:paraId="7C34B3FD" w14:textId="77777777" w:rsidR="00385DA2" w:rsidRPr="00586AD0" w:rsidRDefault="00385DA2" w:rsidP="00C135AD">
            <w:pPr>
              <w:spacing w:after="0" w:line="240" w:lineRule="auto"/>
              <w:rPr>
                <w:rFonts w:ascii="Arial Narrow" w:eastAsia="Times New Roman" w:hAnsi="Arial Narrow" w:cs="Times New Roman"/>
                <w:color w:val="000000"/>
              </w:rPr>
            </w:pPr>
          </w:p>
        </w:tc>
      </w:tr>
      <w:tr w:rsidR="00385DA2" w:rsidRPr="00586AD0" w14:paraId="24B84A5A" w14:textId="77777777" w:rsidTr="00C135AD">
        <w:trPr>
          <w:gridAfter w:val="1"/>
          <w:wAfter w:w="1687" w:type="dxa"/>
          <w:trHeight w:val="330"/>
        </w:trPr>
        <w:tc>
          <w:tcPr>
            <w:tcW w:w="222" w:type="dxa"/>
            <w:tcBorders>
              <w:top w:val="nil"/>
              <w:left w:val="nil"/>
              <w:bottom w:val="nil"/>
              <w:right w:val="nil"/>
            </w:tcBorders>
          </w:tcPr>
          <w:p w14:paraId="07382740" w14:textId="77777777" w:rsidR="00385DA2" w:rsidRDefault="00385DA2" w:rsidP="00C135AD">
            <w:pPr>
              <w:spacing w:after="0" w:line="240" w:lineRule="auto"/>
              <w:rPr>
                <w:rFonts w:ascii="Arial Narrow" w:eastAsia="Times New Roman" w:hAnsi="Arial Narrow" w:cs="Times New Roman"/>
                <w:color w:val="000000"/>
                <w:u w:val="single"/>
              </w:rPr>
            </w:pPr>
          </w:p>
        </w:tc>
        <w:tc>
          <w:tcPr>
            <w:tcW w:w="1323" w:type="dxa"/>
            <w:gridSpan w:val="2"/>
            <w:tcBorders>
              <w:top w:val="nil"/>
              <w:left w:val="nil"/>
              <w:bottom w:val="nil"/>
              <w:right w:val="nil"/>
            </w:tcBorders>
          </w:tcPr>
          <w:p w14:paraId="10466FF6" w14:textId="72DA28D8"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10-18 (</w:t>
            </w:r>
            <w:r w:rsidR="009410EA">
              <w:rPr>
                <w:rFonts w:ascii="Arial Narrow" w:eastAsia="Times New Roman" w:hAnsi="Arial Narrow" w:cs="Times New Roman"/>
                <w:color w:val="000000"/>
                <w:u w:val="single"/>
              </w:rPr>
              <w:t>HH</w:t>
            </w:r>
            <w:r>
              <w:rPr>
                <w:rFonts w:ascii="Arial Narrow" w:eastAsia="Times New Roman" w:hAnsi="Arial Narrow" w:cs="Times New Roman"/>
                <w:color w:val="000000"/>
                <w:u w:val="single"/>
              </w:rPr>
              <w:t>)</w:t>
            </w:r>
          </w:p>
          <w:p w14:paraId="7941DC32"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33-35 (CSN)</w:t>
            </w:r>
          </w:p>
        </w:tc>
        <w:tc>
          <w:tcPr>
            <w:tcW w:w="2114" w:type="dxa"/>
            <w:tcBorders>
              <w:top w:val="nil"/>
              <w:left w:val="nil"/>
              <w:bottom w:val="nil"/>
              <w:right w:val="nil"/>
            </w:tcBorders>
            <w:shd w:val="clear" w:color="auto" w:fill="auto"/>
            <w:noWrap/>
            <w:hideMark/>
          </w:tcPr>
          <w:p w14:paraId="6EA97454" w14:textId="77777777" w:rsidR="00385DA2" w:rsidRPr="00586AD0"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Number of Patients</w:t>
            </w:r>
            <w:r w:rsidRPr="00586AD0">
              <w:rPr>
                <w:rFonts w:ascii="Arial Narrow" w:eastAsia="Times New Roman" w:hAnsi="Arial Narrow" w:cs="Times New Roman"/>
                <w:color w:val="000000"/>
              </w:rPr>
              <w:t xml:space="preserve"> </w:t>
            </w:r>
          </w:p>
        </w:tc>
        <w:tc>
          <w:tcPr>
            <w:tcW w:w="5865" w:type="dxa"/>
            <w:tcBorders>
              <w:top w:val="nil"/>
              <w:left w:val="nil"/>
              <w:bottom w:val="nil"/>
              <w:right w:val="nil"/>
            </w:tcBorders>
            <w:shd w:val="clear" w:color="auto" w:fill="auto"/>
            <w:noWrap/>
            <w:hideMark/>
          </w:tcPr>
          <w:p w14:paraId="75E0B89E" w14:textId="77777777" w:rsidR="00385DA2" w:rsidRPr="002A252D" w:rsidRDefault="00385DA2" w:rsidP="00C135AD">
            <w:pPr>
              <w:spacing w:after="0" w:line="240" w:lineRule="auto"/>
              <w:rPr>
                <w:rFonts w:ascii="Arial Narrow" w:eastAsia="Times New Roman" w:hAnsi="Arial Narrow" w:cs="Times New Roman"/>
                <w:color w:val="000000"/>
              </w:rPr>
            </w:pPr>
            <w:r w:rsidRPr="002A252D">
              <w:rPr>
                <w:rFonts w:ascii="Arial Narrow" w:eastAsia="Times New Roman" w:hAnsi="Arial Narrow" w:cs="Times New Roman"/>
                <w:color w:val="000000"/>
              </w:rPr>
              <w:t>Report the number of patients that received services in the reporting</w:t>
            </w:r>
          </w:p>
          <w:p w14:paraId="49177A36" w14:textId="77777777" w:rsidR="00385DA2" w:rsidRPr="00586AD0" w:rsidRDefault="00385DA2" w:rsidP="00C135AD">
            <w:pPr>
              <w:spacing w:after="0" w:line="240" w:lineRule="auto"/>
              <w:rPr>
                <w:rFonts w:ascii="Arial Narrow" w:eastAsia="Times New Roman" w:hAnsi="Arial Narrow" w:cs="Times New Roman"/>
                <w:color w:val="000000"/>
              </w:rPr>
            </w:pPr>
            <w:r w:rsidRPr="002A252D">
              <w:rPr>
                <w:rFonts w:ascii="Arial Narrow" w:eastAsia="Times New Roman" w:hAnsi="Arial Narrow" w:cs="Times New Roman"/>
                <w:color w:val="000000"/>
              </w:rPr>
              <w:t>years by staff and payer type.</w:t>
            </w:r>
          </w:p>
        </w:tc>
      </w:tr>
      <w:tr w:rsidR="00385DA2" w:rsidRPr="00586AD0" w14:paraId="40C25FB7" w14:textId="77777777" w:rsidTr="00C135AD">
        <w:trPr>
          <w:gridAfter w:val="1"/>
          <w:wAfter w:w="1687" w:type="dxa"/>
          <w:trHeight w:val="330"/>
        </w:trPr>
        <w:tc>
          <w:tcPr>
            <w:tcW w:w="222" w:type="dxa"/>
            <w:tcBorders>
              <w:top w:val="nil"/>
              <w:left w:val="nil"/>
              <w:bottom w:val="nil"/>
              <w:right w:val="nil"/>
            </w:tcBorders>
          </w:tcPr>
          <w:p w14:paraId="4D092547" w14:textId="77777777" w:rsidR="00385DA2" w:rsidRPr="00586AD0" w:rsidRDefault="00385DA2" w:rsidP="00C135AD">
            <w:pPr>
              <w:spacing w:after="0" w:line="240" w:lineRule="auto"/>
              <w:rPr>
                <w:rFonts w:ascii="Arial Narrow" w:eastAsia="Times New Roman" w:hAnsi="Arial Narrow" w:cs="Times New Roman"/>
                <w:color w:val="000000"/>
              </w:rPr>
            </w:pPr>
          </w:p>
        </w:tc>
        <w:tc>
          <w:tcPr>
            <w:tcW w:w="1323" w:type="dxa"/>
            <w:gridSpan w:val="2"/>
            <w:tcBorders>
              <w:top w:val="nil"/>
              <w:left w:val="nil"/>
              <w:bottom w:val="nil"/>
              <w:right w:val="nil"/>
            </w:tcBorders>
          </w:tcPr>
          <w:p w14:paraId="72E7F2AD" w14:textId="77777777" w:rsidR="00385DA2" w:rsidRPr="00586AD0" w:rsidRDefault="00385DA2" w:rsidP="00C135AD">
            <w:pPr>
              <w:spacing w:after="0" w:line="240" w:lineRule="auto"/>
              <w:rPr>
                <w:rFonts w:ascii="Arial Narrow" w:eastAsia="Times New Roman" w:hAnsi="Arial Narrow" w:cs="Times New Roman"/>
                <w:color w:val="000000"/>
              </w:rPr>
            </w:pPr>
          </w:p>
        </w:tc>
        <w:tc>
          <w:tcPr>
            <w:tcW w:w="2114" w:type="dxa"/>
            <w:tcBorders>
              <w:top w:val="nil"/>
              <w:left w:val="nil"/>
              <w:bottom w:val="nil"/>
              <w:right w:val="nil"/>
            </w:tcBorders>
            <w:shd w:val="clear" w:color="auto" w:fill="auto"/>
            <w:noWrap/>
            <w:hideMark/>
          </w:tcPr>
          <w:p w14:paraId="4755C78A" w14:textId="77777777" w:rsidR="00385DA2" w:rsidRPr="00586AD0" w:rsidRDefault="00385DA2" w:rsidP="00C135AD">
            <w:pPr>
              <w:spacing w:after="0" w:line="240" w:lineRule="auto"/>
              <w:rPr>
                <w:rFonts w:ascii="Arial Narrow" w:eastAsia="Times New Roman" w:hAnsi="Arial Narrow" w:cs="Times New Roman"/>
                <w:color w:val="000000"/>
              </w:rPr>
            </w:pPr>
          </w:p>
        </w:tc>
        <w:tc>
          <w:tcPr>
            <w:tcW w:w="5865" w:type="dxa"/>
            <w:tcBorders>
              <w:top w:val="nil"/>
              <w:left w:val="nil"/>
              <w:bottom w:val="nil"/>
              <w:right w:val="nil"/>
            </w:tcBorders>
            <w:shd w:val="clear" w:color="auto" w:fill="auto"/>
            <w:noWrap/>
            <w:hideMark/>
          </w:tcPr>
          <w:p w14:paraId="40D4DA2A" w14:textId="77777777" w:rsidR="00385DA2" w:rsidRPr="00586AD0" w:rsidRDefault="00385DA2" w:rsidP="00C135AD">
            <w:pPr>
              <w:spacing w:after="0" w:line="240" w:lineRule="auto"/>
              <w:rPr>
                <w:rFonts w:ascii="Arial Narrow" w:eastAsia="Times New Roman" w:hAnsi="Arial Narrow" w:cs="Times New Roman"/>
                <w:color w:val="000000"/>
              </w:rPr>
            </w:pPr>
          </w:p>
        </w:tc>
      </w:tr>
      <w:tr w:rsidR="00385DA2" w:rsidRPr="00586AD0" w14:paraId="684F977B" w14:textId="77777777" w:rsidTr="00C135AD">
        <w:trPr>
          <w:gridAfter w:val="1"/>
          <w:wAfter w:w="1687" w:type="dxa"/>
          <w:trHeight w:val="330"/>
        </w:trPr>
        <w:tc>
          <w:tcPr>
            <w:tcW w:w="222" w:type="dxa"/>
            <w:tcBorders>
              <w:top w:val="nil"/>
              <w:left w:val="nil"/>
              <w:bottom w:val="nil"/>
              <w:right w:val="nil"/>
            </w:tcBorders>
          </w:tcPr>
          <w:p w14:paraId="7BDEBCE1" w14:textId="77777777" w:rsidR="00385DA2" w:rsidRDefault="00385DA2" w:rsidP="00C135AD">
            <w:pPr>
              <w:spacing w:after="0" w:line="240" w:lineRule="auto"/>
              <w:rPr>
                <w:rFonts w:ascii="Arial Narrow" w:eastAsia="Times New Roman" w:hAnsi="Arial Narrow" w:cs="Times New Roman"/>
                <w:color w:val="000000"/>
                <w:u w:val="single"/>
              </w:rPr>
            </w:pPr>
          </w:p>
        </w:tc>
        <w:tc>
          <w:tcPr>
            <w:tcW w:w="1323" w:type="dxa"/>
            <w:gridSpan w:val="2"/>
            <w:tcBorders>
              <w:top w:val="nil"/>
              <w:left w:val="nil"/>
              <w:bottom w:val="nil"/>
              <w:right w:val="nil"/>
            </w:tcBorders>
          </w:tcPr>
          <w:p w14:paraId="2B00F5EE" w14:textId="6BB15C70"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19 (</w:t>
            </w:r>
            <w:r w:rsidR="009410EA">
              <w:rPr>
                <w:rFonts w:ascii="Arial Narrow" w:eastAsia="Times New Roman" w:hAnsi="Arial Narrow" w:cs="Times New Roman"/>
                <w:color w:val="000000"/>
                <w:u w:val="single"/>
              </w:rPr>
              <w:t>HH</w:t>
            </w:r>
            <w:r>
              <w:rPr>
                <w:rFonts w:ascii="Arial Narrow" w:eastAsia="Times New Roman" w:hAnsi="Arial Narrow" w:cs="Times New Roman"/>
                <w:color w:val="000000"/>
                <w:u w:val="single"/>
              </w:rPr>
              <w:t>)</w:t>
            </w:r>
          </w:p>
          <w:p w14:paraId="5EE77E68"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36 (CSN)</w:t>
            </w:r>
          </w:p>
        </w:tc>
        <w:tc>
          <w:tcPr>
            <w:tcW w:w="2114" w:type="dxa"/>
            <w:tcBorders>
              <w:top w:val="nil"/>
              <w:left w:val="nil"/>
              <w:bottom w:val="nil"/>
              <w:right w:val="nil"/>
            </w:tcBorders>
            <w:shd w:val="clear" w:color="auto" w:fill="auto"/>
            <w:noWrap/>
            <w:hideMark/>
          </w:tcPr>
          <w:p w14:paraId="71E9388A" w14:textId="77777777" w:rsidR="00385DA2" w:rsidRPr="00586AD0"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Unduplicated Census</w:t>
            </w:r>
          </w:p>
        </w:tc>
        <w:tc>
          <w:tcPr>
            <w:tcW w:w="5865" w:type="dxa"/>
            <w:tcBorders>
              <w:top w:val="nil"/>
              <w:left w:val="nil"/>
              <w:bottom w:val="nil"/>
              <w:right w:val="nil"/>
            </w:tcBorders>
            <w:shd w:val="clear" w:color="auto" w:fill="auto"/>
            <w:noWrap/>
            <w:hideMark/>
          </w:tcPr>
          <w:p w14:paraId="1B2B0164" w14:textId="77777777" w:rsidR="00385DA2" w:rsidRPr="002A252D" w:rsidRDefault="00385DA2" w:rsidP="00C135AD">
            <w:pPr>
              <w:spacing w:after="0" w:line="240" w:lineRule="auto"/>
              <w:rPr>
                <w:rFonts w:ascii="Arial Narrow" w:eastAsia="Times New Roman" w:hAnsi="Arial Narrow" w:cs="Times New Roman"/>
                <w:color w:val="000000"/>
              </w:rPr>
            </w:pPr>
            <w:r w:rsidRPr="002A252D">
              <w:rPr>
                <w:rFonts w:ascii="Arial Narrow" w:eastAsia="Times New Roman" w:hAnsi="Arial Narrow" w:cs="Times New Roman"/>
                <w:color w:val="000000"/>
              </w:rPr>
              <w:t>Report the total number of patients to whom visits were provided</w:t>
            </w:r>
          </w:p>
          <w:p w14:paraId="5BE12B86" w14:textId="77777777" w:rsidR="00385DA2" w:rsidRPr="00586AD0" w:rsidRDefault="00385DA2" w:rsidP="00C135AD">
            <w:pPr>
              <w:spacing w:after="0" w:line="240" w:lineRule="auto"/>
              <w:rPr>
                <w:rFonts w:ascii="Arial Narrow" w:eastAsia="Times New Roman" w:hAnsi="Arial Narrow" w:cs="Times New Roman"/>
                <w:color w:val="000000"/>
              </w:rPr>
            </w:pPr>
            <w:r w:rsidRPr="002A252D">
              <w:rPr>
                <w:rFonts w:ascii="Arial Narrow" w:eastAsia="Times New Roman" w:hAnsi="Arial Narrow" w:cs="Times New Roman"/>
                <w:color w:val="000000"/>
              </w:rPr>
              <w:t>during the reporting period.</w:t>
            </w:r>
          </w:p>
        </w:tc>
      </w:tr>
      <w:tr w:rsidR="00385DA2" w:rsidRPr="00586AD0" w14:paraId="6D79478F" w14:textId="77777777" w:rsidTr="00C135AD">
        <w:trPr>
          <w:gridAfter w:val="1"/>
          <w:wAfter w:w="1687" w:type="dxa"/>
          <w:trHeight w:val="330"/>
        </w:trPr>
        <w:tc>
          <w:tcPr>
            <w:tcW w:w="222" w:type="dxa"/>
            <w:tcBorders>
              <w:top w:val="nil"/>
              <w:left w:val="nil"/>
              <w:bottom w:val="nil"/>
              <w:right w:val="nil"/>
            </w:tcBorders>
          </w:tcPr>
          <w:p w14:paraId="507347CA" w14:textId="77777777" w:rsidR="00385DA2" w:rsidRPr="00724D15" w:rsidRDefault="00385DA2" w:rsidP="00C135AD">
            <w:pPr>
              <w:spacing w:after="0" w:line="240" w:lineRule="auto"/>
              <w:rPr>
                <w:rFonts w:ascii="Arial Narrow" w:eastAsia="Times New Roman" w:hAnsi="Arial Narrow" w:cs="Times New Roman"/>
                <w:color w:val="000000"/>
              </w:rPr>
            </w:pPr>
          </w:p>
        </w:tc>
        <w:tc>
          <w:tcPr>
            <w:tcW w:w="1323" w:type="dxa"/>
            <w:gridSpan w:val="2"/>
            <w:tcBorders>
              <w:top w:val="nil"/>
              <w:left w:val="nil"/>
              <w:bottom w:val="nil"/>
              <w:right w:val="nil"/>
            </w:tcBorders>
          </w:tcPr>
          <w:p w14:paraId="7195DEC1" w14:textId="77777777" w:rsidR="00385DA2" w:rsidRPr="00724D15" w:rsidRDefault="00385DA2" w:rsidP="00C135AD">
            <w:pPr>
              <w:spacing w:after="0" w:line="240" w:lineRule="auto"/>
              <w:rPr>
                <w:rFonts w:ascii="Arial Narrow" w:eastAsia="Times New Roman" w:hAnsi="Arial Narrow" w:cs="Times New Roman"/>
                <w:color w:val="000000"/>
              </w:rPr>
            </w:pPr>
          </w:p>
        </w:tc>
        <w:tc>
          <w:tcPr>
            <w:tcW w:w="2114" w:type="dxa"/>
            <w:tcBorders>
              <w:top w:val="nil"/>
              <w:left w:val="nil"/>
              <w:bottom w:val="nil"/>
              <w:right w:val="nil"/>
            </w:tcBorders>
            <w:shd w:val="clear" w:color="auto" w:fill="auto"/>
            <w:noWrap/>
          </w:tcPr>
          <w:p w14:paraId="1D8F922B" w14:textId="77777777" w:rsidR="00385DA2" w:rsidRPr="00724D15" w:rsidRDefault="00385DA2" w:rsidP="00C135AD">
            <w:pPr>
              <w:spacing w:after="0" w:line="240" w:lineRule="auto"/>
              <w:rPr>
                <w:rFonts w:ascii="Arial Narrow" w:eastAsia="Times New Roman" w:hAnsi="Arial Narrow" w:cs="Times New Roman"/>
                <w:color w:val="000000"/>
              </w:rPr>
            </w:pPr>
          </w:p>
        </w:tc>
        <w:tc>
          <w:tcPr>
            <w:tcW w:w="5865" w:type="dxa"/>
            <w:tcBorders>
              <w:top w:val="nil"/>
              <w:left w:val="nil"/>
              <w:bottom w:val="nil"/>
              <w:right w:val="nil"/>
            </w:tcBorders>
            <w:shd w:val="clear" w:color="auto" w:fill="auto"/>
            <w:noWrap/>
          </w:tcPr>
          <w:p w14:paraId="27E73F6F" w14:textId="77777777" w:rsidR="00385DA2" w:rsidRPr="002A252D" w:rsidRDefault="00385DA2" w:rsidP="00C135AD">
            <w:pPr>
              <w:spacing w:after="0" w:line="240" w:lineRule="auto"/>
              <w:rPr>
                <w:rFonts w:ascii="Arial Narrow" w:eastAsia="Times New Roman" w:hAnsi="Arial Narrow" w:cs="Times New Roman"/>
                <w:color w:val="000000"/>
              </w:rPr>
            </w:pPr>
          </w:p>
        </w:tc>
      </w:tr>
      <w:tr w:rsidR="00385DA2" w:rsidRPr="00586AD0" w14:paraId="045F6DFC" w14:textId="77777777" w:rsidTr="00C135AD">
        <w:trPr>
          <w:gridAfter w:val="1"/>
          <w:wAfter w:w="1687" w:type="dxa"/>
          <w:trHeight w:val="330"/>
        </w:trPr>
        <w:tc>
          <w:tcPr>
            <w:tcW w:w="222" w:type="dxa"/>
            <w:tcBorders>
              <w:top w:val="nil"/>
              <w:left w:val="nil"/>
              <w:bottom w:val="nil"/>
              <w:right w:val="nil"/>
            </w:tcBorders>
          </w:tcPr>
          <w:p w14:paraId="60BB28AA" w14:textId="77777777" w:rsidR="00385DA2" w:rsidRDefault="00385DA2" w:rsidP="00C135AD">
            <w:pPr>
              <w:spacing w:after="0" w:line="240" w:lineRule="auto"/>
              <w:rPr>
                <w:rFonts w:ascii="Arial Narrow" w:eastAsia="Times New Roman" w:hAnsi="Arial Narrow" w:cs="Times New Roman"/>
                <w:color w:val="000000"/>
                <w:u w:val="single"/>
              </w:rPr>
            </w:pPr>
          </w:p>
        </w:tc>
        <w:tc>
          <w:tcPr>
            <w:tcW w:w="1323" w:type="dxa"/>
            <w:gridSpan w:val="2"/>
            <w:tcBorders>
              <w:top w:val="nil"/>
              <w:left w:val="nil"/>
              <w:bottom w:val="nil"/>
              <w:right w:val="nil"/>
            </w:tcBorders>
          </w:tcPr>
          <w:p w14:paraId="0713FB5F" w14:textId="4F224EC2"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20-27 (</w:t>
            </w:r>
            <w:r w:rsidR="009410EA">
              <w:rPr>
                <w:rFonts w:ascii="Arial Narrow" w:eastAsia="Times New Roman" w:hAnsi="Arial Narrow" w:cs="Times New Roman"/>
                <w:color w:val="000000"/>
                <w:u w:val="single"/>
              </w:rPr>
              <w:t>HH</w:t>
            </w:r>
            <w:r>
              <w:rPr>
                <w:rFonts w:ascii="Arial Narrow" w:eastAsia="Times New Roman" w:hAnsi="Arial Narrow" w:cs="Times New Roman"/>
                <w:color w:val="000000"/>
                <w:u w:val="single"/>
              </w:rPr>
              <w:t>)</w:t>
            </w:r>
          </w:p>
          <w:p w14:paraId="249F176C" w14:textId="77777777"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37-39 (CSN)</w:t>
            </w:r>
          </w:p>
        </w:tc>
        <w:tc>
          <w:tcPr>
            <w:tcW w:w="2114" w:type="dxa"/>
            <w:tcBorders>
              <w:top w:val="nil"/>
              <w:left w:val="nil"/>
              <w:bottom w:val="nil"/>
              <w:right w:val="nil"/>
            </w:tcBorders>
            <w:shd w:val="clear" w:color="auto" w:fill="auto"/>
            <w:noWrap/>
          </w:tcPr>
          <w:p w14:paraId="06524EA6" w14:textId="77777777" w:rsidR="00385DA2" w:rsidRPr="00724D15"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Hours of Service</w:t>
            </w:r>
          </w:p>
        </w:tc>
        <w:tc>
          <w:tcPr>
            <w:tcW w:w="5865" w:type="dxa"/>
            <w:tcBorders>
              <w:top w:val="nil"/>
              <w:left w:val="nil"/>
              <w:bottom w:val="nil"/>
              <w:right w:val="nil"/>
            </w:tcBorders>
            <w:shd w:val="clear" w:color="auto" w:fill="auto"/>
            <w:noWrap/>
          </w:tcPr>
          <w:p w14:paraId="1E9FE390" w14:textId="77777777" w:rsidR="00385DA2" w:rsidRPr="00724D15" w:rsidRDefault="00385DA2" w:rsidP="00C135AD">
            <w:pPr>
              <w:spacing w:after="0" w:line="240" w:lineRule="auto"/>
              <w:rPr>
                <w:rFonts w:ascii="Arial Narrow" w:eastAsia="Times New Roman" w:hAnsi="Arial Narrow" w:cs="Times New Roman"/>
                <w:color w:val="000000"/>
              </w:rPr>
            </w:pPr>
            <w:r w:rsidRPr="00724D15">
              <w:rPr>
                <w:rFonts w:ascii="Arial Narrow" w:eastAsia="Times New Roman" w:hAnsi="Arial Narrow" w:cs="Times New Roman"/>
                <w:color w:val="000000"/>
              </w:rPr>
              <w:t>Report the hours of service provided in the reporting year by staff and</w:t>
            </w:r>
          </w:p>
          <w:p w14:paraId="76E9DA0F" w14:textId="77777777" w:rsidR="00385DA2" w:rsidRPr="002A252D" w:rsidRDefault="00385DA2" w:rsidP="00C135AD">
            <w:pPr>
              <w:spacing w:after="0" w:line="240" w:lineRule="auto"/>
              <w:rPr>
                <w:rFonts w:ascii="Arial Narrow" w:eastAsia="Times New Roman" w:hAnsi="Arial Narrow" w:cs="Times New Roman"/>
                <w:color w:val="000000"/>
              </w:rPr>
            </w:pPr>
            <w:r w:rsidRPr="00724D15">
              <w:rPr>
                <w:rFonts w:ascii="Arial Narrow" w:eastAsia="Times New Roman" w:hAnsi="Arial Narrow" w:cs="Times New Roman"/>
                <w:color w:val="000000"/>
              </w:rPr>
              <w:t>type of hours. Direct care hours worked include hours provided in direct service to</w:t>
            </w:r>
            <w:r>
              <w:rPr>
                <w:rFonts w:ascii="Arial Narrow" w:eastAsia="Times New Roman" w:hAnsi="Arial Narrow" w:cs="Times New Roman"/>
                <w:color w:val="000000"/>
              </w:rPr>
              <w:t xml:space="preserve"> </w:t>
            </w:r>
            <w:r w:rsidRPr="00724D15">
              <w:rPr>
                <w:rFonts w:ascii="Arial Narrow" w:eastAsia="Times New Roman" w:hAnsi="Arial Narrow" w:cs="Times New Roman"/>
                <w:color w:val="000000"/>
              </w:rPr>
              <w:t xml:space="preserve">patients. Other Hours Worked are those that are not </w:t>
            </w:r>
            <w:r>
              <w:rPr>
                <w:rFonts w:ascii="Arial Narrow" w:eastAsia="Times New Roman" w:hAnsi="Arial Narrow" w:cs="Times New Roman"/>
                <w:color w:val="000000"/>
              </w:rPr>
              <w:t xml:space="preserve">billable. Hours Paid Not Worked </w:t>
            </w:r>
            <w:r w:rsidRPr="00724D15">
              <w:rPr>
                <w:rFonts w:ascii="Arial Narrow" w:eastAsia="Times New Roman" w:hAnsi="Arial Narrow" w:cs="Times New Roman"/>
                <w:color w:val="000000"/>
              </w:rPr>
              <w:t>include time for which the employee earned pay but did not</w:t>
            </w:r>
            <w:r>
              <w:rPr>
                <w:rFonts w:ascii="Arial Narrow" w:eastAsia="Times New Roman" w:hAnsi="Arial Narrow" w:cs="Times New Roman"/>
                <w:color w:val="000000"/>
              </w:rPr>
              <w:t xml:space="preserve"> work. Billable hours are total </w:t>
            </w:r>
            <w:r w:rsidRPr="00724D15">
              <w:rPr>
                <w:rFonts w:ascii="Arial Narrow" w:eastAsia="Times New Roman" w:hAnsi="Arial Narrow" w:cs="Times New Roman"/>
                <w:color w:val="000000"/>
              </w:rPr>
              <w:t>hours for direct care</w:t>
            </w:r>
            <w:r>
              <w:rPr>
                <w:rFonts w:ascii="Arial Narrow" w:eastAsia="Times New Roman" w:hAnsi="Arial Narrow" w:cs="Times New Roman"/>
                <w:color w:val="000000"/>
              </w:rPr>
              <w:t>.</w:t>
            </w:r>
          </w:p>
        </w:tc>
      </w:tr>
      <w:tr w:rsidR="00385DA2" w:rsidRPr="00586AD0" w14:paraId="595FB0EE" w14:textId="77777777" w:rsidTr="00C135AD">
        <w:trPr>
          <w:gridAfter w:val="1"/>
          <w:wAfter w:w="1687" w:type="dxa"/>
          <w:trHeight w:val="151"/>
        </w:trPr>
        <w:tc>
          <w:tcPr>
            <w:tcW w:w="222" w:type="dxa"/>
            <w:tcBorders>
              <w:top w:val="nil"/>
              <w:left w:val="nil"/>
              <w:bottom w:val="nil"/>
              <w:right w:val="nil"/>
            </w:tcBorders>
          </w:tcPr>
          <w:p w14:paraId="5C0B0BD3" w14:textId="77777777" w:rsidR="00385DA2" w:rsidRDefault="00385DA2" w:rsidP="00C135AD">
            <w:pPr>
              <w:spacing w:after="0" w:line="240" w:lineRule="auto"/>
              <w:rPr>
                <w:rFonts w:ascii="Arial Narrow" w:eastAsia="Times New Roman" w:hAnsi="Arial Narrow" w:cs="Times New Roman"/>
                <w:color w:val="000000"/>
                <w:u w:val="single"/>
              </w:rPr>
            </w:pPr>
          </w:p>
        </w:tc>
        <w:tc>
          <w:tcPr>
            <w:tcW w:w="1323" w:type="dxa"/>
            <w:gridSpan w:val="2"/>
            <w:tcBorders>
              <w:top w:val="nil"/>
              <w:left w:val="nil"/>
              <w:bottom w:val="nil"/>
              <w:right w:val="nil"/>
            </w:tcBorders>
          </w:tcPr>
          <w:p w14:paraId="2ED18F18" w14:textId="77777777" w:rsidR="00385DA2" w:rsidRDefault="00385DA2" w:rsidP="00C135AD">
            <w:pPr>
              <w:spacing w:after="0" w:line="240" w:lineRule="auto"/>
              <w:rPr>
                <w:rFonts w:ascii="Arial Narrow" w:eastAsia="Times New Roman" w:hAnsi="Arial Narrow" w:cs="Times New Roman"/>
                <w:color w:val="000000"/>
                <w:u w:val="single"/>
              </w:rPr>
            </w:pPr>
          </w:p>
        </w:tc>
        <w:tc>
          <w:tcPr>
            <w:tcW w:w="2114" w:type="dxa"/>
            <w:tcBorders>
              <w:top w:val="nil"/>
              <w:left w:val="nil"/>
              <w:bottom w:val="nil"/>
              <w:right w:val="nil"/>
            </w:tcBorders>
            <w:shd w:val="clear" w:color="auto" w:fill="auto"/>
            <w:noWrap/>
          </w:tcPr>
          <w:p w14:paraId="386B65B5" w14:textId="77777777" w:rsidR="00385DA2" w:rsidRDefault="00385DA2" w:rsidP="00C135AD">
            <w:pPr>
              <w:spacing w:after="0" w:line="240" w:lineRule="auto"/>
              <w:rPr>
                <w:rFonts w:ascii="Arial Narrow" w:eastAsia="Times New Roman" w:hAnsi="Arial Narrow" w:cs="Times New Roman"/>
                <w:color w:val="000000"/>
                <w:u w:val="single"/>
              </w:rPr>
            </w:pPr>
          </w:p>
        </w:tc>
        <w:tc>
          <w:tcPr>
            <w:tcW w:w="5865" w:type="dxa"/>
            <w:tcBorders>
              <w:top w:val="nil"/>
              <w:left w:val="nil"/>
              <w:bottom w:val="nil"/>
              <w:right w:val="nil"/>
            </w:tcBorders>
            <w:shd w:val="clear" w:color="auto" w:fill="auto"/>
            <w:noWrap/>
          </w:tcPr>
          <w:p w14:paraId="0B29B05E" w14:textId="77777777" w:rsidR="00385DA2" w:rsidRDefault="00385DA2" w:rsidP="00C135AD">
            <w:pPr>
              <w:spacing w:after="0" w:line="240" w:lineRule="auto"/>
              <w:rPr>
                <w:rFonts w:ascii="Arial Narrow" w:eastAsia="Times New Roman" w:hAnsi="Arial Narrow" w:cs="Times New Roman"/>
                <w:color w:val="000000"/>
              </w:rPr>
            </w:pPr>
          </w:p>
        </w:tc>
      </w:tr>
      <w:tr w:rsidR="00385DA2" w:rsidRPr="00586AD0" w14:paraId="63B5FCFB" w14:textId="77777777" w:rsidTr="00C135AD">
        <w:trPr>
          <w:gridAfter w:val="1"/>
          <w:wAfter w:w="1687" w:type="dxa"/>
          <w:trHeight w:val="330"/>
        </w:trPr>
        <w:tc>
          <w:tcPr>
            <w:tcW w:w="222" w:type="dxa"/>
            <w:tcBorders>
              <w:top w:val="nil"/>
              <w:left w:val="nil"/>
              <w:bottom w:val="nil"/>
              <w:right w:val="nil"/>
            </w:tcBorders>
          </w:tcPr>
          <w:p w14:paraId="47138FCC" w14:textId="77777777" w:rsidR="00385DA2" w:rsidRDefault="00385DA2" w:rsidP="00C135AD">
            <w:pPr>
              <w:spacing w:after="0" w:line="240" w:lineRule="auto"/>
              <w:rPr>
                <w:rFonts w:ascii="Arial Narrow" w:eastAsia="Times New Roman" w:hAnsi="Arial Narrow" w:cs="Times New Roman"/>
                <w:color w:val="000000"/>
                <w:u w:val="single"/>
              </w:rPr>
            </w:pPr>
          </w:p>
        </w:tc>
        <w:tc>
          <w:tcPr>
            <w:tcW w:w="1323" w:type="dxa"/>
            <w:gridSpan w:val="2"/>
            <w:tcBorders>
              <w:top w:val="nil"/>
              <w:left w:val="nil"/>
              <w:bottom w:val="nil"/>
              <w:right w:val="nil"/>
            </w:tcBorders>
          </w:tcPr>
          <w:p w14:paraId="5480702E" w14:textId="697285DD"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28 (</w:t>
            </w:r>
            <w:r w:rsidR="009410EA">
              <w:rPr>
                <w:rFonts w:ascii="Arial Narrow" w:eastAsia="Times New Roman" w:hAnsi="Arial Narrow" w:cs="Times New Roman"/>
                <w:color w:val="000000"/>
                <w:u w:val="single"/>
              </w:rPr>
              <w:t>HH</w:t>
            </w:r>
            <w:r>
              <w:rPr>
                <w:rFonts w:ascii="Arial Narrow" w:eastAsia="Times New Roman" w:hAnsi="Arial Narrow" w:cs="Times New Roman"/>
                <w:color w:val="000000"/>
                <w:u w:val="single"/>
              </w:rPr>
              <w:t>)</w:t>
            </w:r>
          </w:p>
        </w:tc>
        <w:tc>
          <w:tcPr>
            <w:tcW w:w="2114" w:type="dxa"/>
            <w:tcBorders>
              <w:top w:val="nil"/>
              <w:left w:val="nil"/>
              <w:bottom w:val="nil"/>
              <w:right w:val="nil"/>
            </w:tcBorders>
            <w:shd w:val="clear" w:color="auto" w:fill="auto"/>
            <w:noWrap/>
          </w:tcPr>
          <w:p w14:paraId="5E5C8434" w14:textId="77ACCC19" w:rsidR="00385DA2" w:rsidRDefault="00385DA2" w:rsidP="00C135A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Total Hours in </w:t>
            </w:r>
            <w:r w:rsidR="009410EA">
              <w:rPr>
                <w:rFonts w:ascii="Arial Narrow" w:eastAsia="Times New Roman" w:hAnsi="Arial Narrow" w:cs="Times New Roman"/>
                <w:color w:val="000000"/>
                <w:u w:val="single"/>
              </w:rPr>
              <w:t>HH</w:t>
            </w:r>
            <w:r w:rsidR="0001094D">
              <w:rPr>
                <w:rFonts w:ascii="Arial Narrow" w:eastAsia="Times New Roman" w:hAnsi="Arial Narrow" w:cs="Times New Roman"/>
                <w:color w:val="000000"/>
                <w:u w:val="single"/>
              </w:rPr>
              <w:t>A</w:t>
            </w:r>
            <w:r>
              <w:rPr>
                <w:rFonts w:ascii="Arial Narrow" w:eastAsia="Times New Roman" w:hAnsi="Arial Narrow" w:cs="Times New Roman"/>
                <w:color w:val="000000"/>
                <w:u w:val="single"/>
              </w:rPr>
              <w:t xml:space="preserve"> Work Week</w:t>
            </w:r>
          </w:p>
        </w:tc>
        <w:tc>
          <w:tcPr>
            <w:tcW w:w="5865" w:type="dxa"/>
            <w:tcBorders>
              <w:top w:val="nil"/>
              <w:left w:val="nil"/>
              <w:bottom w:val="nil"/>
              <w:right w:val="nil"/>
            </w:tcBorders>
            <w:shd w:val="clear" w:color="auto" w:fill="auto"/>
            <w:noWrap/>
          </w:tcPr>
          <w:p w14:paraId="1E48A386" w14:textId="77777777" w:rsidR="00385DA2" w:rsidRPr="00724D15" w:rsidRDefault="00385DA2" w:rsidP="00C135A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Report how many hours per week are considered as one full time equivalent for home health agency staff.</w:t>
            </w:r>
          </w:p>
        </w:tc>
      </w:tr>
    </w:tbl>
    <w:p w14:paraId="57B716F4" w14:textId="77777777" w:rsidR="00385DA2" w:rsidRPr="00AB5B09" w:rsidRDefault="00385DA2" w:rsidP="00385DA2">
      <w:pPr>
        <w:pStyle w:val="Heading2"/>
      </w:pPr>
      <w:bookmarkStart w:id="19" w:name="_Toc163474843"/>
      <w:r w:rsidRPr="00AB5B09">
        <w:t>Schedule 9: Other Business Information</w:t>
      </w:r>
      <w:bookmarkEnd w:id="19"/>
    </w:p>
    <w:p w14:paraId="25F86C74" w14:textId="11D13AC7" w:rsidR="00385DA2" w:rsidRPr="00AB5B09" w:rsidRDefault="00385DA2" w:rsidP="001A584E">
      <w:pPr>
        <w:pStyle w:val="NormalWeb"/>
        <w:spacing w:before="0" w:beforeAutospacing="0"/>
        <w:rPr>
          <w:rFonts w:ascii="Arial Narrow" w:hAnsi="Arial Narrow"/>
          <w:b/>
          <w:bCs/>
          <w:sz w:val="22"/>
          <w:szCs w:val="22"/>
          <w:u w:val="single"/>
        </w:rPr>
      </w:pPr>
      <w:r w:rsidRPr="00AB5B09">
        <w:rPr>
          <w:rFonts w:ascii="Arial Narrow" w:hAnsi="Arial Narrow"/>
          <w:sz w:val="22"/>
          <w:szCs w:val="22"/>
        </w:rPr>
        <w:t xml:space="preserve">This schedule requires the agency to describe other business operations, </w:t>
      </w:r>
      <w:r w:rsidR="00171F96" w:rsidRPr="00AB5B09">
        <w:rPr>
          <w:rFonts w:ascii="Arial Narrow" w:hAnsi="Arial Narrow"/>
          <w:sz w:val="22"/>
          <w:szCs w:val="22"/>
        </w:rPr>
        <w:t>relationships,</w:t>
      </w:r>
      <w:r w:rsidRPr="00AB5B09">
        <w:rPr>
          <w:rFonts w:ascii="Arial Narrow" w:hAnsi="Arial Narrow"/>
          <w:sz w:val="22"/>
          <w:szCs w:val="22"/>
        </w:rPr>
        <w:t xml:space="preserve"> and allocation methods. Provide detailed information regarding each of these elements.</w:t>
      </w:r>
    </w:p>
    <w:p w14:paraId="46656180" w14:textId="77777777" w:rsidR="00385DA2" w:rsidRPr="00AB5B09" w:rsidRDefault="00385DA2" w:rsidP="00385DA2">
      <w:pPr>
        <w:pStyle w:val="Heading2"/>
      </w:pPr>
      <w:bookmarkStart w:id="20" w:name="_Toc163474844"/>
      <w:r w:rsidRPr="00AB5B09">
        <w:t>Schedule 10: Certification:</w:t>
      </w:r>
      <w:bookmarkEnd w:id="20"/>
    </w:p>
    <w:p w14:paraId="3A5A50A7" w14:textId="77777777" w:rsidR="00385DA2" w:rsidRDefault="00385DA2" w:rsidP="001A584E">
      <w:pPr>
        <w:pStyle w:val="NormalWeb"/>
        <w:spacing w:before="0" w:beforeAutospacing="0"/>
        <w:rPr>
          <w:rFonts w:ascii="Arial Narrow" w:hAnsi="Arial Narrow"/>
          <w:sz w:val="22"/>
          <w:szCs w:val="22"/>
        </w:rPr>
      </w:pPr>
      <w:r w:rsidRPr="00D31775">
        <w:rPr>
          <w:rFonts w:ascii="Arial Narrow" w:hAnsi="Arial Narrow"/>
          <w:sz w:val="22"/>
          <w:szCs w:val="22"/>
        </w:rPr>
        <w:t xml:space="preserve">The authorized submitter for the agency should read the paragraph </w:t>
      </w:r>
      <w:r>
        <w:rPr>
          <w:rFonts w:ascii="Arial Narrow" w:hAnsi="Arial Narrow"/>
          <w:sz w:val="22"/>
          <w:szCs w:val="22"/>
        </w:rPr>
        <w:t xml:space="preserve">regarding the accuracy of the </w:t>
      </w:r>
      <w:r w:rsidRPr="00D31775">
        <w:rPr>
          <w:rFonts w:ascii="Arial Narrow" w:hAnsi="Arial Narrow"/>
          <w:sz w:val="22"/>
          <w:szCs w:val="22"/>
        </w:rPr>
        <w:t>report. If a person other than the authorized submitter completes t</w:t>
      </w:r>
      <w:r>
        <w:rPr>
          <w:rFonts w:ascii="Arial Narrow" w:hAnsi="Arial Narrow"/>
          <w:sz w:val="22"/>
          <w:szCs w:val="22"/>
        </w:rPr>
        <w:t xml:space="preserve">his report, the box with all of </w:t>
      </w:r>
      <w:r w:rsidRPr="00D31775">
        <w:rPr>
          <w:rFonts w:ascii="Arial Narrow" w:hAnsi="Arial Narrow"/>
          <w:sz w:val="22"/>
          <w:szCs w:val="22"/>
        </w:rPr>
        <w:t>the preparer’s required information must be completed in the same manner.</w:t>
      </w:r>
    </w:p>
    <w:p w14:paraId="44BEDF45" w14:textId="4B21C534" w:rsidR="00385DA2" w:rsidRDefault="00385DA2" w:rsidP="00F25F91">
      <w:r w:rsidRPr="00AB5B09">
        <w:rPr>
          <w:rFonts w:ascii="Arial Narrow" w:hAnsi="Arial Narrow"/>
        </w:rPr>
        <w:t xml:space="preserve">The authorized submitter accepts the dating of the report and the submission of this data to the Center as certification under penalties of perjury to be true, </w:t>
      </w:r>
      <w:r w:rsidR="009410D4" w:rsidRPr="00AB5B09">
        <w:rPr>
          <w:rFonts w:ascii="Arial Narrow" w:hAnsi="Arial Narrow"/>
        </w:rPr>
        <w:t>correct,</w:t>
      </w:r>
      <w:r w:rsidRPr="00AB5B09">
        <w:rPr>
          <w:rFonts w:ascii="Arial Narrow" w:hAnsi="Arial Narrow"/>
        </w:rPr>
        <w:t xml:space="preserve"> and accurate. </w:t>
      </w:r>
      <w:bookmarkEnd w:id="8"/>
    </w:p>
    <w:sectPr w:rsidR="00385DA2" w:rsidSect="00B60540">
      <w:headerReference w:type="default" r:id="rId34"/>
      <w:footerReference w:type="default" r:id="rId35"/>
      <w:pgSz w:w="12240" w:h="15840"/>
      <w:pgMar w:top="245" w:right="720" w:bottom="720" w:left="432"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EE811" w14:textId="77777777" w:rsidR="00B60540" w:rsidRDefault="00B60540">
      <w:pPr>
        <w:spacing w:after="0" w:line="240" w:lineRule="auto"/>
      </w:pPr>
      <w:r>
        <w:separator/>
      </w:r>
    </w:p>
  </w:endnote>
  <w:endnote w:type="continuationSeparator" w:id="0">
    <w:p w14:paraId="5A9B49E0" w14:textId="77777777" w:rsidR="00B60540" w:rsidRDefault="00B60540">
      <w:pPr>
        <w:spacing w:after="0" w:line="240" w:lineRule="auto"/>
      </w:pPr>
      <w:r>
        <w:continuationSeparator/>
      </w:r>
    </w:p>
  </w:endnote>
  <w:endnote w:type="continuationNotice" w:id="1">
    <w:p w14:paraId="1E8B60D2" w14:textId="77777777" w:rsidR="00B60540" w:rsidRDefault="00B605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D0A1E" w14:textId="77777777" w:rsidR="00D02ED0" w:rsidRDefault="00674C3D">
    <w:pPr>
      <w:spacing w:line="120" w:lineRule="exact"/>
      <w:rPr>
        <w:sz w:val="12"/>
        <w:szCs w:val="12"/>
      </w:rPr>
    </w:pPr>
    <w:r>
      <w:rPr>
        <w:noProof/>
      </w:rPr>
      <mc:AlternateContent>
        <mc:Choice Requires="wps">
          <w:drawing>
            <wp:anchor distT="0" distB="0" distL="114300" distR="114300" simplePos="0" relativeHeight="251658242" behindDoc="1" locked="0" layoutInCell="1" allowOverlap="1" wp14:anchorId="5838140E" wp14:editId="7A664F80">
              <wp:simplePos x="0" y="0"/>
              <wp:positionH relativeFrom="page">
                <wp:posOffset>956310</wp:posOffset>
              </wp:positionH>
              <wp:positionV relativeFrom="page">
                <wp:posOffset>9568815</wp:posOffset>
              </wp:positionV>
              <wp:extent cx="5252085" cy="139700"/>
              <wp:effectExtent l="0" t="0" r="571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AE395" w14:textId="77777777" w:rsidR="00D02ED0" w:rsidRDefault="00674C3D">
                          <w:pPr>
                            <w:spacing w:line="200" w:lineRule="exact"/>
                            <w:ind w:left="20" w:right="-27"/>
                            <w:rPr>
                              <w:rFonts w:ascii="Arial Narrow" w:eastAsia="Arial Narrow" w:hAnsi="Arial Narrow" w:cs="Arial Narrow"/>
                              <w:color w:val="08416C"/>
                              <w:spacing w:val="41"/>
                              <w:sz w:val="18"/>
                              <w:szCs w:val="18"/>
                            </w:rPr>
                          </w:pPr>
                          <w:r>
                            <w:rPr>
                              <w:rFonts w:ascii="Arial Narrow" w:eastAsia="Arial Narrow" w:hAnsi="Arial Narrow" w:cs="Arial Narrow"/>
                              <w:color w:val="08416C"/>
                              <w:sz w:val="18"/>
                              <w:szCs w:val="18"/>
                            </w:rPr>
                            <w:t>9</w:t>
                          </w:r>
                          <w:r>
                            <w:rPr>
                              <w:rFonts w:ascii="Arial Narrow" w:eastAsia="Arial Narrow" w:hAnsi="Arial Narrow" w:cs="Arial Narrow"/>
                              <w:color w:val="08416C"/>
                              <w:spacing w:val="-1"/>
                              <w:sz w:val="18"/>
                              <w:szCs w:val="18"/>
                            </w:rPr>
                            <w:t>5</w:t>
                          </w:r>
                          <w:r>
                            <w:rPr>
                              <w:rFonts w:ascii="Arial Narrow" w:eastAsia="Arial Narrow" w:hAnsi="Arial Narrow" w:cs="Arial Narrow"/>
                              <w:color w:val="08416C"/>
                              <w:sz w:val="18"/>
                              <w:szCs w:val="18"/>
                            </w:rPr>
                            <w:t>7</w:t>
                          </w:r>
                          <w:r>
                            <w:rPr>
                              <w:rFonts w:ascii="Arial Narrow" w:eastAsia="Arial Narrow" w:hAnsi="Arial Narrow" w:cs="Arial Narrow"/>
                              <w:color w:val="08416C"/>
                              <w:spacing w:val="-1"/>
                              <w:sz w:val="18"/>
                              <w:szCs w:val="18"/>
                            </w:rPr>
                            <w:t xml:space="preserve"> C</w:t>
                          </w:r>
                          <w:r>
                            <w:rPr>
                              <w:rFonts w:ascii="Arial Narrow" w:eastAsia="Arial Narrow" w:hAnsi="Arial Narrow" w:cs="Arial Narrow"/>
                              <w:color w:val="08416C"/>
                              <w:spacing w:val="2"/>
                              <w:sz w:val="18"/>
                              <w:szCs w:val="18"/>
                            </w:rPr>
                            <w:t>M</w:t>
                          </w:r>
                          <w:r>
                            <w:rPr>
                              <w:rFonts w:ascii="Arial Narrow" w:eastAsia="Arial Narrow" w:hAnsi="Arial Narrow" w:cs="Arial Narrow"/>
                              <w:color w:val="08416C"/>
                              <w:sz w:val="18"/>
                              <w:szCs w:val="18"/>
                            </w:rPr>
                            <w:t>R</w:t>
                          </w:r>
                          <w:r>
                            <w:rPr>
                              <w:rFonts w:ascii="Arial Narrow" w:eastAsia="Arial Narrow" w:hAnsi="Arial Narrow" w:cs="Arial Narrow"/>
                              <w:color w:val="08416C"/>
                              <w:spacing w:val="-1"/>
                              <w:sz w:val="18"/>
                              <w:szCs w:val="18"/>
                            </w:rPr>
                            <w:t xml:space="preserve"> 6</w:t>
                          </w:r>
                          <w:r>
                            <w:rPr>
                              <w:rFonts w:ascii="Arial Narrow" w:eastAsia="Arial Narrow" w:hAnsi="Arial Narrow" w:cs="Arial Narrow"/>
                              <w:color w:val="08416C"/>
                              <w:sz w:val="18"/>
                              <w:szCs w:val="18"/>
                            </w:rPr>
                            <w:t>.</w:t>
                          </w:r>
                          <w:r>
                            <w:rPr>
                              <w:rFonts w:ascii="Arial Narrow" w:eastAsia="Arial Narrow" w:hAnsi="Arial Narrow" w:cs="Arial Narrow"/>
                              <w:color w:val="08416C"/>
                              <w:spacing w:val="1"/>
                              <w:sz w:val="18"/>
                              <w:szCs w:val="18"/>
                            </w:rPr>
                            <w:t>0</w:t>
                          </w:r>
                          <w:r>
                            <w:rPr>
                              <w:rFonts w:ascii="Arial Narrow" w:eastAsia="Arial Narrow" w:hAnsi="Arial Narrow" w:cs="Arial Narrow"/>
                              <w:color w:val="08416C"/>
                              <w:sz w:val="18"/>
                              <w:szCs w:val="18"/>
                            </w:rPr>
                            <w:t>0</w:t>
                          </w:r>
                          <w:r>
                            <w:rPr>
                              <w:rFonts w:ascii="Arial Narrow" w:eastAsia="Arial Narrow" w:hAnsi="Arial Narrow" w:cs="Arial Narrow"/>
                              <w:color w:val="08416C"/>
                              <w:spacing w:val="40"/>
                              <w:sz w:val="18"/>
                              <w:szCs w:val="18"/>
                            </w:rPr>
                            <w:t xml:space="preserve"> </w:t>
                          </w:r>
                          <w:r>
                            <w:rPr>
                              <w:rFonts w:ascii="Arial Narrow" w:eastAsia="Arial Narrow" w:hAnsi="Arial Narrow" w:cs="Arial Narrow"/>
                              <w:color w:val="08416C"/>
                              <w:sz w:val="18"/>
                              <w:szCs w:val="18"/>
                            </w:rPr>
                            <w:t>|</w:t>
                          </w:r>
                          <w:r>
                            <w:rPr>
                              <w:rFonts w:ascii="Arial Narrow" w:eastAsia="Arial Narrow" w:hAnsi="Arial Narrow" w:cs="Arial Narrow"/>
                              <w:color w:val="08416C"/>
                              <w:spacing w:val="41"/>
                              <w:sz w:val="18"/>
                              <w:szCs w:val="18"/>
                            </w:rPr>
                            <w:t xml:space="preserve"> </w:t>
                          </w:r>
                          <w:r>
                            <w:rPr>
                              <w:rFonts w:ascii="Arial Narrow" w:eastAsia="Arial Narrow" w:hAnsi="Arial Narrow" w:cs="Arial Narrow"/>
                              <w:color w:val="08416C"/>
                              <w:spacing w:val="-1"/>
                              <w:sz w:val="18"/>
                              <w:szCs w:val="18"/>
                            </w:rPr>
                            <w:t>Nursing Services</w:t>
                          </w:r>
                          <w:r w:rsidRPr="00481345">
                            <w:rPr>
                              <w:rFonts w:ascii="Arial Narrow" w:eastAsia="Arial Narrow" w:hAnsi="Arial Narrow" w:cs="Arial Narrow"/>
                              <w:color w:val="08416C"/>
                              <w:spacing w:val="-1"/>
                              <w:sz w:val="18"/>
                              <w:szCs w:val="18"/>
                            </w:rPr>
                            <w:t xml:space="preserve"> </w:t>
                          </w:r>
                          <w:r w:rsidRPr="004825EF">
                            <w:rPr>
                              <w:rFonts w:ascii="Arial Narrow" w:eastAsia="Arial Narrow" w:hAnsi="Arial Narrow" w:cs="Arial Narrow"/>
                              <w:color w:val="08416C"/>
                              <w:spacing w:val="-1"/>
                              <w:sz w:val="18"/>
                              <w:szCs w:val="18"/>
                            </w:rPr>
                            <w:t>Cost Report</w:t>
                          </w:r>
                          <w:r>
                            <w:rPr>
                              <w:rFonts w:ascii="Arial Narrow" w:eastAsia="Arial Narrow" w:hAnsi="Arial Narrow" w:cs="Arial Narrow"/>
                              <w:color w:val="08416C"/>
                              <w:spacing w:val="-1"/>
                              <w:sz w:val="18"/>
                              <w:szCs w:val="18"/>
                            </w:rPr>
                            <w:t xml:space="preserve"> Instructions</w:t>
                          </w:r>
                        </w:p>
                        <w:p w14:paraId="4EF9C1BD" w14:textId="77777777" w:rsidR="00D02ED0" w:rsidRDefault="00D02ED0">
                          <w:pPr>
                            <w:spacing w:line="200" w:lineRule="exact"/>
                            <w:ind w:left="20" w:right="-27"/>
                            <w:rPr>
                              <w:rFonts w:ascii="Arial Narrow" w:eastAsia="Arial Narrow" w:hAnsi="Arial Narrow" w:cs="Arial Narrow"/>
                              <w:color w:val="08416C"/>
                              <w:spacing w:val="41"/>
                              <w:sz w:val="18"/>
                              <w:szCs w:val="18"/>
                            </w:rPr>
                          </w:pPr>
                        </w:p>
                        <w:p w14:paraId="5E8A5E1A" w14:textId="77777777" w:rsidR="00D02ED0" w:rsidRDefault="00D02ED0">
                          <w:pPr>
                            <w:spacing w:line="200" w:lineRule="exact"/>
                            <w:ind w:left="20" w:right="-27"/>
                            <w:rPr>
                              <w:rFonts w:ascii="Arial Narrow" w:eastAsia="Arial Narrow" w:hAnsi="Arial Narrow" w:cs="Arial Narrow"/>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8140E" id="_x0000_t202" coordsize="21600,21600" o:spt="202" path="m,l,21600r21600,l21600,xe">
              <v:stroke joinstyle="miter"/>
              <v:path gradientshapeok="t" o:connecttype="rect"/>
            </v:shapetype>
            <v:shape id="Text Box 2" o:spid="_x0000_s1028" type="#_x0000_t202" style="position:absolute;margin-left:75.3pt;margin-top:753.45pt;width:413.55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" filled="f" stroked="f">
              <v:textbox inset="0,0,0,0">
                <w:txbxContent>
                  <w:p w14:paraId="57FAE395" w14:textId="77777777" w:rsidR="00D02ED0" w:rsidRDefault="00674C3D">
                    <w:pPr>
                      <w:spacing w:line="200" w:lineRule="exact"/>
                      <w:ind w:left="20" w:right="-27"/>
                      <w:rPr>
                        <w:rFonts w:ascii="Arial Narrow" w:eastAsia="Arial Narrow" w:hAnsi="Arial Narrow" w:cs="Arial Narrow"/>
                        <w:color w:val="08416C"/>
                        <w:spacing w:val="41"/>
                        <w:sz w:val="18"/>
                        <w:szCs w:val="18"/>
                      </w:rPr>
                    </w:pPr>
                    <w:r>
                      <w:rPr>
                        <w:rFonts w:ascii="Arial Narrow" w:eastAsia="Arial Narrow" w:hAnsi="Arial Narrow" w:cs="Arial Narrow"/>
                        <w:color w:val="08416C"/>
                        <w:sz w:val="18"/>
                        <w:szCs w:val="18"/>
                      </w:rPr>
                      <w:t>9</w:t>
                    </w:r>
                    <w:r>
                      <w:rPr>
                        <w:rFonts w:ascii="Arial Narrow" w:eastAsia="Arial Narrow" w:hAnsi="Arial Narrow" w:cs="Arial Narrow"/>
                        <w:color w:val="08416C"/>
                        <w:spacing w:val="-1"/>
                        <w:sz w:val="18"/>
                        <w:szCs w:val="18"/>
                      </w:rPr>
                      <w:t>5</w:t>
                    </w:r>
                    <w:r>
                      <w:rPr>
                        <w:rFonts w:ascii="Arial Narrow" w:eastAsia="Arial Narrow" w:hAnsi="Arial Narrow" w:cs="Arial Narrow"/>
                        <w:color w:val="08416C"/>
                        <w:sz w:val="18"/>
                        <w:szCs w:val="18"/>
                      </w:rPr>
                      <w:t>7</w:t>
                    </w:r>
                    <w:r>
                      <w:rPr>
                        <w:rFonts w:ascii="Arial Narrow" w:eastAsia="Arial Narrow" w:hAnsi="Arial Narrow" w:cs="Arial Narrow"/>
                        <w:color w:val="08416C"/>
                        <w:spacing w:val="-1"/>
                        <w:sz w:val="18"/>
                        <w:szCs w:val="18"/>
                      </w:rPr>
                      <w:t xml:space="preserve"> C</w:t>
                    </w:r>
                    <w:r>
                      <w:rPr>
                        <w:rFonts w:ascii="Arial Narrow" w:eastAsia="Arial Narrow" w:hAnsi="Arial Narrow" w:cs="Arial Narrow"/>
                        <w:color w:val="08416C"/>
                        <w:spacing w:val="2"/>
                        <w:sz w:val="18"/>
                        <w:szCs w:val="18"/>
                      </w:rPr>
                      <w:t>M</w:t>
                    </w:r>
                    <w:r>
                      <w:rPr>
                        <w:rFonts w:ascii="Arial Narrow" w:eastAsia="Arial Narrow" w:hAnsi="Arial Narrow" w:cs="Arial Narrow"/>
                        <w:color w:val="08416C"/>
                        <w:sz w:val="18"/>
                        <w:szCs w:val="18"/>
                      </w:rPr>
                      <w:t>R</w:t>
                    </w:r>
                    <w:r>
                      <w:rPr>
                        <w:rFonts w:ascii="Arial Narrow" w:eastAsia="Arial Narrow" w:hAnsi="Arial Narrow" w:cs="Arial Narrow"/>
                        <w:color w:val="08416C"/>
                        <w:spacing w:val="-1"/>
                        <w:sz w:val="18"/>
                        <w:szCs w:val="18"/>
                      </w:rPr>
                      <w:t xml:space="preserve"> 6</w:t>
                    </w:r>
                    <w:r>
                      <w:rPr>
                        <w:rFonts w:ascii="Arial Narrow" w:eastAsia="Arial Narrow" w:hAnsi="Arial Narrow" w:cs="Arial Narrow"/>
                        <w:color w:val="08416C"/>
                        <w:sz w:val="18"/>
                        <w:szCs w:val="18"/>
                      </w:rPr>
                      <w:t>.</w:t>
                    </w:r>
                    <w:r>
                      <w:rPr>
                        <w:rFonts w:ascii="Arial Narrow" w:eastAsia="Arial Narrow" w:hAnsi="Arial Narrow" w:cs="Arial Narrow"/>
                        <w:color w:val="08416C"/>
                        <w:spacing w:val="1"/>
                        <w:sz w:val="18"/>
                        <w:szCs w:val="18"/>
                      </w:rPr>
                      <w:t>0</w:t>
                    </w:r>
                    <w:r>
                      <w:rPr>
                        <w:rFonts w:ascii="Arial Narrow" w:eastAsia="Arial Narrow" w:hAnsi="Arial Narrow" w:cs="Arial Narrow"/>
                        <w:color w:val="08416C"/>
                        <w:sz w:val="18"/>
                        <w:szCs w:val="18"/>
                      </w:rPr>
                      <w:t>0</w:t>
                    </w:r>
                    <w:r>
                      <w:rPr>
                        <w:rFonts w:ascii="Arial Narrow" w:eastAsia="Arial Narrow" w:hAnsi="Arial Narrow" w:cs="Arial Narrow"/>
                        <w:color w:val="08416C"/>
                        <w:spacing w:val="40"/>
                        <w:sz w:val="18"/>
                        <w:szCs w:val="18"/>
                      </w:rPr>
                      <w:t xml:space="preserve"> </w:t>
                    </w:r>
                    <w:r>
                      <w:rPr>
                        <w:rFonts w:ascii="Arial Narrow" w:eastAsia="Arial Narrow" w:hAnsi="Arial Narrow" w:cs="Arial Narrow"/>
                        <w:color w:val="08416C"/>
                        <w:sz w:val="18"/>
                        <w:szCs w:val="18"/>
                      </w:rPr>
                      <w:t>|</w:t>
                    </w:r>
                    <w:r>
                      <w:rPr>
                        <w:rFonts w:ascii="Arial Narrow" w:eastAsia="Arial Narrow" w:hAnsi="Arial Narrow" w:cs="Arial Narrow"/>
                        <w:color w:val="08416C"/>
                        <w:spacing w:val="41"/>
                        <w:sz w:val="18"/>
                        <w:szCs w:val="18"/>
                      </w:rPr>
                      <w:t xml:space="preserve"> </w:t>
                    </w:r>
                    <w:r>
                      <w:rPr>
                        <w:rFonts w:ascii="Arial Narrow" w:eastAsia="Arial Narrow" w:hAnsi="Arial Narrow" w:cs="Arial Narrow"/>
                        <w:color w:val="08416C"/>
                        <w:spacing w:val="-1"/>
                        <w:sz w:val="18"/>
                        <w:szCs w:val="18"/>
                      </w:rPr>
                      <w:t>Nursing Services</w:t>
                    </w:r>
                    <w:r w:rsidRPr="00481345">
                      <w:rPr>
                        <w:rFonts w:ascii="Arial Narrow" w:eastAsia="Arial Narrow" w:hAnsi="Arial Narrow" w:cs="Arial Narrow"/>
                        <w:color w:val="08416C"/>
                        <w:spacing w:val="-1"/>
                        <w:sz w:val="18"/>
                        <w:szCs w:val="18"/>
                      </w:rPr>
                      <w:t xml:space="preserve"> </w:t>
                    </w:r>
                    <w:r w:rsidRPr="004825EF">
                      <w:rPr>
                        <w:rFonts w:ascii="Arial Narrow" w:eastAsia="Arial Narrow" w:hAnsi="Arial Narrow" w:cs="Arial Narrow"/>
                        <w:color w:val="08416C"/>
                        <w:spacing w:val="-1"/>
                        <w:sz w:val="18"/>
                        <w:szCs w:val="18"/>
                      </w:rPr>
                      <w:t>Cost Report</w:t>
                    </w:r>
                    <w:r>
                      <w:rPr>
                        <w:rFonts w:ascii="Arial Narrow" w:eastAsia="Arial Narrow" w:hAnsi="Arial Narrow" w:cs="Arial Narrow"/>
                        <w:color w:val="08416C"/>
                        <w:spacing w:val="-1"/>
                        <w:sz w:val="18"/>
                        <w:szCs w:val="18"/>
                      </w:rPr>
                      <w:t xml:space="preserve"> Instructions</w:t>
                    </w:r>
                  </w:p>
                  <w:p w14:paraId="4EF9C1BD" w14:textId="77777777" w:rsidR="00D02ED0" w:rsidRDefault="00D02ED0">
                    <w:pPr>
                      <w:spacing w:line="200" w:lineRule="exact"/>
                      <w:ind w:left="20" w:right="-27"/>
                      <w:rPr>
                        <w:rFonts w:ascii="Arial Narrow" w:eastAsia="Arial Narrow" w:hAnsi="Arial Narrow" w:cs="Arial Narrow"/>
                        <w:color w:val="08416C"/>
                        <w:spacing w:val="41"/>
                        <w:sz w:val="18"/>
                        <w:szCs w:val="18"/>
                      </w:rPr>
                    </w:pPr>
                  </w:p>
                  <w:p w14:paraId="5E8A5E1A" w14:textId="77777777" w:rsidR="00D02ED0" w:rsidRDefault="00D02ED0">
                    <w:pPr>
                      <w:spacing w:line="200" w:lineRule="exact"/>
                      <w:ind w:left="20" w:right="-27"/>
                      <w:rPr>
                        <w:rFonts w:ascii="Arial Narrow" w:eastAsia="Arial Narrow" w:hAnsi="Arial Narrow" w:cs="Arial Narrow"/>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4204C95A" wp14:editId="4CAD523E">
              <wp:simplePos x="0" y="0"/>
              <wp:positionH relativeFrom="page">
                <wp:posOffset>6772275</wp:posOffset>
              </wp:positionH>
              <wp:positionV relativeFrom="page">
                <wp:posOffset>9515475</wp:posOffset>
              </wp:positionV>
              <wp:extent cx="161925" cy="13335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F824E" w14:textId="77777777" w:rsidR="00D02ED0" w:rsidRDefault="00674C3D">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color w:val="005380"/>
                              <w:sz w:val="18"/>
                              <w:szCs w:val="18"/>
                            </w:rPr>
                            <w:instrText xml:space="preserve"> PAGE </w:instrText>
                          </w:r>
                          <w:r>
                            <w:fldChar w:fldCharType="separate"/>
                          </w:r>
                          <w:r>
                            <w:rPr>
                              <w:rFonts w:ascii="Arial Narrow" w:eastAsia="Arial Narrow" w:hAnsi="Arial Narrow" w:cs="Arial Narrow"/>
                              <w:noProof/>
                              <w:color w:val="005380"/>
                              <w:sz w:val="18"/>
                              <w:szCs w:val="18"/>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4C95A" id="Text Box 17" o:spid="_x0000_s1029" type="#_x0000_t202" style="position:absolute;margin-left:533.25pt;margin-top:749.25pt;width:12.75pt;height:1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" filled="f" stroked="f">
              <v:textbox inset="0,0,0,0">
                <w:txbxContent>
                  <w:p w14:paraId="74CF824E" w14:textId="77777777" w:rsidR="00D02ED0" w:rsidRDefault="00674C3D">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color w:val="005380"/>
                        <w:sz w:val="18"/>
                        <w:szCs w:val="18"/>
                      </w:rPr>
                      <w:instrText xml:space="preserve"> PAGE </w:instrText>
                    </w:r>
                    <w:r>
                      <w:fldChar w:fldCharType="separate"/>
                    </w:r>
                    <w:r>
                      <w:rPr>
                        <w:rFonts w:ascii="Arial Narrow" w:eastAsia="Arial Narrow" w:hAnsi="Arial Narrow" w:cs="Arial Narrow"/>
                        <w:noProof/>
                        <w:color w:val="005380"/>
                        <w:sz w:val="18"/>
                        <w:szCs w:val="18"/>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6F74D" w14:textId="77777777" w:rsidR="00B60540" w:rsidRDefault="00B60540">
      <w:pPr>
        <w:spacing w:after="0" w:line="240" w:lineRule="auto"/>
      </w:pPr>
      <w:r>
        <w:separator/>
      </w:r>
    </w:p>
  </w:footnote>
  <w:footnote w:type="continuationSeparator" w:id="0">
    <w:p w14:paraId="55EE797A" w14:textId="77777777" w:rsidR="00B60540" w:rsidRDefault="00B60540">
      <w:pPr>
        <w:spacing w:after="0" w:line="240" w:lineRule="auto"/>
      </w:pPr>
      <w:r>
        <w:continuationSeparator/>
      </w:r>
    </w:p>
  </w:footnote>
  <w:footnote w:type="continuationNotice" w:id="1">
    <w:p w14:paraId="65B23287" w14:textId="77777777" w:rsidR="00B60540" w:rsidRDefault="00B605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6424106"/>
      <w:temporary/>
      <w:showingPlcHdr/>
    </w:sdtPr>
    <w:sdtContent>
      <w:p w14:paraId="6A7281AB" w14:textId="77777777" w:rsidR="00D02ED0" w:rsidRDefault="00674C3D">
        <w:pPr>
          <w:pStyle w:val="Header"/>
        </w:pPr>
        <w:r>
          <w:t>[Type text]</w:t>
        </w:r>
      </w:p>
    </w:sdtContent>
  </w:sdt>
  <w:p w14:paraId="45E56F03" w14:textId="77777777" w:rsidR="00D02ED0" w:rsidRDefault="00D02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42AC0" w14:textId="77777777" w:rsidR="00D02ED0" w:rsidRDefault="00674C3D">
    <w:pPr>
      <w:spacing w:line="200" w:lineRule="exact"/>
    </w:pPr>
    <w:r>
      <w:rPr>
        <w:noProof/>
      </w:rPr>
      <mc:AlternateContent>
        <mc:Choice Requires="wps">
          <w:drawing>
            <wp:anchor distT="0" distB="0" distL="114300" distR="114300" simplePos="0" relativeHeight="251658244" behindDoc="0" locked="0" layoutInCell="1" allowOverlap="1" wp14:anchorId="52ABEBD8" wp14:editId="2883A00A">
              <wp:simplePos x="0" y="0"/>
              <wp:positionH relativeFrom="margin">
                <wp:align>center</wp:align>
              </wp:positionH>
              <wp:positionV relativeFrom="paragraph">
                <wp:posOffset>-491503</wp:posOffset>
              </wp:positionV>
              <wp:extent cx="5532120" cy="483079"/>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483079"/>
                      </a:xfrm>
                      <a:prstGeom prst="rect">
                        <a:avLst/>
                      </a:prstGeom>
                      <a:noFill/>
                      <a:ln w="9525">
                        <a:noFill/>
                        <a:miter lim="800000"/>
                        <a:headEnd/>
                        <a:tailEnd/>
                      </a:ln>
                    </wps:spPr>
                    <wps:txbx>
                      <w:txbxContent>
                        <w:p w14:paraId="7DEE38EC" w14:textId="77777777" w:rsidR="00D02ED0" w:rsidRPr="00E8320D" w:rsidRDefault="00674C3D" w:rsidP="00E8320D">
                          <w:pPr>
                            <w:spacing w:after="0" w:line="240" w:lineRule="auto"/>
                            <w:jc w:val="center"/>
                            <w:rPr>
                              <w:rFonts w:ascii="Arial Narrow" w:hAnsi="Arial Narrow"/>
                              <w:sz w:val="18"/>
                            </w:rPr>
                          </w:pPr>
                          <w:r w:rsidRPr="00E8320D">
                            <w:rPr>
                              <w:rFonts w:ascii="Arial Narrow" w:hAnsi="Arial Narrow"/>
                              <w:sz w:val="18"/>
                            </w:rPr>
                            <w:t>Center for Health Information and Analysis</w:t>
                          </w:r>
                        </w:p>
                        <w:p w14:paraId="370AAF7E" w14:textId="3C7DEE16" w:rsidR="00D02ED0" w:rsidRPr="00E8320D" w:rsidRDefault="00754BF8" w:rsidP="00923154">
                          <w:pPr>
                            <w:spacing w:after="0" w:line="240" w:lineRule="auto"/>
                            <w:jc w:val="center"/>
                            <w:rPr>
                              <w:rFonts w:ascii="Arial Narrow" w:hAnsi="Arial Narrow"/>
                              <w:sz w:val="18"/>
                            </w:rPr>
                          </w:pPr>
                          <w:r w:rsidRPr="00754BF8">
                            <w:rPr>
                              <w:rFonts w:ascii="Arial Narrow" w:hAnsi="Arial Narrow"/>
                              <w:sz w:val="18"/>
                              <w:szCs w:val="18"/>
                            </w:rPr>
                            <w:t>FY2023</w:t>
                          </w:r>
                          <w:r w:rsidRPr="00754BF8">
                            <w:rPr>
                              <w:rFonts w:ascii="Arial Narrow" w:hAnsi="Arial Narrow"/>
                              <w:sz w:val="18"/>
                            </w:rPr>
                            <w:t xml:space="preserve"> </w:t>
                          </w:r>
                          <w:r>
                            <w:rPr>
                              <w:rFonts w:ascii="Arial Narrow" w:hAnsi="Arial Narrow"/>
                              <w:sz w:val="18"/>
                            </w:rPr>
                            <w:t>Nursing Services Cost Report Instructions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BEBD8" id="_x0000_t202" coordsize="21600,21600" o:spt="202" path="m,l,21600r21600,l21600,xe">
              <v:stroke joinstyle="miter"/>
              <v:path gradientshapeok="t" o:connecttype="rect"/>
            </v:shapetype>
            <v:shape id="Text Box 5" o:spid="_x0000_s1027" type="#_x0000_t202" style="position:absolute;margin-left:0;margin-top:-38.7pt;width:435.6pt;height:38.0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" filled="f" stroked="f">
              <v:textbox>
                <w:txbxContent>
                  <w:p w14:paraId="7DEE38EC" w14:textId="77777777" w:rsidR="00D02ED0" w:rsidRPr="00E8320D" w:rsidRDefault="00674C3D" w:rsidP="00E8320D">
                    <w:pPr>
                      <w:spacing w:after="0" w:line="240" w:lineRule="auto"/>
                      <w:jc w:val="center"/>
                      <w:rPr>
                        <w:rFonts w:ascii="Arial Narrow" w:hAnsi="Arial Narrow"/>
                        <w:sz w:val="18"/>
                      </w:rPr>
                    </w:pPr>
                    <w:r w:rsidRPr="00E8320D">
                      <w:rPr>
                        <w:rFonts w:ascii="Arial Narrow" w:hAnsi="Arial Narrow"/>
                        <w:sz w:val="18"/>
                      </w:rPr>
                      <w:t>Center for Health Information and Analysis</w:t>
                    </w:r>
                  </w:p>
                  <w:p w14:paraId="370AAF7E" w14:textId="3C7DEE16" w:rsidR="00D02ED0" w:rsidRPr="00E8320D" w:rsidRDefault="00754BF8" w:rsidP="00923154">
                    <w:pPr>
                      <w:spacing w:after="0" w:line="240" w:lineRule="auto"/>
                      <w:jc w:val="center"/>
                      <w:rPr>
                        <w:rFonts w:ascii="Arial Narrow" w:hAnsi="Arial Narrow"/>
                        <w:sz w:val="18"/>
                      </w:rPr>
                    </w:pPr>
                    <w:r w:rsidRPr="00754BF8">
                      <w:rPr>
                        <w:rFonts w:ascii="Arial Narrow" w:hAnsi="Arial Narrow"/>
                        <w:sz w:val="18"/>
                        <w:szCs w:val="18"/>
                      </w:rPr>
                      <w:t>FY2023</w:t>
                    </w:r>
                    <w:r w:rsidRPr="00754BF8">
                      <w:rPr>
                        <w:rFonts w:ascii="Arial Narrow" w:hAnsi="Arial Narrow"/>
                        <w:sz w:val="18"/>
                      </w:rPr>
                      <w:t xml:space="preserve"> </w:t>
                    </w:r>
                    <w:r>
                      <w:rPr>
                        <w:rFonts w:ascii="Arial Narrow" w:hAnsi="Arial Narrow"/>
                        <w:sz w:val="18"/>
                      </w:rPr>
                      <w:t>Nursing Services Cost Report Instructions</w:t>
                    </w:r>
                  </w:p>
                </w:txbxContent>
              </v:textbox>
              <w10:wrap anchorx="margin"/>
            </v:shape>
          </w:pict>
        </mc:Fallback>
      </mc:AlternateContent>
    </w:r>
    <w:r>
      <w:rPr>
        <w:noProof/>
      </w:rPr>
      <mc:AlternateContent>
        <mc:Choice Requires="wpg">
          <w:drawing>
            <wp:anchor distT="0" distB="0" distL="114300" distR="114300" simplePos="0" relativeHeight="251658241" behindDoc="1" locked="0" layoutInCell="1" allowOverlap="1" wp14:anchorId="5C9F6444" wp14:editId="69D66D3A">
              <wp:simplePos x="0" y="0"/>
              <wp:positionH relativeFrom="page">
                <wp:posOffset>1012190</wp:posOffset>
              </wp:positionH>
              <wp:positionV relativeFrom="page">
                <wp:posOffset>726176</wp:posOffset>
              </wp:positionV>
              <wp:extent cx="5532120" cy="0"/>
              <wp:effectExtent l="0" t="19050" r="0" b="1905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0"/>
                        <a:chOff x="1429" y="1152"/>
                        <a:chExt cx="8712" cy="0"/>
                      </a:xfrm>
                    </wpg:grpSpPr>
                    <wps:wsp>
                      <wps:cNvPr id="16" name="Freeform 16"/>
                      <wps:cNvSpPr>
                        <a:spLocks/>
                      </wps:cNvSpPr>
                      <wps:spPr bwMode="auto">
                        <a:xfrm>
                          <a:off x="1429" y="1152"/>
                          <a:ext cx="8712" cy="0"/>
                        </a:xfrm>
                        <a:custGeom>
                          <a:avLst/>
                          <a:gdLst>
                            <a:gd name="T0" fmla="+- 0 1429 1429"/>
                            <a:gd name="T1" fmla="*/ T0 w 8712"/>
                            <a:gd name="T2" fmla="+- 0 10141 1429"/>
                            <a:gd name="T3" fmla="*/ T2 w 8712"/>
                          </a:gdLst>
                          <a:ahLst/>
                          <a:cxnLst>
                            <a:cxn ang="0">
                              <a:pos x="T1" y="0"/>
                            </a:cxn>
                            <a:cxn ang="0">
                              <a:pos x="T3" y="0"/>
                            </a:cxn>
                          </a:cxnLst>
                          <a:rect l="0" t="0" r="r" b="b"/>
                          <a:pathLst>
                            <a:path w="8712">
                              <a:moveTo>
                                <a:pt x="0" y="0"/>
                              </a:moveTo>
                              <a:lnTo>
                                <a:pt x="8712" y="0"/>
                              </a:lnTo>
                            </a:path>
                          </a:pathLst>
                        </a:custGeom>
                        <a:noFill/>
                        <a:ln w="38100">
                          <a:solidFill>
                            <a:srgbClr val="0841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A5E26" id="Group 13" o:spid="_x0000_s1026" style="position:absolute;margin-left:79.7pt;margin-top:57.2pt;width:435.6pt;height:0;z-index:-251656192;mso-position-horizontal-relative:page;mso-position-vertical-relative:page" coordorigin="1429,1152" coordsize="8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">
              <v:shape id="Freeform 16" o:spid="_x0000_s1027" style="position:absolute;left:1429;top:1152;width:8712;height:0;visibility:visible;mso-wrap-style:square;v-text-anchor:top" coordsize="8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" path="m,l8712,e" filled="f" strokecolor="#08416c" strokeweight="3pt">
                <v:path arrowok="t" o:connecttype="custom" o:connectlocs="0,0;8712,0" o:connectangles="0,0"/>
              </v:shape>
              <w10:wrap anchorx="page" anchory="page"/>
            </v:group>
          </w:pict>
        </mc:Fallback>
      </mc:AlternateContent>
    </w:r>
    <w:r>
      <w:rPr>
        <w:noProof/>
      </w:rPr>
      <w:drawing>
        <wp:anchor distT="0" distB="0" distL="114300" distR="114300" simplePos="0" relativeHeight="251658240" behindDoc="1" locked="0" layoutInCell="1" allowOverlap="1" wp14:anchorId="622932D1" wp14:editId="618F7994">
          <wp:simplePos x="0" y="0"/>
          <wp:positionH relativeFrom="page">
            <wp:posOffset>241935</wp:posOffset>
          </wp:positionH>
          <wp:positionV relativeFrom="page">
            <wp:posOffset>168910</wp:posOffset>
          </wp:positionV>
          <wp:extent cx="457200" cy="4572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62AE"/>
    <w:multiLevelType w:val="hybridMultilevel"/>
    <w:tmpl w:val="C9984770"/>
    <w:lvl w:ilvl="0" w:tplc="E1E0F138">
      <w:start w:val="1"/>
      <w:numFmt w:val="decimal"/>
      <w:lvlText w:val="%1."/>
      <w:lvlJc w:val="left"/>
      <w:pPr>
        <w:ind w:left="720" w:hanging="360"/>
      </w:pPr>
      <w:rPr>
        <w:rFonts w:hint="default"/>
        <w:b w:val="0"/>
        <w:sz w:val="24"/>
        <w:u w:val="none"/>
      </w:rPr>
    </w:lvl>
    <w:lvl w:ilvl="1" w:tplc="A1D2813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D0C99"/>
    <w:multiLevelType w:val="hybridMultilevel"/>
    <w:tmpl w:val="66E49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C2D5B"/>
    <w:multiLevelType w:val="multilevel"/>
    <w:tmpl w:val="9A7AC0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61DFB"/>
    <w:multiLevelType w:val="hybridMultilevel"/>
    <w:tmpl w:val="A63007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E672C"/>
    <w:multiLevelType w:val="hybridMultilevel"/>
    <w:tmpl w:val="9A788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816D2"/>
    <w:multiLevelType w:val="hybridMultilevel"/>
    <w:tmpl w:val="7CBE2272"/>
    <w:lvl w:ilvl="0" w:tplc="E1E0F138">
      <w:start w:val="1"/>
      <w:numFmt w:val="decimal"/>
      <w:lvlText w:val="%1."/>
      <w:lvlJc w:val="left"/>
      <w:pPr>
        <w:ind w:left="720" w:hanging="360"/>
      </w:pPr>
      <w:rPr>
        <w:rFonts w:hint="default"/>
        <w:b w:val="0"/>
        <w:sz w:val="24"/>
        <w:u w:val="none"/>
      </w:rPr>
    </w:lvl>
    <w:lvl w:ilvl="1" w:tplc="A1D28138">
      <w:start w:val="1"/>
      <w:numFmt w:val="lowerLetter"/>
      <w:lvlText w:val="%2."/>
      <w:lvlJc w:val="left"/>
      <w:pPr>
        <w:ind w:left="1440" w:hanging="360"/>
      </w:pPr>
      <w:rPr>
        <w:b w:val="0"/>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83375"/>
    <w:multiLevelType w:val="hybridMultilevel"/>
    <w:tmpl w:val="929E21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C1B59"/>
    <w:multiLevelType w:val="hybridMultilevel"/>
    <w:tmpl w:val="948A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80987"/>
    <w:multiLevelType w:val="hybridMultilevel"/>
    <w:tmpl w:val="B0FE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B050A"/>
    <w:multiLevelType w:val="hybridMultilevel"/>
    <w:tmpl w:val="76922B1E"/>
    <w:lvl w:ilvl="0" w:tplc="E032623A">
      <w:numFmt w:val="bullet"/>
      <w:lvlText w:val="-"/>
      <w:lvlJc w:val="left"/>
      <w:pPr>
        <w:ind w:left="360" w:hanging="360"/>
      </w:pPr>
      <w:rPr>
        <w:rFonts w:ascii="Arial Narrow" w:eastAsia="Arial Narrow" w:hAnsi="Arial Narrow"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A60EAB"/>
    <w:multiLevelType w:val="hybridMultilevel"/>
    <w:tmpl w:val="AB7C6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272D89"/>
    <w:multiLevelType w:val="hybridMultilevel"/>
    <w:tmpl w:val="0F1646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8BF05B0"/>
    <w:multiLevelType w:val="hybridMultilevel"/>
    <w:tmpl w:val="B0FE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A2DC1"/>
    <w:multiLevelType w:val="multilevel"/>
    <w:tmpl w:val="EAC2C7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99D1274"/>
    <w:multiLevelType w:val="multilevel"/>
    <w:tmpl w:val="4AF03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E75B5C"/>
    <w:multiLevelType w:val="hybridMultilevel"/>
    <w:tmpl w:val="A260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04303"/>
    <w:multiLevelType w:val="hybridMultilevel"/>
    <w:tmpl w:val="ADB0D5CC"/>
    <w:lvl w:ilvl="0" w:tplc="9E98A30E">
      <w:start w:val="1"/>
      <w:numFmt w:val="decimal"/>
      <w:lvlText w:val="%1)"/>
      <w:lvlJc w:val="left"/>
      <w:pPr>
        <w:ind w:left="1080" w:hanging="72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2E791A"/>
    <w:multiLevelType w:val="hybridMultilevel"/>
    <w:tmpl w:val="4A84F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E42D2F"/>
    <w:multiLevelType w:val="hybridMultilevel"/>
    <w:tmpl w:val="1F44F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DBF5CC1"/>
    <w:multiLevelType w:val="hybridMultilevel"/>
    <w:tmpl w:val="2CECC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098183">
    <w:abstractNumId w:val="14"/>
  </w:num>
  <w:num w:numId="2" w16cid:durableId="1365710759">
    <w:abstractNumId w:val="15"/>
  </w:num>
  <w:num w:numId="3" w16cid:durableId="524254543">
    <w:abstractNumId w:val="2"/>
  </w:num>
  <w:num w:numId="4" w16cid:durableId="149833032">
    <w:abstractNumId w:val="0"/>
  </w:num>
  <w:num w:numId="5" w16cid:durableId="689720017">
    <w:abstractNumId w:val="5"/>
  </w:num>
  <w:num w:numId="6" w16cid:durableId="1766685784">
    <w:abstractNumId w:val="7"/>
  </w:num>
  <w:num w:numId="7" w16cid:durableId="111366418">
    <w:abstractNumId w:val="6"/>
  </w:num>
  <w:num w:numId="8" w16cid:durableId="1400975930">
    <w:abstractNumId w:val="12"/>
  </w:num>
  <w:num w:numId="9" w16cid:durableId="227418461">
    <w:abstractNumId w:val="1"/>
  </w:num>
  <w:num w:numId="10" w16cid:durableId="443117139">
    <w:abstractNumId w:val="19"/>
  </w:num>
  <w:num w:numId="11" w16cid:durableId="637760504">
    <w:abstractNumId w:val="3"/>
  </w:num>
  <w:num w:numId="12" w16cid:durableId="1080173866">
    <w:abstractNumId w:val="9"/>
  </w:num>
  <w:num w:numId="13" w16cid:durableId="1664430885">
    <w:abstractNumId w:val="4"/>
  </w:num>
  <w:num w:numId="14" w16cid:durableId="1537816521">
    <w:abstractNumId w:val="10"/>
  </w:num>
  <w:num w:numId="15" w16cid:durableId="1742604182">
    <w:abstractNumId w:val="18"/>
  </w:num>
  <w:num w:numId="16" w16cid:durableId="967708442">
    <w:abstractNumId w:val="8"/>
  </w:num>
  <w:num w:numId="17" w16cid:durableId="1088039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647660">
    <w:abstractNumId w:val="11"/>
  </w:num>
  <w:num w:numId="19" w16cid:durableId="1498957966">
    <w:abstractNumId w:val="17"/>
  </w:num>
  <w:num w:numId="20" w16cid:durableId="561019637">
    <w:abstractNumId w:val="16"/>
  </w:num>
  <w:num w:numId="21" w16cid:durableId="142753560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A2"/>
    <w:rsid w:val="0001094D"/>
    <w:rsid w:val="00045AAD"/>
    <w:rsid w:val="000472D0"/>
    <w:rsid w:val="0007551A"/>
    <w:rsid w:val="0008454D"/>
    <w:rsid w:val="0009691E"/>
    <w:rsid w:val="000B042E"/>
    <w:rsid w:val="001133AB"/>
    <w:rsid w:val="001273DE"/>
    <w:rsid w:val="001335F6"/>
    <w:rsid w:val="00142AE1"/>
    <w:rsid w:val="00163DF9"/>
    <w:rsid w:val="00167E9C"/>
    <w:rsid w:val="00167F0B"/>
    <w:rsid w:val="00171F96"/>
    <w:rsid w:val="00196C47"/>
    <w:rsid w:val="001A57DD"/>
    <w:rsid w:val="001A584E"/>
    <w:rsid w:val="001F28E8"/>
    <w:rsid w:val="00222080"/>
    <w:rsid w:val="00236F67"/>
    <w:rsid w:val="00237DD9"/>
    <w:rsid w:val="00254CA5"/>
    <w:rsid w:val="00277132"/>
    <w:rsid w:val="00292F63"/>
    <w:rsid w:val="002A58C0"/>
    <w:rsid w:val="002B7322"/>
    <w:rsid w:val="002E1D10"/>
    <w:rsid w:val="002E49FA"/>
    <w:rsid w:val="002F311C"/>
    <w:rsid w:val="00302152"/>
    <w:rsid w:val="00303D62"/>
    <w:rsid w:val="003167F9"/>
    <w:rsid w:val="00342068"/>
    <w:rsid w:val="00345A3D"/>
    <w:rsid w:val="00351468"/>
    <w:rsid w:val="00357CAA"/>
    <w:rsid w:val="00371DB0"/>
    <w:rsid w:val="00383A93"/>
    <w:rsid w:val="00385DA2"/>
    <w:rsid w:val="00393E77"/>
    <w:rsid w:val="003A2BFB"/>
    <w:rsid w:val="003A3126"/>
    <w:rsid w:val="003B06B7"/>
    <w:rsid w:val="003B3BE0"/>
    <w:rsid w:val="003C59E2"/>
    <w:rsid w:val="003D4D2D"/>
    <w:rsid w:val="003E158D"/>
    <w:rsid w:val="00422B31"/>
    <w:rsid w:val="004268E7"/>
    <w:rsid w:val="004866B7"/>
    <w:rsid w:val="004A4975"/>
    <w:rsid w:val="004C0A14"/>
    <w:rsid w:val="004C6C53"/>
    <w:rsid w:val="004E28A0"/>
    <w:rsid w:val="004F78D2"/>
    <w:rsid w:val="00516054"/>
    <w:rsid w:val="00534D91"/>
    <w:rsid w:val="005447D8"/>
    <w:rsid w:val="005557EF"/>
    <w:rsid w:val="0057028C"/>
    <w:rsid w:val="00596FFF"/>
    <w:rsid w:val="005E4344"/>
    <w:rsid w:val="005E7345"/>
    <w:rsid w:val="006032FE"/>
    <w:rsid w:val="006203AD"/>
    <w:rsid w:val="00635D27"/>
    <w:rsid w:val="00653FE4"/>
    <w:rsid w:val="00660BE8"/>
    <w:rsid w:val="00674C3D"/>
    <w:rsid w:val="006A3008"/>
    <w:rsid w:val="006A59ED"/>
    <w:rsid w:val="006B6A37"/>
    <w:rsid w:val="006D6550"/>
    <w:rsid w:val="006E664B"/>
    <w:rsid w:val="0070516E"/>
    <w:rsid w:val="007269E7"/>
    <w:rsid w:val="00737407"/>
    <w:rsid w:val="007524B4"/>
    <w:rsid w:val="00754BF8"/>
    <w:rsid w:val="00763796"/>
    <w:rsid w:val="00765055"/>
    <w:rsid w:val="00780489"/>
    <w:rsid w:val="0078736D"/>
    <w:rsid w:val="007A1474"/>
    <w:rsid w:val="007C4686"/>
    <w:rsid w:val="007F3121"/>
    <w:rsid w:val="007F792C"/>
    <w:rsid w:val="008011EE"/>
    <w:rsid w:val="008133A6"/>
    <w:rsid w:val="008254C5"/>
    <w:rsid w:val="00867E59"/>
    <w:rsid w:val="008D0945"/>
    <w:rsid w:val="008D5AFE"/>
    <w:rsid w:val="008D5D7E"/>
    <w:rsid w:val="008F5C52"/>
    <w:rsid w:val="0090476A"/>
    <w:rsid w:val="00925708"/>
    <w:rsid w:val="00925EF0"/>
    <w:rsid w:val="009261A4"/>
    <w:rsid w:val="00931FF6"/>
    <w:rsid w:val="009410D4"/>
    <w:rsid w:val="009410EA"/>
    <w:rsid w:val="00946674"/>
    <w:rsid w:val="00986CAE"/>
    <w:rsid w:val="00990839"/>
    <w:rsid w:val="009D5266"/>
    <w:rsid w:val="00A01006"/>
    <w:rsid w:val="00A4570D"/>
    <w:rsid w:val="00A618A6"/>
    <w:rsid w:val="00AA40F3"/>
    <w:rsid w:val="00AC6802"/>
    <w:rsid w:val="00AD12B6"/>
    <w:rsid w:val="00B063BB"/>
    <w:rsid w:val="00B1063A"/>
    <w:rsid w:val="00B160CC"/>
    <w:rsid w:val="00B47C8A"/>
    <w:rsid w:val="00B60540"/>
    <w:rsid w:val="00B6594A"/>
    <w:rsid w:val="00B73947"/>
    <w:rsid w:val="00B7462C"/>
    <w:rsid w:val="00B8366C"/>
    <w:rsid w:val="00B90478"/>
    <w:rsid w:val="00BB1C24"/>
    <w:rsid w:val="00BB55F9"/>
    <w:rsid w:val="00BE6B07"/>
    <w:rsid w:val="00C06AE9"/>
    <w:rsid w:val="00C077F0"/>
    <w:rsid w:val="00C2618E"/>
    <w:rsid w:val="00C44EC8"/>
    <w:rsid w:val="00C74AC5"/>
    <w:rsid w:val="00C775D7"/>
    <w:rsid w:val="00CA4B33"/>
    <w:rsid w:val="00CC52F0"/>
    <w:rsid w:val="00CE160B"/>
    <w:rsid w:val="00D02ED0"/>
    <w:rsid w:val="00D12BB5"/>
    <w:rsid w:val="00D34764"/>
    <w:rsid w:val="00D415FA"/>
    <w:rsid w:val="00D613D5"/>
    <w:rsid w:val="00D6241A"/>
    <w:rsid w:val="00DC2094"/>
    <w:rsid w:val="00DC25A2"/>
    <w:rsid w:val="00DD06EB"/>
    <w:rsid w:val="00DF7CEF"/>
    <w:rsid w:val="00E07537"/>
    <w:rsid w:val="00E13F2E"/>
    <w:rsid w:val="00E15871"/>
    <w:rsid w:val="00E171E0"/>
    <w:rsid w:val="00E301B2"/>
    <w:rsid w:val="00E61FA5"/>
    <w:rsid w:val="00E65899"/>
    <w:rsid w:val="00E71703"/>
    <w:rsid w:val="00E84925"/>
    <w:rsid w:val="00EE4385"/>
    <w:rsid w:val="00F0674E"/>
    <w:rsid w:val="00F06892"/>
    <w:rsid w:val="00F25F91"/>
    <w:rsid w:val="00F371A8"/>
    <w:rsid w:val="00F60677"/>
    <w:rsid w:val="00F9601A"/>
    <w:rsid w:val="00FB5420"/>
    <w:rsid w:val="00FB6C65"/>
    <w:rsid w:val="00FC25E9"/>
    <w:rsid w:val="00FC581B"/>
    <w:rsid w:val="00FD415E"/>
    <w:rsid w:val="1C518740"/>
    <w:rsid w:val="68E9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E39FB"/>
  <w15:chartTrackingRefBased/>
  <w15:docId w15:val="{66C2D80A-4FD6-5243-9562-FC516746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DA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85DA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85DA2"/>
    <w:pPr>
      <w:keepNext/>
      <w:keepLines/>
      <w:spacing w:before="200" w:after="0"/>
      <w:outlineLvl w:val="1"/>
    </w:pPr>
    <w:rPr>
      <w:rFonts w:ascii="Arial Narrow" w:eastAsiaTheme="majorEastAsia" w:hAnsi="Arial Narrow" w:cstheme="majorBidi"/>
      <w:b/>
      <w:bCs/>
      <w:sz w:val="24"/>
      <w:szCs w:val="26"/>
      <w:u w:val="single"/>
    </w:rPr>
  </w:style>
  <w:style w:type="paragraph" w:styleId="Heading3">
    <w:name w:val="heading 3"/>
    <w:basedOn w:val="Normal"/>
    <w:next w:val="Normal"/>
    <w:link w:val="Heading3Char"/>
    <w:autoRedefine/>
    <w:uiPriority w:val="9"/>
    <w:unhideWhenUsed/>
    <w:qFormat/>
    <w:rsid w:val="00385DA2"/>
    <w:pPr>
      <w:keepNext/>
      <w:keepLines/>
      <w:spacing w:after="0" w:line="240" w:lineRule="auto"/>
      <w:outlineLvl w:val="2"/>
    </w:pPr>
    <w:rPr>
      <w:rFonts w:ascii="Arial Narrow" w:eastAsiaTheme="majorEastAsia" w:hAnsi="Arial Narrow" w:cs="Arial"/>
      <w:b/>
      <w:bCs/>
      <w:color w:val="4472C4" w:themeColor="accent1"/>
      <w:sz w:val="24"/>
    </w:rPr>
  </w:style>
  <w:style w:type="paragraph" w:styleId="Heading4">
    <w:name w:val="heading 4"/>
    <w:basedOn w:val="Normal"/>
    <w:next w:val="Normal"/>
    <w:link w:val="Heading4Char"/>
    <w:uiPriority w:val="9"/>
    <w:unhideWhenUsed/>
    <w:qFormat/>
    <w:rsid w:val="00385DA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DA2"/>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385DA2"/>
    <w:rPr>
      <w:rFonts w:ascii="Arial Narrow" w:eastAsiaTheme="majorEastAsia" w:hAnsi="Arial Narrow" w:cstheme="majorBidi"/>
      <w:b/>
      <w:bCs/>
      <w:kern w:val="0"/>
      <w:szCs w:val="26"/>
      <w:u w:val="single"/>
      <w14:ligatures w14:val="none"/>
    </w:rPr>
  </w:style>
  <w:style w:type="character" w:customStyle="1" w:styleId="Heading3Char">
    <w:name w:val="Heading 3 Char"/>
    <w:basedOn w:val="DefaultParagraphFont"/>
    <w:link w:val="Heading3"/>
    <w:uiPriority w:val="9"/>
    <w:rsid w:val="00385DA2"/>
    <w:rPr>
      <w:rFonts w:ascii="Arial Narrow" w:eastAsiaTheme="majorEastAsia" w:hAnsi="Arial Narrow" w:cs="Arial"/>
      <w:b/>
      <w:bCs/>
      <w:color w:val="4472C4" w:themeColor="accent1"/>
      <w:kern w:val="0"/>
      <w:szCs w:val="22"/>
      <w14:ligatures w14:val="none"/>
    </w:rPr>
  </w:style>
  <w:style w:type="character" w:customStyle="1" w:styleId="Heading4Char">
    <w:name w:val="Heading 4 Char"/>
    <w:basedOn w:val="DefaultParagraphFont"/>
    <w:link w:val="Heading4"/>
    <w:uiPriority w:val="9"/>
    <w:rsid w:val="00385DA2"/>
    <w:rPr>
      <w:rFonts w:asciiTheme="majorHAnsi" w:eastAsiaTheme="majorEastAsia" w:hAnsiTheme="majorHAnsi" w:cstheme="majorBidi"/>
      <w:b/>
      <w:bCs/>
      <w:i/>
      <w:iCs/>
      <w:color w:val="4472C4" w:themeColor="accent1"/>
      <w:kern w:val="0"/>
      <w:sz w:val="22"/>
      <w:szCs w:val="22"/>
      <w14:ligatures w14:val="none"/>
    </w:rPr>
  </w:style>
  <w:style w:type="character" w:styleId="Hyperlink">
    <w:name w:val="Hyperlink"/>
    <w:basedOn w:val="DefaultParagraphFont"/>
    <w:uiPriority w:val="99"/>
    <w:unhideWhenUsed/>
    <w:rsid w:val="00385DA2"/>
    <w:rPr>
      <w:color w:val="0563C1" w:themeColor="hyperlink"/>
      <w:u w:val="single"/>
    </w:rPr>
  </w:style>
  <w:style w:type="paragraph" w:styleId="ListParagraph">
    <w:name w:val="List Paragraph"/>
    <w:basedOn w:val="Normal"/>
    <w:uiPriority w:val="34"/>
    <w:qFormat/>
    <w:rsid w:val="00385DA2"/>
    <w:pPr>
      <w:ind w:left="720"/>
      <w:contextualSpacing/>
    </w:pPr>
  </w:style>
  <w:style w:type="paragraph" w:styleId="NormalWeb">
    <w:name w:val="Normal (Web)"/>
    <w:basedOn w:val="Normal"/>
    <w:uiPriority w:val="99"/>
    <w:unhideWhenUsed/>
    <w:rsid w:val="00385DA2"/>
    <w:pPr>
      <w:spacing w:before="100" w:beforeAutospacing="1" w:after="100" w:afterAutospacing="1" w:line="240" w:lineRule="auto"/>
    </w:pPr>
    <w:rPr>
      <w:rFonts w:ascii="Times New Roman" w:eastAsiaTheme="minorEastAsia" w:hAnsi="Times New Roman" w:cs="Times New Roman"/>
      <w:sz w:val="24"/>
      <w:szCs w:val="24"/>
    </w:rPr>
  </w:style>
  <w:style w:type="paragraph" w:styleId="TOCHeading">
    <w:name w:val="TOC Heading"/>
    <w:basedOn w:val="Heading1"/>
    <w:next w:val="Normal"/>
    <w:uiPriority w:val="39"/>
    <w:unhideWhenUsed/>
    <w:qFormat/>
    <w:rsid w:val="00385DA2"/>
    <w:pPr>
      <w:outlineLvl w:val="9"/>
    </w:pPr>
    <w:rPr>
      <w:lang w:eastAsia="ja-JP"/>
    </w:rPr>
  </w:style>
  <w:style w:type="paragraph" w:styleId="TOC1">
    <w:name w:val="toc 1"/>
    <w:basedOn w:val="Normal"/>
    <w:next w:val="Normal"/>
    <w:autoRedefine/>
    <w:uiPriority w:val="39"/>
    <w:unhideWhenUsed/>
    <w:rsid w:val="00F25F91"/>
    <w:pPr>
      <w:tabs>
        <w:tab w:val="right" w:leader="dot" w:pos="11078"/>
      </w:tabs>
      <w:spacing w:after="100"/>
    </w:pPr>
  </w:style>
  <w:style w:type="paragraph" w:styleId="TOC3">
    <w:name w:val="toc 3"/>
    <w:basedOn w:val="Normal"/>
    <w:next w:val="Normal"/>
    <w:autoRedefine/>
    <w:uiPriority w:val="39"/>
    <w:unhideWhenUsed/>
    <w:rsid w:val="00385DA2"/>
    <w:pPr>
      <w:tabs>
        <w:tab w:val="right" w:leader="dot" w:pos="9080"/>
      </w:tabs>
      <w:spacing w:after="100"/>
      <w:ind w:left="440"/>
    </w:pPr>
    <w:rPr>
      <w:rFonts w:ascii="Arial Narrow" w:hAnsi="Arial Narrow"/>
      <w:noProof/>
    </w:rPr>
  </w:style>
  <w:style w:type="paragraph" w:styleId="NoSpacing">
    <w:name w:val="No Spacing"/>
    <w:link w:val="NoSpacingChar"/>
    <w:uiPriority w:val="1"/>
    <w:qFormat/>
    <w:rsid w:val="00385DA2"/>
    <w:rPr>
      <w:rFonts w:eastAsiaTheme="minorEastAsia"/>
      <w:kern w:val="0"/>
      <w:sz w:val="22"/>
      <w:szCs w:val="22"/>
      <w:lang w:eastAsia="ja-JP"/>
      <w14:ligatures w14:val="none"/>
    </w:rPr>
  </w:style>
  <w:style w:type="character" w:customStyle="1" w:styleId="NoSpacingChar">
    <w:name w:val="No Spacing Char"/>
    <w:basedOn w:val="DefaultParagraphFont"/>
    <w:link w:val="NoSpacing"/>
    <w:uiPriority w:val="1"/>
    <w:rsid w:val="00385DA2"/>
    <w:rPr>
      <w:rFonts w:eastAsiaTheme="minorEastAsia"/>
      <w:kern w:val="0"/>
      <w:sz w:val="22"/>
      <w:szCs w:val="22"/>
      <w:lang w:eastAsia="ja-JP"/>
      <w14:ligatures w14:val="none"/>
    </w:rPr>
  </w:style>
  <w:style w:type="paragraph" w:styleId="BalloonText">
    <w:name w:val="Balloon Text"/>
    <w:basedOn w:val="Normal"/>
    <w:link w:val="BalloonTextChar"/>
    <w:uiPriority w:val="99"/>
    <w:semiHidden/>
    <w:unhideWhenUsed/>
    <w:rsid w:val="00385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DA2"/>
    <w:rPr>
      <w:rFonts w:ascii="Tahoma" w:hAnsi="Tahoma" w:cs="Tahoma"/>
      <w:kern w:val="0"/>
      <w:sz w:val="16"/>
      <w:szCs w:val="16"/>
      <w14:ligatures w14:val="none"/>
    </w:rPr>
  </w:style>
  <w:style w:type="paragraph" w:styleId="Header">
    <w:name w:val="header"/>
    <w:basedOn w:val="Normal"/>
    <w:link w:val="HeaderChar"/>
    <w:uiPriority w:val="99"/>
    <w:unhideWhenUsed/>
    <w:rsid w:val="00385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DA2"/>
    <w:rPr>
      <w:kern w:val="0"/>
      <w:sz w:val="22"/>
      <w:szCs w:val="22"/>
      <w14:ligatures w14:val="none"/>
    </w:rPr>
  </w:style>
  <w:style w:type="paragraph" w:styleId="Footer">
    <w:name w:val="footer"/>
    <w:basedOn w:val="Normal"/>
    <w:link w:val="FooterChar"/>
    <w:uiPriority w:val="99"/>
    <w:unhideWhenUsed/>
    <w:rsid w:val="00385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DA2"/>
    <w:rPr>
      <w:kern w:val="0"/>
      <w:sz w:val="22"/>
      <w:szCs w:val="22"/>
      <w14:ligatures w14:val="none"/>
    </w:rPr>
  </w:style>
  <w:style w:type="character" w:styleId="CommentReference">
    <w:name w:val="annotation reference"/>
    <w:basedOn w:val="DefaultParagraphFont"/>
    <w:uiPriority w:val="99"/>
    <w:semiHidden/>
    <w:unhideWhenUsed/>
    <w:rsid w:val="00385DA2"/>
    <w:rPr>
      <w:sz w:val="16"/>
      <w:szCs w:val="16"/>
    </w:rPr>
  </w:style>
  <w:style w:type="paragraph" w:styleId="CommentText">
    <w:name w:val="annotation text"/>
    <w:basedOn w:val="Normal"/>
    <w:link w:val="CommentTextChar"/>
    <w:uiPriority w:val="99"/>
    <w:unhideWhenUsed/>
    <w:rsid w:val="00385DA2"/>
    <w:pPr>
      <w:spacing w:line="240" w:lineRule="auto"/>
    </w:pPr>
    <w:rPr>
      <w:sz w:val="20"/>
      <w:szCs w:val="20"/>
    </w:rPr>
  </w:style>
  <w:style w:type="character" w:customStyle="1" w:styleId="CommentTextChar">
    <w:name w:val="Comment Text Char"/>
    <w:basedOn w:val="DefaultParagraphFont"/>
    <w:link w:val="CommentText"/>
    <w:uiPriority w:val="99"/>
    <w:rsid w:val="00385DA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5DA2"/>
    <w:rPr>
      <w:b/>
      <w:bCs/>
    </w:rPr>
  </w:style>
  <w:style w:type="character" w:customStyle="1" w:styleId="CommentSubjectChar">
    <w:name w:val="Comment Subject Char"/>
    <w:basedOn w:val="CommentTextChar"/>
    <w:link w:val="CommentSubject"/>
    <w:uiPriority w:val="99"/>
    <w:semiHidden/>
    <w:rsid w:val="00385DA2"/>
    <w:rPr>
      <w:b/>
      <w:bCs/>
      <w:kern w:val="0"/>
      <w:sz w:val="20"/>
      <w:szCs w:val="20"/>
      <w14:ligatures w14:val="none"/>
    </w:rPr>
  </w:style>
  <w:style w:type="character" w:styleId="FollowedHyperlink">
    <w:name w:val="FollowedHyperlink"/>
    <w:basedOn w:val="DefaultParagraphFont"/>
    <w:uiPriority w:val="99"/>
    <w:semiHidden/>
    <w:unhideWhenUsed/>
    <w:rsid w:val="00385DA2"/>
    <w:rPr>
      <w:color w:val="954F72" w:themeColor="followedHyperlink"/>
      <w:u w:val="single"/>
    </w:rPr>
  </w:style>
  <w:style w:type="paragraph" w:styleId="BodyText">
    <w:name w:val="Body Text"/>
    <w:basedOn w:val="Normal"/>
    <w:link w:val="BodyTextChar"/>
    <w:rsid w:val="00385DA2"/>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4"/>
      <w:szCs w:val="20"/>
    </w:rPr>
  </w:style>
  <w:style w:type="character" w:customStyle="1" w:styleId="BodyTextChar">
    <w:name w:val="Body Text Char"/>
    <w:basedOn w:val="DefaultParagraphFont"/>
    <w:link w:val="BodyText"/>
    <w:rsid w:val="00385DA2"/>
    <w:rPr>
      <w:rFonts w:ascii="Times New Roman" w:eastAsia="Times New Roman" w:hAnsi="Times New Roman" w:cs="Times New Roman"/>
      <w:snapToGrid w:val="0"/>
      <w:spacing w:val="-3"/>
      <w:kern w:val="0"/>
      <w:szCs w:val="20"/>
      <w14:ligatures w14:val="none"/>
    </w:rPr>
  </w:style>
  <w:style w:type="paragraph" w:styleId="BodyTextIndent">
    <w:name w:val="Body Text Indent"/>
    <w:basedOn w:val="Normal"/>
    <w:link w:val="BodyTextIndentChar"/>
    <w:rsid w:val="00385DA2"/>
    <w:pPr>
      <w:widowControl w:val="0"/>
      <w:tabs>
        <w:tab w:val="left" w:pos="-720"/>
        <w:tab w:val="left" w:pos="0"/>
      </w:tabs>
      <w:suppressAutoHyphens/>
      <w:spacing w:after="0" w:line="240" w:lineRule="auto"/>
      <w:ind w:left="720" w:hanging="720"/>
      <w:jc w:val="both"/>
    </w:pPr>
    <w:rPr>
      <w:rFonts w:ascii="Times New Roman" w:eastAsia="Times New Roman" w:hAnsi="Times New Roman" w:cs="Times New Roman"/>
      <w:snapToGrid w:val="0"/>
      <w:spacing w:val="-3"/>
      <w:sz w:val="24"/>
      <w:szCs w:val="20"/>
    </w:rPr>
  </w:style>
  <w:style w:type="character" w:customStyle="1" w:styleId="BodyTextIndentChar">
    <w:name w:val="Body Text Indent Char"/>
    <w:basedOn w:val="DefaultParagraphFont"/>
    <w:link w:val="BodyTextIndent"/>
    <w:rsid w:val="00385DA2"/>
    <w:rPr>
      <w:rFonts w:ascii="Times New Roman" w:eastAsia="Times New Roman" w:hAnsi="Times New Roman" w:cs="Times New Roman"/>
      <w:snapToGrid w:val="0"/>
      <w:spacing w:val="-3"/>
      <w:kern w:val="0"/>
      <w:szCs w:val="20"/>
      <w14:ligatures w14:val="none"/>
    </w:rPr>
  </w:style>
  <w:style w:type="table" w:styleId="TableGrid">
    <w:name w:val="Table Grid"/>
    <w:basedOn w:val="TableNormal"/>
    <w:uiPriority w:val="59"/>
    <w:rsid w:val="00385DA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5DA2"/>
    <w:rPr>
      <w:kern w:val="0"/>
      <w:sz w:val="22"/>
      <w:szCs w:val="22"/>
      <w14:ligatures w14:val="none"/>
    </w:rPr>
  </w:style>
  <w:style w:type="character" w:styleId="Strong">
    <w:name w:val="Strong"/>
    <w:basedOn w:val="DefaultParagraphFont"/>
    <w:uiPriority w:val="22"/>
    <w:qFormat/>
    <w:rsid w:val="00385DA2"/>
    <w:rPr>
      <w:b/>
      <w:bCs/>
    </w:rPr>
  </w:style>
  <w:style w:type="paragraph" w:styleId="TOC2">
    <w:name w:val="toc 2"/>
    <w:basedOn w:val="Normal"/>
    <w:next w:val="Normal"/>
    <w:autoRedefine/>
    <w:uiPriority w:val="39"/>
    <w:unhideWhenUsed/>
    <w:rsid w:val="00385DA2"/>
    <w:pPr>
      <w:spacing w:after="100"/>
      <w:ind w:left="220"/>
    </w:pPr>
  </w:style>
  <w:style w:type="paragraph" w:styleId="FootnoteText">
    <w:name w:val="footnote text"/>
    <w:basedOn w:val="Normal"/>
    <w:link w:val="FootnoteTextChar"/>
    <w:uiPriority w:val="99"/>
    <w:semiHidden/>
    <w:unhideWhenUsed/>
    <w:rsid w:val="00385D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5DA2"/>
    <w:rPr>
      <w:kern w:val="0"/>
      <w:sz w:val="20"/>
      <w:szCs w:val="20"/>
      <w14:ligatures w14:val="none"/>
    </w:rPr>
  </w:style>
  <w:style w:type="character" w:styleId="FootnoteReference">
    <w:name w:val="footnote reference"/>
    <w:basedOn w:val="DefaultParagraphFont"/>
    <w:uiPriority w:val="99"/>
    <w:semiHidden/>
    <w:unhideWhenUsed/>
    <w:rsid w:val="00385DA2"/>
    <w:rPr>
      <w:vertAlign w:val="superscript"/>
    </w:rPr>
  </w:style>
  <w:style w:type="character" w:styleId="UnresolvedMention">
    <w:name w:val="Unresolved Mention"/>
    <w:basedOn w:val="DefaultParagraphFont"/>
    <w:uiPriority w:val="99"/>
    <w:semiHidden/>
    <w:unhideWhenUsed/>
    <w:rsid w:val="00385DA2"/>
    <w:rPr>
      <w:color w:val="605E5C"/>
      <w:shd w:val="clear" w:color="auto" w:fill="E1DFDD"/>
    </w:rPr>
  </w:style>
  <w:style w:type="character" w:customStyle="1" w:styleId="normaltextrun">
    <w:name w:val="normaltextrun"/>
    <w:basedOn w:val="DefaultParagraphFont"/>
    <w:rsid w:val="00385DA2"/>
  </w:style>
  <w:style w:type="character" w:customStyle="1" w:styleId="eop">
    <w:name w:val="eop"/>
    <w:basedOn w:val="DefaultParagraphFont"/>
    <w:rsid w:val="00385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ta@chiamass.gov" TargetMode="External"/><Relationship Id="rId18" Type="http://schemas.openxmlformats.org/officeDocument/2006/relationships/hyperlink" Target="http://www.chiamass.gov/assets/docs/p/inetuseragreementotherprovider.pdf" TargetMode="External"/><Relationship Id="rId26" Type="http://schemas.openxmlformats.org/officeDocument/2006/relationships/image" Target="media/image3.png"/><Relationship Id="rId21" Type="http://schemas.openxmlformats.org/officeDocument/2006/relationships/hyperlink" Target="mailto:DL-Data-Submitter-HelpDesk@chiamass.gov"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chiamass.gov/nsr" TargetMode="External"/><Relationship Id="rId17" Type="http://schemas.openxmlformats.org/officeDocument/2006/relationships/hyperlink" Target="https://chiasubmissions.chia.state.ma.us/CHIAAuthLogin/Account/Login" TargetMode="External"/><Relationship Id="rId25" Type="http://schemas.openxmlformats.org/officeDocument/2006/relationships/hyperlink" Target="mailto:CostReports.Pricing@chiamass.gov" TargetMode="External"/><Relationship Id="rId33" Type="http://schemas.openxmlformats.org/officeDocument/2006/relationships/hyperlink" Target="mailto:CostReports.Pricing@chiamass.gov" TargetMode="External"/><Relationship Id="rId2" Type="http://schemas.openxmlformats.org/officeDocument/2006/relationships/customXml" Target="../customXml/item2.xml"/><Relationship Id="rId16" Type="http://schemas.openxmlformats.org/officeDocument/2006/relationships/hyperlink" Target="mailto:data@chiamass.gov" TargetMode="External"/><Relationship Id="rId20" Type="http://schemas.openxmlformats.org/officeDocument/2006/relationships/hyperlink" Target="https://www.chiamass.gov/assets/docs/p/inetuseragreementotherprovider.pdf"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image" Target="media/image9.JP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data@chiamass.gov" TargetMode="External"/><Relationship Id="rId23" Type="http://schemas.openxmlformats.org/officeDocument/2006/relationships/hyperlink" Target="https://chiasubmissions.chia.state.ma.us/CHIAAuthLogin/Account/Login" TargetMode="Externa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chiamass.gov/assets/docs/p/inet/confidential-business-partner-agreement-2018.pdf" TargetMode="External"/><Relationship Id="rId31"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iasubmissions.chia.state.ma.us/CHIAAuthLogin/Account/Login" TargetMode="External"/><Relationship Id="rId22" Type="http://schemas.openxmlformats.org/officeDocument/2006/relationships/hyperlink" Target="https://chiasubmissions.chia.state.ma.us/"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da367490a593c22bb7ec1b7cd0889596">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bae00712c047a37d75aa2e722ac60bfd"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Cassandra Martin</DisplayName>
        <AccountId>59</AccountId>
        <AccountType/>
      </UserInfo>
      <UserInfo>
        <DisplayName>Hyewon Lee</DisplayName>
        <AccountId>8</AccountId>
        <AccountType/>
      </UserInfo>
    </SharedWithUsers>
  </documentManagement>
</p:properties>
</file>

<file path=customXml/itemProps1.xml><?xml version="1.0" encoding="utf-8"?>
<ds:datastoreItem xmlns:ds="http://schemas.openxmlformats.org/officeDocument/2006/customXml" ds:itemID="{A3AECBB7-741D-4EE3-934D-A1BD8C8A535C}">
  <ds:schemaRefs>
    <ds:schemaRef ds:uri="http://schemas.microsoft.com/sharepoint/v3/contenttype/forms"/>
  </ds:schemaRefs>
</ds:datastoreItem>
</file>

<file path=customXml/itemProps2.xml><?xml version="1.0" encoding="utf-8"?>
<ds:datastoreItem xmlns:ds="http://schemas.openxmlformats.org/officeDocument/2006/customXml" ds:itemID="{FA5349AF-3A96-4A1A-823F-9C7427E38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BCC68-5DB5-448C-B70A-EC5EC957688A}">
  <ds:schemaRefs>
    <ds:schemaRef ds:uri="http://schemas.microsoft.com/office/2006/metadata/properties"/>
    <ds:schemaRef ds:uri="http://schemas.microsoft.com/office/infopath/2007/PartnerControls"/>
    <ds:schemaRef ds:uri="0772689b-326b-46a5-b84c-c726c57fbc8b"/>
    <ds:schemaRef ds:uri="9ee3d2ba-7328-44ae-87fe-aca0b3dbec46"/>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21</Pages>
  <Words>7671</Words>
  <Characters>43731</Characters>
  <Application>Microsoft Office Word</Application>
  <DocSecurity>0</DocSecurity>
  <Lines>364</Lines>
  <Paragraphs>102</Paragraphs>
  <ScaleCrop>false</ScaleCrop>
  <Company/>
  <LinksUpToDate>false</LinksUpToDate>
  <CharactersWithSpaces>51300</CharactersWithSpaces>
  <SharedDoc>false</SharedDoc>
  <HLinks>
    <vt:vector size="204" baseType="variant">
      <vt:variant>
        <vt:i4>3342402</vt:i4>
      </vt:variant>
      <vt:variant>
        <vt:i4>162</vt:i4>
      </vt:variant>
      <vt:variant>
        <vt:i4>0</vt:i4>
      </vt:variant>
      <vt:variant>
        <vt:i4>5</vt:i4>
      </vt:variant>
      <vt:variant>
        <vt:lpwstr>mailto:CostReports.Pricing@chiamass.gov</vt:lpwstr>
      </vt:variant>
      <vt:variant>
        <vt:lpwstr/>
      </vt:variant>
      <vt:variant>
        <vt:i4>3342402</vt:i4>
      </vt:variant>
      <vt:variant>
        <vt:i4>159</vt:i4>
      </vt:variant>
      <vt:variant>
        <vt:i4>0</vt:i4>
      </vt:variant>
      <vt:variant>
        <vt:i4>5</vt:i4>
      </vt:variant>
      <vt:variant>
        <vt:lpwstr>mailto:CostReports.Pricing@chiamass.gov</vt:lpwstr>
      </vt:variant>
      <vt:variant>
        <vt:lpwstr/>
      </vt:variant>
      <vt:variant>
        <vt:i4>524314</vt:i4>
      </vt:variant>
      <vt:variant>
        <vt:i4>156</vt:i4>
      </vt:variant>
      <vt:variant>
        <vt:i4>0</vt:i4>
      </vt:variant>
      <vt:variant>
        <vt:i4>5</vt:i4>
      </vt:variant>
      <vt:variant>
        <vt:lpwstr>https://chiasubmissions.chia.state.ma.us/CHIAAuthLogin/Account/Login</vt:lpwstr>
      </vt:variant>
      <vt:variant>
        <vt:lpwstr/>
      </vt:variant>
      <vt:variant>
        <vt:i4>1310787</vt:i4>
      </vt:variant>
      <vt:variant>
        <vt:i4>153</vt:i4>
      </vt:variant>
      <vt:variant>
        <vt:i4>0</vt:i4>
      </vt:variant>
      <vt:variant>
        <vt:i4>5</vt:i4>
      </vt:variant>
      <vt:variant>
        <vt:lpwstr>https://chiasubmissions.chia.state.ma.us/</vt:lpwstr>
      </vt:variant>
      <vt:variant>
        <vt:lpwstr/>
      </vt:variant>
      <vt:variant>
        <vt:i4>786545</vt:i4>
      </vt:variant>
      <vt:variant>
        <vt:i4>150</vt:i4>
      </vt:variant>
      <vt:variant>
        <vt:i4>0</vt:i4>
      </vt:variant>
      <vt:variant>
        <vt:i4>5</vt:i4>
      </vt:variant>
      <vt:variant>
        <vt:lpwstr>mailto:DL-Data-Submitter-HelpDesk@chiamass.gov</vt:lpwstr>
      </vt:variant>
      <vt:variant>
        <vt:lpwstr/>
      </vt:variant>
      <vt:variant>
        <vt:i4>5505109</vt:i4>
      </vt:variant>
      <vt:variant>
        <vt:i4>147</vt:i4>
      </vt:variant>
      <vt:variant>
        <vt:i4>0</vt:i4>
      </vt:variant>
      <vt:variant>
        <vt:i4>5</vt:i4>
      </vt:variant>
      <vt:variant>
        <vt:lpwstr>https://www.chiamass.gov/assets/docs/p/inetuseragreementotherprovider.pdf</vt:lpwstr>
      </vt:variant>
      <vt:variant>
        <vt:lpwstr/>
      </vt:variant>
      <vt:variant>
        <vt:i4>786497</vt:i4>
      </vt:variant>
      <vt:variant>
        <vt:i4>144</vt:i4>
      </vt:variant>
      <vt:variant>
        <vt:i4>0</vt:i4>
      </vt:variant>
      <vt:variant>
        <vt:i4>5</vt:i4>
      </vt:variant>
      <vt:variant>
        <vt:lpwstr>https://www.chiamass.gov/assets/docs/p/inet/confidential-business-partner-agreement-2018.pdf</vt:lpwstr>
      </vt:variant>
      <vt:variant>
        <vt:lpwstr/>
      </vt:variant>
      <vt:variant>
        <vt:i4>5767244</vt:i4>
      </vt:variant>
      <vt:variant>
        <vt:i4>141</vt:i4>
      </vt:variant>
      <vt:variant>
        <vt:i4>0</vt:i4>
      </vt:variant>
      <vt:variant>
        <vt:i4>5</vt:i4>
      </vt:variant>
      <vt:variant>
        <vt:lpwstr>http://www.chiamass.gov/assets/docs/p/inetuseragreementotherprovider.pdf</vt:lpwstr>
      </vt:variant>
      <vt:variant>
        <vt:lpwstr/>
      </vt:variant>
      <vt:variant>
        <vt:i4>2752626</vt:i4>
      </vt:variant>
      <vt:variant>
        <vt:i4>138</vt:i4>
      </vt:variant>
      <vt:variant>
        <vt:i4>0</vt:i4>
      </vt:variant>
      <vt:variant>
        <vt:i4>5</vt:i4>
      </vt:variant>
      <vt:variant>
        <vt:lpwstr>http://www.chiamass.gov/assets/docs/p/inet/confidential-business-partner-agreement-2018.pdf</vt:lpwstr>
      </vt:variant>
      <vt:variant>
        <vt:lpwstr/>
      </vt:variant>
      <vt:variant>
        <vt:i4>1310787</vt:i4>
      </vt:variant>
      <vt:variant>
        <vt:i4>135</vt:i4>
      </vt:variant>
      <vt:variant>
        <vt:i4>0</vt:i4>
      </vt:variant>
      <vt:variant>
        <vt:i4>5</vt:i4>
      </vt:variant>
      <vt:variant>
        <vt:lpwstr>https://chiasubmissions.chia.state.ma.us/</vt:lpwstr>
      </vt:variant>
      <vt:variant>
        <vt:lpwstr/>
      </vt:variant>
      <vt:variant>
        <vt:i4>3342402</vt:i4>
      </vt:variant>
      <vt:variant>
        <vt:i4>132</vt:i4>
      </vt:variant>
      <vt:variant>
        <vt:i4>0</vt:i4>
      </vt:variant>
      <vt:variant>
        <vt:i4>5</vt:i4>
      </vt:variant>
      <vt:variant>
        <vt:lpwstr>mailto:CostReports.Pricing@chiamass.gov</vt:lpwstr>
      </vt:variant>
      <vt:variant>
        <vt:lpwstr/>
      </vt:variant>
      <vt:variant>
        <vt:i4>3670047</vt:i4>
      </vt:variant>
      <vt:variant>
        <vt:i4>129</vt:i4>
      </vt:variant>
      <vt:variant>
        <vt:i4>0</vt:i4>
      </vt:variant>
      <vt:variant>
        <vt:i4>5</vt:i4>
      </vt:variant>
      <vt:variant>
        <vt:lpwstr>mailto:data@chiamass.gov</vt:lpwstr>
      </vt:variant>
      <vt:variant>
        <vt:lpwstr/>
      </vt:variant>
      <vt:variant>
        <vt:i4>3670047</vt:i4>
      </vt:variant>
      <vt:variant>
        <vt:i4>126</vt:i4>
      </vt:variant>
      <vt:variant>
        <vt:i4>0</vt:i4>
      </vt:variant>
      <vt:variant>
        <vt:i4>5</vt:i4>
      </vt:variant>
      <vt:variant>
        <vt:lpwstr>mailto:data@chiamass.gov</vt:lpwstr>
      </vt:variant>
      <vt:variant>
        <vt:lpwstr/>
      </vt:variant>
      <vt:variant>
        <vt:i4>2228276</vt:i4>
      </vt:variant>
      <vt:variant>
        <vt:i4>123</vt:i4>
      </vt:variant>
      <vt:variant>
        <vt:i4>0</vt:i4>
      </vt:variant>
      <vt:variant>
        <vt:i4>5</vt:i4>
      </vt:variant>
      <vt:variant>
        <vt:lpwstr>http://www.chiamass.gov/nsr</vt:lpwstr>
      </vt:variant>
      <vt:variant>
        <vt:lpwstr/>
      </vt:variant>
      <vt:variant>
        <vt:i4>1966129</vt:i4>
      </vt:variant>
      <vt:variant>
        <vt:i4>116</vt:i4>
      </vt:variant>
      <vt:variant>
        <vt:i4>0</vt:i4>
      </vt:variant>
      <vt:variant>
        <vt:i4>5</vt:i4>
      </vt:variant>
      <vt:variant>
        <vt:lpwstr/>
      </vt:variant>
      <vt:variant>
        <vt:lpwstr>_Toc163209342</vt:lpwstr>
      </vt:variant>
      <vt:variant>
        <vt:i4>1966129</vt:i4>
      </vt:variant>
      <vt:variant>
        <vt:i4>110</vt:i4>
      </vt:variant>
      <vt:variant>
        <vt:i4>0</vt:i4>
      </vt:variant>
      <vt:variant>
        <vt:i4>5</vt:i4>
      </vt:variant>
      <vt:variant>
        <vt:lpwstr/>
      </vt:variant>
      <vt:variant>
        <vt:lpwstr>_Toc163209341</vt:lpwstr>
      </vt:variant>
      <vt:variant>
        <vt:i4>1966129</vt:i4>
      </vt:variant>
      <vt:variant>
        <vt:i4>104</vt:i4>
      </vt:variant>
      <vt:variant>
        <vt:i4>0</vt:i4>
      </vt:variant>
      <vt:variant>
        <vt:i4>5</vt:i4>
      </vt:variant>
      <vt:variant>
        <vt:lpwstr/>
      </vt:variant>
      <vt:variant>
        <vt:lpwstr>_Toc163209340</vt:lpwstr>
      </vt:variant>
      <vt:variant>
        <vt:i4>1638449</vt:i4>
      </vt:variant>
      <vt:variant>
        <vt:i4>98</vt:i4>
      </vt:variant>
      <vt:variant>
        <vt:i4>0</vt:i4>
      </vt:variant>
      <vt:variant>
        <vt:i4>5</vt:i4>
      </vt:variant>
      <vt:variant>
        <vt:lpwstr/>
      </vt:variant>
      <vt:variant>
        <vt:lpwstr>_Toc163209339</vt:lpwstr>
      </vt:variant>
      <vt:variant>
        <vt:i4>1638449</vt:i4>
      </vt:variant>
      <vt:variant>
        <vt:i4>92</vt:i4>
      </vt:variant>
      <vt:variant>
        <vt:i4>0</vt:i4>
      </vt:variant>
      <vt:variant>
        <vt:i4>5</vt:i4>
      </vt:variant>
      <vt:variant>
        <vt:lpwstr/>
      </vt:variant>
      <vt:variant>
        <vt:lpwstr>_Toc163209338</vt:lpwstr>
      </vt:variant>
      <vt:variant>
        <vt:i4>1638449</vt:i4>
      </vt:variant>
      <vt:variant>
        <vt:i4>86</vt:i4>
      </vt:variant>
      <vt:variant>
        <vt:i4>0</vt:i4>
      </vt:variant>
      <vt:variant>
        <vt:i4>5</vt:i4>
      </vt:variant>
      <vt:variant>
        <vt:lpwstr/>
      </vt:variant>
      <vt:variant>
        <vt:lpwstr>_Toc163209337</vt:lpwstr>
      </vt:variant>
      <vt:variant>
        <vt:i4>1638449</vt:i4>
      </vt:variant>
      <vt:variant>
        <vt:i4>80</vt:i4>
      </vt:variant>
      <vt:variant>
        <vt:i4>0</vt:i4>
      </vt:variant>
      <vt:variant>
        <vt:i4>5</vt:i4>
      </vt:variant>
      <vt:variant>
        <vt:lpwstr/>
      </vt:variant>
      <vt:variant>
        <vt:lpwstr>_Toc163209336</vt:lpwstr>
      </vt:variant>
      <vt:variant>
        <vt:i4>1638449</vt:i4>
      </vt:variant>
      <vt:variant>
        <vt:i4>74</vt:i4>
      </vt:variant>
      <vt:variant>
        <vt:i4>0</vt:i4>
      </vt:variant>
      <vt:variant>
        <vt:i4>5</vt:i4>
      </vt:variant>
      <vt:variant>
        <vt:lpwstr/>
      </vt:variant>
      <vt:variant>
        <vt:lpwstr>_Toc163209335</vt:lpwstr>
      </vt:variant>
      <vt:variant>
        <vt:i4>1638449</vt:i4>
      </vt:variant>
      <vt:variant>
        <vt:i4>68</vt:i4>
      </vt:variant>
      <vt:variant>
        <vt:i4>0</vt:i4>
      </vt:variant>
      <vt:variant>
        <vt:i4>5</vt:i4>
      </vt:variant>
      <vt:variant>
        <vt:lpwstr/>
      </vt:variant>
      <vt:variant>
        <vt:lpwstr>_Toc163209334</vt:lpwstr>
      </vt:variant>
      <vt:variant>
        <vt:i4>1638449</vt:i4>
      </vt:variant>
      <vt:variant>
        <vt:i4>62</vt:i4>
      </vt:variant>
      <vt:variant>
        <vt:i4>0</vt:i4>
      </vt:variant>
      <vt:variant>
        <vt:i4>5</vt:i4>
      </vt:variant>
      <vt:variant>
        <vt:lpwstr/>
      </vt:variant>
      <vt:variant>
        <vt:lpwstr>_Toc163209333</vt:lpwstr>
      </vt:variant>
      <vt:variant>
        <vt:i4>1638449</vt:i4>
      </vt:variant>
      <vt:variant>
        <vt:i4>56</vt:i4>
      </vt:variant>
      <vt:variant>
        <vt:i4>0</vt:i4>
      </vt:variant>
      <vt:variant>
        <vt:i4>5</vt:i4>
      </vt:variant>
      <vt:variant>
        <vt:lpwstr/>
      </vt:variant>
      <vt:variant>
        <vt:lpwstr>_Toc163209332</vt:lpwstr>
      </vt:variant>
      <vt:variant>
        <vt:i4>1638449</vt:i4>
      </vt:variant>
      <vt:variant>
        <vt:i4>50</vt:i4>
      </vt:variant>
      <vt:variant>
        <vt:i4>0</vt:i4>
      </vt:variant>
      <vt:variant>
        <vt:i4>5</vt:i4>
      </vt:variant>
      <vt:variant>
        <vt:lpwstr/>
      </vt:variant>
      <vt:variant>
        <vt:lpwstr>_Toc163209331</vt:lpwstr>
      </vt:variant>
      <vt:variant>
        <vt:i4>1638449</vt:i4>
      </vt:variant>
      <vt:variant>
        <vt:i4>44</vt:i4>
      </vt:variant>
      <vt:variant>
        <vt:i4>0</vt:i4>
      </vt:variant>
      <vt:variant>
        <vt:i4>5</vt:i4>
      </vt:variant>
      <vt:variant>
        <vt:lpwstr/>
      </vt:variant>
      <vt:variant>
        <vt:lpwstr>_Toc163209330</vt:lpwstr>
      </vt:variant>
      <vt:variant>
        <vt:i4>1572913</vt:i4>
      </vt:variant>
      <vt:variant>
        <vt:i4>38</vt:i4>
      </vt:variant>
      <vt:variant>
        <vt:i4>0</vt:i4>
      </vt:variant>
      <vt:variant>
        <vt:i4>5</vt:i4>
      </vt:variant>
      <vt:variant>
        <vt:lpwstr/>
      </vt:variant>
      <vt:variant>
        <vt:lpwstr>_Toc163209329</vt:lpwstr>
      </vt:variant>
      <vt:variant>
        <vt:i4>1572913</vt:i4>
      </vt:variant>
      <vt:variant>
        <vt:i4>32</vt:i4>
      </vt:variant>
      <vt:variant>
        <vt:i4>0</vt:i4>
      </vt:variant>
      <vt:variant>
        <vt:i4>5</vt:i4>
      </vt:variant>
      <vt:variant>
        <vt:lpwstr/>
      </vt:variant>
      <vt:variant>
        <vt:lpwstr>_Toc163209328</vt:lpwstr>
      </vt:variant>
      <vt:variant>
        <vt:i4>1572913</vt:i4>
      </vt:variant>
      <vt:variant>
        <vt:i4>26</vt:i4>
      </vt:variant>
      <vt:variant>
        <vt:i4>0</vt:i4>
      </vt:variant>
      <vt:variant>
        <vt:i4>5</vt:i4>
      </vt:variant>
      <vt:variant>
        <vt:lpwstr/>
      </vt:variant>
      <vt:variant>
        <vt:lpwstr>_Toc163209327</vt:lpwstr>
      </vt:variant>
      <vt:variant>
        <vt:i4>1572913</vt:i4>
      </vt:variant>
      <vt:variant>
        <vt:i4>20</vt:i4>
      </vt:variant>
      <vt:variant>
        <vt:i4>0</vt:i4>
      </vt:variant>
      <vt:variant>
        <vt:i4>5</vt:i4>
      </vt:variant>
      <vt:variant>
        <vt:lpwstr/>
      </vt:variant>
      <vt:variant>
        <vt:lpwstr>_Toc163209326</vt:lpwstr>
      </vt:variant>
      <vt:variant>
        <vt:i4>1572913</vt:i4>
      </vt:variant>
      <vt:variant>
        <vt:i4>14</vt:i4>
      </vt:variant>
      <vt:variant>
        <vt:i4>0</vt:i4>
      </vt:variant>
      <vt:variant>
        <vt:i4>5</vt:i4>
      </vt:variant>
      <vt:variant>
        <vt:lpwstr/>
      </vt:variant>
      <vt:variant>
        <vt:lpwstr>_Toc163209325</vt:lpwstr>
      </vt:variant>
      <vt:variant>
        <vt:i4>1572913</vt:i4>
      </vt:variant>
      <vt:variant>
        <vt:i4>8</vt:i4>
      </vt:variant>
      <vt:variant>
        <vt:i4>0</vt:i4>
      </vt:variant>
      <vt:variant>
        <vt:i4>5</vt:i4>
      </vt:variant>
      <vt:variant>
        <vt:lpwstr/>
      </vt:variant>
      <vt:variant>
        <vt:lpwstr>_Toc163209324</vt:lpwstr>
      </vt:variant>
      <vt:variant>
        <vt:i4>1572913</vt:i4>
      </vt:variant>
      <vt:variant>
        <vt:i4>2</vt:i4>
      </vt:variant>
      <vt:variant>
        <vt:i4>0</vt:i4>
      </vt:variant>
      <vt:variant>
        <vt:i4>5</vt:i4>
      </vt:variant>
      <vt:variant>
        <vt:lpwstr/>
      </vt:variant>
      <vt:variant>
        <vt:lpwstr>_Toc163209323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Vogel</dc:creator>
  <cp:keywords/>
  <dc:description/>
  <cp:lastModifiedBy>Cassandra Martin</cp:lastModifiedBy>
  <cp:revision>33</cp:revision>
  <dcterms:created xsi:type="dcterms:W3CDTF">2024-04-05T15:34:00Z</dcterms:created>
  <dcterms:modified xsi:type="dcterms:W3CDTF">2024-04-08T17:21:00Z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