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6C" w:rsidRDefault="00970981" w:rsidP="001E3226">
      <w:r>
        <w:rPr>
          <w:noProof/>
        </w:rPr>
        <w:drawing>
          <wp:inline distT="0" distB="0" distL="0" distR="0" wp14:anchorId="71B67913" wp14:editId="0CF3DDFA">
            <wp:extent cx="1048385" cy="2010410"/>
            <wp:effectExtent l="0" t="0" r="0" b="8890"/>
            <wp:docPr id="2" name="Picture 1" descr="Center for Health Information and Analysis Logo" title="Center for Health Information and Analysi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HIA_email_signa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201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F09" w:rsidRPr="001E3226" w:rsidRDefault="00A33F09" w:rsidP="00A33F09">
      <w:r w:rsidRPr="001E3226">
        <w:rPr>
          <w:rFonts w:ascii="Calibri" w:hAnsi="Calibri" w:cs="Consolas"/>
          <w:b/>
          <w:bCs/>
          <w:szCs w:val="21"/>
        </w:rPr>
        <w:t>Monthly APCD User Workgroup Webinar</w:t>
      </w:r>
      <w:r>
        <w:rPr>
          <w:rFonts w:ascii="Calibri" w:hAnsi="Calibri" w:cs="Consolas"/>
          <w:b/>
          <w:bCs/>
          <w:szCs w:val="21"/>
        </w:rPr>
        <w:br/>
      </w:r>
      <w:r w:rsidRPr="001E3226">
        <w:t>January 28, 2014</w:t>
      </w:r>
    </w:p>
    <w:p w:rsidR="00EA3949" w:rsidRDefault="00EA3949" w:rsidP="001E3226">
      <w:pPr>
        <w:rPr>
          <w:b/>
          <w:bCs/>
        </w:rPr>
      </w:pPr>
      <w:r w:rsidRPr="00EA3949">
        <w:rPr>
          <w:b/>
          <w:bCs/>
        </w:rPr>
        <w:t>Agenda</w:t>
      </w:r>
    </w:p>
    <w:p w:rsidR="00000000" w:rsidRPr="00EA3949" w:rsidRDefault="005063BC" w:rsidP="00EA3949">
      <w:pPr>
        <w:numPr>
          <w:ilvl w:val="0"/>
          <w:numId w:val="1"/>
        </w:numPr>
      </w:pPr>
      <w:r w:rsidRPr="00EA3949">
        <w:t>Release 2.0 and 2.1</w:t>
      </w:r>
    </w:p>
    <w:p w:rsidR="00000000" w:rsidRPr="00EA3949" w:rsidRDefault="005063BC" w:rsidP="00EA3949">
      <w:pPr>
        <w:numPr>
          <w:ilvl w:val="0"/>
          <w:numId w:val="1"/>
        </w:numPr>
      </w:pPr>
      <w:r w:rsidRPr="00EA3949">
        <w:t>Data Security / Privacy Updates to the APCD/Case Mix Application</w:t>
      </w:r>
    </w:p>
    <w:p w:rsidR="00000000" w:rsidRPr="00EA3949" w:rsidRDefault="005063BC" w:rsidP="00EA3949">
      <w:pPr>
        <w:numPr>
          <w:ilvl w:val="0"/>
          <w:numId w:val="1"/>
        </w:numPr>
      </w:pPr>
      <w:proofErr w:type="spellStart"/>
      <w:r w:rsidRPr="00EA3949">
        <w:t>MassHealth</w:t>
      </w:r>
      <w:proofErr w:type="spellEnd"/>
      <w:r w:rsidRPr="00EA3949">
        <w:t>/Medicare Dat</w:t>
      </w:r>
      <w:r w:rsidRPr="00EA3949">
        <w:t>a Update</w:t>
      </w:r>
    </w:p>
    <w:p w:rsidR="00000000" w:rsidRPr="00EA3949" w:rsidRDefault="005063BC" w:rsidP="00EA3949">
      <w:pPr>
        <w:numPr>
          <w:ilvl w:val="0"/>
          <w:numId w:val="1"/>
        </w:numPr>
      </w:pPr>
      <w:r w:rsidRPr="00EA3949">
        <w:t>Claims Versioning Update</w:t>
      </w:r>
    </w:p>
    <w:p w:rsidR="00000000" w:rsidRDefault="005063BC" w:rsidP="00EA3949">
      <w:pPr>
        <w:numPr>
          <w:ilvl w:val="0"/>
          <w:numId w:val="1"/>
        </w:numPr>
      </w:pPr>
      <w:r w:rsidRPr="00EA3949">
        <w:t>SME Office Hours</w:t>
      </w:r>
    </w:p>
    <w:p w:rsidR="00EA3949" w:rsidRDefault="00EA3949" w:rsidP="00EA3949">
      <w:pPr>
        <w:rPr>
          <w:b/>
          <w:bCs/>
        </w:rPr>
      </w:pPr>
      <w:r w:rsidRPr="00EA3949">
        <w:rPr>
          <w:b/>
          <w:bCs/>
        </w:rPr>
        <w:t>Release 2.0 Highlights</w:t>
      </w:r>
    </w:p>
    <w:p w:rsidR="00EA3949" w:rsidRDefault="00EA3949" w:rsidP="00EA3949">
      <w:pPr>
        <w:rPr>
          <w:b/>
          <w:bCs/>
        </w:rPr>
      </w:pPr>
    </w:p>
    <w:p w:rsidR="00000000" w:rsidRPr="00EA3949" w:rsidRDefault="005063BC" w:rsidP="00EA3949">
      <w:pPr>
        <w:numPr>
          <w:ilvl w:val="0"/>
          <w:numId w:val="2"/>
        </w:numPr>
      </w:pPr>
      <w:r w:rsidRPr="00EA3949">
        <w:t>Dates of service CY12 paid thru 6/30/13</w:t>
      </w:r>
    </w:p>
    <w:p w:rsidR="00000000" w:rsidRPr="00EA3949" w:rsidRDefault="005063BC" w:rsidP="00EA3949">
      <w:pPr>
        <w:numPr>
          <w:ilvl w:val="0"/>
          <w:numId w:val="2"/>
        </w:numPr>
      </w:pPr>
      <w:r w:rsidRPr="00EA3949">
        <w:t>Versioning for seven large carriers</w:t>
      </w:r>
    </w:p>
    <w:p w:rsidR="00000000" w:rsidRPr="00EA3949" w:rsidRDefault="005063BC" w:rsidP="00EA3949">
      <w:pPr>
        <w:numPr>
          <w:ilvl w:val="0"/>
          <w:numId w:val="2"/>
        </w:numPr>
      </w:pPr>
      <w:r w:rsidRPr="00EA3949">
        <w:t>Reassignment of multiple data elements to different release levels (i.e. Level 2 or 3) to ensure patient privacy</w:t>
      </w:r>
    </w:p>
    <w:p w:rsidR="00000000" w:rsidRPr="00EA3949" w:rsidRDefault="005063BC" w:rsidP="00EA3949">
      <w:pPr>
        <w:numPr>
          <w:ilvl w:val="0"/>
          <w:numId w:val="2"/>
        </w:numPr>
      </w:pPr>
      <w:r w:rsidRPr="00EA3949">
        <w:t xml:space="preserve">Updated data from prior years </w:t>
      </w:r>
    </w:p>
    <w:p w:rsidR="00000000" w:rsidRPr="00EA3949" w:rsidRDefault="005063BC" w:rsidP="00EA3949">
      <w:pPr>
        <w:numPr>
          <w:ilvl w:val="0"/>
          <w:numId w:val="2"/>
        </w:numPr>
      </w:pPr>
      <w:proofErr w:type="spellStart"/>
      <w:r w:rsidRPr="00EA3949">
        <w:t>MassHealth</w:t>
      </w:r>
      <w:proofErr w:type="spellEnd"/>
      <w:r w:rsidRPr="00EA3949">
        <w:t xml:space="preserve"> ISA Signed!</w:t>
      </w:r>
    </w:p>
    <w:p w:rsidR="00A33F09" w:rsidRDefault="00A33F09" w:rsidP="00EA3949">
      <w:pPr>
        <w:rPr>
          <w:b/>
          <w:bCs/>
        </w:rPr>
      </w:pPr>
      <w:r w:rsidRPr="00A33F09">
        <w:rPr>
          <w:b/>
          <w:bCs/>
        </w:rPr>
        <w:t>Release 2.1</w:t>
      </w:r>
    </w:p>
    <w:p w:rsidR="00000000" w:rsidRPr="00A33F09" w:rsidRDefault="005063BC" w:rsidP="00A33F09">
      <w:pPr>
        <w:numPr>
          <w:ilvl w:val="0"/>
          <w:numId w:val="3"/>
        </w:numPr>
      </w:pPr>
      <w:r w:rsidRPr="00A33F09">
        <w:t>Expected release date Apr 30</w:t>
      </w:r>
      <w:r w:rsidRPr="00A33F09">
        <w:rPr>
          <w:vertAlign w:val="superscript"/>
        </w:rPr>
        <w:t>th</w:t>
      </w:r>
    </w:p>
    <w:p w:rsidR="00000000" w:rsidRPr="00A33F09" w:rsidRDefault="005063BC" w:rsidP="00A33F09">
      <w:pPr>
        <w:numPr>
          <w:ilvl w:val="0"/>
          <w:numId w:val="3"/>
        </w:numPr>
      </w:pPr>
      <w:r w:rsidRPr="00A33F09">
        <w:t>More versioning</w:t>
      </w:r>
    </w:p>
    <w:p w:rsidR="00000000" w:rsidRPr="00A33F09" w:rsidRDefault="005063BC" w:rsidP="00A33F09">
      <w:pPr>
        <w:numPr>
          <w:ilvl w:val="0"/>
          <w:numId w:val="3"/>
        </w:numPr>
      </w:pPr>
      <w:r w:rsidRPr="00A33F09">
        <w:t>Master Patient Index</w:t>
      </w:r>
    </w:p>
    <w:p w:rsidR="00A33F09" w:rsidRDefault="00A33F09" w:rsidP="00EA3949">
      <w:pPr>
        <w:rPr>
          <w:b/>
          <w:bCs/>
        </w:rPr>
      </w:pPr>
      <w:r w:rsidRPr="00A33F09">
        <w:rPr>
          <w:b/>
          <w:bCs/>
        </w:rPr>
        <w:lastRenderedPageBreak/>
        <w:t>Application Updates</w:t>
      </w:r>
    </w:p>
    <w:p w:rsidR="00000000" w:rsidRPr="00A33F09" w:rsidRDefault="005063BC" w:rsidP="00A33F09">
      <w:pPr>
        <w:numPr>
          <w:ilvl w:val="0"/>
          <w:numId w:val="4"/>
        </w:numPr>
      </w:pPr>
      <w:r w:rsidRPr="00A33F09">
        <w:t>Non-Government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Fee Information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Type of Entity/Applicable Regulatory Process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Medicaid/Medicare Data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Data Security</w:t>
      </w:r>
    </w:p>
    <w:p w:rsidR="00000000" w:rsidRPr="00A33F09" w:rsidRDefault="005063BC" w:rsidP="00A33F09">
      <w:pPr>
        <w:numPr>
          <w:ilvl w:val="0"/>
          <w:numId w:val="4"/>
        </w:numPr>
      </w:pPr>
      <w:r w:rsidRPr="00A33F09">
        <w:t>Government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Projec</w:t>
      </w:r>
      <w:r w:rsidRPr="00A33F09">
        <w:t>t Summary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Medicaid/Medicare Data</w:t>
      </w:r>
    </w:p>
    <w:p w:rsidR="00000000" w:rsidRPr="00A33F09" w:rsidRDefault="005063BC" w:rsidP="00A33F09">
      <w:pPr>
        <w:numPr>
          <w:ilvl w:val="1"/>
          <w:numId w:val="4"/>
        </w:numPr>
      </w:pPr>
      <w:r w:rsidRPr="00A33F09">
        <w:t>Data Security</w:t>
      </w:r>
    </w:p>
    <w:p w:rsidR="00A33F09" w:rsidRDefault="00A33F09" w:rsidP="00EA3949">
      <w:pPr>
        <w:rPr>
          <w:b/>
          <w:bCs/>
        </w:rPr>
      </w:pPr>
    </w:p>
    <w:p w:rsidR="00A33F09" w:rsidRDefault="00A33F09" w:rsidP="00EA3949">
      <w:pPr>
        <w:rPr>
          <w:b/>
          <w:bCs/>
        </w:rPr>
      </w:pPr>
      <w:r w:rsidRPr="00A33F09">
        <w:rPr>
          <w:b/>
          <w:bCs/>
        </w:rPr>
        <w:t>Data Security and Integrity</w:t>
      </w:r>
    </w:p>
    <w:p w:rsidR="00A33F09" w:rsidRPr="00A33F09" w:rsidRDefault="00A33F09" w:rsidP="00A33F09">
      <w:r w:rsidRPr="00A33F09">
        <w:t xml:space="preserve">Changes on </w:t>
      </w:r>
      <w:r w:rsidRPr="00A33F09">
        <w:rPr>
          <w:u w:val="single"/>
        </w:rPr>
        <w:t>both</w:t>
      </w:r>
      <w:r w:rsidRPr="00A33F09">
        <w:t xml:space="preserve"> Governmental Non-governmental applications:</w:t>
      </w:r>
    </w:p>
    <w:p w:rsidR="00000000" w:rsidRPr="00A33F09" w:rsidRDefault="005063BC" w:rsidP="00A33F09">
      <w:pPr>
        <w:numPr>
          <w:ilvl w:val="0"/>
          <w:numId w:val="5"/>
        </w:numPr>
      </w:pPr>
      <w:r w:rsidRPr="00A33F09">
        <w:t>New and legacy questions now grouped into ten (10) logical sections (Technical safeguards, Administrative Safeguards, et al)</w:t>
      </w:r>
    </w:p>
    <w:p w:rsidR="00000000" w:rsidRPr="00A33F09" w:rsidRDefault="005063BC" w:rsidP="00A33F09">
      <w:pPr>
        <w:numPr>
          <w:ilvl w:val="0"/>
          <w:numId w:val="5"/>
        </w:numPr>
      </w:pPr>
      <w:r w:rsidRPr="00A33F09">
        <w:t>New questions: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Specific physical location where data will be housed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Data Privacy Traini</w:t>
      </w:r>
      <w:r w:rsidRPr="00A33F09">
        <w:rPr>
          <w:i/>
          <w:iCs/>
        </w:rPr>
        <w:t>ng and Awareness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Encryption of copied data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Software Applications Accessing the Data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Audit log on system accessing data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Unique user accounts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Standard A/V at current ver</w:t>
      </w:r>
      <w:r w:rsidRPr="00A33F09">
        <w:rPr>
          <w:i/>
          <w:iCs/>
        </w:rPr>
        <w:t>sion</w:t>
      </w:r>
    </w:p>
    <w:p w:rsidR="00000000" w:rsidRPr="00A33F09" w:rsidRDefault="005063BC" w:rsidP="00A33F09">
      <w:pPr>
        <w:numPr>
          <w:ilvl w:val="1"/>
          <w:numId w:val="5"/>
        </w:numPr>
      </w:pPr>
      <w:r w:rsidRPr="00A33F09">
        <w:rPr>
          <w:i/>
          <w:iCs/>
        </w:rPr>
        <w:t>Physical security features of room housing server holding data</w:t>
      </w:r>
    </w:p>
    <w:p w:rsidR="00A33F09" w:rsidRPr="00EA3949" w:rsidRDefault="00A33F09" w:rsidP="00EA3949"/>
    <w:p w:rsidR="00A33F09" w:rsidRDefault="00A33F09" w:rsidP="00EA3949"/>
    <w:p w:rsidR="00EA3949" w:rsidRPr="00EA3949" w:rsidRDefault="00EA3949" w:rsidP="00EA3949">
      <w:r w:rsidRPr="00EA3949">
        <w:lastRenderedPageBreak/>
        <w:t xml:space="preserve"> </w:t>
      </w:r>
      <w:r w:rsidR="00A33F09" w:rsidRPr="00A33F09">
        <w:rPr>
          <w:b/>
          <w:bCs/>
        </w:rPr>
        <w:t>Data Security and Integrity</w:t>
      </w:r>
    </w:p>
    <w:p w:rsidR="00A33F09" w:rsidRPr="00A33F09" w:rsidRDefault="00A33F09" w:rsidP="00A33F09">
      <w:r w:rsidRPr="00A33F09">
        <w:t>Added questions unique to either application:</w:t>
      </w:r>
    </w:p>
    <w:p w:rsidR="00A33F09" w:rsidRPr="00A33F09" w:rsidRDefault="00A33F09" w:rsidP="00A33F09">
      <w:r w:rsidRPr="00A33F09">
        <w:rPr>
          <w:u w:val="single"/>
        </w:rPr>
        <w:t>Governmental</w:t>
      </w:r>
    </w:p>
    <w:p w:rsidR="00000000" w:rsidRPr="00A33F09" w:rsidRDefault="005063BC" w:rsidP="00A33F09">
      <w:pPr>
        <w:numPr>
          <w:ilvl w:val="0"/>
          <w:numId w:val="6"/>
        </w:numPr>
      </w:pPr>
      <w:r w:rsidRPr="00A33F09">
        <w:rPr>
          <w:i/>
          <w:iCs/>
        </w:rPr>
        <w:t>Compliant with EO504 (state) or FISMA (federal)</w:t>
      </w:r>
    </w:p>
    <w:p w:rsidR="00000000" w:rsidRPr="00A33F09" w:rsidRDefault="005063BC" w:rsidP="00A33F09">
      <w:pPr>
        <w:numPr>
          <w:ilvl w:val="0"/>
          <w:numId w:val="6"/>
        </w:numPr>
      </w:pPr>
      <w:r w:rsidRPr="00A33F09">
        <w:rPr>
          <w:i/>
          <w:iCs/>
        </w:rPr>
        <w:t>Enterprise Information Security quest</w:t>
      </w:r>
      <w:r w:rsidRPr="00A33F09">
        <w:rPr>
          <w:i/>
          <w:iCs/>
        </w:rPr>
        <w:t>ions (for information security person)</w:t>
      </w:r>
    </w:p>
    <w:p w:rsidR="00A33F09" w:rsidRPr="00A33F09" w:rsidRDefault="00A33F09" w:rsidP="00A33F09">
      <w:r w:rsidRPr="00A33F09">
        <w:t> </w:t>
      </w:r>
    </w:p>
    <w:p w:rsidR="00A33F09" w:rsidRPr="00A33F09" w:rsidRDefault="00A33F09" w:rsidP="00A33F09">
      <w:r w:rsidRPr="00A33F09">
        <w:rPr>
          <w:u w:val="single"/>
        </w:rPr>
        <w:t>Non-governmental</w:t>
      </w:r>
    </w:p>
    <w:p w:rsidR="00000000" w:rsidRPr="00A33F09" w:rsidRDefault="005063BC" w:rsidP="00A33F09">
      <w:pPr>
        <w:numPr>
          <w:ilvl w:val="0"/>
          <w:numId w:val="7"/>
        </w:numPr>
      </w:pPr>
      <w:r w:rsidRPr="00A33F09">
        <w:rPr>
          <w:i/>
          <w:iCs/>
        </w:rPr>
        <w:t>Cyber security awareness training in last 2 years</w:t>
      </w:r>
    </w:p>
    <w:p w:rsidR="00000000" w:rsidRPr="00A33F09" w:rsidRDefault="005063BC" w:rsidP="00A33F09">
      <w:pPr>
        <w:numPr>
          <w:ilvl w:val="0"/>
          <w:numId w:val="7"/>
        </w:numPr>
      </w:pPr>
      <w:r w:rsidRPr="00A33F09">
        <w:rPr>
          <w:i/>
          <w:iCs/>
        </w:rPr>
        <w:t>Breach of PHI or PII in last 7 years</w:t>
      </w:r>
    </w:p>
    <w:p w:rsidR="00000000" w:rsidRPr="00A33F09" w:rsidRDefault="005063BC" w:rsidP="00A33F09">
      <w:pPr>
        <w:numPr>
          <w:ilvl w:val="0"/>
          <w:numId w:val="7"/>
        </w:numPr>
      </w:pPr>
      <w:r w:rsidRPr="00A33F09">
        <w:rPr>
          <w:i/>
          <w:iCs/>
        </w:rPr>
        <w:t>Last risk assessment</w:t>
      </w:r>
    </w:p>
    <w:p w:rsidR="00000000" w:rsidRPr="00A33F09" w:rsidRDefault="005063BC" w:rsidP="00A33F09">
      <w:pPr>
        <w:numPr>
          <w:ilvl w:val="0"/>
          <w:numId w:val="7"/>
        </w:numPr>
      </w:pPr>
      <w:r w:rsidRPr="00A33F09">
        <w:rPr>
          <w:i/>
          <w:iCs/>
        </w:rPr>
        <w:t>Last audit</w:t>
      </w:r>
    </w:p>
    <w:p w:rsidR="00EA3949" w:rsidRDefault="00EA3949" w:rsidP="001E3226"/>
    <w:p w:rsidR="00A33F09" w:rsidRDefault="00A33F09" w:rsidP="001E3226">
      <w:pPr>
        <w:rPr>
          <w:b/>
          <w:bCs/>
        </w:rPr>
      </w:pPr>
      <w:r w:rsidRPr="00A33F09">
        <w:rPr>
          <w:b/>
          <w:bCs/>
        </w:rPr>
        <w:t>Medicaid Data Update</w:t>
      </w:r>
    </w:p>
    <w:p w:rsidR="00000000" w:rsidRPr="00A33F09" w:rsidRDefault="005063BC" w:rsidP="00A33F09">
      <w:pPr>
        <w:numPr>
          <w:ilvl w:val="0"/>
          <w:numId w:val="8"/>
        </w:numPr>
      </w:pPr>
      <w:r w:rsidRPr="00A33F09">
        <w:t>To request Medicaid data</w:t>
      </w:r>
      <w:r w:rsidRPr="00A33F09">
        <w:t>:</w:t>
      </w:r>
    </w:p>
    <w:p w:rsidR="00000000" w:rsidRPr="00A33F09" w:rsidRDefault="005063BC" w:rsidP="00A33F09">
      <w:pPr>
        <w:numPr>
          <w:ilvl w:val="1"/>
          <w:numId w:val="8"/>
        </w:numPr>
      </w:pPr>
      <w:r w:rsidRPr="00A33F09">
        <w:t>Check the box on the application</w:t>
      </w:r>
    </w:p>
    <w:p w:rsidR="00000000" w:rsidRPr="00A33F09" w:rsidRDefault="005063BC" w:rsidP="00A33F09">
      <w:pPr>
        <w:numPr>
          <w:ilvl w:val="1"/>
          <w:numId w:val="8"/>
        </w:numPr>
      </w:pPr>
      <w:r w:rsidRPr="00A33F09">
        <w:t>Provide support that work is “directly connected” to the administration of Medicaid</w:t>
      </w:r>
    </w:p>
    <w:p w:rsidR="00000000" w:rsidRPr="00A33F09" w:rsidRDefault="005063BC" w:rsidP="00A33F09">
      <w:pPr>
        <w:numPr>
          <w:ilvl w:val="0"/>
          <w:numId w:val="8"/>
        </w:numPr>
      </w:pPr>
      <w:proofErr w:type="spellStart"/>
      <w:r w:rsidRPr="00A33F09">
        <w:t>MassHealth</w:t>
      </w:r>
      <w:proofErr w:type="spellEnd"/>
      <w:r w:rsidRPr="00A33F09">
        <w:t xml:space="preserve"> Review – “Directly Connected</w:t>
      </w:r>
      <w:r w:rsidRPr="00A33F09">
        <w:t>”</w:t>
      </w:r>
    </w:p>
    <w:p w:rsidR="00000000" w:rsidRPr="00A33F09" w:rsidRDefault="005063BC" w:rsidP="00A33F09">
      <w:pPr>
        <w:numPr>
          <w:ilvl w:val="1"/>
          <w:numId w:val="8"/>
        </w:numPr>
      </w:pPr>
      <w:r w:rsidRPr="00A33F09">
        <w:t>30-day goal for response</w:t>
      </w:r>
    </w:p>
    <w:p w:rsidR="00000000" w:rsidRPr="00A33F09" w:rsidRDefault="005063BC" w:rsidP="00A33F09">
      <w:pPr>
        <w:numPr>
          <w:ilvl w:val="1"/>
          <w:numId w:val="8"/>
        </w:numPr>
      </w:pPr>
      <w:proofErr w:type="spellStart"/>
      <w:r w:rsidRPr="00A33F09">
        <w:t>MassHealth</w:t>
      </w:r>
      <w:proofErr w:type="spellEnd"/>
      <w:r w:rsidRPr="00A33F09">
        <w:t xml:space="preserve"> may impose additional requirements</w:t>
      </w:r>
    </w:p>
    <w:p w:rsidR="00000000" w:rsidRPr="00A33F09" w:rsidRDefault="005063BC" w:rsidP="00A33F09">
      <w:pPr>
        <w:numPr>
          <w:ilvl w:val="0"/>
          <w:numId w:val="8"/>
        </w:numPr>
      </w:pPr>
      <w:r w:rsidRPr="00A33F09">
        <w:t>Default substance abuse filter is applied to all requests</w:t>
      </w:r>
    </w:p>
    <w:p w:rsidR="00A33F09" w:rsidRDefault="00A33F09" w:rsidP="001E3226">
      <w:pPr>
        <w:rPr>
          <w:b/>
          <w:bCs/>
        </w:rPr>
      </w:pPr>
      <w:r w:rsidRPr="00A33F09">
        <w:rPr>
          <w:b/>
          <w:bCs/>
        </w:rPr>
        <w:t>Claims Versioning Update</w:t>
      </w:r>
    </w:p>
    <w:p w:rsidR="00000000" w:rsidRPr="00A33F09" w:rsidRDefault="005063BC" w:rsidP="00A33F09">
      <w:pPr>
        <w:numPr>
          <w:ilvl w:val="1"/>
          <w:numId w:val="9"/>
        </w:numPr>
      </w:pPr>
      <w:r w:rsidRPr="00A33F09">
        <w:t xml:space="preserve">Goal: </w:t>
      </w:r>
      <w:r w:rsidRPr="00A33F09">
        <w:t>Use the highest version claim lines to produce accurate cost and utilization measures for each payer and for the Commonwealth</w:t>
      </w:r>
    </w:p>
    <w:p w:rsidR="00000000" w:rsidRPr="00A33F09" w:rsidRDefault="005063BC" w:rsidP="00A33F09">
      <w:pPr>
        <w:numPr>
          <w:ilvl w:val="1"/>
          <w:numId w:val="9"/>
        </w:numPr>
      </w:pPr>
      <w:r w:rsidRPr="00A33F09">
        <w:rPr>
          <w:lang w:val="en-ZW"/>
        </w:rPr>
        <w:t>Background: CHIA has standard versioning logic, based on the APC</w:t>
      </w:r>
      <w:r w:rsidRPr="00A33F09">
        <w:rPr>
          <w:lang w:val="en-ZW"/>
        </w:rPr>
        <w:t xml:space="preserve">D data submission guides: </w:t>
      </w:r>
    </w:p>
    <w:p w:rsidR="00000000" w:rsidRPr="00A33F09" w:rsidRDefault="005063BC" w:rsidP="00A33F09">
      <w:pPr>
        <w:numPr>
          <w:ilvl w:val="3"/>
          <w:numId w:val="9"/>
        </w:numPr>
      </w:pPr>
      <w:r w:rsidRPr="00A33F09">
        <w:rPr>
          <w:lang w:val="en-ZW"/>
        </w:rPr>
        <w:t>Applies cleaning logic</w:t>
      </w:r>
    </w:p>
    <w:p w:rsidR="00000000" w:rsidRPr="00A33F09" w:rsidRDefault="005063BC" w:rsidP="00A33F09">
      <w:pPr>
        <w:numPr>
          <w:ilvl w:val="3"/>
          <w:numId w:val="9"/>
        </w:numPr>
      </w:pPr>
      <w:r w:rsidRPr="00A33F09">
        <w:rPr>
          <w:lang w:val="en-ZW"/>
        </w:rPr>
        <w:lastRenderedPageBreak/>
        <w:t>Identifies duplicates, voids/back-outs, and replacements/amendme</w:t>
      </w:r>
      <w:r w:rsidRPr="00A33F09">
        <w:rPr>
          <w:lang w:val="en-ZW"/>
        </w:rPr>
        <w:t>nts</w:t>
      </w:r>
    </w:p>
    <w:p w:rsidR="00000000" w:rsidRPr="00A33F09" w:rsidRDefault="005063BC" w:rsidP="00A33F09">
      <w:pPr>
        <w:numPr>
          <w:ilvl w:val="3"/>
          <w:numId w:val="9"/>
        </w:numPr>
      </w:pPr>
      <w:r w:rsidRPr="00A33F09">
        <w:rPr>
          <w:lang w:val="en-ZW"/>
        </w:rPr>
        <w:t>Sets highest version flag</w:t>
      </w:r>
    </w:p>
    <w:p w:rsidR="00A33F09" w:rsidRDefault="00A33F09" w:rsidP="001E3226">
      <w:pPr>
        <w:rPr>
          <w:b/>
          <w:bCs/>
        </w:rPr>
      </w:pPr>
    </w:p>
    <w:p w:rsidR="00A33F09" w:rsidRDefault="00A33F09" w:rsidP="001E3226">
      <w:pPr>
        <w:rPr>
          <w:b/>
          <w:bCs/>
        </w:rPr>
      </w:pPr>
      <w:r w:rsidRPr="00A33F09">
        <w:rPr>
          <w:b/>
          <w:bCs/>
        </w:rPr>
        <w:t>Claims Versioning Update</w:t>
      </w:r>
    </w:p>
    <w:p w:rsidR="00000000" w:rsidRPr="00A33F09" w:rsidRDefault="005063BC" w:rsidP="00A33F09">
      <w:pPr>
        <w:numPr>
          <w:ilvl w:val="0"/>
          <w:numId w:val="10"/>
        </w:numPr>
      </w:pPr>
      <w:r w:rsidRPr="00A33F09">
        <w:t>Hypothetical example of claims history:</w:t>
      </w:r>
    </w:p>
    <w:tbl>
      <w:tblPr>
        <w:tblW w:w="10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3"/>
        <w:gridCol w:w="1131"/>
        <w:gridCol w:w="955"/>
        <w:gridCol w:w="853"/>
        <w:gridCol w:w="877"/>
        <w:gridCol w:w="1185"/>
        <w:gridCol w:w="950"/>
        <w:gridCol w:w="950"/>
        <w:gridCol w:w="1286"/>
      </w:tblGrid>
      <w:tr w:rsidR="00A33F09" w:rsidRPr="00A33F09" w:rsidTr="00A33F09">
        <w:trPr>
          <w:trHeight w:val="145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Payer Claim Control Number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Line Counter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Version Number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Claim Line Type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Claim Status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Procedure Code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Charge Amount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Paid Amount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Date of Service From</w:t>
            </w:r>
          </w:p>
        </w:tc>
      </w:tr>
      <w:tr w:rsidR="00A33F09" w:rsidRPr="00A33F09" w:rsidTr="00A33F09">
        <w:trPr>
          <w:trHeight w:val="940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MZ110228E5331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O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1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99401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 xml:space="preserve"> $    50.00 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 xml:space="preserve"> $    25.00 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2/17/2011</w:t>
            </w:r>
          </w:p>
        </w:tc>
      </w:tr>
      <w:tr w:rsidR="00A33F09" w:rsidRPr="00A33F09" w:rsidTr="00A33F09">
        <w:trPr>
          <w:trHeight w:val="940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MZ110228E5331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B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22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99401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 xml:space="preserve"> $    50.00 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 xml:space="preserve"> $  (25.00)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2/17/2011</w:t>
            </w:r>
          </w:p>
        </w:tc>
      </w:tr>
      <w:tr w:rsidR="00A33F09" w:rsidRPr="00A33F09" w:rsidTr="00A33F09">
        <w:trPr>
          <w:trHeight w:val="940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MZ110228E5331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2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A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1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99401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 xml:space="preserve"> $    50.00 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 xml:space="preserve"> $    30.00 </w:t>
            </w:r>
          </w:p>
        </w:tc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A33F09" w:rsidRDefault="00A33F09" w:rsidP="00A33F09">
            <w:r w:rsidRPr="00A33F09">
              <w:t>2/17/2011</w:t>
            </w:r>
          </w:p>
        </w:tc>
      </w:tr>
    </w:tbl>
    <w:p w:rsidR="00A33F09" w:rsidRDefault="00A33F09" w:rsidP="001E3226"/>
    <w:p w:rsidR="00A33F09" w:rsidRDefault="00A33F09" w:rsidP="001E3226">
      <w:pPr>
        <w:rPr>
          <w:b/>
          <w:bCs/>
        </w:rPr>
      </w:pPr>
      <w:r w:rsidRPr="00A33F09">
        <w:rPr>
          <w:b/>
          <w:bCs/>
        </w:rPr>
        <w:t>Claims Versioning Update</w:t>
      </w:r>
    </w:p>
    <w:p w:rsidR="00000000" w:rsidRPr="00A33F09" w:rsidRDefault="005063BC" w:rsidP="00A33F09">
      <w:pPr>
        <w:numPr>
          <w:ilvl w:val="1"/>
          <w:numId w:val="11"/>
        </w:numPr>
      </w:pPr>
      <w:r w:rsidRPr="00A33F09">
        <w:t>Since last summer, CHIA’s liaisons and QA analysts have been working closely with selected carriers to</w:t>
      </w:r>
    </w:p>
    <w:p w:rsidR="00000000" w:rsidRPr="00A33F09" w:rsidRDefault="005063BC" w:rsidP="00A33F09">
      <w:pPr>
        <w:numPr>
          <w:ilvl w:val="3"/>
          <w:numId w:val="11"/>
        </w:numPr>
      </w:pPr>
      <w:r w:rsidRPr="00A33F09">
        <w:rPr>
          <w:lang w:val="en-ZW"/>
        </w:rPr>
        <w:t xml:space="preserve">Review if the CHIA standard logic apply and if any deviations </w:t>
      </w:r>
    </w:p>
    <w:p w:rsidR="00000000" w:rsidRPr="00A33F09" w:rsidRDefault="005063BC" w:rsidP="00A33F09">
      <w:pPr>
        <w:numPr>
          <w:ilvl w:val="3"/>
          <w:numId w:val="11"/>
        </w:numPr>
      </w:pPr>
      <w:r w:rsidRPr="00A33F09">
        <w:rPr>
          <w:lang w:val="en-ZW"/>
        </w:rPr>
        <w:t>Examine deviations and find agreeable solutions</w:t>
      </w:r>
    </w:p>
    <w:p w:rsidR="00000000" w:rsidRPr="00A33F09" w:rsidRDefault="005063BC" w:rsidP="00A33F09">
      <w:pPr>
        <w:numPr>
          <w:ilvl w:val="3"/>
          <w:numId w:val="11"/>
        </w:numPr>
      </w:pPr>
      <w:r w:rsidRPr="00A33F09">
        <w:rPr>
          <w:lang w:val="en-ZW"/>
        </w:rPr>
        <w:t>Implement and validate carrier-specific versioning logic</w:t>
      </w:r>
    </w:p>
    <w:p w:rsidR="00A33F09" w:rsidRPr="00A33F09" w:rsidRDefault="00A33F09" w:rsidP="00A33F09">
      <w:r w:rsidRPr="00A33F09">
        <w:rPr>
          <w:lang w:val="en-ZW"/>
        </w:rPr>
        <w:t xml:space="preserve"> </w:t>
      </w:r>
    </w:p>
    <w:p w:rsidR="00000000" w:rsidRPr="00A33F09" w:rsidRDefault="005063BC" w:rsidP="00A33F09">
      <w:pPr>
        <w:numPr>
          <w:ilvl w:val="0"/>
          <w:numId w:val="12"/>
        </w:numPr>
      </w:pPr>
      <w:r w:rsidRPr="00A33F09">
        <w:rPr>
          <w:lang w:val="en-ZW"/>
        </w:rPr>
        <w:t>Highest Version Flag in Release 2.0:</w:t>
      </w:r>
    </w:p>
    <w:p w:rsidR="00A33F09" w:rsidRPr="00A33F09" w:rsidRDefault="00A33F09" w:rsidP="00A33F09">
      <w:r w:rsidRPr="00A33F09">
        <w:rPr>
          <w:lang w:val="en-ZW"/>
        </w:rPr>
        <w:t>0 – Not the highest version</w:t>
      </w:r>
    </w:p>
    <w:p w:rsidR="00A33F09" w:rsidRPr="00A33F09" w:rsidRDefault="00A33F09" w:rsidP="00A33F09">
      <w:r w:rsidRPr="00A33F09">
        <w:rPr>
          <w:lang w:val="en-ZW"/>
        </w:rPr>
        <w:t>1 – Highest version</w:t>
      </w:r>
    </w:p>
    <w:p w:rsidR="00A33F09" w:rsidRPr="00A33F09" w:rsidRDefault="00A33F09" w:rsidP="00A33F09">
      <w:r w:rsidRPr="00A33F09">
        <w:rPr>
          <w:lang w:val="en-ZW"/>
        </w:rPr>
        <w:t xml:space="preserve">9 – Not Versioned </w:t>
      </w:r>
    </w:p>
    <w:p w:rsidR="00A33F09" w:rsidRDefault="00A33F09" w:rsidP="001E3226">
      <w:pPr>
        <w:rPr>
          <w:b/>
          <w:bCs/>
        </w:rPr>
      </w:pPr>
      <w:bookmarkStart w:id="0" w:name="_GoBack"/>
      <w:bookmarkEnd w:id="0"/>
      <w:r w:rsidRPr="00A33F09">
        <w:rPr>
          <w:b/>
          <w:bCs/>
        </w:rPr>
        <w:lastRenderedPageBreak/>
        <w:t>Claims Versioning Update</w:t>
      </w:r>
    </w:p>
    <w:p w:rsidR="00000000" w:rsidRPr="00A33F09" w:rsidRDefault="005063BC" w:rsidP="00A33F09">
      <w:pPr>
        <w:numPr>
          <w:ilvl w:val="1"/>
          <w:numId w:val="13"/>
        </w:numPr>
      </w:pPr>
      <w:r w:rsidRPr="00A33F09">
        <w:rPr>
          <w:lang w:val="en-ZW"/>
        </w:rPr>
        <w:t>Medical claims versioned for the following seven carriers (included in Release 2.0):</w:t>
      </w:r>
    </w:p>
    <w:p w:rsidR="00000000" w:rsidRPr="00A33F09" w:rsidRDefault="005063BC" w:rsidP="00A33F09">
      <w:pPr>
        <w:numPr>
          <w:ilvl w:val="2"/>
          <w:numId w:val="13"/>
        </w:numPr>
      </w:pPr>
      <w:r w:rsidRPr="00A33F09">
        <w:rPr>
          <w:lang w:val="en-ZW"/>
        </w:rPr>
        <w:t>Blue Cross Blue Shield of Mass</w:t>
      </w:r>
      <w:r w:rsidRPr="00A33F09">
        <w:rPr>
          <w:lang w:val="en-ZW"/>
        </w:rPr>
        <w:t xml:space="preserve">achusetts </w:t>
      </w:r>
    </w:p>
    <w:p w:rsidR="00000000" w:rsidRPr="00A33F09" w:rsidRDefault="005063BC" w:rsidP="00A33F09">
      <w:pPr>
        <w:numPr>
          <w:ilvl w:val="2"/>
          <w:numId w:val="13"/>
        </w:numPr>
      </w:pPr>
      <w:r w:rsidRPr="00A33F09">
        <w:rPr>
          <w:lang w:val="en-ZW"/>
        </w:rPr>
        <w:t xml:space="preserve">Boston Medical </w:t>
      </w:r>
      <w:proofErr w:type="spellStart"/>
      <w:r w:rsidRPr="00A33F09">
        <w:rPr>
          <w:lang w:val="en-ZW"/>
        </w:rPr>
        <w:t>Center</w:t>
      </w:r>
      <w:proofErr w:type="spellEnd"/>
      <w:r w:rsidRPr="00A33F09">
        <w:rPr>
          <w:lang w:val="en-ZW"/>
        </w:rPr>
        <w:t xml:space="preserve"> </w:t>
      </w:r>
      <w:proofErr w:type="spellStart"/>
      <w:r w:rsidRPr="00A33F09">
        <w:rPr>
          <w:lang w:val="en-ZW"/>
        </w:rPr>
        <w:t>HealthNet</w:t>
      </w:r>
      <w:proofErr w:type="spellEnd"/>
      <w:r w:rsidRPr="00A33F09">
        <w:rPr>
          <w:lang w:val="en-ZW"/>
        </w:rPr>
        <w:t xml:space="preserve"> Plan</w:t>
      </w:r>
    </w:p>
    <w:p w:rsidR="00000000" w:rsidRPr="00A33F09" w:rsidRDefault="005063BC" w:rsidP="00A33F09">
      <w:pPr>
        <w:numPr>
          <w:ilvl w:val="2"/>
          <w:numId w:val="13"/>
        </w:numPr>
      </w:pPr>
      <w:proofErr w:type="spellStart"/>
      <w:r w:rsidRPr="00A33F09">
        <w:rPr>
          <w:lang w:val="en-ZW"/>
        </w:rPr>
        <w:t>ConnectiCare</w:t>
      </w:r>
      <w:proofErr w:type="spellEnd"/>
      <w:r w:rsidRPr="00A33F09">
        <w:rPr>
          <w:lang w:val="en-ZW"/>
        </w:rPr>
        <w:t xml:space="preserve"> of Massachusetts, Inc. </w:t>
      </w:r>
    </w:p>
    <w:p w:rsidR="00000000" w:rsidRPr="00A33F09" w:rsidRDefault="005063BC" w:rsidP="00A33F09">
      <w:pPr>
        <w:numPr>
          <w:ilvl w:val="2"/>
          <w:numId w:val="13"/>
        </w:numPr>
      </w:pPr>
      <w:r w:rsidRPr="00A33F09">
        <w:rPr>
          <w:lang w:val="en-ZW"/>
        </w:rPr>
        <w:t xml:space="preserve">Fallon Community Health </w:t>
      </w:r>
    </w:p>
    <w:p w:rsidR="00000000" w:rsidRPr="00A33F09" w:rsidRDefault="005063BC" w:rsidP="00A33F09">
      <w:pPr>
        <w:numPr>
          <w:ilvl w:val="2"/>
          <w:numId w:val="13"/>
        </w:numPr>
      </w:pPr>
      <w:r w:rsidRPr="00A33F09">
        <w:rPr>
          <w:lang w:val="en-ZW"/>
        </w:rPr>
        <w:t xml:space="preserve">Harvard Pilgrim Health Care </w:t>
      </w:r>
    </w:p>
    <w:p w:rsidR="00000000" w:rsidRPr="00A33F09" w:rsidRDefault="005063BC" w:rsidP="00A33F09">
      <w:pPr>
        <w:numPr>
          <w:ilvl w:val="2"/>
          <w:numId w:val="13"/>
        </w:numPr>
      </w:pPr>
      <w:r w:rsidRPr="00A33F09">
        <w:rPr>
          <w:lang w:val="en-ZW"/>
        </w:rPr>
        <w:t>Network Health</w:t>
      </w:r>
    </w:p>
    <w:p w:rsidR="00000000" w:rsidRPr="00A33F09" w:rsidRDefault="005063BC" w:rsidP="00A33F09">
      <w:pPr>
        <w:numPr>
          <w:ilvl w:val="2"/>
          <w:numId w:val="13"/>
        </w:numPr>
      </w:pPr>
      <w:r w:rsidRPr="00A33F09">
        <w:rPr>
          <w:lang w:val="en-ZW"/>
        </w:rPr>
        <w:t>Tufts Health Plan</w:t>
      </w:r>
    </w:p>
    <w:p w:rsidR="00000000" w:rsidRPr="00A33F09" w:rsidRDefault="005063BC" w:rsidP="00A33F09">
      <w:pPr>
        <w:numPr>
          <w:ilvl w:val="0"/>
          <w:numId w:val="13"/>
        </w:numPr>
      </w:pPr>
      <w:r w:rsidRPr="00A33F09">
        <w:rPr>
          <w:lang w:val="en-ZW"/>
        </w:rPr>
        <w:t>Future releases will include versioning for pharmacy and dental claims and for other large carriers.</w:t>
      </w:r>
    </w:p>
    <w:p w:rsidR="00A33F09" w:rsidRDefault="005063BC" w:rsidP="001E3226">
      <w:pPr>
        <w:rPr>
          <w:b/>
          <w:bCs/>
        </w:rPr>
      </w:pPr>
      <w:r>
        <w:rPr>
          <w:b/>
          <w:bCs/>
        </w:rPr>
        <w:t xml:space="preserve">SME Office Hours </w:t>
      </w:r>
      <w:r w:rsidR="00A33F09" w:rsidRPr="00A33F09">
        <w:rPr>
          <w:b/>
          <w:bCs/>
        </w:rPr>
        <w:t>Every Meeting!</w:t>
      </w:r>
    </w:p>
    <w:p w:rsidR="00000000" w:rsidRPr="00A33F09" w:rsidRDefault="005063BC" w:rsidP="00A33F09">
      <w:pPr>
        <w:numPr>
          <w:ilvl w:val="0"/>
          <w:numId w:val="14"/>
        </w:numPr>
      </w:pPr>
      <w:r w:rsidRPr="00A33F09">
        <w:t>Our subject matter experts are available to answer your technical questions about APCD and Case Mix data.</w:t>
      </w:r>
    </w:p>
    <w:p w:rsidR="00000000" w:rsidRPr="00A33F09" w:rsidRDefault="005063BC" w:rsidP="00A33F09">
      <w:pPr>
        <w:numPr>
          <w:ilvl w:val="0"/>
          <w:numId w:val="14"/>
        </w:numPr>
      </w:pPr>
      <w:r w:rsidRPr="00A33F09">
        <w:t>Please submit your questions in advance when possible</w:t>
      </w:r>
      <w:r w:rsidRPr="00A33F09">
        <w:t>.</w:t>
      </w:r>
    </w:p>
    <w:p w:rsidR="00000000" w:rsidRPr="00A33F09" w:rsidRDefault="005063BC" w:rsidP="00A33F09">
      <w:pPr>
        <w:numPr>
          <w:ilvl w:val="1"/>
          <w:numId w:val="14"/>
        </w:numPr>
      </w:pPr>
      <w:r w:rsidRPr="00A33F09">
        <w:t>Examples:</w:t>
      </w:r>
    </w:p>
    <w:p w:rsidR="00000000" w:rsidRPr="00A33F09" w:rsidRDefault="005063BC" w:rsidP="00A33F09">
      <w:pPr>
        <w:numPr>
          <w:ilvl w:val="2"/>
          <w:numId w:val="14"/>
        </w:numPr>
      </w:pPr>
      <w:r w:rsidRPr="00A33F09">
        <w:t>“How stale is the data we would get from the Dental file?”</w:t>
      </w:r>
    </w:p>
    <w:p w:rsidR="00000000" w:rsidRPr="00A33F09" w:rsidRDefault="005063BC" w:rsidP="00A33F09">
      <w:pPr>
        <w:numPr>
          <w:ilvl w:val="2"/>
          <w:numId w:val="14"/>
        </w:numPr>
      </w:pPr>
      <w:r w:rsidRPr="00A33F09">
        <w:t>“Are mental health and substance abuse claims contained within the APCD?</w:t>
      </w:r>
    </w:p>
    <w:p w:rsidR="00000000" w:rsidRPr="00A33F09" w:rsidRDefault="005063BC" w:rsidP="00A33F09">
      <w:pPr>
        <w:numPr>
          <w:ilvl w:val="2"/>
          <w:numId w:val="14"/>
        </w:numPr>
      </w:pPr>
      <w:r w:rsidRPr="00A33F09">
        <w:t>“Can you explain discharge dispositions as they relate to Case Mix data?”</w:t>
      </w:r>
    </w:p>
    <w:p w:rsidR="00A33F09" w:rsidRDefault="00A33F09" w:rsidP="001E3226">
      <w:pPr>
        <w:rPr>
          <w:b/>
          <w:bCs/>
        </w:rPr>
      </w:pPr>
      <w:proofErr w:type="gramStart"/>
      <w:r w:rsidRPr="00A33F09">
        <w:rPr>
          <w:b/>
          <w:bCs/>
        </w:rPr>
        <w:t>Questions?</w:t>
      </w:r>
      <w:proofErr w:type="gramEnd"/>
    </w:p>
    <w:p w:rsidR="00A33F09" w:rsidRPr="00A33F09" w:rsidRDefault="005063BC" w:rsidP="00A33F09">
      <w:pPr>
        <w:numPr>
          <w:ilvl w:val="0"/>
          <w:numId w:val="15"/>
        </w:numPr>
      </w:pPr>
      <w:r w:rsidRPr="00A33F09">
        <w:t>General questions about the APCD:</w:t>
      </w:r>
      <w:r>
        <w:t xml:space="preserve"> </w:t>
      </w:r>
      <w:r w:rsidR="00A33F09" w:rsidRPr="00A33F09">
        <w:t>(</w:t>
      </w:r>
      <w:hyperlink r:id="rId7" w:history="1">
        <w:r w:rsidR="00A33F09" w:rsidRPr="00A33F09">
          <w:rPr>
            <w:rStyle w:val="Hyperlink"/>
          </w:rPr>
          <w:t>CHIA-APCD@state.ma.us</w:t>
        </w:r>
      </w:hyperlink>
      <w:r w:rsidR="00A33F09" w:rsidRPr="00A33F09">
        <w:t xml:space="preserve">)  </w:t>
      </w:r>
    </w:p>
    <w:p w:rsidR="00000000" w:rsidRPr="00A33F09" w:rsidRDefault="005063BC" w:rsidP="00A33F09">
      <w:pPr>
        <w:numPr>
          <w:ilvl w:val="0"/>
          <w:numId w:val="16"/>
        </w:numPr>
      </w:pPr>
      <w:r w:rsidRPr="00A33F09">
        <w:t>Questions related to APCD applications: (</w:t>
      </w:r>
      <w:hyperlink r:id="rId8" w:history="1">
        <w:r w:rsidRPr="00A33F09">
          <w:rPr>
            <w:rStyle w:val="Hyperlink"/>
          </w:rPr>
          <w:t>apcd.data@state.ma.us</w:t>
        </w:r>
      </w:hyperlink>
      <w:r w:rsidRPr="00A33F09">
        <w:t>)</w:t>
      </w:r>
    </w:p>
    <w:p w:rsidR="00000000" w:rsidRPr="00A33F09" w:rsidRDefault="005063BC" w:rsidP="00A33F09">
      <w:pPr>
        <w:numPr>
          <w:ilvl w:val="0"/>
          <w:numId w:val="16"/>
        </w:numPr>
      </w:pPr>
      <w:r w:rsidRPr="00A33F09">
        <w:t>Questions related to Casemix: (</w:t>
      </w:r>
      <w:hyperlink r:id="rId9" w:history="1">
        <w:r w:rsidRPr="00A33F09">
          <w:rPr>
            <w:rStyle w:val="Hyperlink"/>
          </w:rPr>
          <w:t>casemix.data@state.ma.us</w:t>
        </w:r>
      </w:hyperlink>
      <w:r w:rsidRPr="00A33F09">
        <w:t>)</w:t>
      </w:r>
    </w:p>
    <w:p w:rsidR="00A33F09" w:rsidRDefault="00A33F09" w:rsidP="001E3226">
      <w:pPr>
        <w:rPr>
          <w:b/>
          <w:bCs/>
        </w:rPr>
      </w:pPr>
      <w:r w:rsidRPr="00A33F09">
        <w:rPr>
          <w:b/>
          <w:bCs/>
        </w:rPr>
        <w:t>Calendar</w:t>
      </w:r>
    </w:p>
    <w:p w:rsidR="00000000" w:rsidRPr="00A33F09" w:rsidRDefault="005063BC" w:rsidP="00A33F09">
      <w:pPr>
        <w:numPr>
          <w:ilvl w:val="0"/>
          <w:numId w:val="17"/>
        </w:numPr>
      </w:pPr>
      <w:r w:rsidRPr="00A33F09">
        <w:t>2/11 – Monthly TAG Meeting with Payers</w:t>
      </w:r>
    </w:p>
    <w:p w:rsidR="00000000" w:rsidRPr="00A33F09" w:rsidRDefault="005063BC" w:rsidP="00A33F09">
      <w:pPr>
        <w:numPr>
          <w:ilvl w:val="0"/>
          <w:numId w:val="17"/>
        </w:numPr>
      </w:pPr>
      <w:r w:rsidRPr="00A33F09">
        <w:t>2/25 – February APCD User Workgroup Webinar</w:t>
      </w:r>
    </w:p>
    <w:p w:rsidR="00000000" w:rsidRPr="00A33F09" w:rsidRDefault="005063BC" w:rsidP="00A33F09">
      <w:pPr>
        <w:numPr>
          <w:ilvl w:val="0"/>
          <w:numId w:val="17"/>
        </w:numPr>
      </w:pPr>
      <w:r w:rsidRPr="00A33F09">
        <w:lastRenderedPageBreak/>
        <w:t>2/27 – Data Release Committee Meeting</w:t>
      </w:r>
    </w:p>
    <w:p w:rsidR="00A33F09" w:rsidRPr="001E3226" w:rsidRDefault="00A33F09" w:rsidP="001E3226"/>
    <w:sectPr w:rsidR="00A33F09" w:rsidRPr="001E3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BF2"/>
    <w:multiLevelType w:val="hybridMultilevel"/>
    <w:tmpl w:val="5692B090"/>
    <w:lvl w:ilvl="0" w:tplc="1AD48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EFA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26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886B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626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C7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C4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03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B535A7"/>
    <w:multiLevelType w:val="hybridMultilevel"/>
    <w:tmpl w:val="0CAA5654"/>
    <w:lvl w:ilvl="0" w:tplc="3D80D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A4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C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A7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03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6D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EB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4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0C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964616"/>
    <w:multiLevelType w:val="hybridMultilevel"/>
    <w:tmpl w:val="208E53C2"/>
    <w:lvl w:ilvl="0" w:tplc="AB4C1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82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E8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27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4E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4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41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56C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3D76EC"/>
    <w:multiLevelType w:val="hybridMultilevel"/>
    <w:tmpl w:val="3608413E"/>
    <w:lvl w:ilvl="0" w:tplc="54ACE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03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61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61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27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E6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09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01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4E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965269"/>
    <w:multiLevelType w:val="hybridMultilevel"/>
    <w:tmpl w:val="B6AC72C0"/>
    <w:lvl w:ilvl="0" w:tplc="8F4CB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4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5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42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8F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68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C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0D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58176F"/>
    <w:multiLevelType w:val="hybridMultilevel"/>
    <w:tmpl w:val="43DA9912"/>
    <w:lvl w:ilvl="0" w:tplc="F0E2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C8A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62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A9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04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EF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20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A7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2C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7F33C1"/>
    <w:multiLevelType w:val="hybridMultilevel"/>
    <w:tmpl w:val="6E4A6C82"/>
    <w:lvl w:ilvl="0" w:tplc="448AE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C9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81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6F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EC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07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42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2E9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6B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DBE6636"/>
    <w:multiLevelType w:val="hybridMultilevel"/>
    <w:tmpl w:val="F7F4E0B2"/>
    <w:lvl w:ilvl="0" w:tplc="9474D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CB7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A4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8F8C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028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6C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21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A9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0D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0F242AC"/>
    <w:multiLevelType w:val="hybridMultilevel"/>
    <w:tmpl w:val="EE527FBA"/>
    <w:lvl w:ilvl="0" w:tplc="6A666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63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C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A9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E1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21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21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27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CA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D80E16"/>
    <w:multiLevelType w:val="hybridMultilevel"/>
    <w:tmpl w:val="11E496D2"/>
    <w:lvl w:ilvl="0" w:tplc="9A181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4A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4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4E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04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2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E4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E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2E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E93AB7"/>
    <w:multiLevelType w:val="hybridMultilevel"/>
    <w:tmpl w:val="72BE604A"/>
    <w:lvl w:ilvl="0" w:tplc="73E0D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F3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4D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4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6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AC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4C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40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63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952384C"/>
    <w:multiLevelType w:val="hybridMultilevel"/>
    <w:tmpl w:val="F1F4CB26"/>
    <w:lvl w:ilvl="0" w:tplc="14D46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2D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EA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EF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4A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ED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05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05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20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E5740E0"/>
    <w:multiLevelType w:val="hybridMultilevel"/>
    <w:tmpl w:val="2EDADD7C"/>
    <w:lvl w:ilvl="0" w:tplc="9C807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0A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64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84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43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0C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04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5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4E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0621FC7"/>
    <w:multiLevelType w:val="hybridMultilevel"/>
    <w:tmpl w:val="A4BEB418"/>
    <w:lvl w:ilvl="0" w:tplc="B36A7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6D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82D2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2F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66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2D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AC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E6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A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72C34D6"/>
    <w:multiLevelType w:val="hybridMultilevel"/>
    <w:tmpl w:val="5696322E"/>
    <w:lvl w:ilvl="0" w:tplc="8CF05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E6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6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48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B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A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EE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6B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8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7658AB"/>
    <w:multiLevelType w:val="hybridMultilevel"/>
    <w:tmpl w:val="E7EA804C"/>
    <w:lvl w:ilvl="0" w:tplc="51128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E2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6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0B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E8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01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8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E3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0F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9B59B6"/>
    <w:multiLevelType w:val="hybridMultilevel"/>
    <w:tmpl w:val="B7ACE7E4"/>
    <w:lvl w:ilvl="0" w:tplc="D70ED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2CA9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65D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00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2A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ED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84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4E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EE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5"/>
  </w:num>
  <w:num w:numId="5">
    <w:abstractNumId w:val="12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1C"/>
    <w:rsid w:val="00025414"/>
    <w:rsid w:val="001A181A"/>
    <w:rsid w:val="001E3226"/>
    <w:rsid w:val="001F14E8"/>
    <w:rsid w:val="003D19AA"/>
    <w:rsid w:val="004557A8"/>
    <w:rsid w:val="004719C4"/>
    <w:rsid w:val="004C2757"/>
    <w:rsid w:val="005063BC"/>
    <w:rsid w:val="00797F45"/>
    <w:rsid w:val="00820716"/>
    <w:rsid w:val="00970981"/>
    <w:rsid w:val="00A2221C"/>
    <w:rsid w:val="00A33F09"/>
    <w:rsid w:val="00AD3DA8"/>
    <w:rsid w:val="00C23AFF"/>
    <w:rsid w:val="00CF2FE6"/>
    <w:rsid w:val="00D8473E"/>
    <w:rsid w:val="00EA3949"/>
    <w:rsid w:val="00F92A6C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1E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1E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70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83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49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43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40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80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16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2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4457">
          <w:marLeft w:val="6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359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168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938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01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51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5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6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6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6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39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1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60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1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3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39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0546">
          <w:marLeft w:val="6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529">
          <w:marLeft w:val="6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05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840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754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6768">
          <w:marLeft w:val="6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725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943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399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781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452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257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399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7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01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2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522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21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398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87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9976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43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58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880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7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6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4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5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5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2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17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6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95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55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d.data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IA-APCD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semix.data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Vogel</dc:creator>
  <cp:lastModifiedBy>Rick Vogel</cp:lastModifiedBy>
  <cp:revision>15</cp:revision>
  <dcterms:created xsi:type="dcterms:W3CDTF">2013-10-16T20:34:00Z</dcterms:created>
  <dcterms:modified xsi:type="dcterms:W3CDTF">2014-01-28T20:16:00Z</dcterms:modified>
</cp:coreProperties>
</file>