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5C" w:rsidRDefault="0027225C"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Section</w:t>
      </w:r>
    </w:p>
    <w:p w:rsidR="0027225C" w:rsidRDefault="0027225C" w:rsidP="008D0CE9">
      <w:pPr>
        <w:suppressAutoHyphens/>
        <w:spacing w:beforeLines="20" w:before="48" w:afterLines="20" w:after="48"/>
        <w:rPr>
          <w:rFonts w:ascii="Times New Roman" w:hAnsi="Times New Roman" w:cs="Times New Roman"/>
          <w:spacing w:val="-2"/>
          <w:sz w:val="22"/>
          <w:szCs w:val="22"/>
        </w:rPr>
      </w:pPr>
    </w:p>
    <w:p w:rsidR="00BE20B0"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.01</w:t>
      </w:r>
      <w:r w:rsidR="00F905B6" w:rsidRPr="00C47951">
        <w:rPr>
          <w:rFonts w:ascii="Times New Roman" w:hAnsi="Times New Roman" w:cs="Times New Roman"/>
          <w:spacing w:val="-2"/>
          <w:sz w:val="22"/>
          <w:szCs w:val="22"/>
        </w:rPr>
        <w:t>:</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General Provisions</w:t>
      </w:r>
      <w:bookmarkStart w:id="0" w:name="_GoBack"/>
      <w:bookmarkEnd w:id="0"/>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F905B6" w:rsidRPr="00C47951">
        <w:rPr>
          <w:rFonts w:ascii="Times New Roman" w:hAnsi="Times New Roman" w:cs="Times New Roman"/>
          <w:spacing w:val="-2"/>
          <w:sz w:val="22"/>
          <w:szCs w:val="22"/>
        </w:rPr>
        <w:t>.0</w:t>
      </w:r>
      <w:r w:rsidR="009A1354" w:rsidRPr="00C47951">
        <w:rPr>
          <w:rFonts w:ascii="Times New Roman" w:hAnsi="Times New Roman" w:cs="Times New Roman"/>
          <w:spacing w:val="-2"/>
          <w:sz w:val="22"/>
          <w:szCs w:val="22"/>
        </w:rPr>
        <w:t>2</w:t>
      </w:r>
      <w:r w:rsidR="00F905B6" w:rsidRPr="00C47951">
        <w:rPr>
          <w:rFonts w:ascii="Times New Roman" w:hAnsi="Times New Roman" w:cs="Times New Roman"/>
          <w:spacing w:val="-2"/>
          <w:sz w:val="22"/>
          <w:szCs w:val="22"/>
        </w:rPr>
        <w:t>:</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Definitions</w:t>
      </w:r>
    </w:p>
    <w:p w:rsidR="009A1354"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.03:</w:t>
      </w:r>
      <w:r w:rsidR="006505DA">
        <w:rPr>
          <w:rFonts w:ascii="Times New Roman" w:hAnsi="Times New Roman" w:cs="Times New Roman"/>
          <w:spacing w:val="-2"/>
          <w:sz w:val="22"/>
          <w:szCs w:val="22"/>
        </w:rPr>
        <w:tab/>
      </w:r>
      <w:r w:rsidR="009A1354" w:rsidRPr="00C47951">
        <w:rPr>
          <w:rFonts w:ascii="Times New Roman" w:hAnsi="Times New Roman" w:cs="Times New Roman"/>
          <w:spacing w:val="-2"/>
          <w:sz w:val="22"/>
          <w:szCs w:val="22"/>
        </w:rPr>
        <w:t>Reporting Requirements</w:t>
      </w:r>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.04</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Filing Deadlines</w:t>
      </w:r>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.05</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Incomplete Submissions</w:t>
      </w:r>
      <w:r w:rsidR="00752D26">
        <w:rPr>
          <w:rFonts w:ascii="Times New Roman" w:hAnsi="Times New Roman" w:cs="Times New Roman"/>
          <w:spacing w:val="-2"/>
          <w:sz w:val="22"/>
          <w:szCs w:val="22"/>
        </w:rPr>
        <w:t xml:space="preserve">  </w:t>
      </w:r>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.06</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Audits</w:t>
      </w:r>
    </w:p>
    <w:p w:rsidR="00F905B6" w:rsidRPr="00C47951" w:rsidRDefault="00E57B0D" w:rsidP="006505DA">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9A1354" w:rsidRPr="00C47951">
        <w:rPr>
          <w:rFonts w:ascii="Times New Roman" w:hAnsi="Times New Roman" w:cs="Times New Roman"/>
          <w:spacing w:val="-2"/>
          <w:sz w:val="22"/>
          <w:szCs w:val="22"/>
        </w:rPr>
        <w:t>.07</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Penalties</w:t>
      </w:r>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3E2C99">
        <w:rPr>
          <w:rFonts w:ascii="Times New Roman" w:hAnsi="Times New Roman" w:cs="Times New Roman"/>
          <w:spacing w:val="-2"/>
          <w:sz w:val="22"/>
          <w:szCs w:val="22"/>
        </w:rPr>
        <w:t>.08</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Administrative Bulletins</w:t>
      </w:r>
    </w:p>
    <w:p w:rsidR="00F905B6" w:rsidRPr="00C47951" w:rsidRDefault="00E57B0D" w:rsidP="008D0CE9">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7</w:t>
      </w:r>
      <w:r w:rsidR="003E2C99">
        <w:rPr>
          <w:rFonts w:ascii="Times New Roman" w:hAnsi="Times New Roman" w:cs="Times New Roman"/>
          <w:spacing w:val="-2"/>
          <w:sz w:val="22"/>
          <w:szCs w:val="22"/>
        </w:rPr>
        <w:t>.09</w:t>
      </w:r>
      <w:r w:rsidR="00F905B6" w:rsidRPr="00C47951">
        <w:rPr>
          <w:rFonts w:ascii="Times New Roman" w:hAnsi="Times New Roman" w:cs="Times New Roman"/>
          <w:spacing w:val="-2"/>
          <w:sz w:val="22"/>
          <w:szCs w:val="22"/>
        </w:rPr>
        <w:t xml:space="preserve">: </w:t>
      </w:r>
      <w:r w:rsidR="006505DA">
        <w:rPr>
          <w:rFonts w:ascii="Times New Roman" w:hAnsi="Times New Roman" w:cs="Times New Roman"/>
          <w:spacing w:val="-2"/>
          <w:sz w:val="22"/>
          <w:szCs w:val="22"/>
        </w:rPr>
        <w:tab/>
      </w:r>
      <w:r w:rsidR="00F905B6" w:rsidRPr="00C47951">
        <w:rPr>
          <w:rFonts w:ascii="Times New Roman" w:hAnsi="Times New Roman" w:cs="Times New Roman"/>
          <w:spacing w:val="-2"/>
          <w:sz w:val="22"/>
          <w:szCs w:val="22"/>
        </w:rPr>
        <w:t xml:space="preserve">Severability </w:t>
      </w:r>
    </w:p>
    <w:p w:rsidR="00F905B6" w:rsidRPr="00C47951" w:rsidRDefault="00F905B6" w:rsidP="008D0CE9">
      <w:pPr>
        <w:suppressAutoHyphens/>
        <w:spacing w:beforeLines="20" w:before="48" w:afterLines="20" w:after="48"/>
        <w:rPr>
          <w:rFonts w:ascii="Times New Roman" w:hAnsi="Times New Roman" w:cs="Times New Roman"/>
          <w:spacing w:val="-2"/>
          <w:sz w:val="22"/>
          <w:szCs w:val="22"/>
        </w:rPr>
      </w:pPr>
    </w:p>
    <w:p w:rsidR="00BE20B0" w:rsidRDefault="00E57B0D" w:rsidP="00BE20B0">
      <w:pPr>
        <w:suppressAutoHyphens/>
        <w:rPr>
          <w:rFonts w:ascii="Times New Roman" w:hAnsi="Times New Roman" w:cs="Times New Roman"/>
          <w:spacing w:val="-2"/>
          <w:sz w:val="22"/>
          <w:szCs w:val="22"/>
          <w:u w:val="single"/>
        </w:rPr>
      </w:pPr>
      <w:r w:rsidRPr="006630BC">
        <w:rPr>
          <w:rFonts w:ascii="Times New Roman" w:hAnsi="Times New Roman" w:cs="Times New Roman"/>
          <w:spacing w:val="-2"/>
          <w:sz w:val="22"/>
          <w:szCs w:val="22"/>
          <w:u w:val="single"/>
        </w:rPr>
        <w:t>7</w:t>
      </w:r>
      <w:r w:rsidR="009A1354" w:rsidRPr="006630BC">
        <w:rPr>
          <w:rFonts w:ascii="Times New Roman" w:hAnsi="Times New Roman" w:cs="Times New Roman"/>
          <w:spacing w:val="-2"/>
          <w:sz w:val="22"/>
          <w:szCs w:val="22"/>
          <w:u w:val="single"/>
        </w:rPr>
        <w:t>.0</w:t>
      </w:r>
      <w:r w:rsidR="00CA2122">
        <w:rPr>
          <w:rFonts w:ascii="Times New Roman" w:hAnsi="Times New Roman" w:cs="Times New Roman"/>
          <w:spacing w:val="-2"/>
          <w:sz w:val="22"/>
          <w:szCs w:val="22"/>
          <w:u w:val="single"/>
        </w:rPr>
        <w:t>1</w:t>
      </w:r>
      <w:r w:rsidR="009A1354" w:rsidRPr="006630BC">
        <w:rPr>
          <w:rFonts w:ascii="Times New Roman" w:hAnsi="Times New Roman" w:cs="Times New Roman"/>
          <w:spacing w:val="-2"/>
          <w:sz w:val="22"/>
          <w:szCs w:val="22"/>
          <w:u w:val="single"/>
        </w:rPr>
        <w:t xml:space="preserve">: </w:t>
      </w:r>
      <w:r w:rsidR="006505DA" w:rsidRPr="006630BC">
        <w:rPr>
          <w:rFonts w:ascii="Times New Roman" w:hAnsi="Times New Roman" w:cs="Times New Roman"/>
          <w:spacing w:val="-2"/>
          <w:sz w:val="22"/>
          <w:szCs w:val="22"/>
          <w:u w:val="single"/>
        </w:rPr>
        <w:tab/>
      </w:r>
      <w:r w:rsidR="00BE20B0" w:rsidRPr="002572FE">
        <w:rPr>
          <w:rFonts w:ascii="Times New Roman" w:hAnsi="Times New Roman" w:cs="Times New Roman"/>
          <w:spacing w:val="-2"/>
          <w:sz w:val="22"/>
          <w:szCs w:val="22"/>
          <w:u w:val="single"/>
        </w:rPr>
        <w:t>General Provisions</w:t>
      </w:r>
    </w:p>
    <w:p w:rsidR="002572FE" w:rsidRPr="006630BC" w:rsidRDefault="002572FE" w:rsidP="00BE20B0">
      <w:pPr>
        <w:suppressAutoHyphens/>
        <w:rPr>
          <w:rFonts w:ascii="Times New Roman" w:hAnsi="Times New Roman" w:cs="Times New Roman"/>
          <w:spacing w:val="-2"/>
          <w:sz w:val="22"/>
          <w:szCs w:val="22"/>
          <w:u w:val="single"/>
        </w:rPr>
      </w:pPr>
    </w:p>
    <w:p w:rsidR="00BE20B0" w:rsidRPr="00AC7D98" w:rsidRDefault="00BD0653" w:rsidP="006630BC">
      <w:pPr>
        <w:ind w:left="720"/>
      </w:pPr>
      <w:r w:rsidRPr="006630BC">
        <w:rPr>
          <w:rFonts w:ascii="Times New Roman" w:hAnsi="Times New Roman" w:cs="Times New Roman"/>
          <w:spacing w:val="-2"/>
          <w:sz w:val="22"/>
          <w:szCs w:val="22"/>
        </w:rPr>
        <w:t>957 CMR 7</w:t>
      </w:r>
      <w:r w:rsidR="006505DA" w:rsidRPr="006630BC">
        <w:rPr>
          <w:rFonts w:ascii="Times New Roman" w:hAnsi="Times New Roman" w:cs="Times New Roman"/>
          <w:spacing w:val="-2"/>
          <w:sz w:val="22"/>
          <w:szCs w:val="22"/>
        </w:rPr>
        <w:t>.00</w:t>
      </w:r>
      <w:r w:rsidR="00BE20B0" w:rsidRPr="006630BC">
        <w:rPr>
          <w:rFonts w:ascii="Times New Roman" w:hAnsi="Times New Roman" w:cs="Times New Roman"/>
          <w:spacing w:val="-2"/>
          <w:sz w:val="22"/>
          <w:szCs w:val="22"/>
        </w:rPr>
        <w:t xml:space="preserve"> governs the </w:t>
      </w:r>
      <w:r w:rsidR="004A0E05" w:rsidRPr="006630BC">
        <w:rPr>
          <w:rFonts w:ascii="Times New Roman" w:hAnsi="Times New Roman" w:cs="Times New Roman"/>
          <w:spacing w:val="-2"/>
          <w:sz w:val="22"/>
          <w:szCs w:val="22"/>
        </w:rPr>
        <w:t>cost reporting requirement</w:t>
      </w:r>
      <w:r w:rsidR="00BE20B0" w:rsidRPr="006630BC">
        <w:rPr>
          <w:rFonts w:ascii="Times New Roman" w:hAnsi="Times New Roman" w:cs="Times New Roman"/>
          <w:spacing w:val="-2"/>
          <w:sz w:val="22"/>
          <w:szCs w:val="22"/>
        </w:rPr>
        <w:t xml:space="preserve">s for Nursing </w:t>
      </w:r>
      <w:r w:rsidR="004A0E05" w:rsidRPr="006630BC">
        <w:rPr>
          <w:rFonts w:ascii="Times New Roman" w:hAnsi="Times New Roman" w:cs="Times New Roman"/>
          <w:spacing w:val="-2"/>
          <w:sz w:val="22"/>
          <w:szCs w:val="22"/>
        </w:rPr>
        <w:t xml:space="preserve">Facilities. </w:t>
      </w:r>
    </w:p>
    <w:p w:rsidR="00BE20B0" w:rsidRPr="00C47951" w:rsidRDefault="00BE20B0" w:rsidP="008D0CE9">
      <w:pPr>
        <w:suppressAutoHyphens/>
        <w:spacing w:beforeLines="20" w:before="48" w:afterLines="20" w:after="48"/>
        <w:rPr>
          <w:rFonts w:ascii="Times New Roman" w:hAnsi="Times New Roman" w:cs="Times New Roman"/>
          <w:spacing w:val="-2"/>
          <w:sz w:val="22"/>
          <w:szCs w:val="22"/>
          <w:u w:val="single"/>
        </w:rPr>
      </w:pPr>
    </w:p>
    <w:p w:rsidR="006505DA" w:rsidRPr="006630BC" w:rsidRDefault="00E57B0D" w:rsidP="008D0CE9">
      <w:pPr>
        <w:suppressAutoHyphens/>
        <w:spacing w:beforeLines="20" w:before="48" w:afterLines="20" w:after="48"/>
        <w:rPr>
          <w:rFonts w:ascii="Times New Roman" w:hAnsi="Times New Roman" w:cs="Times New Roman"/>
          <w:spacing w:val="-2"/>
          <w:sz w:val="22"/>
          <w:szCs w:val="22"/>
          <w:u w:val="single"/>
        </w:rPr>
      </w:pPr>
      <w:r w:rsidRPr="006630BC">
        <w:rPr>
          <w:rFonts w:ascii="Times New Roman" w:hAnsi="Times New Roman" w:cs="Times New Roman"/>
          <w:spacing w:val="-2"/>
          <w:sz w:val="22"/>
          <w:szCs w:val="22"/>
          <w:u w:val="single"/>
        </w:rPr>
        <w:t>7</w:t>
      </w:r>
      <w:r w:rsidR="009A1354" w:rsidRPr="006630BC">
        <w:rPr>
          <w:rFonts w:ascii="Times New Roman" w:hAnsi="Times New Roman" w:cs="Times New Roman"/>
          <w:spacing w:val="-2"/>
          <w:sz w:val="22"/>
          <w:szCs w:val="22"/>
          <w:u w:val="single"/>
        </w:rPr>
        <w:t>.02:</w:t>
      </w:r>
      <w:r w:rsidR="00AC7D98">
        <w:rPr>
          <w:rFonts w:ascii="Times New Roman" w:hAnsi="Times New Roman" w:cs="Times New Roman"/>
          <w:spacing w:val="-2"/>
          <w:sz w:val="22"/>
          <w:szCs w:val="22"/>
          <w:u w:val="single"/>
        </w:rPr>
        <w:tab/>
      </w:r>
      <w:r w:rsidR="008D0CE9" w:rsidRPr="002572FE">
        <w:rPr>
          <w:rFonts w:ascii="Times New Roman" w:hAnsi="Times New Roman" w:cs="Times New Roman"/>
          <w:spacing w:val="-2"/>
          <w:sz w:val="22"/>
          <w:szCs w:val="22"/>
          <w:u w:val="single"/>
        </w:rPr>
        <w:t>Definitions</w:t>
      </w:r>
      <w:r w:rsidR="008D0CE9" w:rsidRPr="006630BC">
        <w:rPr>
          <w:rFonts w:ascii="Times New Roman" w:hAnsi="Times New Roman" w:cs="Times New Roman"/>
          <w:spacing w:val="-2"/>
          <w:sz w:val="22"/>
          <w:szCs w:val="22"/>
          <w:u w:val="single"/>
        </w:rPr>
        <w:t xml:space="preserve"> </w:t>
      </w:r>
    </w:p>
    <w:p w:rsidR="006505DA" w:rsidRDefault="006505DA" w:rsidP="008D0CE9">
      <w:pPr>
        <w:suppressAutoHyphens/>
        <w:spacing w:beforeLines="20" w:before="48" w:afterLines="20" w:after="48"/>
        <w:rPr>
          <w:rFonts w:ascii="Times New Roman" w:hAnsi="Times New Roman" w:cs="Times New Roman"/>
          <w:spacing w:val="-2"/>
          <w:sz w:val="22"/>
          <w:szCs w:val="22"/>
        </w:rPr>
      </w:pPr>
    </w:p>
    <w:p w:rsidR="003B259B" w:rsidRDefault="004F6C71" w:rsidP="006630BC">
      <w:pPr>
        <w:suppressAutoHyphens/>
        <w:spacing w:beforeLines="20" w:before="48" w:afterLines="20" w:after="48"/>
        <w:ind w:left="720"/>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956D4A">
        <w:rPr>
          <w:rFonts w:ascii="Times New Roman" w:hAnsi="Times New Roman" w:cs="Times New Roman"/>
          <w:spacing w:val="-2"/>
          <w:sz w:val="22"/>
          <w:szCs w:val="22"/>
        </w:rPr>
        <w:t xml:space="preserve">All defined terms in 957 CMR </w:t>
      </w:r>
      <w:r w:rsidR="00372F16">
        <w:rPr>
          <w:rFonts w:ascii="Times New Roman" w:hAnsi="Times New Roman" w:cs="Times New Roman"/>
          <w:spacing w:val="-2"/>
          <w:sz w:val="22"/>
          <w:szCs w:val="22"/>
        </w:rPr>
        <w:t>7</w:t>
      </w:r>
      <w:r w:rsidR="006505DA">
        <w:rPr>
          <w:rFonts w:ascii="Times New Roman" w:hAnsi="Times New Roman" w:cs="Times New Roman"/>
          <w:spacing w:val="-2"/>
          <w:sz w:val="22"/>
          <w:szCs w:val="22"/>
        </w:rPr>
        <w:t xml:space="preserve">.00 are capitalized. </w:t>
      </w:r>
      <w:r w:rsidR="008D0CE9" w:rsidRPr="00C47951">
        <w:rPr>
          <w:rFonts w:ascii="Times New Roman" w:hAnsi="Times New Roman" w:cs="Times New Roman"/>
          <w:spacing w:val="-2"/>
          <w:sz w:val="22"/>
          <w:szCs w:val="22"/>
        </w:rPr>
        <w:t xml:space="preserve">As used </w:t>
      </w:r>
      <w:r w:rsidR="00BD0653" w:rsidRPr="00C47951">
        <w:rPr>
          <w:rFonts w:ascii="Times New Roman" w:hAnsi="Times New Roman" w:cs="Times New Roman"/>
          <w:spacing w:val="-2"/>
          <w:sz w:val="22"/>
          <w:szCs w:val="22"/>
        </w:rPr>
        <w:t>957 CMR 7</w:t>
      </w:r>
      <w:r w:rsidR="00372F16">
        <w:rPr>
          <w:rFonts w:ascii="Times New Roman" w:hAnsi="Times New Roman" w:cs="Times New Roman"/>
          <w:spacing w:val="-2"/>
          <w:sz w:val="22"/>
          <w:szCs w:val="22"/>
        </w:rPr>
        <w:t>.00</w:t>
      </w:r>
      <w:r w:rsidR="008D0CE9" w:rsidRPr="00C47951">
        <w:rPr>
          <w:rFonts w:ascii="Times New Roman" w:hAnsi="Times New Roman" w:cs="Times New Roman"/>
          <w:spacing w:val="-2"/>
          <w:sz w:val="22"/>
          <w:szCs w:val="22"/>
        </w:rPr>
        <w:t>, unless the context requires otherwise, terms have the following meanings</w:t>
      </w:r>
      <w:r w:rsidR="003B259B">
        <w:rPr>
          <w:rFonts w:ascii="Times New Roman" w:hAnsi="Times New Roman" w:cs="Times New Roman"/>
          <w:spacing w:val="-2"/>
          <w:sz w:val="22"/>
          <w:szCs w:val="22"/>
        </w:rPr>
        <w:t>:</w:t>
      </w:r>
    </w:p>
    <w:p w:rsidR="008D0CE9" w:rsidRPr="00C47951" w:rsidRDefault="008D0CE9" w:rsidP="003B259B">
      <w:pPr>
        <w:suppressAutoHyphens/>
        <w:spacing w:beforeLines="20" w:before="48" w:afterLines="20" w:after="48"/>
        <w:rPr>
          <w:rFonts w:ascii="Times New Roman" w:hAnsi="Times New Roman" w:cs="Times New Roman"/>
          <w:spacing w:val="-2"/>
          <w:sz w:val="22"/>
          <w:szCs w:val="22"/>
        </w:rPr>
      </w:pPr>
      <w:r w:rsidRPr="00C47951">
        <w:rPr>
          <w:rFonts w:ascii="Times New Roman" w:hAnsi="Times New Roman" w:cs="Times New Roman"/>
          <w:spacing w:val="-2"/>
          <w:sz w:val="22"/>
          <w:szCs w:val="22"/>
        </w:rPr>
        <w:t xml:space="preserve"> </w:t>
      </w: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Additions</w:t>
      </w:r>
      <w:r w:rsidRPr="00A22B9E">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w:t>
      </w:r>
      <w:proofErr w:type="gramStart"/>
      <w:r w:rsidRPr="00A22B9E">
        <w:rPr>
          <w:rFonts w:ascii="Times New Roman" w:hAnsi="Times New Roman" w:cs="Times New Roman"/>
          <w:spacing w:val="-2"/>
          <w:sz w:val="22"/>
          <w:szCs w:val="22"/>
        </w:rPr>
        <w:t>New Units or enlargements of existing Units that may or may not be accompanied by an increase in Licensed Bed Capacity.</w:t>
      </w:r>
      <w:proofErr w:type="gramEnd"/>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Administrative and General Costs</w:t>
      </w:r>
      <w:r w:rsidRPr="00A22B9E">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Administrative and General Costs include the amounts reported in the following accounts: administrator salaries; payroll taxes - administrator; workers</w:t>
      </w:r>
      <w:r w:rsidR="00E5061F">
        <w:rPr>
          <w:rFonts w:ascii="Times New Roman" w:hAnsi="Times New Roman" w:cs="Times New Roman"/>
          <w:spacing w:val="-2"/>
          <w:sz w:val="22"/>
          <w:szCs w:val="22"/>
        </w:rPr>
        <w:t>’</w:t>
      </w:r>
      <w:r w:rsidRPr="00A22B9E">
        <w:rPr>
          <w:rFonts w:ascii="Times New Roman" w:hAnsi="Times New Roman" w:cs="Times New Roman"/>
          <w:spacing w:val="-2"/>
          <w:sz w:val="22"/>
          <w:szCs w:val="22"/>
        </w:rPr>
        <w:t xml:space="preserve"> compensation - administrator; group life/health - administrator; administrator pensions; other administrator benefits; clerical; EDP/payroll/bookkeeping services; administrator-in-training; office supplies; phone; conventions and meetings; help wanted advertisement</w:t>
      </w:r>
      <w:r w:rsidR="006574DB">
        <w:rPr>
          <w:rFonts w:ascii="Times New Roman" w:hAnsi="Times New Roman" w:cs="Times New Roman"/>
          <w:spacing w:val="-2"/>
          <w:sz w:val="22"/>
          <w:szCs w:val="22"/>
        </w:rPr>
        <w:t>s</w:t>
      </w:r>
      <w:r w:rsidRPr="00A22B9E">
        <w:rPr>
          <w:rFonts w:ascii="Times New Roman" w:hAnsi="Times New Roman" w:cs="Times New Roman"/>
          <w:spacing w:val="-2"/>
          <w:sz w:val="22"/>
          <w:szCs w:val="22"/>
        </w:rPr>
        <w:t xml:space="preserve">; licenses and dues </w:t>
      </w:r>
      <w:r w:rsidR="006574DB">
        <w:rPr>
          <w:rFonts w:ascii="Times New Roman" w:hAnsi="Times New Roman" w:cs="Times New Roman"/>
          <w:spacing w:val="-2"/>
          <w:sz w:val="22"/>
          <w:szCs w:val="22"/>
        </w:rPr>
        <w:t>(</w:t>
      </w:r>
      <w:r w:rsidRPr="00A22B9E">
        <w:rPr>
          <w:rFonts w:ascii="Times New Roman" w:hAnsi="Times New Roman" w:cs="Times New Roman"/>
          <w:spacing w:val="-2"/>
          <w:sz w:val="22"/>
          <w:szCs w:val="22"/>
        </w:rPr>
        <w:t>resident-care related</w:t>
      </w:r>
      <w:r w:rsidR="006574DB">
        <w:rPr>
          <w:rFonts w:ascii="Times New Roman" w:hAnsi="Times New Roman" w:cs="Times New Roman"/>
          <w:spacing w:val="-2"/>
          <w:sz w:val="22"/>
          <w:szCs w:val="22"/>
        </w:rPr>
        <w:t>)</w:t>
      </w:r>
      <w:r w:rsidRPr="00A22B9E">
        <w:rPr>
          <w:rFonts w:ascii="Times New Roman" w:hAnsi="Times New Roman" w:cs="Times New Roman"/>
          <w:spacing w:val="-2"/>
          <w:sz w:val="22"/>
          <w:szCs w:val="22"/>
        </w:rPr>
        <w:t xml:space="preserve">; education and training - administration; accounting - other; insurance - malpractice; other operating expenses; realty company variable costs; management company allocated variable costs; and management company allocated fixed costs. </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b/>
          <w:bCs/>
          <w:spacing w:val="-2"/>
          <w:sz w:val="22"/>
          <w:szCs w:val="22"/>
          <w:u w:val="single"/>
        </w:rPr>
      </w:pP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Administrator</w:t>
      </w:r>
      <w:r w:rsidRPr="00A22B9E">
        <w:rPr>
          <w:rFonts w:ascii="Times New Roman" w:hAnsi="Times New Roman" w:cs="Times New Roman"/>
          <w:spacing w:val="-2"/>
          <w:sz w:val="22"/>
          <w:szCs w:val="22"/>
          <w:u w:val="single"/>
        </w:rPr>
        <w:noBreakHyphen/>
        <w:t>in</w:t>
      </w:r>
      <w:r w:rsidRPr="00A22B9E">
        <w:rPr>
          <w:rFonts w:ascii="Times New Roman" w:hAnsi="Times New Roman" w:cs="Times New Roman"/>
          <w:spacing w:val="-2"/>
          <w:sz w:val="22"/>
          <w:szCs w:val="22"/>
          <w:u w:val="single"/>
        </w:rPr>
        <w:noBreakHyphen/>
      </w:r>
      <w:r w:rsidR="00305B42">
        <w:rPr>
          <w:rFonts w:ascii="Times New Roman" w:hAnsi="Times New Roman" w:cs="Times New Roman"/>
          <w:spacing w:val="-2"/>
          <w:sz w:val="22"/>
          <w:szCs w:val="22"/>
          <w:u w:val="single"/>
        </w:rPr>
        <w:t>t</w:t>
      </w:r>
      <w:r w:rsidRPr="00A22B9E">
        <w:rPr>
          <w:rFonts w:ascii="Times New Roman" w:hAnsi="Times New Roman" w:cs="Times New Roman"/>
          <w:spacing w:val="-2"/>
          <w:sz w:val="22"/>
          <w:szCs w:val="22"/>
          <w:u w:val="single"/>
        </w:rPr>
        <w:t>raining</w:t>
      </w:r>
      <w:r w:rsidRPr="00A22B9E">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A person registered with the Board of Registration of Nursing Home Administrators and involved in a course of training as described in 245 CMR</w:t>
      </w:r>
      <w:r w:rsidR="00A11F19" w:rsidRPr="00A22B9E">
        <w:rPr>
          <w:rFonts w:ascii="Times New Roman" w:hAnsi="Times New Roman" w:cs="Times New Roman"/>
          <w:spacing w:val="-2"/>
          <w:sz w:val="22"/>
          <w:szCs w:val="22"/>
        </w:rPr>
        <w:t xml:space="preserve"> 2</w:t>
      </w:r>
      <w:r w:rsidR="004F6C71">
        <w:rPr>
          <w:rFonts w:ascii="Times New Roman" w:hAnsi="Times New Roman" w:cs="Times New Roman"/>
          <w:spacing w:val="-2"/>
          <w:sz w:val="22"/>
          <w:szCs w:val="22"/>
        </w:rPr>
        <w:t>.00</w:t>
      </w:r>
      <w:r w:rsidR="0027225C">
        <w:rPr>
          <w:rFonts w:ascii="Times New Roman" w:hAnsi="Times New Roman" w:cs="Times New Roman"/>
          <w:spacing w:val="-2"/>
          <w:sz w:val="22"/>
          <w:szCs w:val="22"/>
        </w:rPr>
        <w:t xml:space="preserve">: </w:t>
      </w:r>
      <w:r w:rsidR="0027225C">
        <w:rPr>
          <w:rFonts w:ascii="Times New Roman" w:hAnsi="Times New Roman" w:cs="Times New Roman"/>
          <w:i/>
          <w:spacing w:val="-2"/>
          <w:sz w:val="22"/>
          <w:szCs w:val="22"/>
        </w:rPr>
        <w:t>Nursing Home Administrators</w:t>
      </w:r>
      <w:r w:rsidRPr="00A22B9E">
        <w:rPr>
          <w:rFonts w:ascii="Times New Roman" w:hAnsi="Times New Roman" w:cs="Times New Roman"/>
          <w:spacing w:val="-2"/>
          <w:sz w:val="22"/>
          <w:szCs w:val="22"/>
        </w:rPr>
        <w:t>.</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Audit</w:t>
      </w:r>
      <w:r w:rsidRPr="00A22B9E">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An examination of the Provider’s cost report and supporting documentation to evaluate the accuracy of the financial statements and identification of Medicaid patient-related costs.</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lastRenderedPageBreak/>
        <w:t>Building Costs</w:t>
      </w:r>
      <w:r w:rsidRPr="00A22B9E">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Building Costs include the direct cost of construction of the structure that houses residents and expenditures for service Equipment and fixtures such as elevators, plumbing and electrical fixtures made a permanent part of the structure. Building Costs also in</w:t>
      </w:r>
      <w:r w:rsidR="00C91DE5" w:rsidRPr="00A22B9E">
        <w:rPr>
          <w:rFonts w:ascii="Times New Roman" w:hAnsi="Times New Roman" w:cs="Times New Roman"/>
          <w:spacing w:val="-2"/>
          <w:sz w:val="22"/>
          <w:szCs w:val="22"/>
        </w:rPr>
        <w:t>clude the cost of bringing the b</w:t>
      </w:r>
      <w:r w:rsidRPr="00A22B9E">
        <w:rPr>
          <w:rFonts w:ascii="Times New Roman" w:hAnsi="Times New Roman" w:cs="Times New Roman"/>
          <w:spacing w:val="-2"/>
          <w:sz w:val="22"/>
          <w:szCs w:val="22"/>
        </w:rPr>
        <w:t>uilding to productive use, such as permits, engineering and architect's fees, and certain legal fees. Building Costs include interest paid during construction to Building Costs but not Mortgage Acquisition Costs.</w:t>
      </w:r>
    </w:p>
    <w:p w:rsidR="006630BC" w:rsidRPr="00A22B9E" w:rsidRDefault="006630BC" w:rsidP="006630BC">
      <w:pPr>
        <w:suppressAutoHyphens/>
        <w:spacing w:beforeLines="20" w:before="48" w:afterLines="20" w:after="48"/>
        <w:ind w:left="720"/>
        <w:outlineLvl w:val="0"/>
        <w:rPr>
          <w:rFonts w:ascii="Times New Roman" w:hAnsi="Times New Roman" w:cs="Times New Roman"/>
          <w:spacing w:val="-2"/>
          <w:sz w:val="22"/>
          <w:szCs w:val="22"/>
        </w:rPr>
      </w:pP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r w:rsidRPr="00A22B9E">
        <w:rPr>
          <w:rFonts w:ascii="Times New Roman" w:hAnsi="Times New Roman" w:cs="Times New Roman"/>
          <w:spacing w:val="-2"/>
          <w:sz w:val="22"/>
          <w:szCs w:val="22"/>
          <w:u w:val="single"/>
        </w:rPr>
        <w:t>Capital Costs</w:t>
      </w:r>
      <w:r w:rsidR="00A11F19" w:rsidRPr="00A22B9E">
        <w:rPr>
          <w:rFonts w:ascii="Times New Roman" w:hAnsi="Times New Roman" w:cs="Times New Roman"/>
          <w:spacing w:val="-2"/>
          <w:sz w:val="22"/>
          <w:szCs w:val="22"/>
        </w:rPr>
        <w:t xml:space="preserve">. Capital Costs </w:t>
      </w:r>
      <w:r w:rsidR="00C91DE5" w:rsidRPr="00A22B9E">
        <w:rPr>
          <w:rFonts w:ascii="Times New Roman" w:hAnsi="Times New Roman" w:cs="Times New Roman"/>
          <w:spacing w:val="-2"/>
          <w:sz w:val="22"/>
          <w:szCs w:val="22"/>
        </w:rPr>
        <w:t>include building depreciation, Financing C</w:t>
      </w:r>
      <w:r w:rsidRPr="00A22B9E">
        <w:rPr>
          <w:rFonts w:ascii="Times New Roman" w:hAnsi="Times New Roman" w:cs="Times New Roman"/>
          <w:spacing w:val="-2"/>
          <w:sz w:val="22"/>
          <w:szCs w:val="22"/>
        </w:rPr>
        <w:t>ont</w:t>
      </w:r>
      <w:r w:rsidR="00A11F19" w:rsidRPr="00A22B9E">
        <w:rPr>
          <w:rFonts w:ascii="Times New Roman" w:hAnsi="Times New Roman" w:cs="Times New Roman"/>
          <w:spacing w:val="-2"/>
          <w:sz w:val="22"/>
          <w:szCs w:val="22"/>
        </w:rPr>
        <w:t>ribution, building insurance, real estate t</w:t>
      </w:r>
      <w:r w:rsidRPr="00A22B9E">
        <w:rPr>
          <w:rFonts w:ascii="Times New Roman" w:hAnsi="Times New Roman" w:cs="Times New Roman"/>
          <w:spacing w:val="-2"/>
          <w:sz w:val="22"/>
          <w:szCs w:val="22"/>
        </w:rPr>
        <w:t>axes, non-income portion of Massachusetts Corp</w:t>
      </w:r>
      <w:r w:rsidR="00A11F19" w:rsidRPr="00A22B9E">
        <w:rPr>
          <w:rFonts w:ascii="Times New Roman" w:hAnsi="Times New Roman" w:cs="Times New Roman"/>
          <w:spacing w:val="-2"/>
          <w:sz w:val="22"/>
          <w:szCs w:val="22"/>
        </w:rPr>
        <w:t>orate Excise Taxes, other r</w:t>
      </w:r>
      <w:r w:rsidRPr="00A22B9E">
        <w:rPr>
          <w:rFonts w:ascii="Times New Roman" w:hAnsi="Times New Roman" w:cs="Times New Roman"/>
          <w:spacing w:val="-2"/>
          <w:sz w:val="22"/>
          <w:szCs w:val="22"/>
        </w:rPr>
        <w:t>ent and Other Fixed Costs.</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A22B9E" w:rsidRDefault="008D0CE9" w:rsidP="006630BC">
      <w:pPr>
        <w:suppressAutoHyphens/>
        <w:spacing w:beforeLines="20" w:before="48" w:afterLines="20" w:after="48"/>
        <w:ind w:firstLine="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Center</w:t>
      </w:r>
      <w:r w:rsidRPr="00CA2122">
        <w:rPr>
          <w:rFonts w:ascii="Times New Roman" w:hAnsi="Times New Roman" w:cs="Times New Roman"/>
          <w:spacing w:val="-2"/>
          <w:sz w:val="22"/>
          <w:szCs w:val="22"/>
        </w:rPr>
        <w:t>.</w:t>
      </w:r>
      <w:proofErr w:type="gramEnd"/>
      <w:r w:rsidRPr="00CA2122">
        <w:rPr>
          <w:rFonts w:ascii="Times New Roman" w:hAnsi="Times New Roman" w:cs="Times New Roman"/>
          <w:spacing w:val="-2"/>
          <w:sz w:val="22"/>
          <w:szCs w:val="22"/>
        </w:rPr>
        <w:t xml:space="preserve">  </w:t>
      </w:r>
      <w:r w:rsidRPr="00A22B9E">
        <w:rPr>
          <w:rFonts w:ascii="Times New Roman" w:hAnsi="Times New Roman" w:cs="Times New Roman"/>
          <w:spacing w:val="-2"/>
          <w:sz w:val="22"/>
          <w:szCs w:val="22"/>
        </w:rPr>
        <w:t>The Center for Health Information and Analysis established under M.G.L. c. 12C.</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A22B9E"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A22B9E">
        <w:rPr>
          <w:rFonts w:ascii="Times New Roman" w:hAnsi="Times New Roman" w:cs="Times New Roman"/>
          <w:spacing w:val="-2"/>
          <w:sz w:val="22"/>
          <w:szCs w:val="22"/>
          <w:u w:val="single"/>
        </w:rPr>
        <w:t>Change of Ownership</w:t>
      </w:r>
      <w:r w:rsidRPr="00CA2122">
        <w:rPr>
          <w:rFonts w:ascii="Times New Roman" w:hAnsi="Times New Roman" w:cs="Times New Roman"/>
          <w:spacing w:val="-2"/>
          <w:sz w:val="22"/>
          <w:szCs w:val="22"/>
        </w:rPr>
        <w:t>.</w:t>
      </w:r>
      <w:proofErr w:type="gramEnd"/>
      <w:r w:rsidRPr="00A22B9E">
        <w:rPr>
          <w:rFonts w:ascii="Times New Roman" w:hAnsi="Times New Roman" w:cs="Times New Roman"/>
          <w:spacing w:val="-2"/>
          <w:sz w:val="22"/>
          <w:szCs w:val="22"/>
        </w:rPr>
        <w:t xml:space="preserve"> </w:t>
      </w:r>
      <w:proofErr w:type="gramStart"/>
      <w:r w:rsidRPr="00A22B9E">
        <w:rPr>
          <w:rFonts w:ascii="Times New Roman" w:hAnsi="Times New Roman" w:cs="Times New Roman"/>
          <w:spacing w:val="-2"/>
          <w:sz w:val="22"/>
          <w:szCs w:val="22"/>
        </w:rPr>
        <w:t xml:space="preserve">A </w:t>
      </w:r>
      <w:r w:rsidRPr="000A5364">
        <w:rPr>
          <w:rFonts w:ascii="Times New Roman" w:hAnsi="Times New Roman" w:cs="Times New Roman"/>
          <w:i/>
          <w:spacing w:val="-2"/>
          <w:sz w:val="22"/>
          <w:szCs w:val="22"/>
        </w:rPr>
        <w:t>bona fide</w:t>
      </w:r>
      <w:r w:rsidRPr="00A22B9E">
        <w:rPr>
          <w:rFonts w:ascii="Times New Roman" w:hAnsi="Times New Roman" w:cs="Times New Roman"/>
          <w:spacing w:val="-2"/>
          <w:sz w:val="22"/>
          <w:szCs w:val="22"/>
        </w:rPr>
        <w:t xml:space="preserve"> transfer, for reasonable consideration, of all the powers and </w:t>
      </w:r>
      <w:r w:rsidRPr="000A5364">
        <w:rPr>
          <w:rFonts w:ascii="Times New Roman" w:hAnsi="Times New Roman" w:cs="Times New Roman"/>
          <w:i/>
          <w:spacing w:val="-2"/>
          <w:sz w:val="22"/>
          <w:szCs w:val="22"/>
        </w:rPr>
        <w:t>indicia</w:t>
      </w:r>
      <w:r w:rsidRPr="00A22B9E">
        <w:rPr>
          <w:rFonts w:ascii="Times New Roman" w:hAnsi="Times New Roman" w:cs="Times New Roman"/>
          <w:spacing w:val="-2"/>
          <w:sz w:val="22"/>
          <w:szCs w:val="22"/>
        </w:rPr>
        <w:t xml:space="preserve"> of ownership.</w:t>
      </w:r>
      <w:proofErr w:type="gramEnd"/>
      <w:r w:rsidRPr="00A22B9E">
        <w:rPr>
          <w:rFonts w:ascii="Times New Roman" w:hAnsi="Times New Roman" w:cs="Times New Roman"/>
          <w:spacing w:val="-2"/>
          <w:sz w:val="22"/>
          <w:szCs w:val="22"/>
        </w:rPr>
        <w:t xml:space="preserve"> A Change of Ownership may not occur between Related Parties. A Change of Ownership must be a sale of assets of the Provider rather than a method of financing. A change in the legal form of the Provider does not constitute a Change of Ownership unless the other criteria are met.</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u w:val="single"/>
        </w:rPr>
      </w:pPr>
    </w:p>
    <w:p w:rsidR="00664C41" w:rsidRPr="00F07CCF" w:rsidRDefault="008D0CE9" w:rsidP="006630BC">
      <w:pPr>
        <w:suppressAutoHyphens/>
        <w:spacing w:beforeLines="20" w:before="48" w:afterLines="20" w:after="48"/>
        <w:ind w:firstLine="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CMS</w:t>
      </w:r>
      <w:r w:rsidRPr="00CA2122">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The federal Centers for Medicare &amp; Medicaid Services. </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67502D" w:rsidRDefault="008D0CE9" w:rsidP="006630BC">
      <w:pPr>
        <w:suppressAutoHyphens/>
        <w:spacing w:beforeLines="20" w:before="48" w:afterLines="20" w:after="48"/>
        <w:ind w:firstLine="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Department</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The Massachusetts Department of Public Health.</w:t>
      </w:r>
      <w:proofErr w:type="gramEnd"/>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r w:rsidRPr="00F07CCF">
        <w:rPr>
          <w:rFonts w:ascii="Times New Roman" w:hAnsi="Times New Roman" w:cs="Times New Roman"/>
          <w:spacing w:val="-2"/>
          <w:sz w:val="22"/>
          <w:szCs w:val="22"/>
          <w:u w:val="single"/>
        </w:rPr>
        <w:t>Direct Restorative Therapy</w:t>
      </w:r>
      <w:r w:rsidRPr="00F07CCF">
        <w:rPr>
          <w:rFonts w:ascii="Times New Roman" w:hAnsi="Times New Roman" w:cs="Times New Roman"/>
          <w:spacing w:val="-2"/>
          <w:sz w:val="22"/>
          <w:szCs w:val="22"/>
        </w:rPr>
        <w:t xml:space="preserve">. Services of physical therapists, occupational therapists, and speech, hearing, and language therapists provided directly to individual </w:t>
      </w:r>
      <w:r w:rsidR="0096646D">
        <w:rPr>
          <w:rFonts w:ascii="Times New Roman" w:hAnsi="Times New Roman" w:cs="Times New Roman"/>
          <w:spacing w:val="-2"/>
          <w:sz w:val="22"/>
          <w:szCs w:val="22"/>
        </w:rPr>
        <w:t>r</w:t>
      </w:r>
      <w:r w:rsidRPr="00F07CCF">
        <w:rPr>
          <w:rFonts w:ascii="Times New Roman" w:hAnsi="Times New Roman" w:cs="Times New Roman"/>
          <w:spacing w:val="-2"/>
          <w:sz w:val="22"/>
          <w:szCs w:val="22"/>
        </w:rPr>
        <w:t xml:space="preserve">esidents to reduce physical or mental disability and to restore the </w:t>
      </w:r>
      <w:r w:rsidR="0096646D">
        <w:rPr>
          <w:rFonts w:ascii="Times New Roman" w:hAnsi="Times New Roman" w:cs="Times New Roman"/>
          <w:spacing w:val="-2"/>
          <w:sz w:val="22"/>
          <w:szCs w:val="22"/>
        </w:rPr>
        <w:t>r</w:t>
      </w:r>
      <w:r w:rsidRPr="00F07CCF">
        <w:rPr>
          <w:rFonts w:ascii="Times New Roman" w:hAnsi="Times New Roman" w:cs="Times New Roman"/>
          <w:spacing w:val="-2"/>
          <w:sz w:val="22"/>
          <w:szCs w:val="22"/>
        </w:rPr>
        <w:t xml:space="preserve">esident to maximum functional level. Direct Restorative Therapy Services are provided only upon written order of a physician, physician assistant or nurse practitioner who has indicated anticipated goals and frequency of treatment to the individual </w:t>
      </w:r>
      <w:r w:rsidR="0096646D">
        <w:rPr>
          <w:rFonts w:ascii="Times New Roman" w:hAnsi="Times New Roman" w:cs="Times New Roman"/>
          <w:spacing w:val="-2"/>
          <w:sz w:val="22"/>
          <w:szCs w:val="22"/>
        </w:rPr>
        <w:t>r</w:t>
      </w:r>
      <w:r w:rsidRPr="00F07CCF">
        <w:rPr>
          <w:rFonts w:ascii="Times New Roman" w:hAnsi="Times New Roman" w:cs="Times New Roman"/>
          <w:spacing w:val="-2"/>
          <w:sz w:val="22"/>
          <w:szCs w:val="22"/>
        </w:rPr>
        <w:t xml:space="preserve">esident. Direct Restorative Therapy Services include supervisory, administrative, and consulting time associated with provision of the services. These include, but are not limited to, reviewing pre-admission referrals, informally communicating with families, scheduling treatments, completing resident care documentation including MDS documentation, screening of patients, writing orders, meeting with aides to discuss patients, consulting with physicians and nurse practitioners, managing equipment and assessing equipment needs of patients.    </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firstLine="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EOHHS</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The Executive Office of Health and Human Services established under M.G.L. c. 6A.</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Equipment</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w:t>
      </w:r>
      <w:proofErr w:type="gramStart"/>
      <w:r w:rsidRPr="00F07CCF">
        <w:rPr>
          <w:rFonts w:ascii="Times New Roman" w:hAnsi="Times New Roman" w:cs="Times New Roman"/>
          <w:spacing w:val="-2"/>
          <w:sz w:val="22"/>
          <w:szCs w:val="22"/>
        </w:rPr>
        <w:t>A fixed asset, usually moveable, accessory or supplemental to the Building, including such items as beds, tables, and wheelchairs.</w:t>
      </w:r>
      <w:proofErr w:type="gramEnd"/>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Financing Contribution</w:t>
      </w:r>
      <w:r w:rsidRPr="00CA2122">
        <w:rPr>
          <w:rFonts w:ascii="Times New Roman" w:hAnsi="Times New Roman" w:cs="Times New Roman"/>
          <w:spacing w:val="-2"/>
          <w:sz w:val="22"/>
          <w:szCs w:val="22"/>
        </w:rPr>
        <w:t>.</w:t>
      </w:r>
      <w:proofErr w:type="gramEnd"/>
      <w:r w:rsidRPr="00CA2122">
        <w:rPr>
          <w:rFonts w:ascii="Times New Roman" w:hAnsi="Times New Roman" w:cs="Times New Roman"/>
          <w:spacing w:val="-2"/>
          <w:sz w:val="22"/>
          <w:szCs w:val="22"/>
        </w:rPr>
        <w:t xml:space="preserve"> </w:t>
      </w:r>
      <w:r w:rsidRPr="00F07CCF">
        <w:rPr>
          <w:rFonts w:ascii="Times New Roman" w:hAnsi="Times New Roman" w:cs="Times New Roman"/>
          <w:spacing w:val="-2"/>
          <w:sz w:val="22"/>
          <w:szCs w:val="22"/>
        </w:rPr>
        <w:t>Payment for the use of necessary capital assets whether internally or externally funded.</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Generally Available Employee Benefits</w:t>
      </w:r>
      <w:r w:rsidRPr="00CA2122">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Employee benefits </w:t>
      </w:r>
      <w:proofErr w:type="gramStart"/>
      <w:r w:rsidRPr="00F07CCF">
        <w:rPr>
          <w:rFonts w:ascii="Times New Roman" w:hAnsi="Times New Roman" w:cs="Times New Roman"/>
          <w:spacing w:val="-2"/>
          <w:sz w:val="22"/>
          <w:szCs w:val="22"/>
        </w:rPr>
        <w:t>that are</w:t>
      </w:r>
      <w:proofErr w:type="gramEnd"/>
      <w:r w:rsidRPr="00F07CCF">
        <w:rPr>
          <w:rFonts w:ascii="Times New Roman" w:hAnsi="Times New Roman" w:cs="Times New Roman"/>
          <w:spacing w:val="-2"/>
          <w:sz w:val="22"/>
          <w:szCs w:val="22"/>
        </w:rPr>
        <w:t xml:space="preserve"> nondiscriminatory and available to all full-time employees.</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Hospital-Based Nursing Facility</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A separate Nursing Facility Unit or Units located in a hospital building licensed for both hospital and Nursing Facility services in which the Nursing Facility licensed beds are less than a majority of the facility’s total licensed beds and the Nursing Facility patient days are less than a majority of the facility’s total patient days.</w:t>
      </w:r>
      <w:r w:rsidRPr="00F07CCF">
        <w:rPr>
          <w:rFonts w:ascii="Times New Roman" w:hAnsi="Times New Roman" w:cs="Times New Roman"/>
          <w:b/>
          <w:bCs/>
          <w:spacing w:val="-2"/>
          <w:sz w:val="22"/>
          <w:szCs w:val="22"/>
        </w:rPr>
        <w:t xml:space="preserve"> </w:t>
      </w:r>
      <w:r w:rsidRPr="00F07CCF">
        <w:rPr>
          <w:rFonts w:ascii="Times New Roman" w:hAnsi="Times New Roman" w:cs="Times New Roman"/>
          <w:spacing w:val="-2"/>
          <w:sz w:val="22"/>
          <w:szCs w:val="22"/>
        </w:rPr>
        <w:t>It does not include free-standing Nursing Facilities owned by hospitals.</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Improvements</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Expenditures that increase the quality of the Building by rearranging the Building layout or substituting improved components for old components so that the Provider is in some way better than it was before the renovation. Improvements do not add to or expand the square footage of the Building. An improvement is measured by the Provider's increased productivity, greater capacity, or longer life.</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Indirect Restorative Therapy</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Indirect Restorative Therapy Services consist only of services of physical therapists, occupational therapists, and speech, hearing and language therapists to provide the following: orientation programs for aides and assistants; in-service training to staff; consultation and planning for continuing care after discharge; pre-admission meetings with families; quality improvement activities such as record reviews, analysis of information and writing reports; personnel activities including hiring, firing, and interviewing; rehabilitation staff scheduling; and attending team meetings including quality improvement, falls, skin team, daily admissions, interdisciplinary, departmental staff, discharge planning, and family meetings when </w:t>
      </w:r>
      <w:r w:rsidR="006574DB">
        <w:rPr>
          <w:rFonts w:ascii="Times New Roman" w:hAnsi="Times New Roman" w:cs="Times New Roman"/>
          <w:spacing w:val="-2"/>
          <w:sz w:val="22"/>
          <w:szCs w:val="22"/>
        </w:rPr>
        <w:t xml:space="preserve">the </w:t>
      </w:r>
      <w:r w:rsidRPr="00F07CCF">
        <w:rPr>
          <w:rFonts w:ascii="Times New Roman" w:hAnsi="Times New Roman" w:cs="Times New Roman"/>
          <w:spacing w:val="-2"/>
          <w:sz w:val="22"/>
          <w:szCs w:val="22"/>
        </w:rPr>
        <w:t xml:space="preserve">resident is not present.    </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u w:val="single"/>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Industrial Accident Resident</w:t>
      </w:r>
      <w:r w:rsidRPr="00CA2122">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A person receiving Nursing Facility services for which an employer or an insurer is liable under the </w:t>
      </w:r>
      <w:r w:rsidR="004F6C71">
        <w:rPr>
          <w:rFonts w:ascii="Times New Roman" w:hAnsi="Times New Roman" w:cs="Times New Roman"/>
          <w:spacing w:val="-2"/>
          <w:sz w:val="22"/>
          <w:szCs w:val="22"/>
        </w:rPr>
        <w:t>W</w:t>
      </w:r>
      <w:r w:rsidRPr="00F07CCF">
        <w:rPr>
          <w:rFonts w:ascii="Times New Roman" w:hAnsi="Times New Roman" w:cs="Times New Roman"/>
          <w:spacing w:val="-2"/>
          <w:sz w:val="22"/>
          <w:szCs w:val="22"/>
        </w:rPr>
        <w:t xml:space="preserve">orkers’ </w:t>
      </w:r>
      <w:r w:rsidR="004F6C71">
        <w:rPr>
          <w:rFonts w:ascii="Times New Roman" w:hAnsi="Times New Roman" w:cs="Times New Roman"/>
          <w:spacing w:val="-2"/>
          <w:sz w:val="22"/>
          <w:szCs w:val="22"/>
        </w:rPr>
        <w:t>C</w:t>
      </w:r>
      <w:r w:rsidRPr="00F07CCF">
        <w:rPr>
          <w:rFonts w:ascii="Times New Roman" w:hAnsi="Times New Roman" w:cs="Times New Roman"/>
          <w:spacing w:val="-2"/>
          <w:sz w:val="22"/>
          <w:szCs w:val="22"/>
        </w:rPr>
        <w:t xml:space="preserve">ompensation </w:t>
      </w:r>
      <w:r w:rsidR="004F6C71">
        <w:rPr>
          <w:rFonts w:ascii="Times New Roman" w:hAnsi="Times New Roman" w:cs="Times New Roman"/>
          <w:spacing w:val="-2"/>
          <w:sz w:val="22"/>
          <w:szCs w:val="22"/>
        </w:rPr>
        <w:t>A</w:t>
      </w:r>
      <w:r w:rsidRPr="00F07CCF">
        <w:rPr>
          <w:rFonts w:ascii="Times New Roman" w:hAnsi="Times New Roman" w:cs="Times New Roman"/>
          <w:spacing w:val="-2"/>
          <w:sz w:val="22"/>
          <w:szCs w:val="22"/>
        </w:rPr>
        <w:t>ct, M.G.L. c. 152.</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F07CCF"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F07CCF">
        <w:rPr>
          <w:rFonts w:ascii="Times New Roman" w:hAnsi="Times New Roman" w:cs="Times New Roman"/>
          <w:spacing w:val="-2"/>
          <w:sz w:val="22"/>
          <w:szCs w:val="22"/>
          <w:u w:val="single"/>
        </w:rPr>
        <w:t>Licensed Bed Capacity</w:t>
      </w:r>
      <w:r w:rsidRPr="00F07CCF">
        <w:rPr>
          <w:rFonts w:ascii="Times New Roman" w:hAnsi="Times New Roman" w:cs="Times New Roman"/>
          <w:spacing w:val="-2"/>
          <w:sz w:val="22"/>
          <w:szCs w:val="22"/>
        </w:rPr>
        <w:t>.</w:t>
      </w:r>
      <w:proofErr w:type="gramEnd"/>
      <w:r w:rsidRPr="00F07CCF">
        <w:rPr>
          <w:rFonts w:ascii="Times New Roman" w:hAnsi="Times New Roman" w:cs="Times New Roman"/>
          <w:spacing w:val="-2"/>
          <w:sz w:val="22"/>
          <w:szCs w:val="22"/>
        </w:rPr>
        <w:t xml:space="preserve"> The number of beds for which the Nursing Facility is either licensed by the Department of Public Health pursuant to 105 CMR 100.020</w:t>
      </w:r>
      <w:r w:rsidR="005B0712">
        <w:rPr>
          <w:rFonts w:ascii="Times New Roman" w:hAnsi="Times New Roman" w:cs="Times New Roman"/>
          <w:spacing w:val="-2"/>
          <w:sz w:val="22"/>
          <w:szCs w:val="22"/>
        </w:rPr>
        <w:t xml:space="preserve">: </w:t>
      </w:r>
      <w:r w:rsidR="005B0712">
        <w:rPr>
          <w:rFonts w:ascii="Times New Roman" w:hAnsi="Times New Roman" w:cs="Times New Roman"/>
          <w:i/>
          <w:spacing w:val="-2"/>
          <w:sz w:val="22"/>
          <w:szCs w:val="22"/>
        </w:rPr>
        <w:t>Definitions</w:t>
      </w:r>
      <w:r w:rsidRPr="00F07CCF">
        <w:rPr>
          <w:rFonts w:ascii="Times New Roman" w:hAnsi="Times New Roman" w:cs="Times New Roman"/>
          <w:spacing w:val="-2"/>
          <w:sz w:val="22"/>
          <w:szCs w:val="22"/>
        </w:rPr>
        <w:t>, or for a Nursing Facility operated by a government agency, the number of beds approved by the Department</w:t>
      </w:r>
      <w:r w:rsidR="00A11F19" w:rsidRPr="00F07CCF">
        <w:rPr>
          <w:rFonts w:ascii="Times New Roman" w:hAnsi="Times New Roman" w:cs="Times New Roman"/>
          <w:spacing w:val="-2"/>
          <w:sz w:val="22"/>
          <w:szCs w:val="22"/>
        </w:rPr>
        <w:t xml:space="preserve"> of Public Health</w:t>
      </w:r>
      <w:r w:rsidRPr="00F07CCF">
        <w:rPr>
          <w:rFonts w:ascii="Times New Roman" w:hAnsi="Times New Roman" w:cs="Times New Roman"/>
          <w:spacing w:val="-2"/>
          <w:sz w:val="22"/>
          <w:szCs w:val="22"/>
        </w:rPr>
        <w:t>. The Department</w:t>
      </w:r>
      <w:r w:rsidR="00A11F19" w:rsidRPr="00F07CCF">
        <w:rPr>
          <w:rFonts w:ascii="Times New Roman" w:hAnsi="Times New Roman" w:cs="Times New Roman"/>
          <w:spacing w:val="-2"/>
          <w:sz w:val="22"/>
          <w:szCs w:val="22"/>
        </w:rPr>
        <w:t xml:space="preserve"> of Public Health</w:t>
      </w:r>
      <w:r w:rsidRPr="00F07CCF">
        <w:rPr>
          <w:rFonts w:ascii="Times New Roman" w:hAnsi="Times New Roman" w:cs="Times New Roman"/>
          <w:spacing w:val="-2"/>
          <w:sz w:val="22"/>
          <w:szCs w:val="22"/>
        </w:rPr>
        <w:t xml:space="preserve"> issues a license for a particular level of care.</w:t>
      </w:r>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67502D"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Massachusetts Corporate Excise Tax</w:t>
      </w:r>
      <w:r w:rsidRPr="00CA2122">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Those taxes that have been paid to the Massachusetts Department of Revenue in connection with the filing of Form 355A, Massachusetts Corporate Excise Tax Return.</w:t>
      </w:r>
      <w:proofErr w:type="gramEnd"/>
    </w:p>
    <w:p w:rsidR="00186F7B" w:rsidRPr="00C47951"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Maximum Available Bed Days</w:t>
      </w:r>
      <w:r w:rsidRPr="00CA2122">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The total number of licensed beds for the calendar year, determined by multiplying the Mean Licensed Bed Capacity for the calendar year by the days in the calendar year.</w:t>
      </w:r>
    </w:p>
    <w:p w:rsidR="00186F7B"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305B42" w:rsidRDefault="008D0CE9" w:rsidP="006630BC">
      <w:pPr>
        <w:suppressAutoHyphens/>
        <w:spacing w:beforeLines="20" w:before="48" w:afterLines="20" w:after="48"/>
        <w:ind w:left="720"/>
        <w:outlineLvl w:val="0"/>
        <w:rPr>
          <w:rFonts w:ascii="Times New Roman" w:hAnsi="Times New Roman" w:cs="Times New Roman"/>
          <w:spacing w:val="-2"/>
          <w:sz w:val="22"/>
          <w:szCs w:val="22"/>
        </w:rPr>
      </w:pPr>
      <w:r w:rsidRPr="0067502D">
        <w:rPr>
          <w:rFonts w:ascii="Times New Roman" w:hAnsi="Times New Roman" w:cs="Times New Roman"/>
          <w:spacing w:val="-2"/>
          <w:sz w:val="22"/>
          <w:szCs w:val="22"/>
          <w:u w:val="single"/>
        </w:rPr>
        <w:lastRenderedPageBreak/>
        <w:t>Mean Licensed Bed Capacity</w:t>
      </w:r>
      <w:r w:rsidRPr="00E5061F">
        <w:rPr>
          <w:rFonts w:ascii="Times New Roman" w:hAnsi="Times New Roman" w:cs="Times New Roman"/>
          <w:spacing w:val="-2"/>
          <w:sz w:val="22"/>
          <w:szCs w:val="22"/>
        </w:rPr>
        <w:t>.</w:t>
      </w:r>
      <w:r w:rsidRPr="00CA2122">
        <w:rPr>
          <w:rFonts w:ascii="Times New Roman" w:hAnsi="Times New Roman" w:cs="Times New Roman"/>
          <w:spacing w:val="-2"/>
          <w:sz w:val="22"/>
          <w:szCs w:val="22"/>
        </w:rPr>
        <w:t xml:space="preserve"> </w:t>
      </w:r>
      <w:r w:rsidRPr="0067502D">
        <w:rPr>
          <w:rFonts w:ascii="Times New Roman" w:hAnsi="Times New Roman" w:cs="Times New Roman"/>
          <w:spacing w:val="-2"/>
          <w:sz w:val="22"/>
          <w:szCs w:val="22"/>
        </w:rPr>
        <w:t>A Provider’s weighted average Licensed Bed Capacity for the calendar year, determined by</w:t>
      </w:r>
      <w:r w:rsidR="00305B42">
        <w:rPr>
          <w:rFonts w:ascii="Times New Roman" w:hAnsi="Times New Roman" w:cs="Times New Roman"/>
          <w:spacing w:val="-2"/>
          <w:sz w:val="22"/>
          <w:szCs w:val="22"/>
        </w:rPr>
        <w:t>:</w:t>
      </w:r>
    </w:p>
    <w:p w:rsidR="00305B42" w:rsidRDefault="008D0CE9" w:rsidP="000A5364">
      <w:pPr>
        <w:tabs>
          <w:tab w:val="left" w:pos="1440"/>
        </w:tabs>
        <w:suppressAutoHyphens/>
        <w:spacing w:beforeLines="20" w:before="48" w:afterLines="20" w:after="48"/>
        <w:ind w:left="1440"/>
        <w:outlineLvl w:val="0"/>
        <w:rPr>
          <w:rFonts w:ascii="Times New Roman" w:hAnsi="Times New Roman" w:cs="Times New Roman"/>
          <w:spacing w:val="-2"/>
          <w:sz w:val="22"/>
          <w:szCs w:val="22"/>
        </w:rPr>
      </w:pPr>
      <w:r w:rsidRPr="0067502D">
        <w:rPr>
          <w:rFonts w:ascii="Times New Roman" w:hAnsi="Times New Roman" w:cs="Times New Roman"/>
          <w:spacing w:val="-2"/>
          <w:sz w:val="22"/>
          <w:szCs w:val="22"/>
        </w:rPr>
        <w:t>(</w:t>
      </w:r>
      <w:r w:rsidR="00305B42">
        <w:rPr>
          <w:rFonts w:ascii="Times New Roman" w:hAnsi="Times New Roman" w:cs="Times New Roman"/>
          <w:spacing w:val="-2"/>
          <w:sz w:val="22"/>
          <w:szCs w:val="22"/>
        </w:rPr>
        <w:t>a</w:t>
      </w:r>
      <w:r w:rsidRPr="0067502D">
        <w:rPr>
          <w:rFonts w:ascii="Times New Roman" w:hAnsi="Times New Roman" w:cs="Times New Roman"/>
          <w:spacing w:val="-2"/>
          <w:sz w:val="22"/>
          <w:szCs w:val="22"/>
        </w:rPr>
        <w:t xml:space="preserve">) </w:t>
      </w:r>
      <w:r w:rsidR="00305B42">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multiplying</w:t>
      </w:r>
      <w:proofErr w:type="gramEnd"/>
      <w:r w:rsidRPr="0067502D">
        <w:rPr>
          <w:rFonts w:ascii="Times New Roman" w:hAnsi="Times New Roman" w:cs="Times New Roman"/>
          <w:spacing w:val="-2"/>
          <w:sz w:val="22"/>
          <w:szCs w:val="22"/>
        </w:rPr>
        <w:t xml:space="preserve"> Maximum Available Bed Days for each level of care by the number of days in the calendar year for which the Nursing Facility was licensed for each level</w:t>
      </w:r>
      <w:r w:rsidR="00D22C73">
        <w:rPr>
          <w:rFonts w:ascii="Times New Roman" w:hAnsi="Times New Roman" w:cs="Times New Roman"/>
          <w:spacing w:val="-2"/>
          <w:sz w:val="22"/>
          <w:szCs w:val="22"/>
        </w:rPr>
        <w:t>;</w:t>
      </w:r>
      <w:r w:rsidRPr="0067502D">
        <w:rPr>
          <w:rFonts w:ascii="Times New Roman" w:hAnsi="Times New Roman" w:cs="Times New Roman"/>
          <w:spacing w:val="-2"/>
          <w:sz w:val="22"/>
          <w:szCs w:val="22"/>
        </w:rPr>
        <w:t xml:space="preserve"> </w:t>
      </w:r>
    </w:p>
    <w:p w:rsidR="00305B42" w:rsidRDefault="008D0CE9" w:rsidP="000A5364">
      <w:pPr>
        <w:tabs>
          <w:tab w:val="left" w:pos="1440"/>
        </w:tabs>
        <w:suppressAutoHyphens/>
        <w:spacing w:beforeLines="20" w:before="48" w:afterLines="20" w:after="48"/>
        <w:ind w:left="1440"/>
        <w:outlineLvl w:val="0"/>
        <w:rPr>
          <w:rFonts w:ascii="Times New Roman" w:hAnsi="Times New Roman" w:cs="Times New Roman"/>
          <w:spacing w:val="-2"/>
          <w:sz w:val="22"/>
          <w:szCs w:val="22"/>
        </w:rPr>
      </w:pPr>
      <w:r w:rsidRPr="0067502D">
        <w:rPr>
          <w:rFonts w:ascii="Times New Roman" w:hAnsi="Times New Roman" w:cs="Times New Roman"/>
          <w:spacing w:val="-2"/>
          <w:sz w:val="22"/>
          <w:szCs w:val="22"/>
        </w:rPr>
        <w:t>(</w:t>
      </w:r>
      <w:r w:rsidR="00305B42">
        <w:rPr>
          <w:rFonts w:ascii="Times New Roman" w:hAnsi="Times New Roman" w:cs="Times New Roman"/>
          <w:spacing w:val="-2"/>
          <w:sz w:val="22"/>
          <w:szCs w:val="22"/>
        </w:rPr>
        <w:t>b</w:t>
      </w:r>
      <w:r w:rsidRPr="0067502D">
        <w:rPr>
          <w:rFonts w:ascii="Times New Roman" w:hAnsi="Times New Roman" w:cs="Times New Roman"/>
          <w:spacing w:val="-2"/>
          <w:sz w:val="22"/>
          <w:szCs w:val="22"/>
        </w:rPr>
        <w:t>)</w:t>
      </w:r>
      <w:r w:rsidR="00305B42">
        <w:rPr>
          <w:rFonts w:ascii="Times New Roman" w:hAnsi="Times New Roman" w:cs="Times New Roman"/>
          <w:spacing w:val="-2"/>
          <w:sz w:val="22"/>
          <w:szCs w:val="22"/>
        </w:rPr>
        <w:t xml:space="preserve"> </w:t>
      </w:r>
      <w:r w:rsidRPr="0067502D">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adding</w:t>
      </w:r>
      <w:proofErr w:type="gramEnd"/>
      <w:r w:rsidRPr="0067502D">
        <w:rPr>
          <w:rFonts w:ascii="Times New Roman" w:hAnsi="Times New Roman" w:cs="Times New Roman"/>
          <w:spacing w:val="-2"/>
          <w:sz w:val="22"/>
          <w:szCs w:val="22"/>
        </w:rPr>
        <w:t xml:space="preserve"> the Maximum Available Bed Days for each level</w:t>
      </w:r>
      <w:r w:rsidR="00D22C73">
        <w:rPr>
          <w:rFonts w:ascii="Times New Roman" w:hAnsi="Times New Roman" w:cs="Times New Roman"/>
          <w:spacing w:val="-2"/>
          <w:sz w:val="22"/>
          <w:szCs w:val="22"/>
        </w:rPr>
        <w:t>;</w:t>
      </w:r>
      <w:r w:rsidRPr="0067502D">
        <w:rPr>
          <w:rFonts w:ascii="Times New Roman" w:hAnsi="Times New Roman" w:cs="Times New Roman"/>
          <w:spacing w:val="-2"/>
          <w:sz w:val="22"/>
          <w:szCs w:val="22"/>
        </w:rPr>
        <w:t xml:space="preserve"> and </w:t>
      </w:r>
    </w:p>
    <w:p w:rsidR="00797560" w:rsidRPr="0067502D" w:rsidRDefault="008D0CE9" w:rsidP="000A5364">
      <w:pPr>
        <w:tabs>
          <w:tab w:val="left" w:pos="1440"/>
        </w:tabs>
        <w:suppressAutoHyphens/>
        <w:spacing w:beforeLines="20" w:before="48" w:afterLines="20" w:after="48"/>
        <w:ind w:left="1440"/>
        <w:outlineLvl w:val="0"/>
        <w:rPr>
          <w:rFonts w:ascii="Times New Roman" w:hAnsi="Times New Roman" w:cs="Times New Roman"/>
          <w:spacing w:val="-2"/>
          <w:sz w:val="22"/>
          <w:szCs w:val="22"/>
        </w:rPr>
      </w:pPr>
      <w:r w:rsidRPr="0067502D">
        <w:rPr>
          <w:rFonts w:ascii="Times New Roman" w:hAnsi="Times New Roman" w:cs="Times New Roman"/>
          <w:spacing w:val="-2"/>
          <w:sz w:val="22"/>
          <w:szCs w:val="22"/>
        </w:rPr>
        <w:t>(</w:t>
      </w:r>
      <w:r w:rsidR="00305B42">
        <w:rPr>
          <w:rFonts w:ascii="Times New Roman" w:hAnsi="Times New Roman" w:cs="Times New Roman"/>
          <w:spacing w:val="-2"/>
          <w:sz w:val="22"/>
          <w:szCs w:val="22"/>
        </w:rPr>
        <w:t>c</w:t>
      </w:r>
      <w:r w:rsidRPr="0067502D">
        <w:rPr>
          <w:rFonts w:ascii="Times New Roman" w:hAnsi="Times New Roman" w:cs="Times New Roman"/>
          <w:spacing w:val="-2"/>
          <w:sz w:val="22"/>
          <w:szCs w:val="22"/>
        </w:rPr>
        <w:t>)</w:t>
      </w:r>
      <w:r w:rsidR="00305B42">
        <w:rPr>
          <w:rFonts w:ascii="Times New Roman" w:hAnsi="Times New Roman" w:cs="Times New Roman"/>
          <w:spacing w:val="-2"/>
          <w:sz w:val="22"/>
          <w:szCs w:val="22"/>
        </w:rPr>
        <w:t xml:space="preserve"> </w:t>
      </w:r>
      <w:r w:rsidRPr="0067502D">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dividing</w:t>
      </w:r>
      <w:proofErr w:type="gramEnd"/>
      <w:r w:rsidRPr="0067502D">
        <w:rPr>
          <w:rFonts w:ascii="Times New Roman" w:hAnsi="Times New Roman" w:cs="Times New Roman"/>
          <w:spacing w:val="-2"/>
          <w:sz w:val="22"/>
          <w:szCs w:val="22"/>
        </w:rPr>
        <w:t xml:space="preserve"> the total Maximum Available Bed Days by the number of days in the calendar year.</w:t>
      </w:r>
    </w:p>
    <w:p w:rsidR="00186F7B"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Mortgage Acquisition Costs</w:t>
      </w:r>
      <w:r w:rsidRPr="00E5061F">
        <w:rPr>
          <w:rFonts w:ascii="Times New Roman" w:hAnsi="Times New Roman" w:cs="Times New Roman"/>
          <w:spacing w:val="-2"/>
          <w:sz w:val="22"/>
          <w:szCs w:val="22"/>
        </w:rPr>
        <w:t>.</w:t>
      </w:r>
      <w:proofErr w:type="gramEnd"/>
      <w:r w:rsidRPr="00CA2122">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Those costs (such as finder's fees, certain legal fees, and filing fees) necessary to obtain long-term financing through a mortgage, bond, or other long-term debt instrument.</w:t>
      </w:r>
      <w:proofErr w:type="gramEnd"/>
      <w:r w:rsidRPr="0067502D">
        <w:rPr>
          <w:rFonts w:ascii="Times New Roman" w:hAnsi="Times New Roman" w:cs="Times New Roman"/>
          <w:spacing w:val="-2"/>
          <w:sz w:val="22"/>
          <w:szCs w:val="22"/>
        </w:rPr>
        <w:t xml:space="preserve"> </w:t>
      </w:r>
    </w:p>
    <w:p w:rsidR="00186F7B"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6630BC">
      <w:pPr>
        <w:suppressAutoHyphens/>
        <w:spacing w:beforeLines="20" w:before="48" w:afterLines="20" w:after="48"/>
        <w:ind w:left="720"/>
        <w:outlineLvl w:val="0"/>
        <w:rPr>
          <w:rFonts w:ascii="Times New Roman" w:hAnsi="Times New Roman" w:cs="Times New Roman"/>
          <w:sz w:val="22"/>
          <w:szCs w:val="22"/>
        </w:rPr>
      </w:pPr>
      <w:proofErr w:type="gramStart"/>
      <w:r w:rsidRPr="0067502D">
        <w:rPr>
          <w:rFonts w:ascii="Times New Roman" w:hAnsi="Times New Roman" w:cs="Times New Roman"/>
          <w:spacing w:val="-2"/>
          <w:sz w:val="22"/>
          <w:szCs w:val="22"/>
          <w:u w:val="single"/>
        </w:rPr>
        <w:t>Nursing Costs</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w:t>
      </w:r>
      <w:r w:rsidRPr="0067502D">
        <w:rPr>
          <w:rFonts w:ascii="Times New Roman" w:hAnsi="Times New Roman" w:cs="Times New Roman"/>
          <w:sz w:val="22"/>
          <w:szCs w:val="22"/>
        </w:rPr>
        <w:t>Nursing costs include the Reported Costs for Director of Nurses, Registered Nurses, Licensed Practical Nurses, Nursing Aides, Nursing Assistants, Orderlies, Nursing Purchased Services, and the Workers</w:t>
      </w:r>
      <w:r w:rsidR="0096646D">
        <w:rPr>
          <w:rFonts w:ascii="Times New Roman" w:hAnsi="Times New Roman" w:cs="Times New Roman"/>
          <w:sz w:val="22"/>
          <w:szCs w:val="22"/>
        </w:rPr>
        <w:t>’</w:t>
      </w:r>
      <w:r w:rsidRPr="0067502D">
        <w:rPr>
          <w:rFonts w:ascii="Times New Roman" w:hAnsi="Times New Roman" w:cs="Times New Roman"/>
          <w:sz w:val="22"/>
          <w:szCs w:val="22"/>
        </w:rPr>
        <w:t xml:space="preserve"> Compensation expense, Payroll Tax expense, and Fringe Benefits, including Pension Expense, associated with those salaries.</w:t>
      </w:r>
    </w:p>
    <w:p w:rsidR="00186F7B" w:rsidRPr="00797560" w:rsidRDefault="00186F7B" w:rsidP="006630BC">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6630BC">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Nursing Facility</w:t>
      </w:r>
      <w:r w:rsidRPr="00E5061F">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A nursing or convalescent home; an infirmary maintained in a town; a charitable home for the aged, as defined in M.G.L. c. 111, </w:t>
      </w:r>
      <w:r w:rsidR="009B6300">
        <w:rPr>
          <w:rFonts w:ascii="Times New Roman" w:hAnsi="Times New Roman" w:cs="Times New Roman"/>
          <w:spacing w:val="-2"/>
          <w:sz w:val="22"/>
          <w:szCs w:val="22"/>
        </w:rPr>
        <w:t xml:space="preserve">§ </w:t>
      </w:r>
      <w:r w:rsidRPr="0067502D">
        <w:rPr>
          <w:rFonts w:ascii="Times New Roman" w:hAnsi="Times New Roman" w:cs="Times New Roman"/>
          <w:spacing w:val="-2"/>
          <w:sz w:val="22"/>
          <w:szCs w:val="22"/>
        </w:rPr>
        <w:t xml:space="preserve">71; or a Nursing Facility operating under a hospital license issued by the Department pursuant to M.G.L. c. 111, and certified by the Department for participation in </w:t>
      </w:r>
      <w:proofErr w:type="spellStart"/>
      <w:r w:rsidRPr="0067502D">
        <w:rPr>
          <w:rFonts w:ascii="Times New Roman" w:hAnsi="Times New Roman" w:cs="Times New Roman"/>
          <w:spacing w:val="-2"/>
          <w:sz w:val="22"/>
          <w:szCs w:val="22"/>
        </w:rPr>
        <w:t>MassHealth</w:t>
      </w:r>
      <w:proofErr w:type="spellEnd"/>
      <w:r w:rsidRPr="0067502D">
        <w:rPr>
          <w:rFonts w:ascii="Times New Roman" w:hAnsi="Times New Roman" w:cs="Times New Roman"/>
          <w:spacing w:val="-2"/>
          <w:sz w:val="22"/>
          <w:szCs w:val="22"/>
        </w:rPr>
        <w:t>. It includes faci</w:t>
      </w:r>
      <w:r w:rsidR="00C91DE5" w:rsidRPr="0067502D">
        <w:rPr>
          <w:rFonts w:ascii="Times New Roman" w:hAnsi="Times New Roman" w:cs="Times New Roman"/>
          <w:spacing w:val="-2"/>
          <w:sz w:val="22"/>
          <w:szCs w:val="22"/>
        </w:rPr>
        <w:t>lities that operate a licensed Residential C</w:t>
      </w:r>
      <w:r w:rsidRPr="0067502D">
        <w:rPr>
          <w:rFonts w:ascii="Times New Roman" w:hAnsi="Times New Roman" w:cs="Times New Roman"/>
          <w:spacing w:val="-2"/>
          <w:sz w:val="22"/>
          <w:szCs w:val="22"/>
        </w:rPr>
        <w:t>are Unit within the Nursing Facility.</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r w:rsidRPr="00B63F3F">
        <w:rPr>
          <w:rFonts w:ascii="Times New Roman" w:hAnsi="Times New Roman" w:cs="Times New Roman"/>
          <w:spacing w:val="-2"/>
          <w:sz w:val="22"/>
          <w:szCs w:val="22"/>
          <w:u w:val="single"/>
        </w:rPr>
        <w:t>Other Fixed Costs</w:t>
      </w:r>
      <w:r w:rsidR="00E5323D" w:rsidRPr="00B63F3F">
        <w:rPr>
          <w:rFonts w:ascii="Times New Roman" w:hAnsi="Times New Roman" w:cs="Times New Roman"/>
          <w:spacing w:val="-2"/>
          <w:sz w:val="22"/>
          <w:szCs w:val="22"/>
        </w:rPr>
        <w:t>. Other Fixed Costs include real estate taxes, personal property t</w:t>
      </w:r>
      <w:r w:rsidRPr="00B63F3F">
        <w:rPr>
          <w:rFonts w:ascii="Times New Roman" w:hAnsi="Times New Roman" w:cs="Times New Roman"/>
          <w:spacing w:val="-2"/>
          <w:sz w:val="22"/>
          <w:szCs w:val="22"/>
        </w:rPr>
        <w:t>axes on the N</w:t>
      </w:r>
      <w:r w:rsidR="00E5323D" w:rsidRPr="00B63F3F">
        <w:rPr>
          <w:rFonts w:ascii="Times New Roman" w:hAnsi="Times New Roman" w:cs="Times New Roman"/>
          <w:spacing w:val="-2"/>
          <w:sz w:val="22"/>
          <w:szCs w:val="22"/>
        </w:rPr>
        <w:t>ursing Facility Equipment, the non-i</w:t>
      </w:r>
      <w:r w:rsidRPr="00B63F3F">
        <w:rPr>
          <w:rFonts w:ascii="Times New Roman" w:hAnsi="Times New Roman" w:cs="Times New Roman"/>
          <w:spacing w:val="-2"/>
          <w:sz w:val="22"/>
          <w:szCs w:val="22"/>
        </w:rPr>
        <w:t xml:space="preserve">ncome portion of the Massachusetts </w:t>
      </w:r>
      <w:r w:rsidR="00E5323D" w:rsidRPr="00B63F3F">
        <w:rPr>
          <w:rFonts w:ascii="Times New Roman" w:hAnsi="Times New Roman" w:cs="Times New Roman"/>
          <w:spacing w:val="-2"/>
          <w:sz w:val="22"/>
          <w:szCs w:val="22"/>
        </w:rPr>
        <w:t xml:space="preserve">Corporate Excise </w:t>
      </w:r>
      <w:r w:rsidR="006A74BF">
        <w:rPr>
          <w:rFonts w:ascii="Times New Roman" w:hAnsi="Times New Roman" w:cs="Times New Roman"/>
          <w:spacing w:val="-2"/>
          <w:sz w:val="22"/>
          <w:szCs w:val="22"/>
        </w:rPr>
        <w:t>T</w:t>
      </w:r>
      <w:r w:rsidR="00E5323D" w:rsidRPr="00B63F3F">
        <w:rPr>
          <w:rFonts w:ascii="Times New Roman" w:hAnsi="Times New Roman" w:cs="Times New Roman"/>
          <w:spacing w:val="-2"/>
          <w:sz w:val="22"/>
          <w:szCs w:val="22"/>
        </w:rPr>
        <w:t>ax, Building insurance, and r</w:t>
      </w:r>
      <w:r w:rsidRPr="00B63F3F">
        <w:rPr>
          <w:rFonts w:ascii="Times New Roman" w:hAnsi="Times New Roman" w:cs="Times New Roman"/>
          <w:spacing w:val="-2"/>
          <w:sz w:val="22"/>
          <w:szCs w:val="22"/>
        </w:rPr>
        <w:t>ental of Equipment located at the facility.</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Other Operating Costs.</w:t>
      </w:r>
      <w:proofErr w:type="gramEnd"/>
      <w:r w:rsidRPr="00B63F3F">
        <w:rPr>
          <w:rFonts w:ascii="Times New Roman" w:hAnsi="Times New Roman" w:cs="Times New Roman"/>
          <w:spacing w:val="-2"/>
          <w:sz w:val="22"/>
          <w:szCs w:val="22"/>
        </w:rPr>
        <w:t xml:space="preserve"> Other Operating Costs include, but are not limited to the following reported costs: plant, operations and maintenance; dietary; laundry; housekeeping; ward clerks and medical record</w:t>
      </w:r>
      <w:r w:rsidR="006519BC" w:rsidRPr="00B63F3F">
        <w:rPr>
          <w:rFonts w:ascii="Times New Roman" w:hAnsi="Times New Roman" w:cs="Times New Roman"/>
          <w:spacing w:val="-2"/>
          <w:sz w:val="22"/>
          <w:szCs w:val="22"/>
        </w:rPr>
        <w:t>s librarian; medical director; advisory physician; u</w:t>
      </w:r>
      <w:r w:rsidRPr="00B63F3F">
        <w:rPr>
          <w:rFonts w:ascii="Times New Roman" w:hAnsi="Times New Roman" w:cs="Times New Roman"/>
          <w:spacing w:val="-2"/>
          <w:sz w:val="22"/>
          <w:szCs w:val="22"/>
        </w:rPr>
        <w:t>tilization</w:t>
      </w:r>
      <w:r w:rsidR="006519BC" w:rsidRPr="00B63F3F">
        <w:rPr>
          <w:rFonts w:ascii="Times New Roman" w:hAnsi="Times New Roman" w:cs="Times New Roman"/>
          <w:spacing w:val="-2"/>
          <w:sz w:val="22"/>
          <w:szCs w:val="22"/>
        </w:rPr>
        <w:t xml:space="preserve"> review committee; employee physical exams; other physician services; house medical supplies not resold; pharmacy consultant; social service w</w:t>
      </w:r>
      <w:r w:rsidRPr="00B63F3F">
        <w:rPr>
          <w:rFonts w:ascii="Times New Roman" w:hAnsi="Times New Roman" w:cs="Times New Roman"/>
          <w:spacing w:val="-2"/>
          <w:sz w:val="22"/>
          <w:szCs w:val="22"/>
        </w:rPr>
        <w:t>orker; Indirect Restorative</w:t>
      </w:r>
      <w:r w:rsidR="006519BC" w:rsidRPr="00B63F3F">
        <w:rPr>
          <w:rFonts w:ascii="Times New Roman" w:hAnsi="Times New Roman" w:cs="Times New Roman"/>
          <w:spacing w:val="-2"/>
          <w:sz w:val="22"/>
          <w:szCs w:val="22"/>
        </w:rPr>
        <w:t xml:space="preserve"> Therapy and recreation therapy expense; other required education; job related education; q</w:t>
      </w:r>
      <w:r w:rsidRPr="00B63F3F">
        <w:rPr>
          <w:rFonts w:ascii="Times New Roman" w:hAnsi="Times New Roman" w:cs="Times New Roman"/>
          <w:spacing w:val="-2"/>
          <w:sz w:val="22"/>
          <w:szCs w:val="22"/>
        </w:rPr>
        <w:t>uali</w:t>
      </w:r>
      <w:r w:rsidR="006519BC" w:rsidRPr="00B63F3F">
        <w:rPr>
          <w:rFonts w:ascii="Times New Roman" w:hAnsi="Times New Roman" w:cs="Times New Roman"/>
          <w:spacing w:val="-2"/>
          <w:sz w:val="22"/>
          <w:szCs w:val="22"/>
        </w:rPr>
        <w:t>ty assurance professionals; management minute questionnaire nurses; staff development coordinator; motor vehicle e</w:t>
      </w:r>
      <w:r w:rsidRPr="00B63F3F">
        <w:rPr>
          <w:rFonts w:ascii="Times New Roman" w:hAnsi="Times New Roman" w:cs="Times New Roman"/>
          <w:spacing w:val="-2"/>
          <w:sz w:val="22"/>
          <w:szCs w:val="22"/>
        </w:rPr>
        <w:t>xpenses including, but not limited to depreciation, mileage payments, repairs, insurance, excise taxes, finance charges, and sales tax; and Administrative and General Costs.</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Patient Days</w:t>
      </w:r>
      <w:r w:rsidRPr="00B63F3F">
        <w:rPr>
          <w:rFonts w:ascii="Times New Roman" w:hAnsi="Times New Roman" w:cs="Times New Roman"/>
          <w:spacing w:val="-2"/>
          <w:sz w:val="22"/>
          <w:szCs w:val="22"/>
        </w:rPr>
        <w:t>.</w:t>
      </w:r>
      <w:proofErr w:type="gramEnd"/>
      <w:r w:rsidRPr="00B63F3F">
        <w:rPr>
          <w:rFonts w:ascii="Times New Roman" w:hAnsi="Times New Roman" w:cs="Times New Roman"/>
          <w:spacing w:val="-2"/>
          <w:sz w:val="22"/>
          <w:szCs w:val="22"/>
        </w:rPr>
        <w:t xml:space="preserve"> </w:t>
      </w:r>
      <w:proofErr w:type="gramStart"/>
      <w:r w:rsidRPr="00B63F3F">
        <w:rPr>
          <w:rFonts w:ascii="Times New Roman" w:hAnsi="Times New Roman" w:cs="Times New Roman"/>
          <w:spacing w:val="-2"/>
          <w:sz w:val="22"/>
          <w:szCs w:val="22"/>
        </w:rPr>
        <w:t>The total number of days of occupancy by residents in the facility.</w:t>
      </w:r>
      <w:proofErr w:type="gramEnd"/>
      <w:r w:rsidRPr="00B63F3F">
        <w:rPr>
          <w:rFonts w:ascii="Times New Roman" w:hAnsi="Times New Roman" w:cs="Times New Roman"/>
          <w:spacing w:val="-2"/>
          <w:sz w:val="22"/>
          <w:szCs w:val="22"/>
        </w:rPr>
        <w:t xml:space="preserve"> The day of admission is included in the computation of Patient Days; the day of discharge is not included. If admission and discharge occur on the same day, one resident day is included in the computation. It includes days for which a Provider reserves a vacant bed for a Publicly-</w:t>
      </w:r>
      <w:r w:rsidR="007F1B49">
        <w:rPr>
          <w:rFonts w:ascii="Times New Roman" w:hAnsi="Times New Roman" w:cs="Times New Roman"/>
          <w:spacing w:val="-2"/>
          <w:sz w:val="22"/>
          <w:szCs w:val="22"/>
        </w:rPr>
        <w:t>a</w:t>
      </w:r>
      <w:r w:rsidRPr="00B63F3F">
        <w:rPr>
          <w:rFonts w:ascii="Times New Roman" w:hAnsi="Times New Roman" w:cs="Times New Roman"/>
          <w:spacing w:val="-2"/>
          <w:sz w:val="22"/>
          <w:szCs w:val="22"/>
        </w:rPr>
        <w:t xml:space="preserve">ided Resident temporarily placed in a different care situation, pursuant to an agreement between the Provider and the </w:t>
      </w:r>
      <w:proofErr w:type="spellStart"/>
      <w:r w:rsidRPr="00B63F3F">
        <w:rPr>
          <w:rFonts w:ascii="Times New Roman" w:hAnsi="Times New Roman" w:cs="Times New Roman"/>
          <w:spacing w:val="-2"/>
          <w:sz w:val="22"/>
          <w:szCs w:val="22"/>
        </w:rPr>
        <w:lastRenderedPageBreak/>
        <w:t>MassHealth</w:t>
      </w:r>
      <w:proofErr w:type="spellEnd"/>
      <w:r w:rsidRPr="00B63F3F">
        <w:rPr>
          <w:rFonts w:ascii="Times New Roman" w:hAnsi="Times New Roman" w:cs="Times New Roman"/>
          <w:spacing w:val="-2"/>
          <w:sz w:val="22"/>
          <w:szCs w:val="22"/>
        </w:rPr>
        <w:t xml:space="preserve"> agency. It also includes days for which a bed is held vacant and reserved for a non</w:t>
      </w:r>
      <w:r w:rsidRPr="00B63F3F">
        <w:rPr>
          <w:rFonts w:ascii="Times New Roman" w:hAnsi="Times New Roman" w:cs="Times New Roman"/>
          <w:spacing w:val="-2"/>
          <w:sz w:val="22"/>
          <w:szCs w:val="22"/>
        </w:rPr>
        <w:noBreakHyphen/>
        <w:t>publicly</w:t>
      </w:r>
      <w:r w:rsidRPr="00B63F3F">
        <w:rPr>
          <w:rFonts w:ascii="Times New Roman" w:hAnsi="Times New Roman" w:cs="Times New Roman"/>
          <w:spacing w:val="-2"/>
          <w:sz w:val="22"/>
          <w:szCs w:val="22"/>
        </w:rPr>
        <w:noBreakHyphen/>
        <w:t>aided resident.</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Provider</w:t>
      </w:r>
      <w:r w:rsidRPr="00B63F3F">
        <w:rPr>
          <w:rFonts w:ascii="Times New Roman" w:hAnsi="Times New Roman" w:cs="Times New Roman"/>
          <w:spacing w:val="-2"/>
          <w:sz w:val="22"/>
          <w:szCs w:val="22"/>
        </w:rPr>
        <w:t>.</w:t>
      </w:r>
      <w:proofErr w:type="gramEnd"/>
      <w:r w:rsidRPr="00B63F3F">
        <w:rPr>
          <w:rFonts w:ascii="Times New Roman" w:hAnsi="Times New Roman" w:cs="Times New Roman"/>
          <w:spacing w:val="-2"/>
          <w:sz w:val="22"/>
          <w:szCs w:val="22"/>
        </w:rPr>
        <w:t xml:space="preserve"> A Nursing Facility providing care to Publicly</w:t>
      </w:r>
      <w:r w:rsidR="00E5061F">
        <w:rPr>
          <w:rFonts w:ascii="Times New Roman" w:hAnsi="Times New Roman" w:cs="Times New Roman"/>
          <w:spacing w:val="-2"/>
          <w:sz w:val="22"/>
          <w:szCs w:val="22"/>
        </w:rPr>
        <w:t>-a</w:t>
      </w:r>
      <w:r w:rsidRPr="00B63F3F">
        <w:rPr>
          <w:rFonts w:ascii="Times New Roman" w:hAnsi="Times New Roman" w:cs="Times New Roman"/>
          <w:spacing w:val="-2"/>
          <w:sz w:val="22"/>
          <w:szCs w:val="22"/>
        </w:rPr>
        <w:t>ided Residents or Industrial Accident Residents.</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Prudent Buyer Concept</w:t>
      </w:r>
      <w:r w:rsidRPr="00CA2122">
        <w:rPr>
          <w:rFonts w:ascii="Times New Roman" w:hAnsi="Times New Roman" w:cs="Times New Roman"/>
          <w:spacing w:val="-2"/>
          <w:sz w:val="22"/>
          <w:szCs w:val="22"/>
        </w:rPr>
        <w:t>.</w:t>
      </w:r>
      <w:proofErr w:type="gramEnd"/>
      <w:r w:rsidRPr="00B63F3F">
        <w:rPr>
          <w:rFonts w:ascii="Times New Roman" w:hAnsi="Times New Roman" w:cs="Times New Roman"/>
          <w:spacing w:val="-2"/>
          <w:sz w:val="22"/>
          <w:szCs w:val="22"/>
        </w:rPr>
        <w:t xml:space="preserve"> </w:t>
      </w:r>
      <w:proofErr w:type="gramStart"/>
      <w:r w:rsidRPr="00B63F3F">
        <w:rPr>
          <w:rFonts w:ascii="Times New Roman" w:hAnsi="Times New Roman" w:cs="Times New Roman"/>
          <w:spacing w:val="-2"/>
          <w:sz w:val="22"/>
          <w:szCs w:val="22"/>
        </w:rPr>
        <w:t>The assumption that a purchase price that exceeds the market price for a supply or service is an unreasonable cost.</w:t>
      </w:r>
      <w:proofErr w:type="gramEnd"/>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Publicly-</w:t>
      </w:r>
      <w:r w:rsidR="009B6300">
        <w:rPr>
          <w:rFonts w:ascii="Times New Roman" w:hAnsi="Times New Roman" w:cs="Times New Roman"/>
          <w:spacing w:val="-2"/>
          <w:sz w:val="22"/>
          <w:szCs w:val="22"/>
          <w:u w:val="single"/>
        </w:rPr>
        <w:t>a</w:t>
      </w:r>
      <w:r w:rsidRPr="00B63F3F">
        <w:rPr>
          <w:rFonts w:ascii="Times New Roman" w:hAnsi="Times New Roman" w:cs="Times New Roman"/>
          <w:spacing w:val="-2"/>
          <w:sz w:val="22"/>
          <w:szCs w:val="22"/>
          <w:u w:val="single"/>
        </w:rPr>
        <w:t>ided Resident</w:t>
      </w:r>
      <w:r w:rsidRPr="00B63F3F">
        <w:rPr>
          <w:rFonts w:ascii="Times New Roman" w:hAnsi="Times New Roman" w:cs="Times New Roman"/>
          <w:spacing w:val="-2"/>
          <w:sz w:val="22"/>
          <w:szCs w:val="22"/>
        </w:rPr>
        <w:t>.</w:t>
      </w:r>
      <w:proofErr w:type="gramEnd"/>
      <w:r w:rsidRPr="00B63F3F">
        <w:rPr>
          <w:rFonts w:ascii="Times New Roman" w:hAnsi="Times New Roman" w:cs="Times New Roman"/>
          <w:spacing w:val="-2"/>
          <w:sz w:val="22"/>
          <w:szCs w:val="22"/>
        </w:rPr>
        <w:t xml:space="preserve"> A person for </w:t>
      </w:r>
      <w:proofErr w:type="gramStart"/>
      <w:r w:rsidRPr="00B63F3F">
        <w:rPr>
          <w:rFonts w:ascii="Times New Roman" w:hAnsi="Times New Roman" w:cs="Times New Roman"/>
          <w:spacing w:val="-2"/>
          <w:sz w:val="22"/>
          <w:szCs w:val="22"/>
        </w:rPr>
        <w:t>whom</w:t>
      </w:r>
      <w:proofErr w:type="gramEnd"/>
      <w:r w:rsidRPr="00B63F3F">
        <w:rPr>
          <w:rFonts w:ascii="Times New Roman" w:hAnsi="Times New Roman" w:cs="Times New Roman"/>
          <w:spacing w:val="-2"/>
          <w:sz w:val="22"/>
          <w:szCs w:val="22"/>
        </w:rPr>
        <w:t xml:space="preserve"> care in a Nursing Facility is in whole or in part subsidized by the Commonwealth or a political subdivision of the Commonwealth. Publicly</w:t>
      </w:r>
      <w:r w:rsidR="009B6300">
        <w:rPr>
          <w:rFonts w:ascii="Times New Roman" w:hAnsi="Times New Roman" w:cs="Times New Roman"/>
          <w:spacing w:val="-2"/>
          <w:sz w:val="22"/>
          <w:szCs w:val="22"/>
        </w:rPr>
        <w:t>-a</w:t>
      </w:r>
      <w:r w:rsidRPr="00B63F3F">
        <w:rPr>
          <w:rFonts w:ascii="Times New Roman" w:hAnsi="Times New Roman" w:cs="Times New Roman"/>
          <w:spacing w:val="-2"/>
          <w:sz w:val="22"/>
          <w:szCs w:val="22"/>
        </w:rPr>
        <w:t>ided Residents do not include residents whose care is in whole or in part subsidized by Medicare.</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B63F3F"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B63F3F">
        <w:rPr>
          <w:rFonts w:ascii="Times New Roman" w:hAnsi="Times New Roman" w:cs="Times New Roman"/>
          <w:spacing w:val="-2"/>
          <w:sz w:val="22"/>
          <w:szCs w:val="22"/>
          <w:u w:val="single"/>
        </w:rPr>
        <w:t>Related Party</w:t>
      </w:r>
      <w:r w:rsidRPr="00B63F3F">
        <w:rPr>
          <w:rFonts w:ascii="Times New Roman" w:hAnsi="Times New Roman" w:cs="Times New Roman"/>
          <w:spacing w:val="-2"/>
          <w:sz w:val="22"/>
          <w:szCs w:val="22"/>
        </w:rPr>
        <w:t>.</w:t>
      </w:r>
      <w:proofErr w:type="gramEnd"/>
      <w:r w:rsidRPr="00B63F3F">
        <w:rPr>
          <w:rFonts w:ascii="Times New Roman" w:hAnsi="Times New Roman" w:cs="Times New Roman"/>
          <w:spacing w:val="-2"/>
          <w:sz w:val="22"/>
          <w:szCs w:val="22"/>
        </w:rPr>
        <w:t xml:space="preserve"> An individual or organization associated or affiliated with, or that has control of, or is controlled by, the Provider; or is related to the Provider, or any director, stockholder, trustee, partner or administrator of the Provider by common ownership or control or in a manner specified in sections 267(b) and (c) of the Internal Revenue Code of 1954 as amended provided, however, that 10% is the operative factor as set out in sections 267(b)(2) and (3). Related individuals include spouses, parents, </w:t>
      </w:r>
      <w:proofErr w:type="gramStart"/>
      <w:r w:rsidRPr="00B63F3F">
        <w:rPr>
          <w:rFonts w:ascii="Times New Roman" w:hAnsi="Times New Roman" w:cs="Times New Roman"/>
          <w:spacing w:val="-2"/>
          <w:sz w:val="22"/>
          <w:szCs w:val="22"/>
        </w:rPr>
        <w:t>children</w:t>
      </w:r>
      <w:proofErr w:type="gramEnd"/>
      <w:r w:rsidRPr="00B63F3F">
        <w:rPr>
          <w:rFonts w:ascii="Times New Roman" w:hAnsi="Times New Roman" w:cs="Times New Roman"/>
          <w:spacing w:val="-2"/>
          <w:sz w:val="22"/>
          <w:szCs w:val="22"/>
        </w:rPr>
        <w:t>, spouses of children, grandchildren, siblings, fathers-in-law, mothers-in-law, brothers-in-law, and sisters-in-law.</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3F2A37">
      <w:pPr>
        <w:suppressAutoHyphens/>
        <w:spacing w:beforeLines="20" w:before="48" w:afterLines="20" w:after="48"/>
        <w:ind w:firstLine="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Reported Costs</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All costs reported in the cost report, less costs adjusted and/or self-disallowed</w:t>
      </w:r>
      <w:r w:rsidR="00C91DE5" w:rsidRPr="0067502D">
        <w:rPr>
          <w:rFonts w:ascii="Times New Roman" w:hAnsi="Times New Roman" w:cs="Times New Roman"/>
          <w:spacing w:val="-2"/>
          <w:sz w:val="22"/>
          <w:szCs w:val="22"/>
        </w:rPr>
        <w:t>.</w:t>
      </w:r>
      <w:r w:rsidRPr="0067502D">
        <w:rPr>
          <w:rFonts w:ascii="Times New Roman" w:hAnsi="Times New Roman" w:cs="Times New Roman"/>
          <w:spacing w:val="-2"/>
          <w:sz w:val="22"/>
          <w:szCs w:val="22"/>
        </w:rPr>
        <w:t xml:space="preserve"> </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Required Education</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Educational activities, conducted by a recognized school or authorized organization, required to maintain a professional license of employees that provide care to Publicly-</w:t>
      </w:r>
      <w:r w:rsidR="0096646D">
        <w:rPr>
          <w:rFonts w:ascii="Times New Roman" w:hAnsi="Times New Roman" w:cs="Times New Roman"/>
          <w:spacing w:val="-2"/>
          <w:sz w:val="22"/>
          <w:szCs w:val="22"/>
        </w:rPr>
        <w:t>a</w:t>
      </w:r>
      <w:r w:rsidRPr="0067502D">
        <w:rPr>
          <w:rFonts w:ascii="Times New Roman" w:hAnsi="Times New Roman" w:cs="Times New Roman"/>
          <w:spacing w:val="-2"/>
          <w:sz w:val="22"/>
          <w:szCs w:val="22"/>
        </w:rPr>
        <w:t>ided Residents. Required education also includes training for nurses' aides.</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Residential Care</w:t>
      </w:r>
      <w:r w:rsidRPr="00E5061F">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The minimum basic care and services and protective supervision required by the Department in accordance with 105 CMR 150.000</w:t>
      </w:r>
      <w:r w:rsidR="005B0712">
        <w:rPr>
          <w:rFonts w:ascii="Times New Roman" w:hAnsi="Times New Roman" w:cs="Times New Roman"/>
          <w:spacing w:val="-2"/>
          <w:sz w:val="22"/>
          <w:szCs w:val="22"/>
        </w:rPr>
        <w:t>:</w:t>
      </w:r>
      <w:r w:rsidR="005B0712">
        <w:rPr>
          <w:rFonts w:ascii="Times New Roman" w:hAnsi="Times New Roman" w:cs="Times New Roman"/>
          <w:i/>
          <w:spacing w:val="-2"/>
          <w:sz w:val="22"/>
          <w:szCs w:val="22"/>
        </w:rPr>
        <w:t xml:space="preserve"> Licensing of Long-term Care Facilities</w:t>
      </w:r>
      <w:r w:rsidRPr="0067502D">
        <w:rPr>
          <w:rFonts w:ascii="Times New Roman" w:hAnsi="Times New Roman" w:cs="Times New Roman"/>
          <w:spacing w:val="-2"/>
          <w:sz w:val="22"/>
          <w:szCs w:val="22"/>
        </w:rPr>
        <w:t xml:space="preserve"> for </w:t>
      </w:r>
      <w:r w:rsidR="0096646D">
        <w:rPr>
          <w:rFonts w:ascii="Times New Roman" w:hAnsi="Times New Roman" w:cs="Times New Roman"/>
          <w:spacing w:val="-2"/>
          <w:sz w:val="22"/>
          <w:szCs w:val="22"/>
        </w:rPr>
        <w:t>r</w:t>
      </w:r>
      <w:r w:rsidRPr="0067502D">
        <w:rPr>
          <w:rFonts w:ascii="Times New Roman" w:hAnsi="Times New Roman" w:cs="Times New Roman"/>
          <w:spacing w:val="-2"/>
          <w:sz w:val="22"/>
          <w:szCs w:val="22"/>
        </w:rPr>
        <w:t>esidents who do not routinely require nursing or other medically-related services.</w:t>
      </w:r>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797560" w:rsidRPr="0067502D"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Residential Care Unit</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w:t>
      </w:r>
      <w:proofErr w:type="gramStart"/>
      <w:r w:rsidRPr="0067502D">
        <w:rPr>
          <w:rFonts w:ascii="Times New Roman" w:hAnsi="Times New Roman" w:cs="Times New Roman"/>
          <w:spacing w:val="-2"/>
          <w:sz w:val="22"/>
          <w:szCs w:val="22"/>
        </w:rPr>
        <w:t>A Unit within a Nursing Facility licensed by the Department to provide residential care.</w:t>
      </w:r>
      <w:proofErr w:type="gramEnd"/>
    </w:p>
    <w:p w:rsidR="00186F7B" w:rsidRDefault="00186F7B" w:rsidP="003F2A37">
      <w:pPr>
        <w:pStyle w:val="ListParagraph"/>
        <w:suppressAutoHyphens/>
        <w:spacing w:beforeLines="20" w:before="48" w:afterLines="20" w:after="48"/>
        <w:outlineLvl w:val="0"/>
        <w:rPr>
          <w:rFonts w:ascii="Times New Roman" w:hAnsi="Times New Roman" w:cs="Times New Roman"/>
          <w:spacing w:val="-2"/>
          <w:sz w:val="22"/>
          <w:szCs w:val="22"/>
        </w:rPr>
      </w:pPr>
    </w:p>
    <w:p w:rsidR="008D0CE9" w:rsidRPr="0067502D" w:rsidRDefault="008D0CE9" w:rsidP="003F2A37">
      <w:pPr>
        <w:suppressAutoHyphens/>
        <w:spacing w:beforeLines="20" w:before="48" w:afterLines="20" w:after="48"/>
        <w:ind w:left="720"/>
        <w:outlineLvl w:val="0"/>
        <w:rPr>
          <w:rFonts w:ascii="Times New Roman" w:hAnsi="Times New Roman" w:cs="Times New Roman"/>
          <w:spacing w:val="-2"/>
          <w:sz w:val="22"/>
          <w:szCs w:val="22"/>
        </w:rPr>
      </w:pPr>
      <w:proofErr w:type="gramStart"/>
      <w:r w:rsidRPr="0067502D">
        <w:rPr>
          <w:rFonts w:ascii="Times New Roman" w:hAnsi="Times New Roman" w:cs="Times New Roman"/>
          <w:spacing w:val="-2"/>
          <w:sz w:val="22"/>
          <w:szCs w:val="22"/>
          <w:u w:val="single"/>
        </w:rPr>
        <w:t>Unit</w:t>
      </w:r>
      <w:r w:rsidRPr="0067502D">
        <w:rPr>
          <w:rFonts w:ascii="Times New Roman" w:hAnsi="Times New Roman" w:cs="Times New Roman"/>
          <w:spacing w:val="-2"/>
          <w:sz w:val="22"/>
          <w:szCs w:val="22"/>
        </w:rPr>
        <w:t>.</w:t>
      </w:r>
      <w:proofErr w:type="gramEnd"/>
      <w:r w:rsidRPr="0067502D">
        <w:rPr>
          <w:rFonts w:ascii="Times New Roman" w:hAnsi="Times New Roman" w:cs="Times New Roman"/>
          <w:spacing w:val="-2"/>
          <w:sz w:val="22"/>
          <w:szCs w:val="22"/>
        </w:rPr>
        <w:t xml:space="preserve"> A Unit is an identifiable section of a Nursing Facility such as a wing, floor, or ward as defined by the Department in 105 CMR 150.000</w:t>
      </w:r>
      <w:proofErr w:type="gramStart"/>
      <w:r w:rsidR="005B0712">
        <w:rPr>
          <w:rFonts w:ascii="Times New Roman" w:hAnsi="Times New Roman" w:cs="Times New Roman"/>
          <w:spacing w:val="-2"/>
          <w:sz w:val="22"/>
          <w:szCs w:val="22"/>
        </w:rPr>
        <w:t>:</w:t>
      </w:r>
      <w:r w:rsidRPr="000A5364">
        <w:rPr>
          <w:rFonts w:ascii="Times New Roman" w:hAnsi="Times New Roman" w:cs="Times New Roman"/>
          <w:i/>
          <w:spacing w:val="-2"/>
          <w:sz w:val="22"/>
          <w:szCs w:val="22"/>
        </w:rPr>
        <w:t>Licensing</w:t>
      </w:r>
      <w:proofErr w:type="gramEnd"/>
      <w:r w:rsidRPr="000A5364">
        <w:rPr>
          <w:rFonts w:ascii="Times New Roman" w:hAnsi="Times New Roman" w:cs="Times New Roman"/>
          <w:i/>
          <w:spacing w:val="-2"/>
          <w:sz w:val="22"/>
          <w:szCs w:val="22"/>
        </w:rPr>
        <w:t xml:space="preserve"> of Long</w:t>
      </w:r>
      <w:r w:rsidRPr="000A5364">
        <w:rPr>
          <w:rFonts w:ascii="Times New Roman" w:hAnsi="Times New Roman" w:cs="Times New Roman"/>
          <w:i/>
          <w:spacing w:val="-2"/>
          <w:sz w:val="22"/>
          <w:szCs w:val="22"/>
        </w:rPr>
        <w:noBreakHyphen/>
      </w:r>
      <w:r w:rsidR="00305B42">
        <w:rPr>
          <w:rFonts w:ascii="Times New Roman" w:hAnsi="Times New Roman" w:cs="Times New Roman"/>
          <w:i/>
          <w:spacing w:val="-2"/>
          <w:sz w:val="22"/>
          <w:szCs w:val="22"/>
        </w:rPr>
        <w:t>t</w:t>
      </w:r>
      <w:r w:rsidRPr="000A5364">
        <w:rPr>
          <w:rFonts w:ascii="Times New Roman" w:hAnsi="Times New Roman" w:cs="Times New Roman"/>
          <w:i/>
          <w:spacing w:val="-2"/>
          <w:sz w:val="22"/>
          <w:szCs w:val="22"/>
        </w:rPr>
        <w:t>erm Care Facilities</w:t>
      </w:r>
      <w:r w:rsidRPr="0067502D">
        <w:rPr>
          <w:rFonts w:ascii="Times New Roman" w:hAnsi="Times New Roman" w:cs="Times New Roman"/>
          <w:spacing w:val="-2"/>
          <w:sz w:val="22"/>
          <w:szCs w:val="22"/>
        </w:rPr>
        <w:t>.</w:t>
      </w:r>
    </w:p>
    <w:p w:rsidR="00BE20B0" w:rsidRPr="00C47951" w:rsidRDefault="00BE20B0" w:rsidP="00664C41">
      <w:pPr>
        <w:suppressAutoHyphens/>
        <w:spacing w:beforeLines="20" w:before="48" w:afterLines="20" w:after="48"/>
        <w:rPr>
          <w:rFonts w:ascii="Times New Roman" w:hAnsi="Times New Roman" w:cs="Times New Roman"/>
          <w:sz w:val="22"/>
          <w:szCs w:val="22"/>
        </w:rPr>
      </w:pPr>
    </w:p>
    <w:p w:rsidR="008D0CE9" w:rsidRPr="006630BC" w:rsidRDefault="00E53FC0" w:rsidP="008D0CE9">
      <w:pPr>
        <w:suppressAutoHyphens/>
        <w:spacing w:beforeLines="20" w:before="48" w:afterLines="20" w:after="48"/>
        <w:rPr>
          <w:rFonts w:ascii="Times New Roman" w:hAnsi="Times New Roman" w:cs="Times New Roman"/>
          <w:spacing w:val="-2"/>
          <w:sz w:val="22"/>
          <w:szCs w:val="22"/>
          <w:u w:val="single"/>
        </w:rPr>
      </w:pPr>
      <w:r>
        <w:rPr>
          <w:rFonts w:ascii="Times New Roman" w:hAnsi="Times New Roman" w:cs="Times New Roman"/>
          <w:spacing w:val="-2"/>
          <w:sz w:val="22"/>
          <w:szCs w:val="22"/>
          <w:u w:val="single"/>
        </w:rPr>
        <w:t>7</w:t>
      </w:r>
      <w:r w:rsidR="009A1354" w:rsidRPr="003F2A37">
        <w:rPr>
          <w:rFonts w:ascii="Times New Roman" w:hAnsi="Times New Roman" w:cs="Times New Roman"/>
          <w:spacing w:val="-2"/>
          <w:sz w:val="22"/>
          <w:szCs w:val="22"/>
          <w:u w:val="single"/>
        </w:rPr>
        <w:t>.03:</w:t>
      </w:r>
      <w:r w:rsidR="00AC7D98" w:rsidRPr="00AC7D98">
        <w:rPr>
          <w:rFonts w:ascii="Times New Roman" w:hAnsi="Times New Roman" w:cs="Times New Roman"/>
          <w:spacing w:val="-2"/>
          <w:sz w:val="22"/>
          <w:szCs w:val="22"/>
          <w:u w:val="single"/>
        </w:rPr>
        <w:tab/>
      </w:r>
      <w:r w:rsidR="00BE20B0" w:rsidRPr="00AC7D98">
        <w:rPr>
          <w:rFonts w:ascii="Times New Roman" w:hAnsi="Times New Roman" w:cs="Times New Roman"/>
          <w:spacing w:val="-2"/>
          <w:sz w:val="22"/>
          <w:szCs w:val="22"/>
          <w:u w:val="single"/>
        </w:rPr>
        <w:t>Reporting Requirements</w:t>
      </w:r>
    </w:p>
    <w:p w:rsidR="002572FE" w:rsidRPr="002572FE" w:rsidRDefault="002572FE" w:rsidP="008D0CE9">
      <w:pPr>
        <w:suppressAutoHyphens/>
        <w:spacing w:beforeLines="20" w:before="48" w:afterLines="20" w:after="48"/>
        <w:rPr>
          <w:rFonts w:ascii="Times New Roman" w:hAnsi="Times New Roman" w:cs="Times New Roman"/>
          <w:spacing w:val="-2"/>
          <w:sz w:val="22"/>
          <w:szCs w:val="22"/>
          <w:u w:val="single"/>
        </w:rPr>
      </w:pPr>
    </w:p>
    <w:p w:rsidR="008D0CE9" w:rsidRPr="003F2A37" w:rsidRDefault="002572FE" w:rsidP="003F2A37">
      <w:pPr>
        <w:suppressAutoHyphens/>
        <w:spacing w:beforeLines="20" w:before="48" w:afterLines="20" w:after="48"/>
        <w:ind w:firstLine="720"/>
        <w:rPr>
          <w:rFonts w:ascii="Times New Roman" w:hAnsi="Times New Roman" w:cs="Times New Roman"/>
          <w:spacing w:val="-2"/>
          <w:sz w:val="22"/>
          <w:szCs w:val="22"/>
        </w:rPr>
      </w:pPr>
      <w:r w:rsidRPr="003F2A37">
        <w:rPr>
          <w:rFonts w:ascii="Times New Roman" w:hAnsi="Times New Roman" w:cs="Times New Roman"/>
          <w:spacing w:val="-2"/>
          <w:sz w:val="22"/>
          <w:szCs w:val="22"/>
        </w:rPr>
        <w:t xml:space="preserve">(1) </w:t>
      </w:r>
      <w:r w:rsidR="008D0CE9" w:rsidRPr="003F2A37">
        <w:rPr>
          <w:rFonts w:ascii="Times New Roman" w:hAnsi="Times New Roman" w:cs="Times New Roman"/>
          <w:spacing w:val="-2"/>
          <w:sz w:val="22"/>
          <w:szCs w:val="22"/>
          <w:u w:val="single"/>
        </w:rPr>
        <w:t>Required Cost Reports</w:t>
      </w:r>
    </w:p>
    <w:p w:rsidR="008D0CE9" w:rsidRPr="003F2A37" w:rsidRDefault="002572FE"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lastRenderedPageBreak/>
        <w:t xml:space="preserve">(a) </w:t>
      </w:r>
      <w:r w:rsidR="008D0CE9" w:rsidRPr="003F2A37">
        <w:rPr>
          <w:rFonts w:ascii="Times New Roman" w:hAnsi="Times New Roman" w:cs="Times New Roman"/>
          <w:spacing w:val="-2"/>
          <w:sz w:val="22"/>
          <w:szCs w:val="22"/>
          <w:u w:val="single"/>
        </w:rPr>
        <w:t>Nursing Facility Cost Report</w:t>
      </w:r>
      <w:r w:rsidR="008D0CE9" w:rsidRPr="003F2A37">
        <w:rPr>
          <w:rFonts w:ascii="Times New Roman" w:hAnsi="Times New Roman" w:cs="Times New Roman"/>
          <w:spacing w:val="-2"/>
          <w:sz w:val="22"/>
          <w:szCs w:val="22"/>
        </w:rPr>
        <w:t>. Each Provider must comp</w:t>
      </w:r>
      <w:r w:rsidR="00E5323D" w:rsidRPr="003F2A37">
        <w:rPr>
          <w:rFonts w:ascii="Times New Roman" w:hAnsi="Times New Roman" w:cs="Times New Roman"/>
          <w:spacing w:val="-2"/>
          <w:sz w:val="22"/>
          <w:szCs w:val="22"/>
        </w:rPr>
        <w:t xml:space="preserve">lete and file </w:t>
      </w:r>
      <w:r w:rsidR="0067502D" w:rsidRPr="003F2A37">
        <w:rPr>
          <w:rFonts w:ascii="Times New Roman" w:hAnsi="Times New Roman" w:cs="Times New Roman"/>
          <w:spacing w:val="-2"/>
          <w:sz w:val="22"/>
          <w:szCs w:val="22"/>
        </w:rPr>
        <w:t xml:space="preserve">a </w:t>
      </w:r>
      <w:r w:rsidR="00E5323D" w:rsidRPr="003F2A37">
        <w:rPr>
          <w:rFonts w:ascii="Times New Roman" w:hAnsi="Times New Roman" w:cs="Times New Roman"/>
          <w:spacing w:val="-2"/>
          <w:sz w:val="22"/>
          <w:szCs w:val="22"/>
        </w:rPr>
        <w:t>Nursing Facility cost r</w:t>
      </w:r>
      <w:r w:rsidR="008D0CE9" w:rsidRPr="003F2A37">
        <w:rPr>
          <w:rFonts w:ascii="Times New Roman" w:hAnsi="Times New Roman" w:cs="Times New Roman"/>
          <w:spacing w:val="-2"/>
          <w:sz w:val="22"/>
          <w:szCs w:val="22"/>
        </w:rPr>
        <w:t>eport each calendar year with th</w:t>
      </w:r>
      <w:r w:rsidR="00E5323D" w:rsidRPr="003F2A37">
        <w:rPr>
          <w:rFonts w:ascii="Times New Roman" w:hAnsi="Times New Roman" w:cs="Times New Roman"/>
          <w:spacing w:val="-2"/>
          <w:sz w:val="22"/>
          <w:szCs w:val="22"/>
        </w:rPr>
        <w:t>e Center. The Nursing Facility cost r</w:t>
      </w:r>
      <w:r w:rsidR="008D0CE9" w:rsidRPr="003F2A37">
        <w:rPr>
          <w:rFonts w:ascii="Times New Roman" w:hAnsi="Times New Roman" w:cs="Times New Roman"/>
          <w:spacing w:val="-2"/>
          <w:sz w:val="22"/>
          <w:szCs w:val="22"/>
        </w:rPr>
        <w:t xml:space="preserve">eport must contain the complete financial condition of the Provider, including all applicable management company, central office, and real estate expenses. </w:t>
      </w:r>
      <w:r w:rsidR="008D0CE9" w:rsidRPr="003F2A37">
        <w:rPr>
          <w:rFonts w:ascii="Times New Roman" w:hAnsi="Times New Roman" w:cs="Times New Roman"/>
          <w:sz w:val="22"/>
          <w:szCs w:val="22"/>
        </w:rPr>
        <w:t xml:space="preserve">If a Provider has closed on or before November 30, the Provider is not required to file an HCF-1 report. </w:t>
      </w:r>
    </w:p>
    <w:p w:rsidR="008D0CE9" w:rsidRPr="003F2A37" w:rsidRDefault="002572FE"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t xml:space="preserve">(b) </w:t>
      </w:r>
      <w:r w:rsidR="008D0CE9" w:rsidRPr="003F2A37">
        <w:rPr>
          <w:rFonts w:ascii="Times New Roman" w:hAnsi="Times New Roman" w:cs="Times New Roman"/>
          <w:spacing w:val="-2"/>
          <w:sz w:val="22"/>
          <w:szCs w:val="22"/>
          <w:u w:val="single"/>
        </w:rPr>
        <w:t>Realty Company Cost Report</w:t>
      </w:r>
      <w:r w:rsidR="008D0CE9" w:rsidRPr="003F2A37">
        <w:rPr>
          <w:rFonts w:ascii="Times New Roman" w:hAnsi="Times New Roman" w:cs="Times New Roman"/>
          <w:spacing w:val="-2"/>
          <w:sz w:val="22"/>
          <w:szCs w:val="22"/>
        </w:rPr>
        <w:t>. A Provider that does not own the real property of the Nursing Facility and pays rent to an affiliated or non-affiliated realty trust or other business entity mu</w:t>
      </w:r>
      <w:r w:rsidR="00E5323D" w:rsidRPr="003F2A37">
        <w:rPr>
          <w:rFonts w:ascii="Times New Roman" w:hAnsi="Times New Roman" w:cs="Times New Roman"/>
          <w:spacing w:val="-2"/>
          <w:sz w:val="22"/>
          <w:szCs w:val="22"/>
        </w:rPr>
        <w:t>st file or cause to be filed a realty company cost r</w:t>
      </w:r>
      <w:r w:rsidR="008D0CE9" w:rsidRPr="003F2A37">
        <w:rPr>
          <w:rFonts w:ascii="Times New Roman" w:hAnsi="Times New Roman" w:cs="Times New Roman"/>
          <w:spacing w:val="-2"/>
          <w:sz w:val="22"/>
          <w:szCs w:val="22"/>
        </w:rPr>
        <w:t>eport with the Center.</w:t>
      </w:r>
    </w:p>
    <w:p w:rsidR="008D0CE9" w:rsidRPr="003F2A37" w:rsidRDefault="002572FE"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t xml:space="preserve">(c) </w:t>
      </w:r>
      <w:r w:rsidR="008D0CE9" w:rsidRPr="003F2A37">
        <w:rPr>
          <w:rFonts w:ascii="Times New Roman" w:hAnsi="Times New Roman" w:cs="Times New Roman"/>
          <w:spacing w:val="-2"/>
          <w:sz w:val="22"/>
          <w:szCs w:val="22"/>
          <w:u w:val="single"/>
        </w:rPr>
        <w:t>Management Company Cost Report</w:t>
      </w:r>
      <w:r w:rsidR="008D0CE9" w:rsidRPr="003F2A37">
        <w:rPr>
          <w:rFonts w:ascii="Times New Roman" w:hAnsi="Times New Roman" w:cs="Times New Roman"/>
          <w:spacing w:val="-2"/>
          <w:sz w:val="22"/>
          <w:szCs w:val="22"/>
        </w:rPr>
        <w:t>. A</w:t>
      </w:r>
      <w:r w:rsidR="00E5323D" w:rsidRPr="003F2A37">
        <w:rPr>
          <w:rFonts w:ascii="Times New Roman" w:hAnsi="Times New Roman" w:cs="Times New Roman"/>
          <w:spacing w:val="-2"/>
          <w:sz w:val="22"/>
          <w:szCs w:val="22"/>
        </w:rPr>
        <w:t xml:space="preserve"> Provider must file a separate management company cost r</w:t>
      </w:r>
      <w:r w:rsidR="008D0CE9" w:rsidRPr="003F2A37">
        <w:rPr>
          <w:rFonts w:ascii="Times New Roman" w:hAnsi="Times New Roman" w:cs="Times New Roman"/>
          <w:spacing w:val="-2"/>
          <w:sz w:val="22"/>
          <w:szCs w:val="22"/>
        </w:rPr>
        <w:t xml:space="preserve">eport with the Center for each entity for which it reports management or central office expenses related to the care of Massachusetts </w:t>
      </w:r>
      <w:r w:rsidR="0096646D">
        <w:rPr>
          <w:rFonts w:ascii="Times New Roman" w:hAnsi="Times New Roman" w:cs="Times New Roman"/>
          <w:spacing w:val="-2"/>
          <w:sz w:val="22"/>
          <w:szCs w:val="22"/>
        </w:rPr>
        <w:t>P</w:t>
      </w:r>
      <w:r w:rsidR="008D0CE9" w:rsidRPr="003F2A37">
        <w:rPr>
          <w:rFonts w:ascii="Times New Roman" w:hAnsi="Times New Roman" w:cs="Times New Roman"/>
          <w:spacing w:val="-2"/>
          <w:sz w:val="22"/>
          <w:szCs w:val="22"/>
        </w:rPr>
        <w:t xml:space="preserve">ublicly-aided </w:t>
      </w:r>
      <w:r w:rsidR="0096646D">
        <w:rPr>
          <w:rFonts w:ascii="Times New Roman" w:hAnsi="Times New Roman" w:cs="Times New Roman"/>
          <w:spacing w:val="-2"/>
          <w:sz w:val="22"/>
          <w:szCs w:val="22"/>
        </w:rPr>
        <w:t>R</w:t>
      </w:r>
      <w:r w:rsidR="008D0CE9" w:rsidRPr="003F2A37">
        <w:rPr>
          <w:rFonts w:ascii="Times New Roman" w:hAnsi="Times New Roman" w:cs="Times New Roman"/>
          <w:spacing w:val="-2"/>
          <w:sz w:val="22"/>
          <w:szCs w:val="22"/>
        </w:rPr>
        <w:t>esidents. If the Provider identifies such costs, the Provider must certify that costs are reasonable and necessary for the care of Publicly-</w:t>
      </w:r>
      <w:r w:rsidR="009B6300">
        <w:rPr>
          <w:rFonts w:ascii="Times New Roman" w:hAnsi="Times New Roman" w:cs="Times New Roman"/>
          <w:spacing w:val="-2"/>
          <w:sz w:val="22"/>
          <w:szCs w:val="22"/>
        </w:rPr>
        <w:t>a</w:t>
      </w:r>
      <w:r w:rsidR="008D0CE9" w:rsidRPr="003F2A37">
        <w:rPr>
          <w:rFonts w:ascii="Times New Roman" w:hAnsi="Times New Roman" w:cs="Times New Roman"/>
          <w:spacing w:val="-2"/>
          <w:sz w:val="22"/>
          <w:szCs w:val="22"/>
        </w:rPr>
        <w:t>ided Residents in Massachusetts.</w:t>
      </w:r>
    </w:p>
    <w:p w:rsidR="008D0CE9" w:rsidRPr="003F2A37" w:rsidRDefault="00783BC6" w:rsidP="003F2A37">
      <w:pPr>
        <w:suppressAutoHyphens/>
        <w:spacing w:beforeLines="20" w:before="48" w:afterLines="20" w:after="48"/>
        <w:ind w:left="1440"/>
        <w:rPr>
          <w:rFonts w:ascii="Times New Roman" w:hAnsi="Times New Roman" w:cs="Times New Roman"/>
          <w:snapToGrid w:val="0"/>
          <w:spacing w:val="-2"/>
          <w:sz w:val="22"/>
          <w:szCs w:val="22"/>
        </w:rPr>
      </w:pPr>
      <w:r w:rsidRPr="003F2A37">
        <w:rPr>
          <w:rFonts w:ascii="Times New Roman" w:hAnsi="Times New Roman" w:cs="Times New Roman"/>
          <w:snapToGrid w:val="0"/>
          <w:spacing w:val="-2"/>
          <w:sz w:val="22"/>
          <w:szCs w:val="22"/>
        </w:rPr>
        <w:t xml:space="preserve">(d) </w:t>
      </w:r>
      <w:r w:rsidR="008D0CE9" w:rsidRPr="003F2A37">
        <w:rPr>
          <w:rFonts w:ascii="Times New Roman" w:hAnsi="Times New Roman" w:cs="Times New Roman"/>
          <w:snapToGrid w:val="0"/>
          <w:spacing w:val="-2"/>
          <w:sz w:val="22"/>
          <w:szCs w:val="22"/>
          <w:u w:val="single"/>
        </w:rPr>
        <w:t>Financial Statements</w:t>
      </w:r>
      <w:r w:rsidR="008D0CE9" w:rsidRPr="003F2A37">
        <w:rPr>
          <w:rFonts w:ascii="Times New Roman" w:hAnsi="Times New Roman" w:cs="Times New Roman"/>
          <w:snapToGrid w:val="0"/>
          <w:spacing w:val="-2"/>
          <w:sz w:val="22"/>
          <w:szCs w:val="22"/>
        </w:rPr>
        <w:t xml:space="preserve">. If a Provider or its parent organization is required or elects to obtain independent audited financial statements for purposes other than </w:t>
      </w:r>
      <w:r w:rsidR="00BD0653" w:rsidRPr="003F2A37">
        <w:rPr>
          <w:rFonts w:ascii="Times New Roman" w:hAnsi="Times New Roman" w:cs="Times New Roman"/>
          <w:spacing w:val="-2"/>
          <w:sz w:val="22"/>
          <w:szCs w:val="22"/>
        </w:rPr>
        <w:t xml:space="preserve">957 CMR </w:t>
      </w:r>
      <w:r w:rsidR="00E53FC0">
        <w:rPr>
          <w:rFonts w:ascii="Times New Roman" w:hAnsi="Times New Roman" w:cs="Times New Roman"/>
          <w:spacing w:val="-2"/>
          <w:sz w:val="22"/>
          <w:szCs w:val="22"/>
        </w:rPr>
        <w:t>7</w:t>
      </w:r>
      <w:r w:rsidR="002572FE" w:rsidRPr="003F2A37">
        <w:rPr>
          <w:rFonts w:ascii="Times New Roman" w:hAnsi="Times New Roman" w:cs="Times New Roman"/>
          <w:spacing w:val="-2"/>
          <w:sz w:val="22"/>
          <w:szCs w:val="22"/>
        </w:rPr>
        <w:t>.00</w:t>
      </w:r>
      <w:r w:rsidR="00BD0653" w:rsidRPr="003F2A37">
        <w:rPr>
          <w:rFonts w:ascii="Times New Roman" w:hAnsi="Times New Roman" w:cs="Times New Roman"/>
          <w:spacing w:val="-2"/>
          <w:sz w:val="22"/>
          <w:szCs w:val="22"/>
        </w:rPr>
        <w:t xml:space="preserve">, </w:t>
      </w:r>
      <w:r w:rsidR="008D0CE9" w:rsidRPr="003F2A37">
        <w:rPr>
          <w:rFonts w:ascii="Times New Roman" w:hAnsi="Times New Roman" w:cs="Times New Roman"/>
          <w:snapToGrid w:val="0"/>
          <w:spacing w:val="-2"/>
          <w:sz w:val="22"/>
          <w:szCs w:val="22"/>
        </w:rPr>
        <w:t>the Provider must file a complete</w:t>
      </w:r>
      <w:r w:rsidR="00E5323D" w:rsidRPr="003F2A37">
        <w:rPr>
          <w:rFonts w:ascii="Times New Roman" w:hAnsi="Times New Roman" w:cs="Times New Roman"/>
          <w:snapToGrid w:val="0"/>
          <w:spacing w:val="-2"/>
          <w:sz w:val="22"/>
          <w:szCs w:val="22"/>
        </w:rPr>
        <w:t xml:space="preserve"> copy of its audited financial s</w:t>
      </w:r>
      <w:r w:rsidR="008D0CE9" w:rsidRPr="003F2A37">
        <w:rPr>
          <w:rFonts w:ascii="Times New Roman" w:hAnsi="Times New Roman" w:cs="Times New Roman"/>
          <w:snapToGrid w:val="0"/>
          <w:spacing w:val="-2"/>
          <w:sz w:val="22"/>
          <w:szCs w:val="22"/>
        </w:rPr>
        <w:t>tatements with the Center, that most closely correspond to t</w:t>
      </w:r>
      <w:r w:rsidR="00E5323D" w:rsidRPr="003F2A37">
        <w:rPr>
          <w:rFonts w:ascii="Times New Roman" w:hAnsi="Times New Roman" w:cs="Times New Roman"/>
          <w:snapToGrid w:val="0"/>
          <w:spacing w:val="-2"/>
          <w:sz w:val="22"/>
          <w:szCs w:val="22"/>
        </w:rPr>
        <w:t>he Provider’s Nursing Facility cost r</w:t>
      </w:r>
      <w:r w:rsidR="008D0CE9" w:rsidRPr="003F2A37">
        <w:rPr>
          <w:rFonts w:ascii="Times New Roman" w:hAnsi="Times New Roman" w:cs="Times New Roman"/>
          <w:snapToGrid w:val="0"/>
          <w:spacing w:val="-2"/>
          <w:sz w:val="22"/>
          <w:szCs w:val="22"/>
        </w:rPr>
        <w:t>eport fiscal period. If the Provider or its parent organi</w:t>
      </w:r>
      <w:r w:rsidR="00E5323D" w:rsidRPr="003F2A37">
        <w:rPr>
          <w:rFonts w:ascii="Times New Roman" w:hAnsi="Times New Roman" w:cs="Times New Roman"/>
          <w:snapToGrid w:val="0"/>
          <w:spacing w:val="-2"/>
          <w:sz w:val="22"/>
          <w:szCs w:val="22"/>
        </w:rPr>
        <w:t>zation does not obtain audited financial s</w:t>
      </w:r>
      <w:r w:rsidR="008D0CE9" w:rsidRPr="003F2A37">
        <w:rPr>
          <w:rFonts w:ascii="Times New Roman" w:hAnsi="Times New Roman" w:cs="Times New Roman"/>
          <w:snapToGrid w:val="0"/>
          <w:spacing w:val="-2"/>
          <w:sz w:val="22"/>
          <w:szCs w:val="22"/>
        </w:rPr>
        <w:t xml:space="preserve">tatements but is required or elects </w:t>
      </w:r>
      <w:r w:rsidR="00E5323D" w:rsidRPr="003F2A37">
        <w:rPr>
          <w:rFonts w:ascii="Times New Roman" w:hAnsi="Times New Roman" w:cs="Times New Roman"/>
          <w:snapToGrid w:val="0"/>
          <w:spacing w:val="-2"/>
          <w:sz w:val="22"/>
          <w:szCs w:val="22"/>
        </w:rPr>
        <w:t>to obtain reviewed or compiled financial s</w:t>
      </w:r>
      <w:r w:rsidR="008D0CE9" w:rsidRPr="003F2A37">
        <w:rPr>
          <w:rFonts w:ascii="Times New Roman" w:hAnsi="Times New Roman" w:cs="Times New Roman"/>
          <w:snapToGrid w:val="0"/>
          <w:spacing w:val="-2"/>
          <w:sz w:val="22"/>
          <w:szCs w:val="22"/>
        </w:rPr>
        <w:t xml:space="preserve">tatements for purposes other than </w:t>
      </w:r>
      <w:r w:rsidR="00BD0653" w:rsidRPr="003F2A37">
        <w:rPr>
          <w:rFonts w:ascii="Times New Roman" w:hAnsi="Times New Roman" w:cs="Times New Roman"/>
          <w:spacing w:val="-2"/>
          <w:sz w:val="22"/>
          <w:szCs w:val="22"/>
        </w:rPr>
        <w:t xml:space="preserve">957 CMR </w:t>
      </w:r>
      <w:r w:rsidR="00E53FC0">
        <w:rPr>
          <w:rFonts w:ascii="Times New Roman" w:hAnsi="Times New Roman" w:cs="Times New Roman"/>
          <w:spacing w:val="-2"/>
          <w:sz w:val="22"/>
          <w:szCs w:val="22"/>
        </w:rPr>
        <w:t>7</w:t>
      </w:r>
      <w:r w:rsidR="002572FE" w:rsidRPr="003F2A37">
        <w:rPr>
          <w:rFonts w:ascii="Times New Roman" w:hAnsi="Times New Roman" w:cs="Times New Roman"/>
          <w:spacing w:val="-2"/>
          <w:sz w:val="22"/>
          <w:szCs w:val="22"/>
        </w:rPr>
        <w:t>.00</w:t>
      </w:r>
      <w:r w:rsidR="008D0CE9" w:rsidRPr="003F2A37">
        <w:rPr>
          <w:rFonts w:ascii="Times New Roman" w:hAnsi="Times New Roman" w:cs="Times New Roman"/>
          <w:snapToGrid w:val="0"/>
          <w:spacing w:val="-2"/>
          <w:sz w:val="22"/>
          <w:szCs w:val="22"/>
        </w:rPr>
        <w:t>, the Provider must file with the</w:t>
      </w:r>
      <w:r w:rsidR="00E5323D" w:rsidRPr="003F2A37">
        <w:rPr>
          <w:rFonts w:ascii="Times New Roman" w:hAnsi="Times New Roman" w:cs="Times New Roman"/>
          <w:snapToGrid w:val="0"/>
          <w:spacing w:val="-2"/>
          <w:sz w:val="22"/>
          <w:szCs w:val="22"/>
        </w:rPr>
        <w:t xml:space="preserve"> Center a complete copy of its financial s</w:t>
      </w:r>
      <w:r w:rsidR="008D0CE9" w:rsidRPr="003F2A37">
        <w:rPr>
          <w:rFonts w:ascii="Times New Roman" w:hAnsi="Times New Roman" w:cs="Times New Roman"/>
          <w:snapToGrid w:val="0"/>
          <w:spacing w:val="-2"/>
          <w:sz w:val="22"/>
          <w:szCs w:val="22"/>
        </w:rPr>
        <w:t>tatements that most closely corr</w:t>
      </w:r>
      <w:r w:rsidR="00E5323D" w:rsidRPr="003F2A37">
        <w:rPr>
          <w:rFonts w:ascii="Times New Roman" w:hAnsi="Times New Roman" w:cs="Times New Roman"/>
          <w:snapToGrid w:val="0"/>
          <w:spacing w:val="-2"/>
          <w:sz w:val="22"/>
          <w:szCs w:val="22"/>
        </w:rPr>
        <w:t>espond to the Nursing Facility cost r</w:t>
      </w:r>
      <w:r w:rsidR="008D0CE9" w:rsidRPr="003F2A37">
        <w:rPr>
          <w:rFonts w:ascii="Times New Roman" w:hAnsi="Times New Roman" w:cs="Times New Roman"/>
          <w:snapToGrid w:val="0"/>
          <w:spacing w:val="-2"/>
          <w:sz w:val="22"/>
          <w:szCs w:val="22"/>
        </w:rPr>
        <w:t>eport fiscal period</w:t>
      </w:r>
      <w:r w:rsidR="00E5323D" w:rsidRPr="003F2A37">
        <w:rPr>
          <w:rFonts w:ascii="Times New Roman" w:hAnsi="Times New Roman" w:cs="Times New Roman"/>
          <w:snapToGrid w:val="0"/>
          <w:spacing w:val="-2"/>
          <w:sz w:val="22"/>
          <w:szCs w:val="22"/>
        </w:rPr>
        <w:t>. Financial s</w:t>
      </w:r>
      <w:r w:rsidR="008D0CE9" w:rsidRPr="003F2A37">
        <w:rPr>
          <w:rFonts w:ascii="Times New Roman" w:hAnsi="Times New Roman" w:cs="Times New Roman"/>
          <w:snapToGrid w:val="0"/>
          <w:spacing w:val="-2"/>
          <w:sz w:val="22"/>
          <w:szCs w:val="22"/>
        </w:rPr>
        <w:t>tatements must accompany th</w:t>
      </w:r>
      <w:r w:rsidR="00E5323D" w:rsidRPr="003F2A37">
        <w:rPr>
          <w:rFonts w:ascii="Times New Roman" w:hAnsi="Times New Roman" w:cs="Times New Roman"/>
          <w:snapToGrid w:val="0"/>
          <w:spacing w:val="-2"/>
          <w:sz w:val="22"/>
          <w:szCs w:val="22"/>
        </w:rPr>
        <w:t xml:space="preserve">e </w:t>
      </w:r>
      <w:r w:rsidR="00633D17">
        <w:rPr>
          <w:rFonts w:ascii="Times New Roman" w:hAnsi="Times New Roman" w:cs="Times New Roman"/>
          <w:snapToGrid w:val="0"/>
          <w:spacing w:val="-2"/>
          <w:sz w:val="22"/>
          <w:szCs w:val="22"/>
        </w:rPr>
        <w:t>P</w:t>
      </w:r>
      <w:r w:rsidR="00E5323D" w:rsidRPr="003F2A37">
        <w:rPr>
          <w:rFonts w:ascii="Times New Roman" w:hAnsi="Times New Roman" w:cs="Times New Roman"/>
          <w:snapToGrid w:val="0"/>
          <w:spacing w:val="-2"/>
          <w:sz w:val="22"/>
          <w:szCs w:val="22"/>
        </w:rPr>
        <w:t>rovider’s Nursing Facility cost r</w:t>
      </w:r>
      <w:r w:rsidR="008D0CE9" w:rsidRPr="003F2A37">
        <w:rPr>
          <w:rFonts w:ascii="Times New Roman" w:hAnsi="Times New Roman" w:cs="Times New Roman"/>
          <w:snapToGrid w:val="0"/>
          <w:spacing w:val="-2"/>
          <w:sz w:val="22"/>
          <w:szCs w:val="22"/>
        </w:rPr>
        <w:t xml:space="preserve">eport filing. Nothing in this section shall be construed as an additional requirement that nursing homes complete </w:t>
      </w:r>
      <w:r w:rsidR="00E5323D" w:rsidRPr="003F2A37">
        <w:rPr>
          <w:rFonts w:ascii="Times New Roman" w:hAnsi="Times New Roman" w:cs="Times New Roman"/>
          <w:snapToGrid w:val="0"/>
          <w:spacing w:val="-2"/>
          <w:sz w:val="22"/>
          <w:szCs w:val="22"/>
        </w:rPr>
        <w:t>audited, reviewed, or compiled financial s</w:t>
      </w:r>
      <w:r w:rsidR="008D0CE9" w:rsidRPr="003F2A37">
        <w:rPr>
          <w:rFonts w:ascii="Times New Roman" w:hAnsi="Times New Roman" w:cs="Times New Roman"/>
          <w:snapToGrid w:val="0"/>
          <w:spacing w:val="-2"/>
          <w:sz w:val="22"/>
          <w:szCs w:val="22"/>
        </w:rPr>
        <w:t>tatements solely to comply with the Center’s reporting requirements.</w:t>
      </w:r>
    </w:p>
    <w:p w:rsidR="00BE20B0" w:rsidRDefault="00783BC6"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napToGrid w:val="0"/>
          <w:spacing w:val="-2"/>
          <w:sz w:val="22"/>
          <w:szCs w:val="22"/>
        </w:rPr>
        <w:t>(e)</w:t>
      </w:r>
      <w:r w:rsidRPr="00FB4EFF">
        <w:rPr>
          <w:rFonts w:ascii="Times New Roman" w:hAnsi="Times New Roman" w:cs="Times New Roman"/>
          <w:snapToGrid w:val="0"/>
          <w:spacing w:val="-2"/>
          <w:sz w:val="22"/>
          <w:szCs w:val="22"/>
        </w:rPr>
        <w:t xml:space="preserve"> </w:t>
      </w:r>
      <w:r w:rsidR="008D0CE9" w:rsidRPr="003F2A37">
        <w:rPr>
          <w:rFonts w:ascii="Times New Roman" w:hAnsi="Times New Roman" w:cs="Times New Roman"/>
          <w:snapToGrid w:val="0"/>
          <w:spacing w:val="-2"/>
          <w:sz w:val="22"/>
          <w:szCs w:val="22"/>
          <w:u w:val="single"/>
        </w:rPr>
        <w:t>CMS-2540 Reports</w:t>
      </w:r>
      <w:r w:rsidR="008D0CE9" w:rsidRPr="003F2A37">
        <w:rPr>
          <w:rFonts w:ascii="Times New Roman" w:hAnsi="Times New Roman" w:cs="Times New Roman"/>
          <w:snapToGrid w:val="0"/>
          <w:spacing w:val="-2"/>
          <w:sz w:val="22"/>
          <w:szCs w:val="22"/>
        </w:rPr>
        <w:t>.  State operated Nursing Facilities that meet the</w:t>
      </w:r>
      <w:r w:rsidR="007A40D5" w:rsidRPr="003F2A37">
        <w:rPr>
          <w:rFonts w:ascii="Times New Roman" w:hAnsi="Times New Roman" w:cs="Times New Roman"/>
          <w:spacing w:val="-2"/>
          <w:sz w:val="22"/>
          <w:szCs w:val="22"/>
        </w:rPr>
        <w:t xml:space="preserve"> definition in 42 CFR 433.50(a</w:t>
      </w:r>
      <w:proofErr w:type="gramStart"/>
      <w:r w:rsidR="007A40D5" w:rsidRPr="003F2A37">
        <w:rPr>
          <w:rFonts w:ascii="Times New Roman" w:hAnsi="Times New Roman" w:cs="Times New Roman"/>
          <w:spacing w:val="-2"/>
          <w:sz w:val="22"/>
          <w:szCs w:val="22"/>
        </w:rPr>
        <w:t>)(</w:t>
      </w:r>
      <w:proofErr w:type="spellStart"/>
      <w:proofErr w:type="gramEnd"/>
      <w:r w:rsidR="007A40D5" w:rsidRPr="003F2A37">
        <w:rPr>
          <w:rFonts w:ascii="Times New Roman" w:hAnsi="Times New Roman" w:cs="Times New Roman"/>
          <w:spacing w:val="-2"/>
          <w:sz w:val="22"/>
          <w:szCs w:val="22"/>
        </w:rPr>
        <w:t>i</w:t>
      </w:r>
      <w:proofErr w:type="spellEnd"/>
      <w:r w:rsidR="008D0CE9" w:rsidRPr="003F2A37">
        <w:rPr>
          <w:rFonts w:ascii="Times New Roman" w:hAnsi="Times New Roman" w:cs="Times New Roman"/>
          <w:spacing w:val="-2"/>
          <w:sz w:val="22"/>
          <w:szCs w:val="22"/>
        </w:rPr>
        <w:t>) must file a CMS-2540 report with the Center annually.  The State operated Nursing Facility must report the final disposition made by the Medicare intermediary.</w:t>
      </w:r>
    </w:p>
    <w:p w:rsidR="005B0712" w:rsidRPr="003F2A37" w:rsidRDefault="005B0712" w:rsidP="003F2A37">
      <w:pPr>
        <w:suppressAutoHyphens/>
        <w:spacing w:beforeLines="20" w:before="48" w:afterLines="20" w:after="48"/>
        <w:ind w:left="1440"/>
        <w:rPr>
          <w:rFonts w:ascii="Times New Roman" w:hAnsi="Times New Roman" w:cs="Times New Roman"/>
          <w:snapToGrid w:val="0"/>
          <w:spacing w:val="-2"/>
          <w:sz w:val="22"/>
          <w:szCs w:val="22"/>
        </w:rPr>
      </w:pPr>
    </w:p>
    <w:p w:rsidR="008D0CE9" w:rsidRPr="00C47951" w:rsidRDefault="00783BC6" w:rsidP="003F2A37">
      <w:pPr>
        <w:pStyle w:val="Heading2"/>
        <w:spacing w:beforeLines="20" w:before="48" w:afterLines="20" w:after="48"/>
        <w:ind w:left="0" w:firstLine="720"/>
        <w:rPr>
          <w:rFonts w:ascii="Times New Roman" w:hAnsi="Times New Roman" w:cs="Times New Roman"/>
          <w:sz w:val="22"/>
          <w:szCs w:val="22"/>
        </w:rPr>
      </w:pPr>
      <w:r w:rsidRPr="003F2A37">
        <w:rPr>
          <w:rFonts w:ascii="Times New Roman" w:hAnsi="Times New Roman" w:cs="Times New Roman"/>
          <w:sz w:val="22"/>
          <w:szCs w:val="22"/>
          <w:u w:val="none"/>
        </w:rPr>
        <w:t xml:space="preserve">(2) </w:t>
      </w:r>
      <w:r w:rsidR="008D0CE9" w:rsidRPr="00C47951">
        <w:rPr>
          <w:rFonts w:ascii="Times New Roman" w:hAnsi="Times New Roman" w:cs="Times New Roman"/>
          <w:sz w:val="22"/>
          <w:szCs w:val="22"/>
        </w:rPr>
        <w:t>General Cost Reporting Requirements</w:t>
      </w:r>
    </w:p>
    <w:p w:rsidR="008D0CE9" w:rsidRPr="003F2A37" w:rsidRDefault="00326CC3"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t>(a)</w:t>
      </w:r>
      <w:r w:rsidRPr="00FB4EFF">
        <w:rPr>
          <w:rFonts w:ascii="Times New Roman" w:hAnsi="Times New Roman" w:cs="Times New Roman"/>
          <w:spacing w:val="-2"/>
          <w:sz w:val="22"/>
          <w:szCs w:val="22"/>
        </w:rPr>
        <w:t xml:space="preserve"> </w:t>
      </w:r>
      <w:r w:rsidR="008D0CE9" w:rsidRPr="003F2A37">
        <w:rPr>
          <w:rFonts w:ascii="Times New Roman" w:hAnsi="Times New Roman" w:cs="Times New Roman"/>
          <w:spacing w:val="-2"/>
          <w:sz w:val="22"/>
          <w:szCs w:val="22"/>
          <w:u w:val="single"/>
        </w:rPr>
        <w:t>Accrual Method</w:t>
      </w:r>
      <w:r w:rsidR="008D0CE9" w:rsidRPr="003F2A37">
        <w:rPr>
          <w:rFonts w:ascii="Times New Roman" w:hAnsi="Times New Roman" w:cs="Times New Roman"/>
          <w:spacing w:val="-2"/>
          <w:sz w:val="22"/>
          <w:szCs w:val="22"/>
        </w:rPr>
        <w:t>. Providers must complete all required reports using the accrual method of accounting.</w:t>
      </w:r>
    </w:p>
    <w:p w:rsidR="008D0CE9" w:rsidRPr="003F2A37" w:rsidRDefault="00326CC3"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t xml:space="preserve">(b) </w:t>
      </w:r>
      <w:r w:rsidR="008D0CE9" w:rsidRPr="003F2A37">
        <w:rPr>
          <w:rFonts w:ascii="Times New Roman" w:hAnsi="Times New Roman" w:cs="Times New Roman"/>
          <w:spacing w:val="-2"/>
          <w:sz w:val="22"/>
          <w:szCs w:val="22"/>
          <w:u w:val="single"/>
        </w:rPr>
        <w:t>Documentation of Reported Costs</w:t>
      </w:r>
      <w:r w:rsidR="008D0CE9" w:rsidRPr="003F2A37">
        <w:rPr>
          <w:rFonts w:ascii="Times New Roman" w:hAnsi="Times New Roman" w:cs="Times New Roman"/>
          <w:spacing w:val="-2"/>
          <w:sz w:val="22"/>
          <w:szCs w:val="22"/>
        </w:rPr>
        <w:t xml:space="preserve">. Providers must maintain accurate, detailed and original financial records to substantiate reported costs for a period of at least five years following the submission of required reports or until the final resolution of any appeal of a rate for the period covered by the report, whichever is later. Providers must maintain complete documentation of all of the financial transactions and census activity of the Provider and affiliated entities including, but not limited to, the books, invoices, bank statements, canceled checks, payroll records, governmental filings, and any other records necessary to document the Provider’s reported costs. Providers must be able to document expenses relating to affiliated entities for which it has identified costs related to the care of Massachusetts </w:t>
      </w:r>
      <w:r w:rsidR="0096646D">
        <w:rPr>
          <w:rFonts w:ascii="Times New Roman" w:hAnsi="Times New Roman" w:cs="Times New Roman"/>
          <w:spacing w:val="-2"/>
          <w:sz w:val="22"/>
          <w:szCs w:val="22"/>
        </w:rPr>
        <w:t>P</w:t>
      </w:r>
      <w:r w:rsidR="008D0CE9" w:rsidRPr="003F2A37">
        <w:rPr>
          <w:rFonts w:ascii="Times New Roman" w:hAnsi="Times New Roman" w:cs="Times New Roman"/>
          <w:spacing w:val="-2"/>
          <w:sz w:val="22"/>
          <w:szCs w:val="22"/>
        </w:rPr>
        <w:t xml:space="preserve">ublicly-aided </w:t>
      </w:r>
      <w:r w:rsidR="0096646D">
        <w:rPr>
          <w:rFonts w:ascii="Times New Roman" w:hAnsi="Times New Roman" w:cs="Times New Roman"/>
          <w:spacing w:val="-2"/>
          <w:sz w:val="22"/>
          <w:szCs w:val="22"/>
        </w:rPr>
        <w:t>R</w:t>
      </w:r>
      <w:r w:rsidR="008D0CE9" w:rsidRPr="003F2A37">
        <w:rPr>
          <w:rFonts w:ascii="Times New Roman" w:hAnsi="Times New Roman" w:cs="Times New Roman"/>
          <w:spacing w:val="-2"/>
          <w:sz w:val="22"/>
          <w:szCs w:val="22"/>
        </w:rPr>
        <w:t>esidents whether or not they are Related Parties.</w:t>
      </w:r>
    </w:p>
    <w:p w:rsidR="008D0CE9" w:rsidRPr="003F2A37" w:rsidRDefault="00326CC3"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lastRenderedPageBreak/>
        <w:t xml:space="preserve">(c) </w:t>
      </w:r>
      <w:r w:rsidR="008D0CE9" w:rsidRPr="003F2A37">
        <w:rPr>
          <w:rFonts w:ascii="Times New Roman" w:hAnsi="Times New Roman" w:cs="Times New Roman"/>
          <w:spacing w:val="-2"/>
          <w:sz w:val="22"/>
          <w:szCs w:val="22"/>
          <w:u w:val="single"/>
        </w:rPr>
        <w:t>Fixed Asset Ledger</w:t>
      </w:r>
      <w:r w:rsidR="008D0CE9" w:rsidRPr="003F2A37">
        <w:rPr>
          <w:rFonts w:ascii="Times New Roman" w:hAnsi="Times New Roman" w:cs="Times New Roman"/>
          <w:spacing w:val="-2"/>
          <w:sz w:val="22"/>
          <w:szCs w:val="22"/>
        </w:rPr>
        <w:t>. Providers must maintain a fixed asset ledger that clearly identifies each asset for which expenses are reported, including location, date of purchase, cost, salvage value, accumulated depreciation, and the disposition of sold, lost or fully depreciated assets.</w:t>
      </w:r>
    </w:p>
    <w:p w:rsidR="008D0CE9" w:rsidRPr="003F2A37" w:rsidRDefault="00326CC3" w:rsidP="003F2A37">
      <w:pPr>
        <w:suppressAutoHyphens/>
        <w:spacing w:beforeLines="20" w:before="48" w:afterLines="20" w:after="48"/>
        <w:ind w:left="1440"/>
        <w:rPr>
          <w:rFonts w:ascii="Times New Roman" w:hAnsi="Times New Roman" w:cs="Times New Roman"/>
          <w:spacing w:val="-2"/>
          <w:sz w:val="22"/>
          <w:szCs w:val="22"/>
        </w:rPr>
      </w:pPr>
      <w:r w:rsidRPr="003F2A37">
        <w:rPr>
          <w:rFonts w:ascii="Times New Roman" w:hAnsi="Times New Roman" w:cs="Times New Roman"/>
          <w:spacing w:val="-2"/>
          <w:sz w:val="22"/>
          <w:szCs w:val="22"/>
        </w:rPr>
        <w:t xml:space="preserve">(d) </w:t>
      </w:r>
      <w:r w:rsidR="008D0CE9" w:rsidRPr="003F2A37">
        <w:rPr>
          <w:rFonts w:ascii="Times New Roman" w:hAnsi="Times New Roman" w:cs="Times New Roman"/>
          <w:spacing w:val="-2"/>
          <w:sz w:val="22"/>
          <w:szCs w:val="22"/>
          <w:u w:val="single"/>
        </w:rPr>
        <w:t>Job Descriptions and Time Records</w:t>
      </w:r>
      <w:r w:rsidR="008D0CE9" w:rsidRPr="003F2A37">
        <w:rPr>
          <w:rFonts w:ascii="Times New Roman" w:hAnsi="Times New Roman" w:cs="Times New Roman"/>
          <w:spacing w:val="-2"/>
          <w:sz w:val="22"/>
          <w:szCs w:val="22"/>
        </w:rPr>
        <w:t xml:space="preserve">. Providers and management companies must maintain written job descriptions including qualifications, duties, responsibilities, and time records such as time cards for all positions that the Provider identifies as related to the care of Massachusetts </w:t>
      </w:r>
      <w:r w:rsidR="0096646D">
        <w:rPr>
          <w:rFonts w:ascii="Times New Roman" w:hAnsi="Times New Roman" w:cs="Times New Roman"/>
          <w:spacing w:val="-2"/>
          <w:sz w:val="22"/>
          <w:szCs w:val="22"/>
        </w:rPr>
        <w:t>P</w:t>
      </w:r>
      <w:r w:rsidR="008D0CE9" w:rsidRPr="003F2A37">
        <w:rPr>
          <w:rFonts w:ascii="Times New Roman" w:hAnsi="Times New Roman" w:cs="Times New Roman"/>
          <w:spacing w:val="-2"/>
          <w:sz w:val="22"/>
          <w:szCs w:val="22"/>
        </w:rPr>
        <w:t xml:space="preserve">ublicly-aided </w:t>
      </w:r>
      <w:r w:rsidR="0096646D">
        <w:rPr>
          <w:rFonts w:ascii="Times New Roman" w:hAnsi="Times New Roman" w:cs="Times New Roman"/>
          <w:spacing w:val="-2"/>
          <w:sz w:val="22"/>
          <w:szCs w:val="22"/>
        </w:rPr>
        <w:t>R</w:t>
      </w:r>
      <w:r w:rsidR="008D0CE9" w:rsidRPr="003F2A37">
        <w:rPr>
          <w:rFonts w:ascii="Times New Roman" w:hAnsi="Times New Roman" w:cs="Times New Roman"/>
          <w:spacing w:val="-2"/>
          <w:sz w:val="22"/>
          <w:szCs w:val="22"/>
        </w:rPr>
        <w:t>esidents. Facilities organized as sole proprietors or partnerships in which the sole proprietor or partner functions as administrator with no reported administrator salary or benefits must maintain documentation to support the provision of administrator services by the sole proprietor or partner.</w:t>
      </w:r>
    </w:p>
    <w:p w:rsidR="008D0CE9" w:rsidRPr="003F2A37" w:rsidRDefault="00196958" w:rsidP="003F2A37">
      <w:pPr>
        <w:spacing w:beforeLines="20" w:before="48" w:afterLines="20" w:after="48"/>
        <w:ind w:left="1440"/>
        <w:rPr>
          <w:rFonts w:ascii="Times New Roman" w:hAnsi="Times New Roman" w:cs="Times New Roman"/>
          <w:spacing w:val="-2"/>
          <w:sz w:val="22"/>
          <w:szCs w:val="22"/>
        </w:rPr>
      </w:pPr>
      <w:r w:rsidRPr="00FB4EFF">
        <w:rPr>
          <w:rFonts w:ascii="Times New Roman" w:hAnsi="Times New Roman" w:cs="Times New Roman"/>
          <w:spacing w:val="-2"/>
          <w:sz w:val="22"/>
          <w:szCs w:val="22"/>
        </w:rPr>
        <w:t xml:space="preserve">(e) </w:t>
      </w:r>
      <w:r w:rsidR="008D0CE9" w:rsidRPr="003F2A37">
        <w:rPr>
          <w:rFonts w:ascii="Times New Roman" w:hAnsi="Times New Roman" w:cs="Times New Roman"/>
          <w:spacing w:val="-2"/>
          <w:sz w:val="22"/>
          <w:szCs w:val="22"/>
          <w:u w:val="single"/>
        </w:rPr>
        <w:t>Indirect Restorative Therapy Services Record</w:t>
      </w:r>
      <w:r w:rsidR="008D0CE9" w:rsidRPr="003F2A37">
        <w:rPr>
          <w:rFonts w:ascii="Times New Roman" w:hAnsi="Times New Roman" w:cs="Times New Roman"/>
          <w:spacing w:val="-2"/>
          <w:sz w:val="22"/>
          <w:szCs w:val="22"/>
        </w:rPr>
        <w:t>. Provi</w:t>
      </w:r>
      <w:r w:rsidR="00E5323D" w:rsidRPr="003F2A37">
        <w:rPr>
          <w:rFonts w:ascii="Times New Roman" w:hAnsi="Times New Roman" w:cs="Times New Roman"/>
          <w:spacing w:val="-2"/>
          <w:sz w:val="22"/>
          <w:szCs w:val="22"/>
        </w:rPr>
        <w:t>ders must maintain a record of I</w:t>
      </w:r>
      <w:r w:rsidR="008D0CE9" w:rsidRPr="003F2A37">
        <w:rPr>
          <w:rFonts w:ascii="Times New Roman" w:hAnsi="Times New Roman" w:cs="Times New Roman"/>
          <w:spacing w:val="-2"/>
          <w:sz w:val="22"/>
          <w:szCs w:val="22"/>
        </w:rPr>
        <w:t xml:space="preserve">ndirect </w:t>
      </w:r>
      <w:r w:rsidR="00E5323D" w:rsidRPr="003F2A37">
        <w:rPr>
          <w:rFonts w:ascii="Times New Roman" w:hAnsi="Times New Roman" w:cs="Times New Roman"/>
          <w:spacing w:val="-2"/>
          <w:sz w:val="22"/>
          <w:szCs w:val="22"/>
        </w:rPr>
        <w:t>Restorative T</w:t>
      </w:r>
      <w:r w:rsidR="008D0CE9" w:rsidRPr="003F2A37">
        <w:rPr>
          <w:rFonts w:ascii="Times New Roman" w:hAnsi="Times New Roman" w:cs="Times New Roman"/>
          <w:spacing w:val="-2"/>
          <w:sz w:val="22"/>
          <w:szCs w:val="22"/>
        </w:rPr>
        <w:t>herapy services documented by a written summary available for inspection in the Nursing Facility as required by the Department in accordance with 105 CMR 150.010 (F)</w:t>
      </w:r>
      <w:r w:rsidR="00163DB1">
        <w:rPr>
          <w:rFonts w:ascii="Times New Roman" w:hAnsi="Times New Roman" w:cs="Times New Roman"/>
          <w:spacing w:val="-2"/>
          <w:sz w:val="22"/>
          <w:szCs w:val="22"/>
        </w:rPr>
        <w:t>:</w:t>
      </w:r>
      <w:r w:rsidR="008D0CE9" w:rsidRPr="003F2A37">
        <w:rPr>
          <w:rFonts w:ascii="Times New Roman" w:hAnsi="Times New Roman" w:cs="Times New Roman"/>
          <w:spacing w:val="-2"/>
          <w:sz w:val="22"/>
          <w:szCs w:val="22"/>
        </w:rPr>
        <w:t xml:space="preserve"> </w:t>
      </w:r>
      <w:r w:rsidR="008D0CE9" w:rsidRPr="000A5364">
        <w:rPr>
          <w:rFonts w:ascii="Times New Roman" w:hAnsi="Times New Roman" w:cs="Times New Roman"/>
          <w:i/>
          <w:spacing w:val="-2"/>
          <w:sz w:val="22"/>
          <w:szCs w:val="22"/>
        </w:rPr>
        <w:t xml:space="preserve">Records and Reports. </w:t>
      </w:r>
    </w:p>
    <w:p w:rsidR="008D0CE9" w:rsidRPr="003F2A37" w:rsidRDefault="00196958" w:rsidP="003F2A37">
      <w:pPr>
        <w:suppressAutoHyphens/>
        <w:spacing w:beforeLines="20" w:before="48" w:afterLines="20" w:after="48"/>
        <w:ind w:left="720" w:firstLine="720"/>
        <w:rPr>
          <w:rFonts w:ascii="Times New Roman" w:hAnsi="Times New Roman" w:cs="Times New Roman"/>
          <w:spacing w:val="-2"/>
          <w:sz w:val="22"/>
          <w:szCs w:val="22"/>
        </w:rPr>
      </w:pPr>
      <w:r w:rsidRPr="00FB4EFF">
        <w:rPr>
          <w:rFonts w:ascii="Times New Roman" w:hAnsi="Times New Roman" w:cs="Times New Roman"/>
          <w:spacing w:val="-2"/>
          <w:sz w:val="22"/>
          <w:szCs w:val="22"/>
        </w:rPr>
        <w:t xml:space="preserve">(f) </w:t>
      </w:r>
      <w:r w:rsidR="008D0CE9" w:rsidRPr="003F2A37">
        <w:rPr>
          <w:rFonts w:ascii="Times New Roman" w:hAnsi="Times New Roman" w:cs="Times New Roman"/>
          <w:spacing w:val="-2"/>
          <w:sz w:val="22"/>
          <w:szCs w:val="22"/>
          <w:u w:val="single"/>
        </w:rPr>
        <w:t>Other Cost Reporting Requirements.</w:t>
      </w:r>
    </w:p>
    <w:p w:rsidR="008D0CE9" w:rsidRPr="00C47951" w:rsidRDefault="0049789B" w:rsidP="003F2A37">
      <w:pPr>
        <w:pStyle w:val="ListParagraph"/>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1.  </w:t>
      </w:r>
      <w:r w:rsidR="008D0CE9" w:rsidRPr="00C47951">
        <w:rPr>
          <w:rFonts w:ascii="Times New Roman" w:hAnsi="Times New Roman" w:cs="Times New Roman"/>
          <w:spacing w:val="-2"/>
          <w:sz w:val="22"/>
          <w:szCs w:val="22"/>
          <w:u w:val="single"/>
        </w:rPr>
        <w:t>Administrative Costs</w:t>
      </w:r>
      <w:r w:rsidR="008D0CE9" w:rsidRPr="003F2A37">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The following expenses must be reported as administrative:</w:t>
      </w:r>
    </w:p>
    <w:p w:rsidR="008D0CE9" w:rsidRPr="00C47951" w:rsidRDefault="00196958" w:rsidP="003F2A37">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a</w:t>
      </w:r>
      <w:r w:rsidR="00163DB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All compensation, including payroll taxes and benefits, for the positions of administr</w:t>
      </w:r>
      <w:r w:rsidR="00C91DE5">
        <w:rPr>
          <w:rFonts w:ascii="Times New Roman" w:hAnsi="Times New Roman" w:cs="Times New Roman"/>
          <w:spacing w:val="-2"/>
          <w:sz w:val="22"/>
          <w:szCs w:val="22"/>
        </w:rPr>
        <w:t>ator, assistant administrator, Administrator-in-</w:t>
      </w:r>
      <w:r w:rsidR="00305B42">
        <w:rPr>
          <w:rFonts w:ascii="Times New Roman" w:hAnsi="Times New Roman" w:cs="Times New Roman"/>
          <w:spacing w:val="-2"/>
          <w:sz w:val="22"/>
          <w:szCs w:val="22"/>
        </w:rPr>
        <w:t>t</w:t>
      </w:r>
      <w:r w:rsidR="008D0CE9" w:rsidRPr="00C47951">
        <w:rPr>
          <w:rFonts w:ascii="Times New Roman" w:hAnsi="Times New Roman" w:cs="Times New Roman"/>
          <w:spacing w:val="-2"/>
          <w:sz w:val="22"/>
          <w:szCs w:val="22"/>
        </w:rPr>
        <w:t>raining, business manager, secretarial and clerical staff, bookkeeping staff, and all staff or consultants whose duties are primarily administrative rather than directly related to the provision of on-site care to residents or to the on-site physical upkeep of the Nursing Facility;</w:t>
      </w:r>
    </w:p>
    <w:p w:rsidR="008D0CE9" w:rsidRPr="00C47951" w:rsidRDefault="00196958" w:rsidP="003F2A37">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b</w:t>
      </w:r>
      <w:r w:rsidR="00163DB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Expenses related to tasks performed by persons at a management level above that of an on-site Provider department head, that are associated with monitoring, supervising, and/or directing services provided to residents in a Nursing Facility as well as legal, accounting, financial and managerial services or advice including computer services and payroll processing; and </w:t>
      </w:r>
    </w:p>
    <w:p w:rsidR="00BD0653" w:rsidRPr="00C47951" w:rsidRDefault="00196958" w:rsidP="003F2A37">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c</w:t>
      </w:r>
      <w:r w:rsidR="00163DB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Expenses related to policy</w:t>
      </w:r>
      <w:r w:rsidR="008D0CE9" w:rsidRPr="00C47951">
        <w:rPr>
          <w:rFonts w:ascii="Times New Roman" w:hAnsi="Times New Roman" w:cs="Times New Roman"/>
          <w:spacing w:val="-2"/>
          <w:sz w:val="22"/>
          <w:szCs w:val="22"/>
        </w:rPr>
        <w:noBreakHyphen/>
        <w:t>making, planning and decision</w:t>
      </w:r>
      <w:r w:rsidR="008D0CE9" w:rsidRPr="00C47951">
        <w:rPr>
          <w:rFonts w:ascii="Times New Roman" w:hAnsi="Times New Roman" w:cs="Times New Roman"/>
          <w:spacing w:val="-2"/>
          <w:sz w:val="22"/>
          <w:szCs w:val="22"/>
        </w:rPr>
        <w:noBreakHyphen/>
        <w:t>making activities necessary for the general and long-term management of the affairs of a Nursing Facility, including but not limited to the following: the financial management of the Provider, including the cost of financial accounting and management advisory consultants, the establishment of personnel policies, the planning of resident admission policies and the planning of the expansion and financing of the Provider.</w:t>
      </w:r>
    </w:p>
    <w:p w:rsidR="008D0CE9" w:rsidRPr="00C47951" w:rsidRDefault="00196958" w:rsidP="003F2A37">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d</w:t>
      </w:r>
      <w:r w:rsidR="00163DB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BD0653" w:rsidRPr="00C47951">
        <w:rPr>
          <w:rFonts w:ascii="Times New Roman" w:hAnsi="Times New Roman" w:cs="Times New Roman"/>
          <w:spacing w:val="-2"/>
          <w:sz w:val="22"/>
          <w:szCs w:val="22"/>
        </w:rPr>
        <w:t>P</w:t>
      </w:r>
      <w:r w:rsidR="008D0CE9" w:rsidRPr="00C47951">
        <w:rPr>
          <w:rFonts w:ascii="Times New Roman" w:hAnsi="Times New Roman" w:cs="Times New Roman"/>
          <w:spacing w:val="-2"/>
          <w:sz w:val="22"/>
          <w:szCs w:val="22"/>
        </w:rPr>
        <w:t>roviders must report the cost of administrative personnel to the appropriate account. The cost of administrative personnel includes all expenses, fees, payroll taxes, fringe benefits, salaries or other compensation.</w:t>
      </w:r>
    </w:p>
    <w:p w:rsidR="008D0CE9" w:rsidRPr="00C47951" w:rsidRDefault="00196958" w:rsidP="003F2A37">
      <w:pPr>
        <w:pStyle w:val="BodyTextIndent3"/>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e</w:t>
      </w:r>
      <w:r w:rsidR="00163DB1">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Providers may allocate administrative costs among two or more accounts. The Provider must maintain specific and detailed time records to support the allocation.</w:t>
      </w:r>
    </w:p>
    <w:p w:rsidR="008D0CE9" w:rsidRPr="003F2A37" w:rsidRDefault="0049789B" w:rsidP="003F2A37">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lastRenderedPageBreak/>
        <w:t xml:space="preserve">2.  </w:t>
      </w:r>
      <w:r w:rsidR="008D0CE9" w:rsidRPr="003F2A37">
        <w:rPr>
          <w:rFonts w:ascii="Times New Roman" w:hAnsi="Times New Roman" w:cs="Times New Roman"/>
          <w:spacing w:val="-2"/>
          <w:sz w:val="22"/>
          <w:szCs w:val="22"/>
          <w:u w:val="single"/>
        </w:rPr>
        <w:t>Draw Accounts</w:t>
      </w:r>
      <w:r w:rsidR="008D0CE9" w:rsidRPr="00CA2122">
        <w:rPr>
          <w:rFonts w:ascii="Times New Roman" w:hAnsi="Times New Roman" w:cs="Times New Roman"/>
          <w:spacing w:val="-2"/>
          <w:sz w:val="22"/>
          <w:szCs w:val="22"/>
        </w:rPr>
        <w:t>.</w:t>
      </w:r>
      <w:r w:rsidR="008D0CE9" w:rsidRPr="003F2A37">
        <w:rPr>
          <w:rFonts w:ascii="Times New Roman" w:hAnsi="Times New Roman" w:cs="Times New Roman"/>
          <w:spacing w:val="-2"/>
          <w:sz w:val="22"/>
          <w:szCs w:val="22"/>
        </w:rPr>
        <w:t xml:space="preserve"> Providers may not report or claim proprietorship or partnership drawings as salary expense.</w:t>
      </w:r>
    </w:p>
    <w:p w:rsidR="008D0CE9" w:rsidRPr="003F2A37" w:rsidRDefault="0049789B" w:rsidP="003F2A37">
      <w:pPr>
        <w:suppressAutoHyphens/>
        <w:spacing w:beforeLines="20" w:before="48" w:afterLines="20" w:after="48"/>
        <w:ind w:left="2160"/>
        <w:rPr>
          <w:rFonts w:ascii="Times New Roman" w:hAnsi="Times New Roman" w:cs="Times New Roman"/>
          <w:spacing w:val="-2"/>
          <w:sz w:val="22"/>
          <w:szCs w:val="22"/>
        </w:rPr>
      </w:pPr>
      <w:r w:rsidRPr="00FB4EFF">
        <w:rPr>
          <w:rFonts w:ascii="Times New Roman" w:hAnsi="Times New Roman" w:cs="Times New Roman"/>
          <w:spacing w:val="-2"/>
          <w:sz w:val="22"/>
          <w:szCs w:val="22"/>
        </w:rPr>
        <w:t xml:space="preserve">3.  </w:t>
      </w:r>
      <w:r w:rsidR="008D0CE9" w:rsidRPr="003F2A37">
        <w:rPr>
          <w:rFonts w:ascii="Times New Roman" w:hAnsi="Times New Roman" w:cs="Times New Roman"/>
          <w:spacing w:val="-2"/>
          <w:sz w:val="22"/>
          <w:szCs w:val="22"/>
          <w:u w:val="single"/>
        </w:rPr>
        <w:t>Expenses that Generate Income</w:t>
      </w:r>
      <w:r w:rsidR="008D0CE9" w:rsidRPr="003F2A37">
        <w:rPr>
          <w:rFonts w:ascii="Times New Roman" w:hAnsi="Times New Roman" w:cs="Times New Roman"/>
          <w:spacing w:val="-2"/>
          <w:sz w:val="22"/>
          <w:szCs w:val="22"/>
        </w:rPr>
        <w:t>. Providers must identify the expense accounts that generate income.</w:t>
      </w:r>
    </w:p>
    <w:p w:rsidR="008D0CE9" w:rsidRPr="003F2A37" w:rsidRDefault="0049789B" w:rsidP="003F2A37">
      <w:pPr>
        <w:suppressAutoHyphens/>
        <w:spacing w:beforeLines="20" w:before="48" w:afterLines="20" w:after="48"/>
        <w:ind w:left="1440" w:firstLine="720"/>
        <w:rPr>
          <w:rFonts w:ascii="Times New Roman" w:hAnsi="Times New Roman" w:cs="Times New Roman"/>
          <w:spacing w:val="-2"/>
          <w:sz w:val="22"/>
          <w:szCs w:val="22"/>
        </w:rPr>
      </w:pPr>
      <w:r w:rsidRPr="00FB4EFF">
        <w:rPr>
          <w:rFonts w:ascii="Times New Roman" w:hAnsi="Times New Roman" w:cs="Times New Roman"/>
          <w:spacing w:val="-2"/>
          <w:sz w:val="22"/>
          <w:szCs w:val="22"/>
        </w:rPr>
        <w:t xml:space="preserve">4.  </w:t>
      </w:r>
      <w:r w:rsidR="008D0CE9" w:rsidRPr="003F2A37">
        <w:rPr>
          <w:rFonts w:ascii="Times New Roman" w:hAnsi="Times New Roman" w:cs="Times New Roman"/>
          <w:spacing w:val="-2"/>
          <w:sz w:val="22"/>
          <w:szCs w:val="22"/>
          <w:u w:val="single"/>
        </w:rPr>
        <w:t>Fixed Costs</w:t>
      </w:r>
      <w:r w:rsidR="008D0CE9" w:rsidRPr="00CA2122">
        <w:rPr>
          <w:rFonts w:ascii="Times New Roman" w:hAnsi="Times New Roman" w:cs="Times New Roman"/>
          <w:spacing w:val="-2"/>
          <w:sz w:val="22"/>
          <w:szCs w:val="22"/>
        </w:rPr>
        <w:t>.</w:t>
      </w:r>
    </w:p>
    <w:p w:rsidR="008D0CE9" w:rsidRPr="00C47951" w:rsidRDefault="006F0DF1" w:rsidP="003F2A37">
      <w:pPr>
        <w:pStyle w:val="ListParagraph"/>
        <w:suppressAutoHyphens/>
        <w:spacing w:beforeLines="20" w:before="48" w:afterLines="20" w:after="48"/>
        <w:ind w:left="2880"/>
        <w:rPr>
          <w:rFonts w:ascii="Times New Roman" w:hAnsi="Times New Roman" w:cs="Times New Roman"/>
          <w:spacing w:val="-2"/>
          <w:sz w:val="22"/>
          <w:szCs w:val="22"/>
          <w:u w:val="single"/>
        </w:rPr>
      </w:pPr>
      <w:r w:rsidRPr="003F2A37">
        <w:rPr>
          <w:rFonts w:ascii="Times New Roman" w:hAnsi="Times New Roman" w:cs="Times New Roman"/>
          <w:spacing w:val="-2"/>
          <w:sz w:val="22"/>
          <w:szCs w:val="22"/>
        </w:rPr>
        <w:t>a</w:t>
      </w:r>
      <w:r w:rsidR="00163DB1">
        <w:rPr>
          <w:rFonts w:ascii="Times New Roman" w:hAnsi="Times New Roman" w:cs="Times New Roman"/>
          <w:spacing w:val="-2"/>
          <w:sz w:val="22"/>
          <w:szCs w:val="22"/>
        </w:rPr>
        <w:t xml:space="preserve">.  </w:t>
      </w:r>
      <w:r w:rsidRPr="00FB4EFF">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u w:val="single"/>
        </w:rPr>
        <w:t>Additions</w:t>
      </w:r>
      <w:r w:rsidR="008D0CE9" w:rsidRPr="00CA2122">
        <w:rPr>
          <w:rFonts w:ascii="Times New Roman" w:hAnsi="Times New Roman" w:cs="Times New Roman"/>
          <w:spacing w:val="-2"/>
          <w:sz w:val="22"/>
          <w:szCs w:val="22"/>
        </w:rPr>
        <w:t>.</w:t>
      </w:r>
      <w:r w:rsidR="00E366EE" w:rsidRPr="009B6300">
        <w:rPr>
          <w:rFonts w:ascii="Times New Roman" w:hAnsi="Times New Roman" w:cs="Times New Roman"/>
          <w:spacing w:val="-2"/>
          <w:sz w:val="22"/>
          <w:szCs w:val="22"/>
        </w:rPr>
        <w:t xml:space="preserve"> </w:t>
      </w:r>
      <w:r w:rsidR="00E366EE">
        <w:rPr>
          <w:rFonts w:ascii="Times New Roman" w:hAnsi="Times New Roman" w:cs="Times New Roman"/>
          <w:spacing w:val="-2"/>
          <w:sz w:val="22"/>
          <w:szCs w:val="22"/>
        </w:rPr>
        <w:t>If the square footage of the b</w:t>
      </w:r>
      <w:r w:rsidR="008D0CE9" w:rsidRPr="00C47951">
        <w:rPr>
          <w:rFonts w:ascii="Times New Roman" w:hAnsi="Times New Roman" w:cs="Times New Roman"/>
          <w:spacing w:val="-2"/>
          <w:sz w:val="22"/>
          <w:szCs w:val="22"/>
        </w:rPr>
        <w:t>uilding is enlar</w:t>
      </w:r>
      <w:r w:rsidR="00664C41" w:rsidRPr="00C47951">
        <w:rPr>
          <w:rFonts w:ascii="Times New Roman" w:hAnsi="Times New Roman" w:cs="Times New Roman"/>
          <w:spacing w:val="-2"/>
          <w:sz w:val="22"/>
          <w:szCs w:val="22"/>
        </w:rPr>
        <w:t>ged, Providers must report all A</w:t>
      </w:r>
      <w:r w:rsidR="00E366EE">
        <w:rPr>
          <w:rFonts w:ascii="Times New Roman" w:hAnsi="Times New Roman" w:cs="Times New Roman"/>
          <w:spacing w:val="-2"/>
          <w:sz w:val="22"/>
          <w:szCs w:val="22"/>
        </w:rPr>
        <w:t>dditions and renovations as b</w:t>
      </w:r>
      <w:r w:rsidR="008D0CE9" w:rsidRPr="00C47951">
        <w:rPr>
          <w:rFonts w:ascii="Times New Roman" w:hAnsi="Times New Roman" w:cs="Times New Roman"/>
          <w:spacing w:val="-2"/>
          <w:sz w:val="22"/>
          <w:szCs w:val="22"/>
        </w:rPr>
        <w:t>uilding Additions.</w:t>
      </w:r>
    </w:p>
    <w:p w:rsidR="008D0CE9" w:rsidRPr="00C47951" w:rsidRDefault="006F0DF1" w:rsidP="003F2A37">
      <w:pPr>
        <w:pStyle w:val="ListParagraph"/>
        <w:suppressAutoHyphens/>
        <w:spacing w:beforeLines="20" w:before="48" w:afterLines="20" w:after="48"/>
        <w:ind w:left="2880"/>
        <w:rPr>
          <w:rFonts w:ascii="Times New Roman" w:hAnsi="Times New Roman" w:cs="Times New Roman"/>
          <w:spacing w:val="-2"/>
          <w:sz w:val="22"/>
          <w:szCs w:val="22"/>
        </w:rPr>
      </w:pPr>
      <w:r w:rsidRPr="003F2A37">
        <w:rPr>
          <w:rFonts w:ascii="Times New Roman" w:hAnsi="Times New Roman" w:cs="Times New Roman"/>
          <w:spacing w:val="-2"/>
          <w:sz w:val="22"/>
          <w:szCs w:val="22"/>
        </w:rPr>
        <w:t>b</w:t>
      </w:r>
      <w:r w:rsidR="00163DB1">
        <w:rPr>
          <w:rFonts w:ascii="Times New Roman" w:hAnsi="Times New Roman" w:cs="Times New Roman"/>
          <w:spacing w:val="-2"/>
          <w:sz w:val="22"/>
          <w:szCs w:val="22"/>
        </w:rPr>
        <w:t xml:space="preserve">.  </w:t>
      </w:r>
      <w:r w:rsidRPr="00FB4EFF">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u w:val="single"/>
        </w:rPr>
        <w:t>Allocation</w:t>
      </w:r>
      <w:r w:rsidR="008D0CE9" w:rsidRPr="00CA2122">
        <w:rPr>
          <w:rFonts w:ascii="Times New Roman" w:hAnsi="Times New Roman" w:cs="Times New Roman"/>
          <w:spacing w:val="-2"/>
          <w:sz w:val="22"/>
          <w:szCs w:val="22"/>
        </w:rPr>
        <w:t>.</w:t>
      </w:r>
      <w:r w:rsidR="008D0CE9" w:rsidRPr="00C47951">
        <w:rPr>
          <w:rFonts w:ascii="Times New Roman" w:hAnsi="Times New Roman" w:cs="Times New Roman"/>
          <w:spacing w:val="-2"/>
          <w:sz w:val="22"/>
          <w:szCs w:val="22"/>
        </w:rPr>
        <w:t xml:space="preserve"> Providers must allocate all fixed costs, except Equipment, on the basis of square footage. A Provider may elect to specifically identify Equipment related to the Nursing Facility. The Provider must document each piece of Equipment in the fixed asset ledger. If a Provider elects not to identify Equipment, it must allocate Equipment on the basis of square footage.</w:t>
      </w:r>
    </w:p>
    <w:p w:rsidR="008D0CE9" w:rsidRPr="00C47951" w:rsidRDefault="006F0DF1" w:rsidP="003F2A37">
      <w:pPr>
        <w:pStyle w:val="ListParagraph"/>
        <w:suppressAutoHyphens/>
        <w:spacing w:beforeLines="20" w:before="48" w:afterLines="20" w:after="48"/>
        <w:ind w:left="2880"/>
        <w:rPr>
          <w:rFonts w:ascii="Times New Roman" w:hAnsi="Times New Roman" w:cs="Times New Roman"/>
          <w:strike/>
          <w:spacing w:val="-2"/>
          <w:sz w:val="22"/>
          <w:szCs w:val="22"/>
        </w:rPr>
      </w:pPr>
      <w:r w:rsidRPr="003F2A37">
        <w:rPr>
          <w:rFonts w:ascii="Times New Roman" w:hAnsi="Times New Roman" w:cs="Times New Roman"/>
          <w:spacing w:val="-2"/>
          <w:sz w:val="22"/>
          <w:szCs w:val="22"/>
        </w:rPr>
        <w:t>c</w:t>
      </w:r>
      <w:r w:rsidR="00163DB1">
        <w:rPr>
          <w:rFonts w:ascii="Times New Roman" w:hAnsi="Times New Roman" w:cs="Times New Roman"/>
          <w:spacing w:val="-2"/>
          <w:sz w:val="22"/>
          <w:szCs w:val="22"/>
        </w:rPr>
        <w:t xml:space="preserve">.  </w:t>
      </w:r>
      <w:r w:rsidRPr="003F2A37">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u w:val="single"/>
        </w:rPr>
        <w:t>Replacement of Beds</w:t>
      </w:r>
      <w:r w:rsidR="008D0CE9" w:rsidRPr="00CA2122">
        <w:rPr>
          <w:rFonts w:ascii="Times New Roman" w:hAnsi="Times New Roman" w:cs="Times New Roman"/>
          <w:spacing w:val="-2"/>
          <w:sz w:val="22"/>
          <w:szCs w:val="22"/>
        </w:rPr>
        <w:t>.</w:t>
      </w:r>
      <w:r w:rsidR="008D0CE9" w:rsidRPr="00C47951">
        <w:rPr>
          <w:rFonts w:ascii="Times New Roman" w:hAnsi="Times New Roman" w:cs="Times New Roman"/>
          <w:spacing w:val="-2"/>
          <w:sz w:val="22"/>
          <w:szCs w:val="22"/>
        </w:rPr>
        <w:t xml:space="preserve"> If a Provider undertakes construction to replace beds, it must write off the fixed assets that are no longer used to provide care to Publicly-</w:t>
      </w:r>
      <w:r w:rsidR="00AA2CCF">
        <w:rPr>
          <w:rFonts w:ascii="Times New Roman" w:hAnsi="Times New Roman" w:cs="Times New Roman"/>
          <w:spacing w:val="-2"/>
          <w:sz w:val="22"/>
          <w:szCs w:val="22"/>
        </w:rPr>
        <w:t>a</w:t>
      </w:r>
      <w:r w:rsidR="008D0CE9" w:rsidRPr="00C47951">
        <w:rPr>
          <w:rFonts w:ascii="Times New Roman" w:hAnsi="Times New Roman" w:cs="Times New Roman"/>
          <w:spacing w:val="-2"/>
          <w:sz w:val="22"/>
          <w:szCs w:val="22"/>
        </w:rPr>
        <w:t xml:space="preserve">ided Residents and may not identify associated expenses as related to the care of Massachusetts </w:t>
      </w:r>
      <w:r w:rsidR="0096646D">
        <w:rPr>
          <w:rFonts w:ascii="Times New Roman" w:hAnsi="Times New Roman" w:cs="Times New Roman"/>
          <w:spacing w:val="-2"/>
          <w:sz w:val="22"/>
          <w:szCs w:val="22"/>
        </w:rPr>
        <w:t>P</w:t>
      </w:r>
      <w:r w:rsidR="008D0CE9" w:rsidRPr="00C47951">
        <w:rPr>
          <w:rFonts w:ascii="Times New Roman" w:hAnsi="Times New Roman" w:cs="Times New Roman"/>
          <w:spacing w:val="-2"/>
          <w:sz w:val="22"/>
          <w:szCs w:val="22"/>
        </w:rPr>
        <w:t xml:space="preserve">ublicly-aided </w:t>
      </w:r>
      <w:r w:rsidR="0096646D">
        <w:rPr>
          <w:rFonts w:ascii="Times New Roman" w:hAnsi="Times New Roman" w:cs="Times New Roman"/>
          <w:spacing w:val="-2"/>
          <w:sz w:val="22"/>
          <w:szCs w:val="22"/>
        </w:rPr>
        <w:t>R</w:t>
      </w:r>
      <w:r w:rsidR="008D0CE9" w:rsidRPr="00C47951">
        <w:rPr>
          <w:rFonts w:ascii="Times New Roman" w:hAnsi="Times New Roman" w:cs="Times New Roman"/>
          <w:spacing w:val="-2"/>
          <w:sz w:val="22"/>
          <w:szCs w:val="22"/>
        </w:rPr>
        <w:t>esidents.</w:t>
      </w:r>
    </w:p>
    <w:p w:rsidR="008D0CE9" w:rsidRPr="003F2A37" w:rsidRDefault="006F0DF1" w:rsidP="003F2A37">
      <w:pPr>
        <w:suppressAutoHyphens/>
        <w:spacing w:beforeLines="20" w:before="48" w:afterLines="20" w:after="48"/>
        <w:ind w:left="2880"/>
        <w:rPr>
          <w:rFonts w:ascii="Times New Roman" w:hAnsi="Times New Roman" w:cs="Times New Roman"/>
          <w:spacing w:val="-2"/>
          <w:sz w:val="22"/>
          <w:szCs w:val="22"/>
        </w:rPr>
      </w:pPr>
      <w:r w:rsidRPr="003F2A37">
        <w:rPr>
          <w:rFonts w:ascii="Times New Roman" w:hAnsi="Times New Roman" w:cs="Times New Roman"/>
          <w:spacing w:val="-2"/>
          <w:sz w:val="22"/>
          <w:szCs w:val="22"/>
        </w:rPr>
        <w:t>d</w:t>
      </w:r>
      <w:r w:rsidR="00163DB1">
        <w:rPr>
          <w:rFonts w:ascii="Times New Roman" w:hAnsi="Times New Roman" w:cs="Times New Roman"/>
          <w:spacing w:val="-2"/>
          <w:sz w:val="22"/>
          <w:szCs w:val="22"/>
        </w:rPr>
        <w:t xml:space="preserve">.  </w:t>
      </w:r>
      <w:r w:rsidRPr="003F2A37">
        <w:rPr>
          <w:rFonts w:ascii="Times New Roman" w:hAnsi="Times New Roman" w:cs="Times New Roman"/>
          <w:spacing w:val="-2"/>
          <w:sz w:val="22"/>
          <w:szCs w:val="22"/>
        </w:rPr>
        <w:t xml:space="preserve"> </w:t>
      </w:r>
      <w:r w:rsidR="008D0CE9" w:rsidRPr="003F2A37">
        <w:rPr>
          <w:rFonts w:ascii="Times New Roman" w:hAnsi="Times New Roman" w:cs="Times New Roman"/>
          <w:spacing w:val="-2"/>
          <w:sz w:val="22"/>
          <w:szCs w:val="22"/>
          <w:u w:val="single"/>
        </w:rPr>
        <w:t>Fully Depreciated Assets</w:t>
      </w:r>
      <w:r w:rsidR="008D0CE9" w:rsidRPr="00CA2122">
        <w:rPr>
          <w:rFonts w:ascii="Times New Roman" w:hAnsi="Times New Roman" w:cs="Times New Roman"/>
          <w:spacing w:val="-2"/>
          <w:sz w:val="22"/>
          <w:szCs w:val="22"/>
        </w:rPr>
        <w:t>.</w:t>
      </w:r>
      <w:r w:rsidR="008D0CE9" w:rsidRPr="009B6300">
        <w:rPr>
          <w:rFonts w:ascii="Times New Roman" w:hAnsi="Times New Roman" w:cs="Times New Roman"/>
          <w:spacing w:val="-2"/>
          <w:sz w:val="22"/>
          <w:szCs w:val="22"/>
        </w:rPr>
        <w:t xml:space="preserve"> </w:t>
      </w:r>
      <w:r w:rsidR="008D0CE9" w:rsidRPr="003F2A37">
        <w:rPr>
          <w:rFonts w:ascii="Times New Roman" w:hAnsi="Times New Roman" w:cs="Times New Roman"/>
          <w:spacing w:val="-2"/>
          <w:sz w:val="22"/>
          <w:szCs w:val="22"/>
        </w:rPr>
        <w:t xml:space="preserve">Providers must separately identify fully depreciated assets. Providers must report the costs of fully depreciated assets and related accumulated depreciation on all Cost Reports unless they have removed such costs and accumulated depreciation from the Provider's books and records. Providers must attach a schedule of the cost of the retired Equipment, accumulated depreciation, and the accounting entries on the books and </w:t>
      </w:r>
      <w:r w:rsidR="00E366EE" w:rsidRPr="003F2A37">
        <w:rPr>
          <w:rFonts w:ascii="Times New Roman" w:hAnsi="Times New Roman" w:cs="Times New Roman"/>
          <w:spacing w:val="-2"/>
          <w:sz w:val="22"/>
          <w:szCs w:val="22"/>
        </w:rPr>
        <w:t>records of the Provider to the cost r</w:t>
      </w:r>
      <w:r w:rsidR="008D0CE9" w:rsidRPr="003F2A37">
        <w:rPr>
          <w:rFonts w:ascii="Times New Roman" w:hAnsi="Times New Roman" w:cs="Times New Roman"/>
          <w:spacing w:val="-2"/>
          <w:sz w:val="22"/>
          <w:szCs w:val="22"/>
        </w:rPr>
        <w:t>eport when Equipment is retired.</w:t>
      </w:r>
    </w:p>
    <w:p w:rsidR="008D0CE9" w:rsidRPr="003F2A37" w:rsidRDefault="006F0DF1" w:rsidP="003F2A37">
      <w:pPr>
        <w:suppressAutoHyphens/>
        <w:spacing w:beforeLines="20" w:before="48" w:afterLines="20" w:after="48"/>
        <w:ind w:left="2880"/>
        <w:rPr>
          <w:rFonts w:ascii="Times New Roman" w:hAnsi="Times New Roman" w:cs="Times New Roman"/>
          <w:spacing w:val="-2"/>
          <w:sz w:val="22"/>
          <w:szCs w:val="22"/>
        </w:rPr>
      </w:pPr>
      <w:proofErr w:type="gramStart"/>
      <w:r w:rsidRPr="003F2A37">
        <w:rPr>
          <w:rFonts w:ascii="Times New Roman" w:hAnsi="Times New Roman" w:cs="Times New Roman"/>
          <w:spacing w:val="-2"/>
          <w:sz w:val="22"/>
          <w:szCs w:val="22"/>
        </w:rPr>
        <w:t>e</w:t>
      </w:r>
      <w:proofErr w:type="gramEnd"/>
      <w:r w:rsidR="00163DB1">
        <w:rPr>
          <w:rFonts w:ascii="Times New Roman" w:hAnsi="Times New Roman" w:cs="Times New Roman"/>
          <w:spacing w:val="-2"/>
          <w:sz w:val="22"/>
          <w:szCs w:val="22"/>
        </w:rPr>
        <w:t xml:space="preserve">.  </w:t>
      </w:r>
      <w:r w:rsidRPr="003F2A37">
        <w:rPr>
          <w:rFonts w:ascii="Times New Roman" w:hAnsi="Times New Roman" w:cs="Times New Roman"/>
          <w:spacing w:val="-2"/>
          <w:sz w:val="22"/>
          <w:szCs w:val="22"/>
        </w:rPr>
        <w:t xml:space="preserve"> </w:t>
      </w:r>
      <w:r w:rsidR="008D0CE9" w:rsidRPr="003F2A37">
        <w:rPr>
          <w:rFonts w:ascii="Times New Roman" w:hAnsi="Times New Roman" w:cs="Times New Roman"/>
          <w:spacing w:val="-2"/>
          <w:sz w:val="22"/>
          <w:szCs w:val="22"/>
          <w:u w:val="single"/>
        </w:rPr>
        <w:t>Major Repair Projects</w:t>
      </w:r>
      <w:r w:rsidR="008D0CE9" w:rsidRPr="003F2A37">
        <w:rPr>
          <w:rFonts w:ascii="Times New Roman" w:hAnsi="Times New Roman" w:cs="Times New Roman"/>
          <w:spacing w:val="-2"/>
          <w:sz w:val="22"/>
          <w:szCs w:val="22"/>
        </w:rPr>
        <w:t>. Providers must report all expenditures for major repair projects whose useful life is greater than one year, including, but not limited to, wallpapering and painting as Improvements. Providers may not report such expenditures as prepaid expenses.</w:t>
      </w:r>
    </w:p>
    <w:p w:rsidR="008D0CE9" w:rsidRPr="00C47951" w:rsidRDefault="0049789B" w:rsidP="003F2A37">
      <w:pPr>
        <w:pStyle w:val="ListParagraph"/>
        <w:suppressAutoHyphens/>
        <w:spacing w:beforeLines="20" w:before="48" w:afterLines="20" w:after="48"/>
        <w:ind w:left="2160"/>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5.  </w:t>
      </w:r>
      <w:r w:rsidR="008D0CE9" w:rsidRPr="00C47951">
        <w:rPr>
          <w:rFonts w:ascii="Times New Roman" w:hAnsi="Times New Roman" w:cs="Times New Roman"/>
          <w:spacing w:val="-2"/>
          <w:sz w:val="22"/>
          <w:szCs w:val="22"/>
          <w:u w:val="single"/>
        </w:rPr>
        <w:t>Laundry Expense</w:t>
      </w:r>
      <w:r w:rsidR="008D0CE9" w:rsidRPr="00C47951">
        <w:rPr>
          <w:rFonts w:ascii="Times New Roman" w:hAnsi="Times New Roman" w:cs="Times New Roman"/>
          <w:spacing w:val="-2"/>
          <w:sz w:val="22"/>
          <w:szCs w:val="22"/>
        </w:rPr>
        <w:t>. Providers must separately identify the expense associated with laundry services for which non-Publicly-</w:t>
      </w:r>
      <w:r w:rsidR="00AA2CCF">
        <w:rPr>
          <w:rFonts w:ascii="Times New Roman" w:hAnsi="Times New Roman" w:cs="Times New Roman"/>
          <w:spacing w:val="-2"/>
          <w:sz w:val="22"/>
          <w:szCs w:val="22"/>
        </w:rPr>
        <w:t>a</w:t>
      </w:r>
      <w:r w:rsidR="008D0CE9" w:rsidRPr="00C47951">
        <w:rPr>
          <w:rFonts w:ascii="Times New Roman" w:hAnsi="Times New Roman" w:cs="Times New Roman"/>
          <w:spacing w:val="-2"/>
          <w:sz w:val="22"/>
          <w:szCs w:val="22"/>
        </w:rPr>
        <w:t>ided Residents are billed. Providers must identify such expense as non-related to Medicaid patient care.</w:t>
      </w:r>
    </w:p>
    <w:p w:rsidR="008D0CE9" w:rsidRPr="003F2A37" w:rsidRDefault="0049789B" w:rsidP="003F2A37">
      <w:pPr>
        <w:suppressAutoHyphens/>
        <w:spacing w:beforeLines="20" w:before="48" w:afterLines="20" w:after="48"/>
        <w:ind w:left="2160"/>
        <w:rPr>
          <w:rFonts w:ascii="Times New Roman" w:hAnsi="Times New Roman" w:cs="Times New Roman"/>
          <w:sz w:val="22"/>
          <w:szCs w:val="22"/>
        </w:rPr>
      </w:pPr>
      <w:r w:rsidRPr="00704A6C">
        <w:rPr>
          <w:rFonts w:ascii="Times New Roman" w:hAnsi="Times New Roman" w:cs="Times New Roman"/>
          <w:spacing w:val="-2"/>
          <w:sz w:val="22"/>
          <w:szCs w:val="22"/>
        </w:rPr>
        <w:t xml:space="preserve">6.  </w:t>
      </w:r>
      <w:r w:rsidR="008D0CE9" w:rsidRPr="003F2A37">
        <w:rPr>
          <w:rFonts w:ascii="Times New Roman" w:hAnsi="Times New Roman" w:cs="Times New Roman"/>
          <w:spacing w:val="-2"/>
          <w:sz w:val="22"/>
          <w:szCs w:val="22"/>
          <w:u w:val="single"/>
        </w:rPr>
        <w:t>Mortgage Acquisition Costs</w:t>
      </w:r>
      <w:r w:rsidR="008D0CE9" w:rsidRPr="00CA2122">
        <w:rPr>
          <w:rFonts w:ascii="Times New Roman" w:hAnsi="Times New Roman" w:cs="Times New Roman"/>
          <w:spacing w:val="-2"/>
          <w:sz w:val="22"/>
          <w:szCs w:val="22"/>
        </w:rPr>
        <w:t>.</w:t>
      </w:r>
      <w:r w:rsidR="008D0CE9" w:rsidRPr="003F2A37">
        <w:rPr>
          <w:rFonts w:ascii="Times New Roman" w:hAnsi="Times New Roman" w:cs="Times New Roman"/>
          <w:spacing w:val="-2"/>
          <w:sz w:val="22"/>
          <w:szCs w:val="22"/>
        </w:rPr>
        <w:t xml:space="preserve"> Providers must classify Mortgage Acqui</w:t>
      </w:r>
      <w:r w:rsidR="00AB6111" w:rsidRPr="003F2A37">
        <w:rPr>
          <w:rFonts w:ascii="Times New Roman" w:hAnsi="Times New Roman" w:cs="Times New Roman"/>
          <w:spacing w:val="-2"/>
          <w:sz w:val="22"/>
          <w:szCs w:val="22"/>
        </w:rPr>
        <w:t>sition Costs as other a</w:t>
      </w:r>
      <w:r w:rsidR="008D0CE9" w:rsidRPr="003F2A37">
        <w:rPr>
          <w:rFonts w:ascii="Times New Roman" w:hAnsi="Times New Roman" w:cs="Times New Roman"/>
          <w:spacing w:val="-2"/>
          <w:sz w:val="22"/>
          <w:szCs w:val="22"/>
        </w:rPr>
        <w:t>ssets. Providers may not add Mortgage Acquisition Costs to fixed asset accounts.</w:t>
      </w:r>
      <w:r w:rsidR="008D0CE9" w:rsidRPr="003F2A37">
        <w:rPr>
          <w:rFonts w:ascii="Times New Roman" w:hAnsi="Times New Roman" w:cs="Times New Roman"/>
          <w:sz w:val="22"/>
          <w:szCs w:val="22"/>
        </w:rPr>
        <w:t xml:space="preserve"> </w:t>
      </w:r>
    </w:p>
    <w:p w:rsidR="008D0CE9" w:rsidRPr="003F2A37" w:rsidRDefault="0049789B" w:rsidP="003F2A37">
      <w:pPr>
        <w:suppressAutoHyphens/>
        <w:spacing w:beforeLines="20" w:before="48" w:afterLines="20" w:after="48"/>
        <w:ind w:left="2160"/>
        <w:rPr>
          <w:rFonts w:ascii="Times New Roman" w:hAnsi="Times New Roman" w:cs="Times New Roman"/>
          <w:spacing w:val="-2"/>
          <w:sz w:val="22"/>
          <w:szCs w:val="22"/>
        </w:rPr>
      </w:pPr>
      <w:r w:rsidRPr="00704A6C">
        <w:rPr>
          <w:rFonts w:ascii="Times New Roman" w:hAnsi="Times New Roman" w:cs="Times New Roman"/>
          <w:sz w:val="22"/>
          <w:szCs w:val="22"/>
        </w:rPr>
        <w:t xml:space="preserve">7.  </w:t>
      </w:r>
      <w:r w:rsidR="008D0CE9" w:rsidRPr="003F2A37">
        <w:rPr>
          <w:rFonts w:ascii="Times New Roman" w:hAnsi="Times New Roman" w:cs="Times New Roman"/>
          <w:sz w:val="22"/>
          <w:szCs w:val="22"/>
          <w:u w:val="single"/>
        </w:rPr>
        <w:t>Nursing Costs</w:t>
      </w:r>
      <w:r w:rsidR="008D0CE9" w:rsidRPr="003F2A37">
        <w:rPr>
          <w:rFonts w:ascii="Times New Roman" w:hAnsi="Times New Roman" w:cs="Times New Roman"/>
          <w:sz w:val="22"/>
          <w:szCs w:val="22"/>
        </w:rPr>
        <w:t xml:space="preserve">. The costs must be associated with direct resident care personnel and be required to meet federal and state laws. </w:t>
      </w:r>
    </w:p>
    <w:p w:rsidR="00BE20B0" w:rsidRPr="003F2A37" w:rsidRDefault="0049789B" w:rsidP="003F2A37">
      <w:pPr>
        <w:suppressAutoHyphens/>
        <w:spacing w:beforeLines="20" w:before="48" w:afterLines="20" w:after="48"/>
        <w:ind w:left="2160"/>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8.  </w:t>
      </w:r>
      <w:r w:rsidR="008D0CE9" w:rsidRPr="003F2A37">
        <w:rPr>
          <w:rFonts w:ascii="Times New Roman" w:hAnsi="Times New Roman" w:cs="Times New Roman"/>
          <w:spacing w:val="-2"/>
          <w:sz w:val="22"/>
          <w:szCs w:val="22"/>
          <w:u w:val="single"/>
        </w:rPr>
        <w:t>Related Parties</w:t>
      </w:r>
      <w:r w:rsidR="008D0CE9" w:rsidRPr="003F2A37">
        <w:rPr>
          <w:rFonts w:ascii="Times New Roman" w:hAnsi="Times New Roman" w:cs="Times New Roman"/>
          <w:spacing w:val="-2"/>
          <w:sz w:val="22"/>
          <w:szCs w:val="22"/>
        </w:rPr>
        <w:t>. Providers must disclose salary expense paid to a Related Party and must identify all goods and services purchased from a Related Party. If a Provider purchases goods and services from a Related Party, it must disclose the Related Party’s cost of the goods and services.</w:t>
      </w:r>
    </w:p>
    <w:p w:rsidR="008D0CE9" w:rsidRPr="003F2A37" w:rsidRDefault="00727AF0" w:rsidP="003F2A37">
      <w:pPr>
        <w:suppressAutoHyphens/>
        <w:spacing w:beforeLines="20" w:before="48" w:afterLines="20" w:after="48"/>
        <w:ind w:left="720" w:firstLine="720"/>
        <w:rPr>
          <w:rFonts w:ascii="Times New Roman" w:hAnsi="Times New Roman" w:cs="Times New Roman"/>
          <w:spacing w:val="-2"/>
          <w:sz w:val="22"/>
          <w:szCs w:val="22"/>
          <w:u w:val="single"/>
        </w:rPr>
      </w:pPr>
      <w:r w:rsidRPr="00704A6C">
        <w:rPr>
          <w:rFonts w:ascii="Times New Roman" w:hAnsi="Times New Roman" w:cs="Times New Roman"/>
          <w:spacing w:val="-2"/>
          <w:sz w:val="22"/>
          <w:szCs w:val="22"/>
        </w:rPr>
        <w:t xml:space="preserve">(g) </w:t>
      </w:r>
      <w:r w:rsidR="008D0CE9" w:rsidRPr="003F2A37">
        <w:rPr>
          <w:rFonts w:ascii="Times New Roman" w:hAnsi="Times New Roman" w:cs="Times New Roman"/>
          <w:spacing w:val="-2"/>
          <w:sz w:val="22"/>
          <w:szCs w:val="22"/>
          <w:u w:val="single"/>
        </w:rPr>
        <w:t>Special Cost Reporting Requirements</w:t>
      </w:r>
      <w:r w:rsidR="008D0CE9" w:rsidRPr="00CA2122">
        <w:rPr>
          <w:rFonts w:ascii="Times New Roman" w:hAnsi="Times New Roman" w:cs="Times New Roman"/>
          <w:spacing w:val="-2"/>
          <w:sz w:val="22"/>
          <w:szCs w:val="22"/>
        </w:rPr>
        <w:t>.</w:t>
      </w:r>
    </w:p>
    <w:p w:rsidR="008D0CE9" w:rsidRPr="003F2A37" w:rsidRDefault="0049789B" w:rsidP="003F2A37">
      <w:pPr>
        <w:suppressAutoHyphens/>
        <w:spacing w:beforeLines="20" w:before="48" w:afterLines="20" w:after="48"/>
        <w:ind w:left="2160"/>
        <w:rPr>
          <w:rFonts w:ascii="Times New Roman" w:hAnsi="Times New Roman" w:cs="Times New Roman"/>
          <w:spacing w:val="-2"/>
          <w:sz w:val="22"/>
          <w:szCs w:val="22"/>
        </w:rPr>
      </w:pPr>
      <w:r w:rsidRPr="00704A6C">
        <w:rPr>
          <w:rFonts w:ascii="Times New Roman" w:hAnsi="Times New Roman" w:cs="Times New Roman"/>
          <w:spacing w:val="-2"/>
          <w:sz w:val="22"/>
          <w:szCs w:val="22"/>
        </w:rPr>
        <w:lastRenderedPageBreak/>
        <w:t xml:space="preserve">1.  </w:t>
      </w:r>
      <w:r w:rsidR="008D0CE9" w:rsidRPr="000A5364">
        <w:rPr>
          <w:rFonts w:ascii="Times New Roman" w:hAnsi="Times New Roman" w:cs="Times New Roman"/>
          <w:spacing w:val="-2"/>
          <w:sz w:val="22"/>
          <w:szCs w:val="22"/>
        </w:rPr>
        <w:t>Facilities in which other programs are operated</w:t>
      </w:r>
      <w:r w:rsidR="008D0CE9" w:rsidRPr="00163DB1">
        <w:rPr>
          <w:rFonts w:ascii="Times New Roman" w:hAnsi="Times New Roman" w:cs="Times New Roman"/>
          <w:spacing w:val="-2"/>
          <w:sz w:val="22"/>
          <w:szCs w:val="22"/>
        </w:rPr>
        <w:t>.</w:t>
      </w:r>
      <w:r w:rsidR="008D0CE9" w:rsidRPr="009B6300">
        <w:rPr>
          <w:rFonts w:ascii="Times New Roman" w:hAnsi="Times New Roman" w:cs="Times New Roman"/>
          <w:spacing w:val="-2"/>
          <w:sz w:val="22"/>
          <w:szCs w:val="22"/>
        </w:rPr>
        <w:t xml:space="preserve"> </w:t>
      </w:r>
      <w:r w:rsidR="008D0CE9" w:rsidRPr="003F2A37">
        <w:rPr>
          <w:rFonts w:ascii="Times New Roman" w:hAnsi="Times New Roman" w:cs="Times New Roman"/>
          <w:spacing w:val="-2"/>
          <w:sz w:val="22"/>
          <w:szCs w:val="22"/>
        </w:rPr>
        <w:t>If a Provider operates an adult day health program, an assisted living program, or provides outpatient services, the Provider may not identify expenses of such programs as relate</w:t>
      </w:r>
      <w:r w:rsidR="00C91DE5" w:rsidRPr="003F2A37">
        <w:rPr>
          <w:rFonts w:ascii="Times New Roman" w:hAnsi="Times New Roman" w:cs="Times New Roman"/>
          <w:spacing w:val="-2"/>
          <w:sz w:val="22"/>
          <w:szCs w:val="22"/>
        </w:rPr>
        <w:t>d to the care of Massachusetts Publicly-</w:t>
      </w:r>
      <w:r w:rsidR="00AA2CCF">
        <w:rPr>
          <w:rFonts w:ascii="Times New Roman" w:hAnsi="Times New Roman" w:cs="Times New Roman"/>
          <w:spacing w:val="-2"/>
          <w:sz w:val="22"/>
          <w:szCs w:val="22"/>
        </w:rPr>
        <w:t>a</w:t>
      </w:r>
      <w:r w:rsidR="008D0CE9" w:rsidRPr="003F2A37">
        <w:rPr>
          <w:rFonts w:ascii="Times New Roman" w:hAnsi="Times New Roman" w:cs="Times New Roman"/>
          <w:spacing w:val="-2"/>
          <w:sz w:val="22"/>
          <w:szCs w:val="22"/>
        </w:rPr>
        <w:t>ided Residents.</w:t>
      </w:r>
    </w:p>
    <w:p w:rsidR="008D0CE9" w:rsidRPr="00C47951" w:rsidRDefault="00DC7E0C" w:rsidP="003F2A37">
      <w:pPr>
        <w:pStyle w:val="BodyTextIndent2"/>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a</w:t>
      </w:r>
      <w:r w:rsidR="00CF5FAA">
        <w:rPr>
          <w:rFonts w:ascii="Times New Roman" w:hAnsi="Times New Roman" w:cs="Times New Roman"/>
          <w:spacing w:val="-2"/>
          <w:sz w:val="22"/>
          <w:szCs w:val="22"/>
        </w:rPr>
        <w:t xml:space="preserve">.  </w:t>
      </w:r>
      <w:r w:rsidR="00F269E3">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If the Provider converts a portion of the Provider to another program, the Provider must identify the existing Equipment no longer used in Nursing Facility operations and remove such Equipment from the Nursing Facility records.</w:t>
      </w:r>
    </w:p>
    <w:p w:rsidR="008D0CE9" w:rsidRPr="00C47951" w:rsidRDefault="00DC7E0C" w:rsidP="003F2A37">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b</w:t>
      </w:r>
      <w:r w:rsidR="00CF5FAA">
        <w:rPr>
          <w:rFonts w:ascii="Times New Roman" w:hAnsi="Times New Roman" w:cs="Times New Roman"/>
          <w:spacing w:val="-2"/>
          <w:sz w:val="22"/>
          <w:szCs w:val="22"/>
        </w:rPr>
        <w:t xml:space="preserve">.  </w:t>
      </w:r>
      <w:r w:rsidR="00214BDD">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The Provider must identify the total square footage of the existing Building, the square footage associated with the program, and the Equipment associated with the program. </w:t>
      </w:r>
    </w:p>
    <w:p w:rsidR="008D0CE9" w:rsidRPr="00C47951" w:rsidRDefault="00DC7E0C" w:rsidP="003F2A37">
      <w:pPr>
        <w:pStyle w:val="BodyTextIndent"/>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c</w:t>
      </w:r>
      <w:r w:rsidR="00CF5FAA">
        <w:rPr>
          <w:rFonts w:ascii="Times New Roman" w:hAnsi="Times New Roman" w:cs="Times New Roman"/>
          <w:spacing w:val="-2"/>
          <w:sz w:val="22"/>
          <w:szCs w:val="22"/>
        </w:rPr>
        <w:t xml:space="preserve">.  </w:t>
      </w:r>
      <w:r w:rsidR="00214BDD">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The Provider must allocate all shared costs, including shared capital costs, using a well-documented and generally accepted allocation method. The Provider must directly assign to the program any additional capital expenditures associated with the program.</w:t>
      </w:r>
    </w:p>
    <w:p w:rsidR="008D0CE9" w:rsidRPr="00C47951" w:rsidRDefault="0049789B" w:rsidP="003F2A37">
      <w:pPr>
        <w:pStyle w:val="ListParagraph"/>
        <w:suppressAutoHyphens/>
        <w:spacing w:beforeLines="20" w:before="48" w:afterLines="20" w:after="48"/>
        <w:ind w:left="2160"/>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2.  </w:t>
      </w:r>
      <w:r w:rsidR="008D0CE9" w:rsidRPr="00C47951">
        <w:rPr>
          <w:rFonts w:ascii="Times New Roman" w:hAnsi="Times New Roman" w:cs="Times New Roman"/>
          <w:spacing w:val="-2"/>
          <w:sz w:val="22"/>
          <w:szCs w:val="22"/>
          <w:u w:val="single"/>
        </w:rPr>
        <w:t>Hospital-Based Nursing Facilities</w:t>
      </w:r>
      <w:r w:rsidR="008D0CE9" w:rsidRPr="00CA2122">
        <w:rPr>
          <w:rFonts w:ascii="Times New Roman" w:hAnsi="Times New Roman" w:cs="Times New Roman"/>
          <w:spacing w:val="-2"/>
          <w:sz w:val="22"/>
          <w:szCs w:val="22"/>
        </w:rPr>
        <w:t>.</w:t>
      </w:r>
      <w:r w:rsidR="00E366EE" w:rsidRPr="009B6300">
        <w:rPr>
          <w:rFonts w:ascii="Times New Roman" w:hAnsi="Times New Roman" w:cs="Times New Roman"/>
          <w:spacing w:val="-2"/>
          <w:sz w:val="22"/>
          <w:szCs w:val="22"/>
        </w:rPr>
        <w:t xml:space="preserve"> </w:t>
      </w:r>
      <w:r w:rsidR="00E366EE">
        <w:rPr>
          <w:rFonts w:ascii="Times New Roman" w:hAnsi="Times New Roman" w:cs="Times New Roman"/>
          <w:spacing w:val="-2"/>
          <w:sz w:val="22"/>
          <w:szCs w:val="22"/>
        </w:rPr>
        <w:t>A Hospital-B</w:t>
      </w:r>
      <w:r w:rsidR="008D0CE9" w:rsidRPr="00C47951">
        <w:rPr>
          <w:rFonts w:ascii="Times New Roman" w:hAnsi="Times New Roman" w:cs="Times New Roman"/>
          <w:spacing w:val="-2"/>
          <w:sz w:val="22"/>
          <w:szCs w:val="22"/>
        </w:rPr>
        <w:t>ased Nursing Facilit</w:t>
      </w:r>
      <w:r w:rsidR="00E366EE">
        <w:rPr>
          <w:rFonts w:ascii="Times New Roman" w:hAnsi="Times New Roman" w:cs="Times New Roman"/>
          <w:spacing w:val="-2"/>
          <w:sz w:val="22"/>
          <w:szCs w:val="22"/>
        </w:rPr>
        <w:t>y must file cost r</w:t>
      </w:r>
      <w:r w:rsidR="008D0CE9" w:rsidRPr="00C47951">
        <w:rPr>
          <w:rFonts w:ascii="Times New Roman" w:hAnsi="Times New Roman" w:cs="Times New Roman"/>
          <w:spacing w:val="-2"/>
          <w:sz w:val="22"/>
          <w:szCs w:val="22"/>
        </w:rPr>
        <w:t>eports on a fiscal year basis consistent with the fiscal year used in the DHCFP-403 Hospital Cost Report</w:t>
      </w:r>
      <w:r w:rsidR="00390417">
        <w:rPr>
          <w:rFonts w:ascii="Times New Roman" w:hAnsi="Times New Roman" w:cs="Times New Roman"/>
          <w:spacing w:val="-2"/>
          <w:sz w:val="22"/>
          <w:szCs w:val="22"/>
        </w:rPr>
        <w:t xml:space="preserve"> and any successor </w:t>
      </w:r>
      <w:r w:rsidR="00FB4EFF">
        <w:rPr>
          <w:rFonts w:ascii="Times New Roman" w:hAnsi="Times New Roman" w:cs="Times New Roman"/>
          <w:spacing w:val="-2"/>
          <w:sz w:val="22"/>
          <w:szCs w:val="22"/>
        </w:rPr>
        <w:t xml:space="preserve">state </w:t>
      </w:r>
      <w:r w:rsidR="00AA2CCF">
        <w:rPr>
          <w:rFonts w:ascii="Times New Roman" w:hAnsi="Times New Roman" w:cs="Times New Roman"/>
          <w:spacing w:val="-2"/>
          <w:sz w:val="22"/>
          <w:szCs w:val="22"/>
        </w:rPr>
        <w:t xml:space="preserve">agency template </w:t>
      </w:r>
      <w:r w:rsidR="00390417">
        <w:rPr>
          <w:rFonts w:ascii="Times New Roman" w:hAnsi="Times New Roman" w:cs="Times New Roman"/>
          <w:spacing w:val="-2"/>
          <w:sz w:val="22"/>
          <w:szCs w:val="22"/>
        </w:rPr>
        <w:t>cost report</w:t>
      </w:r>
      <w:r w:rsidR="008D0CE9" w:rsidRPr="00C47951">
        <w:rPr>
          <w:rFonts w:ascii="Times New Roman" w:hAnsi="Times New Roman" w:cs="Times New Roman"/>
          <w:spacing w:val="-2"/>
          <w:sz w:val="22"/>
          <w:szCs w:val="22"/>
        </w:rPr>
        <w:t>. The Provider must:</w:t>
      </w:r>
    </w:p>
    <w:p w:rsidR="008D0CE9" w:rsidRPr="00C47951" w:rsidRDefault="00214BDD" w:rsidP="008C4776">
      <w:pPr>
        <w:pStyle w:val="ListParagraph"/>
        <w:suppressAutoHyphens/>
        <w:spacing w:beforeLines="20" w:before="48" w:afterLines="20" w:after="48"/>
        <w:ind w:left="2880"/>
        <w:rPr>
          <w:rFonts w:ascii="Times New Roman" w:hAnsi="Times New Roman" w:cs="Times New Roman"/>
          <w:spacing w:val="-2"/>
          <w:sz w:val="22"/>
          <w:szCs w:val="22"/>
        </w:rPr>
      </w:pPr>
      <w:proofErr w:type="gramStart"/>
      <w:r>
        <w:rPr>
          <w:rFonts w:ascii="Times New Roman" w:hAnsi="Times New Roman" w:cs="Times New Roman"/>
          <w:spacing w:val="-2"/>
          <w:sz w:val="22"/>
          <w:szCs w:val="22"/>
        </w:rPr>
        <w:t>a</w:t>
      </w:r>
      <w:proofErr w:type="gramEnd"/>
      <w:r w:rsidR="00CF5FAA">
        <w:rPr>
          <w:rFonts w:ascii="Times New Roman" w:hAnsi="Times New Roman" w:cs="Times New Roman"/>
          <w:spacing w:val="-2"/>
          <w:sz w:val="22"/>
          <w:szCs w:val="22"/>
        </w:rPr>
        <w:t xml:space="preserve">.  </w:t>
      </w:r>
      <w:r w:rsidR="0049789B">
        <w:rPr>
          <w:rFonts w:ascii="Times New Roman" w:hAnsi="Times New Roman" w:cs="Times New Roman"/>
          <w:spacing w:val="-2"/>
          <w:sz w:val="22"/>
          <w:szCs w:val="22"/>
        </w:rPr>
        <w:t xml:space="preserve">  </w:t>
      </w:r>
      <w:r w:rsidR="00BC41DC">
        <w:rPr>
          <w:rFonts w:ascii="Times New Roman" w:hAnsi="Times New Roman" w:cs="Times New Roman"/>
          <w:spacing w:val="-2"/>
          <w:sz w:val="22"/>
          <w:szCs w:val="22"/>
        </w:rPr>
        <w:t>identify the existing Building Costs and Improvement c</w:t>
      </w:r>
      <w:r w:rsidR="008D0CE9" w:rsidRPr="00C47951">
        <w:rPr>
          <w:rFonts w:ascii="Times New Roman" w:hAnsi="Times New Roman" w:cs="Times New Roman"/>
          <w:spacing w:val="-2"/>
          <w:sz w:val="22"/>
          <w:szCs w:val="22"/>
        </w:rPr>
        <w:t xml:space="preserve">osts associated with the Nursing Facility. The Provider must allocate such costs on a square footage basis. </w:t>
      </w:r>
    </w:p>
    <w:p w:rsidR="008D0CE9" w:rsidRPr="00C47951" w:rsidRDefault="00214BDD" w:rsidP="008C4776">
      <w:pPr>
        <w:pStyle w:val="BodyTextIndent3"/>
        <w:spacing w:beforeLines="20" w:before="48" w:afterLines="20" w:after="48"/>
        <w:rPr>
          <w:rFonts w:ascii="Times New Roman" w:hAnsi="Times New Roman" w:cs="Times New Roman"/>
          <w:spacing w:val="-2"/>
          <w:sz w:val="22"/>
          <w:szCs w:val="22"/>
        </w:rPr>
      </w:pPr>
      <w:proofErr w:type="gramStart"/>
      <w:r>
        <w:rPr>
          <w:rFonts w:ascii="Times New Roman" w:hAnsi="Times New Roman" w:cs="Times New Roman"/>
          <w:spacing w:val="-2"/>
          <w:sz w:val="22"/>
          <w:szCs w:val="22"/>
        </w:rPr>
        <w:t>b</w:t>
      </w:r>
      <w:proofErr w:type="gramEnd"/>
      <w:r w:rsidR="00CF5FAA">
        <w:rPr>
          <w:rFonts w:ascii="Times New Roman" w:hAnsi="Times New Roman" w:cs="Times New Roman"/>
          <w:spacing w:val="-2"/>
          <w:sz w:val="22"/>
          <w:szCs w:val="22"/>
        </w:rPr>
        <w:t xml:space="preserve">.  </w:t>
      </w:r>
      <w:r w:rsidR="0049789B">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report major moveable Equipment and fixed Equipment in a manner consistent with the Hospital Cost Report. In addition, the Provider must classify fixed Equipment as either Building Improvements or Equipment in accordance with the definitions contained in </w:t>
      </w:r>
      <w:r w:rsidR="00BD0653" w:rsidRPr="00C47951">
        <w:rPr>
          <w:rFonts w:ascii="Times New Roman" w:hAnsi="Times New Roman" w:cs="Times New Roman"/>
          <w:spacing w:val="-2"/>
          <w:sz w:val="22"/>
          <w:szCs w:val="22"/>
        </w:rPr>
        <w:t xml:space="preserve">957 CMR </w:t>
      </w:r>
      <w:r w:rsidR="00E53FC0">
        <w:rPr>
          <w:rFonts w:ascii="Times New Roman" w:hAnsi="Times New Roman" w:cs="Times New Roman"/>
          <w:spacing w:val="-2"/>
          <w:sz w:val="22"/>
          <w:szCs w:val="22"/>
        </w:rPr>
        <w:t>7</w:t>
      </w:r>
      <w:r w:rsidR="008D0CE9" w:rsidRPr="00C47951">
        <w:rPr>
          <w:rFonts w:ascii="Times New Roman" w:hAnsi="Times New Roman" w:cs="Times New Roman"/>
          <w:spacing w:val="-2"/>
          <w:sz w:val="22"/>
          <w:szCs w:val="22"/>
        </w:rPr>
        <w:t>.02. The Provider may elect to report major moveable and fixed Equipment by one of two methods:</w:t>
      </w:r>
    </w:p>
    <w:p w:rsidR="008D0CE9" w:rsidRPr="0049789B" w:rsidRDefault="0049789B" w:rsidP="0049789B">
      <w:pPr>
        <w:suppressAutoHyphens/>
        <w:spacing w:beforeLines="20" w:before="48" w:afterLines="20" w:after="48"/>
        <w:ind w:left="3600"/>
        <w:rPr>
          <w:rFonts w:ascii="Times New Roman" w:hAnsi="Times New Roman" w:cs="Times New Roman"/>
          <w:spacing w:val="-2"/>
          <w:sz w:val="22"/>
          <w:szCs w:val="22"/>
        </w:rPr>
      </w:pPr>
      <w:proofErr w:type="spellStart"/>
      <w:r>
        <w:rPr>
          <w:rFonts w:ascii="Times New Roman" w:hAnsi="Times New Roman" w:cs="Times New Roman"/>
          <w:spacing w:val="-2"/>
          <w:sz w:val="22"/>
          <w:szCs w:val="22"/>
        </w:rPr>
        <w:t>i</w:t>
      </w:r>
      <w:proofErr w:type="spellEnd"/>
      <w:r w:rsidR="00CF5FAA">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49789B">
        <w:rPr>
          <w:rFonts w:ascii="Times New Roman" w:hAnsi="Times New Roman" w:cs="Times New Roman"/>
          <w:spacing w:val="-2"/>
          <w:sz w:val="22"/>
          <w:szCs w:val="22"/>
        </w:rPr>
        <w:t>A Provider may elect to specifically identify the major moveable and fixed Equipment directly related to the care of Publicly-</w:t>
      </w:r>
      <w:r w:rsidR="00AA2CCF">
        <w:rPr>
          <w:rFonts w:ascii="Times New Roman" w:hAnsi="Times New Roman" w:cs="Times New Roman"/>
          <w:spacing w:val="-2"/>
          <w:sz w:val="22"/>
          <w:szCs w:val="22"/>
        </w:rPr>
        <w:t>a</w:t>
      </w:r>
      <w:r w:rsidR="008D0CE9" w:rsidRPr="0049789B">
        <w:rPr>
          <w:rFonts w:ascii="Times New Roman" w:hAnsi="Times New Roman" w:cs="Times New Roman"/>
          <w:spacing w:val="-2"/>
          <w:sz w:val="22"/>
          <w:szCs w:val="22"/>
        </w:rPr>
        <w:t>ided Residents in the Nursing Facility. The Provider must maintain complete documentation in a fixed asset ledger that clearly identifies each piece of Equipment and its cost, date of purchase, and accumulated depreciation. The Provider must submit this documentatio</w:t>
      </w:r>
      <w:r w:rsidR="00E366EE" w:rsidRPr="0049789B">
        <w:rPr>
          <w:rFonts w:ascii="Times New Roman" w:hAnsi="Times New Roman" w:cs="Times New Roman"/>
          <w:spacing w:val="-2"/>
          <w:sz w:val="22"/>
          <w:szCs w:val="22"/>
        </w:rPr>
        <w:t>n to the Center with its first notification of change in b</w:t>
      </w:r>
      <w:r w:rsidR="008D0CE9" w:rsidRPr="0049789B">
        <w:rPr>
          <w:rFonts w:ascii="Times New Roman" w:hAnsi="Times New Roman" w:cs="Times New Roman"/>
          <w:spacing w:val="-2"/>
          <w:sz w:val="22"/>
          <w:szCs w:val="22"/>
        </w:rPr>
        <w:t xml:space="preserve">eds. </w:t>
      </w:r>
    </w:p>
    <w:p w:rsidR="008D0CE9" w:rsidRPr="008C4776" w:rsidRDefault="0049789B" w:rsidP="0049789B">
      <w:pPr>
        <w:pStyle w:val="ListParagraph"/>
        <w:suppressAutoHyphens/>
        <w:spacing w:beforeLines="20" w:before="48" w:afterLines="20" w:after="48"/>
        <w:ind w:left="3600"/>
        <w:rPr>
          <w:rFonts w:ascii="Times New Roman" w:hAnsi="Times New Roman" w:cs="Times New Roman"/>
          <w:spacing w:val="-2"/>
          <w:sz w:val="22"/>
          <w:szCs w:val="22"/>
          <w:u w:val="single"/>
        </w:rPr>
      </w:pPr>
      <w:r>
        <w:rPr>
          <w:rFonts w:ascii="Times New Roman" w:hAnsi="Times New Roman" w:cs="Times New Roman"/>
          <w:spacing w:val="-2"/>
          <w:sz w:val="22"/>
          <w:szCs w:val="22"/>
        </w:rPr>
        <w:t>ii</w:t>
      </w:r>
      <w:r w:rsidR="00CF5FAA">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If the Provider elects not to identify specifically each item of major moveable and fixed Equipment,</w:t>
      </w:r>
      <w:r w:rsidR="004E7FE3" w:rsidRPr="008C4776">
        <w:rPr>
          <w:rFonts w:ascii="Times New Roman" w:hAnsi="Times New Roman" w:cs="Times New Roman"/>
          <w:spacing w:val="-2"/>
          <w:sz w:val="22"/>
          <w:szCs w:val="22"/>
        </w:rPr>
        <w:t xml:space="preserve"> </w:t>
      </w:r>
      <w:r w:rsidR="00316AF6">
        <w:rPr>
          <w:rFonts w:ascii="Times New Roman" w:hAnsi="Times New Roman" w:cs="Times New Roman"/>
          <w:spacing w:val="-2"/>
          <w:sz w:val="22"/>
          <w:szCs w:val="22"/>
        </w:rPr>
        <w:t xml:space="preserve">the </w:t>
      </w:r>
      <w:r w:rsidR="008D0CE9" w:rsidRPr="008C4776">
        <w:rPr>
          <w:rFonts w:ascii="Times New Roman" w:hAnsi="Times New Roman" w:cs="Times New Roman"/>
          <w:spacing w:val="-2"/>
          <w:sz w:val="22"/>
          <w:szCs w:val="22"/>
        </w:rPr>
        <w:t>fixed Equipment</w:t>
      </w:r>
      <w:r w:rsidR="00AA2CCF">
        <w:rPr>
          <w:rFonts w:ascii="Times New Roman" w:hAnsi="Times New Roman" w:cs="Times New Roman"/>
          <w:spacing w:val="-2"/>
          <w:sz w:val="22"/>
          <w:szCs w:val="22"/>
        </w:rPr>
        <w:t xml:space="preserve"> will be allocated to the extent allowable</w:t>
      </w:r>
      <w:r w:rsidR="008D0CE9" w:rsidRPr="008C4776">
        <w:rPr>
          <w:rFonts w:ascii="Times New Roman" w:hAnsi="Times New Roman" w:cs="Times New Roman"/>
          <w:spacing w:val="-2"/>
          <w:sz w:val="22"/>
          <w:szCs w:val="22"/>
        </w:rPr>
        <w:t xml:space="preserve"> on a square footage basis.</w:t>
      </w:r>
    </w:p>
    <w:p w:rsidR="00BD0653" w:rsidRPr="00C47951" w:rsidRDefault="00DC7E0C" w:rsidP="008C4776">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t>c</w:t>
      </w:r>
      <w:r w:rsidR="00CF5FAA">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The Provider must report additional capital expenditures directly related to the establishment of the Nursing Facility within the hospital as Additions. </w:t>
      </w:r>
      <w:r w:rsidR="00AA2CCF">
        <w:rPr>
          <w:rFonts w:ascii="Times New Roman" w:hAnsi="Times New Roman" w:cs="Times New Roman"/>
          <w:spacing w:val="-2"/>
          <w:sz w:val="22"/>
          <w:szCs w:val="22"/>
        </w:rPr>
        <w:t xml:space="preserve"> </w:t>
      </w:r>
      <w:r w:rsidR="00316AF6">
        <w:rPr>
          <w:rFonts w:ascii="Times New Roman" w:hAnsi="Times New Roman" w:cs="Times New Roman"/>
          <w:spacing w:val="-2"/>
          <w:sz w:val="22"/>
          <w:szCs w:val="22"/>
        </w:rPr>
        <w:t>C</w:t>
      </w:r>
      <w:r w:rsidR="008D0CE9" w:rsidRPr="00C47951">
        <w:rPr>
          <w:rFonts w:ascii="Times New Roman" w:hAnsi="Times New Roman" w:cs="Times New Roman"/>
          <w:spacing w:val="-2"/>
          <w:sz w:val="22"/>
          <w:szCs w:val="22"/>
        </w:rPr>
        <w:t xml:space="preserve">apital expenditures that relate to the total plant </w:t>
      </w:r>
      <w:r w:rsidR="00AA2CCF">
        <w:rPr>
          <w:rFonts w:ascii="Times New Roman" w:hAnsi="Times New Roman" w:cs="Times New Roman"/>
          <w:spacing w:val="-2"/>
          <w:sz w:val="22"/>
          <w:szCs w:val="22"/>
        </w:rPr>
        <w:t xml:space="preserve">will be allocated to the extent allowable </w:t>
      </w:r>
      <w:r w:rsidR="008D0CE9" w:rsidRPr="00C47951">
        <w:rPr>
          <w:rFonts w:ascii="Times New Roman" w:hAnsi="Times New Roman" w:cs="Times New Roman"/>
          <w:spacing w:val="-2"/>
          <w:sz w:val="22"/>
          <w:szCs w:val="22"/>
        </w:rPr>
        <w:t>on a square footage basis.</w:t>
      </w:r>
    </w:p>
    <w:p w:rsidR="008D0CE9" w:rsidRDefault="00DC7E0C" w:rsidP="008C4776">
      <w:pPr>
        <w:pStyle w:val="ListParagraph"/>
        <w:suppressAutoHyphens/>
        <w:spacing w:beforeLines="20" w:before="48" w:afterLines="20" w:after="48"/>
        <w:ind w:left="2880"/>
        <w:rPr>
          <w:rFonts w:ascii="Times New Roman" w:hAnsi="Times New Roman" w:cs="Times New Roman"/>
          <w:spacing w:val="-2"/>
          <w:sz w:val="22"/>
          <w:szCs w:val="22"/>
        </w:rPr>
      </w:pPr>
      <w:r>
        <w:rPr>
          <w:rFonts w:ascii="Times New Roman" w:hAnsi="Times New Roman" w:cs="Times New Roman"/>
          <w:spacing w:val="-2"/>
          <w:sz w:val="22"/>
          <w:szCs w:val="22"/>
        </w:rPr>
        <w:lastRenderedPageBreak/>
        <w:t>d</w:t>
      </w:r>
      <w:r w:rsidR="00CF5FAA">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The Provider must use direct costing whenever possible to obtain operating expenses associated with the Nursing Facility. The Provider must allocate all costs shared by the hospital and the Nursing Facility using the statistics specified in the Hospital Cost Report instructions. The Provider must disclose all analysis, allocations and statistics used in </w:t>
      </w:r>
      <w:r w:rsidR="00E366EE">
        <w:rPr>
          <w:rFonts w:ascii="Times New Roman" w:hAnsi="Times New Roman" w:cs="Times New Roman"/>
          <w:spacing w:val="-2"/>
          <w:sz w:val="22"/>
          <w:szCs w:val="22"/>
        </w:rPr>
        <w:t>preparing the Nursing Facility cost r</w:t>
      </w:r>
      <w:r w:rsidR="008D0CE9" w:rsidRPr="00C47951">
        <w:rPr>
          <w:rFonts w:ascii="Times New Roman" w:hAnsi="Times New Roman" w:cs="Times New Roman"/>
          <w:spacing w:val="-2"/>
          <w:sz w:val="22"/>
          <w:szCs w:val="22"/>
        </w:rPr>
        <w:t>eport.</w:t>
      </w:r>
    </w:p>
    <w:p w:rsidR="00CF5FAA" w:rsidRPr="002C2F32" w:rsidRDefault="00CF5FAA" w:rsidP="008C4776">
      <w:pPr>
        <w:pStyle w:val="ListParagraph"/>
        <w:suppressAutoHyphens/>
        <w:spacing w:beforeLines="20" w:before="48" w:afterLines="20" w:after="48"/>
        <w:ind w:left="2880"/>
        <w:rPr>
          <w:rFonts w:ascii="Times New Roman" w:hAnsi="Times New Roman" w:cs="Times New Roman"/>
          <w:spacing w:val="-2"/>
          <w:sz w:val="22"/>
          <w:szCs w:val="22"/>
        </w:rPr>
      </w:pPr>
    </w:p>
    <w:p w:rsidR="000156B8" w:rsidRDefault="000156B8" w:rsidP="008C4776">
      <w:pPr>
        <w:suppressAutoHyphens/>
        <w:spacing w:beforeLines="20" w:before="48" w:afterLines="20" w:after="48"/>
        <w:ind w:left="720"/>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(3) </w:t>
      </w:r>
      <w:r w:rsidR="008D0CE9" w:rsidRPr="008C4776">
        <w:rPr>
          <w:rFonts w:ascii="Times New Roman" w:hAnsi="Times New Roman" w:cs="Times New Roman"/>
          <w:spacing w:val="-2"/>
          <w:sz w:val="22"/>
          <w:szCs w:val="22"/>
          <w:u w:val="single"/>
        </w:rPr>
        <w:t>General Cost Principles</w:t>
      </w:r>
      <w:r w:rsidR="008D0CE9" w:rsidRPr="008C4776">
        <w:rPr>
          <w:rFonts w:ascii="Times New Roman" w:hAnsi="Times New Roman" w:cs="Times New Roman"/>
          <w:spacing w:val="-2"/>
          <w:sz w:val="22"/>
          <w:szCs w:val="22"/>
        </w:rPr>
        <w:t xml:space="preserve"> </w:t>
      </w:r>
    </w:p>
    <w:p w:rsidR="008D0CE9" w:rsidRPr="008C4776" w:rsidRDefault="008D0CE9" w:rsidP="008C4776">
      <w:pPr>
        <w:suppressAutoHyphens/>
        <w:spacing w:beforeLines="20" w:before="48" w:afterLines="20" w:after="48"/>
        <w:ind w:left="720" w:firstLine="720"/>
        <w:rPr>
          <w:rFonts w:ascii="Times New Roman" w:hAnsi="Times New Roman" w:cs="Times New Roman"/>
          <w:spacing w:val="-2"/>
          <w:sz w:val="22"/>
          <w:szCs w:val="22"/>
        </w:rPr>
      </w:pPr>
      <w:r w:rsidRPr="008C4776">
        <w:rPr>
          <w:rFonts w:ascii="Times New Roman" w:hAnsi="Times New Roman" w:cs="Times New Roman"/>
          <w:spacing w:val="-2"/>
          <w:sz w:val="22"/>
          <w:szCs w:val="22"/>
        </w:rPr>
        <w:t>In order to report a cost as related to Medicaid patient care, a cost must satisfy the following criteria:</w:t>
      </w:r>
    </w:p>
    <w:p w:rsidR="008D0CE9" w:rsidRPr="008C4776" w:rsidRDefault="000156B8" w:rsidP="008C4776">
      <w:pPr>
        <w:suppressAutoHyphens/>
        <w:spacing w:beforeLines="20" w:before="48" w:afterLines="20" w:after="48"/>
        <w:ind w:left="1440"/>
        <w:rPr>
          <w:rFonts w:ascii="Times New Roman" w:hAnsi="Times New Roman" w:cs="Times New Roman"/>
          <w:spacing w:val="-2"/>
          <w:sz w:val="22"/>
          <w:szCs w:val="22"/>
        </w:rPr>
      </w:pPr>
      <w:r>
        <w:rPr>
          <w:rFonts w:ascii="Times New Roman" w:hAnsi="Times New Roman" w:cs="Times New Roman"/>
          <w:spacing w:val="-2"/>
          <w:sz w:val="22"/>
          <w:szCs w:val="22"/>
        </w:rPr>
        <w:t xml:space="preserve">(a) </w:t>
      </w:r>
      <w:r w:rsidR="008D0CE9" w:rsidRPr="008C4776">
        <w:rPr>
          <w:rFonts w:ascii="Times New Roman" w:hAnsi="Times New Roman" w:cs="Times New Roman"/>
          <w:spacing w:val="-2"/>
          <w:sz w:val="22"/>
          <w:szCs w:val="22"/>
        </w:rPr>
        <w:t>The cost must be ordinary, necessary and directly related to the care of Publicly-</w:t>
      </w:r>
      <w:r w:rsidR="00E5061F">
        <w:rPr>
          <w:rFonts w:ascii="Times New Roman" w:hAnsi="Times New Roman" w:cs="Times New Roman"/>
          <w:spacing w:val="-2"/>
          <w:sz w:val="22"/>
          <w:szCs w:val="22"/>
        </w:rPr>
        <w:t>a</w:t>
      </w:r>
      <w:r w:rsidR="008D0CE9" w:rsidRPr="008C4776">
        <w:rPr>
          <w:rFonts w:ascii="Times New Roman" w:hAnsi="Times New Roman" w:cs="Times New Roman"/>
          <w:spacing w:val="-2"/>
          <w:sz w:val="22"/>
          <w:szCs w:val="22"/>
        </w:rPr>
        <w:t>ided Residents;</w:t>
      </w:r>
    </w:p>
    <w:p w:rsidR="008D0CE9" w:rsidRPr="008C4776" w:rsidRDefault="000156B8" w:rsidP="008C4776">
      <w:pPr>
        <w:suppressAutoHyphens/>
        <w:spacing w:beforeLines="20" w:before="48" w:afterLines="20" w:after="48"/>
        <w:ind w:left="72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(b) </w:t>
      </w:r>
      <w:r w:rsidR="008D0CE9" w:rsidRPr="008C4776">
        <w:rPr>
          <w:rFonts w:ascii="Times New Roman" w:hAnsi="Times New Roman" w:cs="Times New Roman"/>
          <w:spacing w:val="-2"/>
          <w:sz w:val="22"/>
          <w:szCs w:val="22"/>
        </w:rPr>
        <w:t>The cost must adhere to the Prudent Buyer Concept;</w:t>
      </w:r>
    </w:p>
    <w:p w:rsidR="008D0CE9" w:rsidRPr="008C4776" w:rsidRDefault="000156B8" w:rsidP="008C4776">
      <w:pPr>
        <w:suppressAutoHyphens/>
        <w:spacing w:beforeLines="20" w:before="48" w:afterLines="20" w:after="48"/>
        <w:ind w:left="1440"/>
        <w:rPr>
          <w:rFonts w:ascii="Times New Roman" w:hAnsi="Times New Roman" w:cs="Times New Roman"/>
          <w:spacing w:val="-2"/>
          <w:sz w:val="22"/>
          <w:szCs w:val="22"/>
        </w:rPr>
      </w:pPr>
      <w:r w:rsidRPr="00AA2CCF">
        <w:rPr>
          <w:rFonts w:ascii="Times New Roman" w:hAnsi="Times New Roman" w:cs="Times New Roman"/>
          <w:spacing w:val="-2"/>
          <w:sz w:val="22"/>
          <w:szCs w:val="22"/>
        </w:rPr>
        <w:t>(c)</w:t>
      </w:r>
      <w:r w:rsidR="00FF0354" w:rsidRPr="00AA2CCF">
        <w:rPr>
          <w:rFonts w:ascii="Times New Roman" w:hAnsi="Times New Roman" w:cs="Times New Roman"/>
          <w:spacing w:val="-2"/>
          <w:sz w:val="22"/>
          <w:szCs w:val="22"/>
        </w:rPr>
        <w:t xml:space="preserve"> </w:t>
      </w:r>
      <w:r w:rsidR="008D0CE9" w:rsidRPr="004C7036">
        <w:rPr>
          <w:rFonts w:ascii="Times New Roman" w:hAnsi="Times New Roman" w:cs="Times New Roman"/>
          <w:spacing w:val="-2"/>
          <w:sz w:val="22"/>
          <w:szCs w:val="22"/>
          <w:u w:val="single"/>
        </w:rPr>
        <w:t>Payments to related parties</w:t>
      </w:r>
      <w:r w:rsidR="008D0CE9" w:rsidRPr="00CF5FAA">
        <w:rPr>
          <w:rFonts w:ascii="Times New Roman" w:hAnsi="Times New Roman" w:cs="Times New Roman"/>
          <w:spacing w:val="-2"/>
          <w:sz w:val="22"/>
          <w:szCs w:val="22"/>
        </w:rPr>
        <w:t>.</w:t>
      </w:r>
      <w:r w:rsidR="004E7FE3" w:rsidRPr="008C4776">
        <w:rPr>
          <w:rFonts w:ascii="Times New Roman" w:hAnsi="Times New Roman" w:cs="Times New Roman"/>
          <w:spacing w:val="-2"/>
          <w:sz w:val="22"/>
          <w:szCs w:val="22"/>
        </w:rPr>
        <w:t xml:space="preserve"> </w:t>
      </w:r>
      <w:r w:rsidR="00FF0354">
        <w:rPr>
          <w:rFonts w:ascii="Times New Roman" w:hAnsi="Times New Roman" w:cs="Times New Roman"/>
          <w:spacing w:val="-2"/>
          <w:sz w:val="22"/>
          <w:szCs w:val="22"/>
        </w:rPr>
        <w:t>E</w:t>
      </w:r>
      <w:r w:rsidR="008D0CE9" w:rsidRPr="008C4776">
        <w:rPr>
          <w:rFonts w:ascii="Times New Roman" w:hAnsi="Times New Roman" w:cs="Times New Roman"/>
          <w:spacing w:val="-2"/>
          <w:sz w:val="22"/>
          <w:szCs w:val="22"/>
        </w:rPr>
        <w:t xml:space="preserve">xpenses otherwise allowable shall not be included for purposes of determining rates under </w:t>
      </w:r>
      <w:r w:rsidR="002C2F32" w:rsidRPr="008C4776">
        <w:rPr>
          <w:rFonts w:ascii="Times New Roman" w:hAnsi="Times New Roman" w:cs="Times New Roman"/>
          <w:spacing w:val="-2"/>
          <w:sz w:val="22"/>
          <w:szCs w:val="22"/>
        </w:rPr>
        <w:t>101 CMR 206</w:t>
      </w:r>
      <w:r w:rsidR="00FF0354">
        <w:rPr>
          <w:rFonts w:ascii="Times New Roman" w:hAnsi="Times New Roman" w:cs="Times New Roman"/>
          <w:spacing w:val="-2"/>
          <w:sz w:val="22"/>
          <w:szCs w:val="22"/>
        </w:rPr>
        <w:t>.00</w:t>
      </w:r>
      <w:r w:rsidR="00CF5FAA">
        <w:rPr>
          <w:rFonts w:ascii="Times New Roman" w:hAnsi="Times New Roman" w:cs="Times New Roman"/>
          <w:spacing w:val="-2"/>
          <w:sz w:val="22"/>
          <w:szCs w:val="22"/>
        </w:rPr>
        <w:t xml:space="preserve">: </w:t>
      </w:r>
      <w:r w:rsidR="00CF5FAA">
        <w:rPr>
          <w:rFonts w:ascii="Times New Roman" w:hAnsi="Times New Roman" w:cs="Times New Roman"/>
          <w:i/>
          <w:spacing w:val="-2"/>
          <w:sz w:val="22"/>
          <w:szCs w:val="22"/>
        </w:rPr>
        <w:t>Standard Payments to Nursing Facilities</w:t>
      </w:r>
      <w:r w:rsidR="002C2F32" w:rsidRPr="008C4776">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where such expenses are paid to a Related Party unless the Provider identifies any such Related party and expe</w:t>
      </w:r>
      <w:r w:rsidR="00E366EE" w:rsidRPr="008C4776">
        <w:rPr>
          <w:rFonts w:ascii="Times New Roman" w:hAnsi="Times New Roman" w:cs="Times New Roman"/>
          <w:spacing w:val="-2"/>
          <w:sz w:val="22"/>
          <w:szCs w:val="22"/>
        </w:rPr>
        <w:t>nses attributable to it in the r</w:t>
      </w:r>
      <w:r w:rsidR="008D0CE9" w:rsidRPr="008C4776">
        <w:rPr>
          <w:rFonts w:ascii="Times New Roman" w:hAnsi="Times New Roman" w:cs="Times New Roman"/>
          <w:spacing w:val="-2"/>
          <w:sz w:val="22"/>
          <w:szCs w:val="22"/>
        </w:rPr>
        <w:t xml:space="preserve">eports submitted under </w:t>
      </w:r>
      <w:r w:rsidR="00BD0653" w:rsidRPr="008C4776">
        <w:rPr>
          <w:rFonts w:ascii="Times New Roman" w:hAnsi="Times New Roman" w:cs="Times New Roman"/>
          <w:spacing w:val="-2"/>
          <w:sz w:val="22"/>
          <w:szCs w:val="22"/>
        </w:rPr>
        <w:t>957 CMR 7</w:t>
      </w:r>
      <w:r w:rsidR="00FF0354">
        <w:rPr>
          <w:rFonts w:ascii="Times New Roman" w:hAnsi="Times New Roman" w:cs="Times New Roman"/>
          <w:spacing w:val="-2"/>
          <w:sz w:val="22"/>
          <w:szCs w:val="22"/>
        </w:rPr>
        <w:t>.00</w:t>
      </w:r>
      <w:r w:rsidR="00BD0653" w:rsidRPr="008C4776">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and demonstrates that such expenses do not exceed the lower of the cost to the Related Party or the price of comparable services, facilities or supplies that could be purchased elsewhere. The Center may request either the Provider or the Related Party, or both, to submit information, books and records relating to such expenses for the purpose of determining whether the expenses are allowable</w:t>
      </w:r>
      <w:r w:rsidR="00B3327F">
        <w:rPr>
          <w:rFonts w:ascii="Times New Roman" w:hAnsi="Times New Roman" w:cs="Times New Roman"/>
          <w:spacing w:val="-2"/>
          <w:sz w:val="22"/>
          <w:szCs w:val="22"/>
        </w:rPr>
        <w:t>;</w:t>
      </w:r>
      <w:r w:rsidR="008D0CE9" w:rsidRPr="008C4776">
        <w:rPr>
          <w:rFonts w:ascii="Times New Roman" w:hAnsi="Times New Roman" w:cs="Times New Roman"/>
          <w:spacing w:val="-2"/>
          <w:sz w:val="22"/>
          <w:szCs w:val="22"/>
        </w:rPr>
        <w:t xml:space="preserve"> </w:t>
      </w:r>
    </w:p>
    <w:p w:rsidR="008D0CE9" w:rsidRPr="008C4776" w:rsidRDefault="000156B8" w:rsidP="008C4776">
      <w:pPr>
        <w:suppressAutoHyphens/>
        <w:spacing w:beforeLines="20" w:before="48" w:afterLines="20" w:after="48"/>
        <w:ind w:left="1440"/>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(d) </w:t>
      </w:r>
      <w:r w:rsidR="00CF5FAA">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u w:val="single"/>
        </w:rPr>
        <w:t>Employee Benefits</w:t>
      </w:r>
      <w:r w:rsidR="008D0CE9" w:rsidRPr="00CA2122">
        <w:rPr>
          <w:rFonts w:ascii="Times New Roman" w:hAnsi="Times New Roman" w:cs="Times New Roman"/>
          <w:spacing w:val="-2"/>
          <w:sz w:val="22"/>
          <w:szCs w:val="22"/>
        </w:rPr>
        <w:t>.</w:t>
      </w:r>
      <w:r w:rsidR="008D0CE9" w:rsidRPr="008C4776">
        <w:rPr>
          <w:rFonts w:ascii="Times New Roman" w:hAnsi="Times New Roman" w:cs="Times New Roman"/>
          <w:spacing w:val="-2"/>
          <w:sz w:val="22"/>
          <w:szCs w:val="22"/>
        </w:rPr>
        <w:t xml:space="preserve"> </w:t>
      </w:r>
      <w:r w:rsidR="00FF0354">
        <w:rPr>
          <w:rFonts w:ascii="Times New Roman" w:hAnsi="Times New Roman" w:cs="Times New Roman"/>
          <w:spacing w:val="-2"/>
          <w:sz w:val="22"/>
          <w:szCs w:val="22"/>
        </w:rPr>
        <w:t>O</w:t>
      </w:r>
      <w:r w:rsidR="008D0CE9" w:rsidRPr="008C4776">
        <w:rPr>
          <w:rFonts w:ascii="Times New Roman" w:hAnsi="Times New Roman" w:cs="Times New Roman"/>
          <w:spacing w:val="-2"/>
          <w:sz w:val="22"/>
          <w:szCs w:val="22"/>
        </w:rPr>
        <w:t xml:space="preserve">nly the </w:t>
      </w:r>
      <w:r w:rsidR="00704A6C">
        <w:rPr>
          <w:rFonts w:ascii="Times New Roman" w:hAnsi="Times New Roman" w:cs="Times New Roman"/>
          <w:spacing w:val="-2"/>
          <w:sz w:val="22"/>
          <w:szCs w:val="22"/>
        </w:rPr>
        <w:t>P</w:t>
      </w:r>
      <w:r w:rsidR="008D0CE9" w:rsidRPr="008C4776">
        <w:rPr>
          <w:rFonts w:ascii="Times New Roman" w:hAnsi="Times New Roman" w:cs="Times New Roman"/>
          <w:spacing w:val="-2"/>
          <w:sz w:val="22"/>
          <w:szCs w:val="22"/>
        </w:rPr>
        <w:t xml:space="preserve">rovider’s contribution of Generally Available Employee Benefits shall be deemed an allowable cost. Providers may vary Generally Available Employee Benefits by groups of employees at the option of the employer. To qualify as a Generally Available Employee Benefit, the Provider must establish and maintain evidence of its nondiscriminatory nature. Generally Available Employee Benefits shall include but are not limited to group health and life insurance, pension plans, seasonal bonuses, child care, and job related education and staff training. Bonuses related to profit, private occupancy, or directly or indirectly to rates of reimbursement shall not be included for calculation of prospective rates. Benefits which are related to salaries shall be limited to allowable salaries. Benefits, including pensions, related to non-administrative and non-nursing personnel will be part of the other operating cost center. Benefits that are related to the Director of Nurses, including pensions and education, shall be part of the Nursing Cost Center. Providers may accrue expenses for employee benefits such as vacation, sick time, and holidays that employees have earned but have not yet taken, provided that these benefits are both stated in the written policy and are the actual practice of the Provider and </w:t>
      </w:r>
      <w:proofErr w:type="gramStart"/>
      <w:r w:rsidR="008D0CE9" w:rsidRPr="008C4776">
        <w:rPr>
          <w:rFonts w:ascii="Times New Roman" w:hAnsi="Times New Roman" w:cs="Times New Roman"/>
          <w:spacing w:val="-2"/>
          <w:sz w:val="22"/>
          <w:szCs w:val="22"/>
        </w:rPr>
        <w:t>that such benefits</w:t>
      </w:r>
      <w:proofErr w:type="gramEnd"/>
      <w:r w:rsidR="008D0CE9" w:rsidRPr="008C4776">
        <w:rPr>
          <w:rFonts w:ascii="Times New Roman" w:hAnsi="Times New Roman" w:cs="Times New Roman"/>
          <w:spacing w:val="-2"/>
          <w:sz w:val="22"/>
          <w:szCs w:val="22"/>
        </w:rPr>
        <w:t xml:space="preserve"> are guaranteed to the employee even upon death or termination of employment. Such expenses may be recorded and claimed for reimbursement purposes only as of the date that a legal liability has been established</w:t>
      </w:r>
      <w:r w:rsidR="00B3327F">
        <w:rPr>
          <w:rFonts w:ascii="Times New Roman" w:hAnsi="Times New Roman" w:cs="Times New Roman"/>
          <w:spacing w:val="-2"/>
          <w:sz w:val="22"/>
          <w:szCs w:val="22"/>
        </w:rPr>
        <w:t>;</w:t>
      </w:r>
    </w:p>
    <w:p w:rsidR="008D0CE9" w:rsidRPr="008C4776" w:rsidRDefault="009A2800" w:rsidP="008C4776">
      <w:pPr>
        <w:suppressAutoHyphens/>
        <w:spacing w:beforeLines="20" w:before="48" w:afterLines="20" w:after="48"/>
        <w:ind w:left="72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(e) </w:t>
      </w:r>
      <w:r w:rsidR="008D0CE9" w:rsidRPr="008C4776">
        <w:rPr>
          <w:rFonts w:ascii="Times New Roman" w:hAnsi="Times New Roman" w:cs="Times New Roman"/>
          <w:spacing w:val="-2"/>
          <w:sz w:val="22"/>
          <w:szCs w:val="22"/>
        </w:rPr>
        <w:t xml:space="preserve">The cost must be for goods or services actually provided in the Nursing Facility; </w:t>
      </w:r>
    </w:p>
    <w:p w:rsidR="008D0CE9" w:rsidRPr="008C4776" w:rsidRDefault="009A2800" w:rsidP="008C4776">
      <w:pPr>
        <w:suppressAutoHyphens/>
        <w:spacing w:beforeLines="20" w:before="48" w:afterLines="20" w:after="48"/>
        <w:ind w:left="72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(f) </w:t>
      </w:r>
      <w:r w:rsidR="008D0CE9" w:rsidRPr="008C4776">
        <w:rPr>
          <w:rFonts w:ascii="Times New Roman" w:hAnsi="Times New Roman" w:cs="Times New Roman"/>
          <w:spacing w:val="-2"/>
          <w:sz w:val="22"/>
          <w:szCs w:val="22"/>
        </w:rPr>
        <w:t>The cost must be reasonable; and</w:t>
      </w:r>
    </w:p>
    <w:p w:rsidR="008D0CE9" w:rsidRPr="008C4776" w:rsidRDefault="009A2800" w:rsidP="008C4776">
      <w:pPr>
        <w:suppressAutoHyphens/>
        <w:spacing w:beforeLines="20" w:before="48" w:afterLines="20" w:after="48"/>
        <w:ind w:left="1440"/>
        <w:rPr>
          <w:rFonts w:ascii="Times New Roman" w:hAnsi="Times New Roman" w:cs="Times New Roman"/>
          <w:spacing w:val="-2"/>
          <w:sz w:val="22"/>
          <w:szCs w:val="22"/>
        </w:rPr>
      </w:pPr>
      <w:r>
        <w:rPr>
          <w:rFonts w:ascii="Times New Roman" w:hAnsi="Times New Roman" w:cs="Times New Roman"/>
          <w:spacing w:val="-2"/>
          <w:sz w:val="22"/>
          <w:szCs w:val="22"/>
        </w:rPr>
        <w:t xml:space="preserve">(g) </w:t>
      </w:r>
      <w:r w:rsidR="008D0CE9" w:rsidRPr="008C4776">
        <w:rPr>
          <w:rFonts w:ascii="Times New Roman" w:hAnsi="Times New Roman" w:cs="Times New Roman"/>
          <w:spacing w:val="-2"/>
          <w:sz w:val="22"/>
          <w:szCs w:val="22"/>
        </w:rPr>
        <w:t xml:space="preserve">The cost must actually be paid by the Provider. Costs not considered related to the care of Massachusetts </w:t>
      </w:r>
      <w:r w:rsidR="00AA2CCF">
        <w:rPr>
          <w:rFonts w:ascii="Times New Roman" w:hAnsi="Times New Roman" w:cs="Times New Roman"/>
          <w:spacing w:val="-2"/>
          <w:sz w:val="22"/>
          <w:szCs w:val="22"/>
        </w:rPr>
        <w:t>P</w:t>
      </w:r>
      <w:r w:rsidR="008D0CE9" w:rsidRPr="008C4776">
        <w:rPr>
          <w:rFonts w:ascii="Times New Roman" w:hAnsi="Times New Roman" w:cs="Times New Roman"/>
          <w:spacing w:val="-2"/>
          <w:sz w:val="22"/>
          <w:szCs w:val="22"/>
        </w:rPr>
        <w:t xml:space="preserve">ublicly-aided Residents include, but are not limited to: costs discharged </w:t>
      </w:r>
      <w:r w:rsidR="008D0CE9" w:rsidRPr="008C4776">
        <w:rPr>
          <w:rFonts w:ascii="Times New Roman" w:hAnsi="Times New Roman" w:cs="Times New Roman"/>
          <w:spacing w:val="-2"/>
          <w:sz w:val="22"/>
          <w:szCs w:val="22"/>
        </w:rPr>
        <w:lastRenderedPageBreak/>
        <w:t>in bankruptcy; costs forgiven; costs converted to a promissory note; and accruals of self-insured costs based on actuarial estimates</w:t>
      </w:r>
      <w:r w:rsidR="00B3327F">
        <w:rPr>
          <w:rFonts w:ascii="Times New Roman" w:hAnsi="Times New Roman" w:cs="Times New Roman"/>
          <w:spacing w:val="-2"/>
          <w:sz w:val="22"/>
          <w:szCs w:val="22"/>
        </w:rPr>
        <w:t>.</w:t>
      </w:r>
    </w:p>
    <w:p w:rsidR="008D0CE9" w:rsidRPr="008C4776" w:rsidRDefault="009A2800" w:rsidP="008C4776">
      <w:pPr>
        <w:suppressAutoHyphens/>
        <w:spacing w:beforeLines="20" w:before="48" w:afterLines="20" w:after="48"/>
        <w:ind w:left="72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(h) </w:t>
      </w:r>
      <w:r w:rsidR="008D0CE9" w:rsidRPr="008C4776">
        <w:rPr>
          <w:rFonts w:ascii="Times New Roman" w:hAnsi="Times New Roman" w:cs="Times New Roman"/>
          <w:spacing w:val="-2"/>
          <w:sz w:val="22"/>
          <w:szCs w:val="22"/>
        </w:rPr>
        <w:t xml:space="preserve">A Provider must report the following costs as non-allowable costs: </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1.</w:t>
      </w:r>
      <w:r w:rsidR="009A2800">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Bad debts, refunds, charity and courtesy allowances and contractual adjustments to the Commonwealth and other third parties;</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2.</w:t>
      </w:r>
      <w:r w:rsidR="009A2800">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Federal and state income taxes, except the non</w:t>
      </w:r>
      <w:r w:rsidR="008D0CE9" w:rsidRPr="008C4776">
        <w:rPr>
          <w:rFonts w:ascii="Times New Roman" w:hAnsi="Times New Roman" w:cs="Times New Roman"/>
          <w:spacing w:val="-2"/>
          <w:sz w:val="22"/>
          <w:szCs w:val="22"/>
        </w:rPr>
        <w:noBreakHyphen/>
        <w:t>income related portion of the Massachusetts Corporate Excise Tax;</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3.  </w:t>
      </w:r>
      <w:r w:rsidR="008D0CE9" w:rsidRPr="008C4776">
        <w:rPr>
          <w:rFonts w:ascii="Times New Roman" w:hAnsi="Times New Roman" w:cs="Times New Roman"/>
          <w:spacing w:val="-2"/>
          <w:sz w:val="22"/>
          <w:szCs w:val="22"/>
        </w:rPr>
        <w:t>Expenses not directly related to the provision of resident care including, but not limited to, expenses related to other business activities and fund raising, gift shop expenses, research expenses, rental expense for space not required by the Department and expenditure of funds received under federal grants for compensation paid for training personnel and expenses related to grants of contracts for special projects;</w:t>
      </w:r>
    </w:p>
    <w:p w:rsidR="008D0CE9" w:rsidRPr="008C4776" w:rsidRDefault="00AC7D98" w:rsidP="008C4776">
      <w:pPr>
        <w:suppressAutoHyphens/>
        <w:spacing w:beforeLines="20" w:before="48" w:afterLines="20" w:after="48"/>
        <w:ind w:left="144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4. </w:t>
      </w:r>
      <w:r w:rsidR="009A2800">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Compensation and fringe benefits of residents on a Provider's payroll;</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5.  </w:t>
      </w:r>
      <w:r w:rsidR="008D0CE9" w:rsidRPr="008C4776">
        <w:rPr>
          <w:rFonts w:ascii="Times New Roman" w:hAnsi="Times New Roman" w:cs="Times New Roman"/>
          <w:spacing w:val="-2"/>
          <w:sz w:val="22"/>
          <w:szCs w:val="22"/>
        </w:rPr>
        <w:t>Penalties and interest, incurred because of late payment of loans or other indebtedness, late filing of federal and state tax returns, or from late payment of municipal taxes;</w:t>
      </w:r>
    </w:p>
    <w:p w:rsidR="008D0CE9" w:rsidRPr="008C4776" w:rsidRDefault="00AC7D98" w:rsidP="008C4776">
      <w:pPr>
        <w:suppressAutoHyphens/>
        <w:spacing w:beforeLines="20" w:before="48" w:afterLines="20" w:after="48"/>
        <w:ind w:left="2160"/>
        <w:rPr>
          <w:rFonts w:ascii="Times New Roman" w:hAnsi="Times New Roman" w:cs="Times New Roman"/>
          <w:b/>
          <w:bCs/>
          <w:i/>
          <w:iCs/>
          <w:spacing w:val="-2"/>
          <w:sz w:val="22"/>
          <w:szCs w:val="22"/>
        </w:rPr>
      </w:pPr>
      <w:r>
        <w:rPr>
          <w:rFonts w:ascii="Times New Roman" w:hAnsi="Times New Roman" w:cs="Times New Roman"/>
          <w:spacing w:val="-2"/>
          <w:sz w:val="22"/>
          <w:szCs w:val="22"/>
        </w:rPr>
        <w:t xml:space="preserve">6.  </w:t>
      </w:r>
      <w:r w:rsidR="008D0CE9" w:rsidRPr="008C4776">
        <w:rPr>
          <w:rFonts w:ascii="Times New Roman" w:hAnsi="Times New Roman" w:cs="Times New Roman"/>
          <w:spacing w:val="-2"/>
          <w:sz w:val="22"/>
          <w:szCs w:val="22"/>
        </w:rPr>
        <w:t>Any increase in compensation or fringe benefits granted as an unfair labor practice after a final adjudication by the court of last resort;</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7.  </w:t>
      </w:r>
      <w:r w:rsidR="009A2800">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 xml:space="preserve">Expenses for Purchased Service Nursing services purchased from temporary nursing agencies not registered with the Department </w:t>
      </w:r>
      <w:r w:rsidR="00A11F19" w:rsidRPr="008C4776">
        <w:rPr>
          <w:rFonts w:ascii="Times New Roman" w:hAnsi="Times New Roman" w:cs="Times New Roman"/>
          <w:spacing w:val="-2"/>
          <w:sz w:val="22"/>
          <w:szCs w:val="22"/>
        </w:rPr>
        <w:t>under regulation 105 CMR 157.00</w:t>
      </w:r>
      <w:r w:rsidR="00CF5FAA">
        <w:rPr>
          <w:rFonts w:ascii="Times New Roman" w:hAnsi="Times New Roman" w:cs="Times New Roman"/>
          <w:spacing w:val="-2"/>
          <w:sz w:val="22"/>
          <w:szCs w:val="22"/>
        </w:rPr>
        <w:t xml:space="preserve">: </w:t>
      </w:r>
      <w:r w:rsidR="00CF5FAA">
        <w:rPr>
          <w:rFonts w:ascii="Times New Roman" w:hAnsi="Times New Roman" w:cs="Times New Roman"/>
          <w:i/>
          <w:spacing w:val="-2"/>
          <w:sz w:val="22"/>
          <w:szCs w:val="22"/>
        </w:rPr>
        <w:t>The Registration and Operation of Temporary Nursing Service Agencies</w:t>
      </w:r>
      <w:r w:rsidR="008D0CE9" w:rsidRPr="008C4776">
        <w:rPr>
          <w:rFonts w:ascii="Times New Roman" w:hAnsi="Times New Roman" w:cs="Times New Roman"/>
          <w:spacing w:val="-2"/>
          <w:sz w:val="22"/>
          <w:szCs w:val="22"/>
        </w:rPr>
        <w:t xml:space="preserve"> or paid for at rates greater than the rates established by EOHHS pursuant to </w:t>
      </w:r>
      <w:r w:rsidR="00ED579E" w:rsidRPr="008C4776">
        <w:rPr>
          <w:rFonts w:ascii="Times New Roman" w:hAnsi="Times New Roman" w:cs="Times New Roman"/>
          <w:spacing w:val="-2"/>
          <w:sz w:val="22"/>
          <w:szCs w:val="22"/>
        </w:rPr>
        <w:t>101 CMR 345</w:t>
      </w:r>
      <w:r w:rsidR="007F1B49">
        <w:rPr>
          <w:rFonts w:ascii="Times New Roman" w:hAnsi="Times New Roman" w:cs="Times New Roman"/>
          <w:spacing w:val="-2"/>
          <w:sz w:val="22"/>
          <w:szCs w:val="22"/>
        </w:rPr>
        <w:t>.00</w:t>
      </w:r>
      <w:r w:rsidR="00CF5FAA">
        <w:rPr>
          <w:rFonts w:ascii="Times New Roman" w:hAnsi="Times New Roman" w:cs="Times New Roman"/>
          <w:spacing w:val="-2"/>
          <w:sz w:val="22"/>
          <w:szCs w:val="22"/>
        </w:rPr>
        <w:t xml:space="preserve">: </w:t>
      </w:r>
      <w:r w:rsidR="00CF5FAA">
        <w:rPr>
          <w:rFonts w:ascii="Times New Roman" w:hAnsi="Times New Roman" w:cs="Times New Roman"/>
          <w:i/>
          <w:spacing w:val="-2"/>
          <w:sz w:val="22"/>
          <w:szCs w:val="22"/>
        </w:rPr>
        <w:t>Temporary Nursing Services</w:t>
      </w:r>
      <w:r w:rsidR="00316AF6">
        <w:rPr>
          <w:rFonts w:ascii="Times New Roman" w:hAnsi="Times New Roman" w:cs="Times New Roman"/>
          <w:spacing w:val="-2"/>
          <w:sz w:val="22"/>
          <w:szCs w:val="22"/>
        </w:rPr>
        <w:t>;</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8.  </w:t>
      </w:r>
      <w:r w:rsidR="008D0CE9" w:rsidRPr="008C4776">
        <w:rPr>
          <w:rFonts w:ascii="Times New Roman" w:hAnsi="Times New Roman" w:cs="Times New Roman"/>
          <w:spacing w:val="-2"/>
          <w:sz w:val="22"/>
          <w:szCs w:val="22"/>
        </w:rPr>
        <w:t>Any expense or amortization of a capitalized cost that relates to costs or expenses incurred prior to the opening of the Nursing Facility;</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9.  </w:t>
      </w:r>
      <w:r w:rsidR="00976DDD">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All legal expenses, including those accounting expenses and filing fees associated with any appeal process;</w:t>
      </w:r>
    </w:p>
    <w:p w:rsidR="008D0CE9" w:rsidRPr="008C4776" w:rsidRDefault="00AC7D98" w:rsidP="008C4776">
      <w:pPr>
        <w:suppressAutoHyphens/>
        <w:spacing w:beforeLines="20" w:before="48" w:afterLines="20" w:after="48"/>
        <w:ind w:left="144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10. </w:t>
      </w:r>
      <w:r w:rsidR="008D0CE9" w:rsidRPr="008C4776">
        <w:rPr>
          <w:rFonts w:ascii="Times New Roman" w:hAnsi="Times New Roman" w:cs="Times New Roman"/>
          <w:spacing w:val="-2"/>
          <w:sz w:val="22"/>
          <w:szCs w:val="22"/>
        </w:rPr>
        <w:t>Prescribed legend drugs for individual patients;</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11.  </w:t>
      </w:r>
      <w:r w:rsidR="008D0CE9" w:rsidRPr="008C4776">
        <w:rPr>
          <w:rFonts w:ascii="Times New Roman" w:hAnsi="Times New Roman" w:cs="Times New Roman"/>
          <w:spacing w:val="-2"/>
          <w:sz w:val="22"/>
          <w:szCs w:val="22"/>
        </w:rPr>
        <w:t>Recovery of expense items, that is, expenses that are reduced or eliminated by applicable income including but not limited to, rental of quarters to employees and others, income from meals sold to persons other than residents, telephone income, vending machine income and medical records income. Vending machine income shall be recove</w:t>
      </w:r>
      <w:r w:rsidR="003609D8" w:rsidRPr="008C4776">
        <w:rPr>
          <w:rFonts w:ascii="Times New Roman" w:hAnsi="Times New Roman" w:cs="Times New Roman"/>
          <w:spacing w:val="-2"/>
          <w:sz w:val="22"/>
          <w:szCs w:val="22"/>
        </w:rPr>
        <w:t xml:space="preserve">red against Other </w:t>
      </w:r>
      <w:r w:rsidR="00390417">
        <w:rPr>
          <w:rFonts w:ascii="Times New Roman" w:hAnsi="Times New Roman" w:cs="Times New Roman"/>
          <w:spacing w:val="-2"/>
          <w:sz w:val="22"/>
          <w:szCs w:val="22"/>
        </w:rPr>
        <w:t>O</w:t>
      </w:r>
      <w:r w:rsidR="003609D8" w:rsidRPr="008C4776">
        <w:rPr>
          <w:rFonts w:ascii="Times New Roman" w:hAnsi="Times New Roman" w:cs="Times New Roman"/>
          <w:spacing w:val="-2"/>
          <w:sz w:val="22"/>
          <w:szCs w:val="22"/>
        </w:rPr>
        <w:t xml:space="preserve">perating </w:t>
      </w:r>
      <w:r w:rsidR="00390417">
        <w:rPr>
          <w:rFonts w:ascii="Times New Roman" w:hAnsi="Times New Roman" w:cs="Times New Roman"/>
          <w:spacing w:val="-2"/>
          <w:sz w:val="22"/>
          <w:szCs w:val="22"/>
        </w:rPr>
        <w:t>C</w:t>
      </w:r>
      <w:r w:rsidR="008D0CE9" w:rsidRPr="008C4776">
        <w:rPr>
          <w:rFonts w:ascii="Times New Roman" w:hAnsi="Times New Roman" w:cs="Times New Roman"/>
          <w:spacing w:val="-2"/>
          <w:sz w:val="22"/>
          <w:szCs w:val="22"/>
        </w:rPr>
        <w:t>osts. Other recoverable income shall be recovered against an account in the appropriate cost group category, such as Administrative and General</w:t>
      </w:r>
      <w:r w:rsidR="003609D8" w:rsidRPr="008C4776">
        <w:rPr>
          <w:rFonts w:ascii="Times New Roman" w:hAnsi="Times New Roman" w:cs="Times New Roman"/>
          <w:spacing w:val="-2"/>
          <w:sz w:val="22"/>
          <w:szCs w:val="22"/>
        </w:rPr>
        <w:t xml:space="preserve"> Costs, Other Operating Costs, nursing costs, and capital c</w:t>
      </w:r>
      <w:r w:rsidR="008D0CE9" w:rsidRPr="008C4776">
        <w:rPr>
          <w:rFonts w:ascii="Times New Roman" w:hAnsi="Times New Roman" w:cs="Times New Roman"/>
          <w:spacing w:val="-2"/>
          <w:sz w:val="22"/>
          <w:szCs w:val="22"/>
        </w:rPr>
        <w:t>osts. The cost associated with laundry income which is generated from special services rendered to private patients shall be identified and eliminated from claims for reimbursement. Special services are those services not rendered to all patients (</w:t>
      </w:r>
      <w:r w:rsidR="008D0CE9" w:rsidRPr="000A5364">
        <w:rPr>
          <w:rFonts w:ascii="Times New Roman" w:hAnsi="Times New Roman" w:cs="Times New Roman"/>
          <w:i/>
          <w:spacing w:val="-2"/>
          <w:sz w:val="22"/>
          <w:szCs w:val="22"/>
        </w:rPr>
        <w:t>e.g</w:t>
      </w:r>
      <w:r w:rsidR="008D0CE9" w:rsidRPr="008C4776">
        <w:rPr>
          <w:rFonts w:ascii="Times New Roman" w:hAnsi="Times New Roman" w:cs="Times New Roman"/>
          <w:spacing w:val="-2"/>
          <w:sz w:val="22"/>
          <w:szCs w:val="22"/>
        </w:rPr>
        <w:t xml:space="preserve">., dry cleaning, </w:t>
      </w:r>
      <w:r w:rsidR="008D0CE9" w:rsidRPr="000A5364">
        <w:rPr>
          <w:rFonts w:ascii="Times New Roman" w:hAnsi="Times New Roman" w:cs="Times New Roman"/>
          <w:i/>
          <w:spacing w:val="-2"/>
          <w:sz w:val="22"/>
          <w:szCs w:val="22"/>
        </w:rPr>
        <w:t>etc</w:t>
      </w:r>
      <w:r w:rsidR="008D0CE9" w:rsidRPr="008C4776">
        <w:rPr>
          <w:rFonts w:ascii="Times New Roman" w:hAnsi="Times New Roman" w:cs="Times New Roman"/>
          <w:spacing w:val="-2"/>
          <w:sz w:val="22"/>
          <w:szCs w:val="22"/>
        </w:rPr>
        <w:t>.). In the event that the cost of special services cannot be determined, laundry income shall be recovered against laundry expense</w:t>
      </w:r>
      <w:r w:rsidR="00316AF6">
        <w:rPr>
          <w:rFonts w:ascii="Times New Roman" w:hAnsi="Times New Roman" w:cs="Times New Roman"/>
          <w:spacing w:val="-2"/>
          <w:sz w:val="22"/>
          <w:szCs w:val="22"/>
        </w:rPr>
        <w:t>;</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t xml:space="preserve">12.  </w:t>
      </w:r>
      <w:r w:rsidR="00744513">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Costs of ancillary services required by a purchasing agency to be billed on a direct basis, such as prescribed drugs and direct therapy costs;</w:t>
      </w:r>
      <w:r w:rsidR="00316AF6">
        <w:rPr>
          <w:rFonts w:ascii="Times New Roman" w:hAnsi="Times New Roman" w:cs="Times New Roman"/>
          <w:spacing w:val="-2"/>
          <w:sz w:val="22"/>
          <w:szCs w:val="22"/>
        </w:rPr>
        <w:t xml:space="preserve"> and</w:t>
      </w:r>
    </w:p>
    <w:p w:rsidR="008D0CE9" w:rsidRPr="008C4776" w:rsidRDefault="00AC7D98" w:rsidP="008C4776">
      <w:pPr>
        <w:suppressAutoHyphens/>
        <w:spacing w:beforeLines="20" w:before="48" w:afterLines="20" w:after="48"/>
        <w:ind w:left="2160"/>
        <w:rPr>
          <w:rFonts w:ascii="Times New Roman" w:hAnsi="Times New Roman" w:cs="Times New Roman"/>
          <w:spacing w:val="-2"/>
          <w:sz w:val="22"/>
          <w:szCs w:val="22"/>
        </w:rPr>
      </w:pPr>
      <w:r>
        <w:rPr>
          <w:rFonts w:ascii="Times New Roman" w:hAnsi="Times New Roman" w:cs="Times New Roman"/>
          <w:spacing w:val="-2"/>
          <w:sz w:val="22"/>
          <w:szCs w:val="22"/>
        </w:rPr>
        <w:lastRenderedPageBreak/>
        <w:t xml:space="preserve">13.  </w:t>
      </w:r>
      <w:r w:rsidR="008D0CE9" w:rsidRPr="008C4776">
        <w:rPr>
          <w:rFonts w:ascii="Times New Roman" w:hAnsi="Times New Roman" w:cs="Times New Roman"/>
          <w:spacing w:val="-2"/>
          <w:sz w:val="22"/>
          <w:szCs w:val="22"/>
        </w:rPr>
        <w:t xml:space="preserve">Accrued expenses which remain unpaid more than 120 days after the close of the reporting year, excluding vacation and sick time accruals, shall not be included in the prospective rates. </w:t>
      </w:r>
      <w:r w:rsidR="00390417">
        <w:rPr>
          <w:rFonts w:ascii="Times New Roman" w:hAnsi="Times New Roman" w:cs="Times New Roman"/>
          <w:spacing w:val="-2"/>
          <w:sz w:val="22"/>
          <w:szCs w:val="22"/>
        </w:rPr>
        <w:t>Upon</w:t>
      </w:r>
      <w:r w:rsidR="00704A6C">
        <w:rPr>
          <w:rFonts w:ascii="Times New Roman" w:hAnsi="Times New Roman" w:cs="Times New Roman"/>
          <w:spacing w:val="-2"/>
          <w:sz w:val="22"/>
          <w:szCs w:val="22"/>
        </w:rPr>
        <w:t xml:space="preserve"> receipt of </w:t>
      </w:r>
      <w:r w:rsidR="008D0CE9" w:rsidRPr="008C4776">
        <w:rPr>
          <w:rFonts w:ascii="Times New Roman" w:hAnsi="Times New Roman" w:cs="Times New Roman"/>
          <w:spacing w:val="-2"/>
          <w:sz w:val="22"/>
          <w:szCs w:val="22"/>
        </w:rPr>
        <w:t>satisfactory evidence of payment</w:t>
      </w:r>
      <w:proofErr w:type="gramStart"/>
      <w:r w:rsidR="008D0CE9" w:rsidRPr="008C4776">
        <w:rPr>
          <w:rFonts w:ascii="Times New Roman" w:hAnsi="Times New Roman" w:cs="Times New Roman"/>
          <w:spacing w:val="-2"/>
          <w:sz w:val="22"/>
          <w:szCs w:val="22"/>
        </w:rPr>
        <w:t>,  the</w:t>
      </w:r>
      <w:proofErr w:type="gramEnd"/>
      <w:r w:rsidR="008D0CE9" w:rsidRPr="008C4776">
        <w:rPr>
          <w:rFonts w:ascii="Times New Roman" w:hAnsi="Times New Roman" w:cs="Times New Roman"/>
          <w:spacing w:val="-2"/>
          <w:sz w:val="22"/>
          <w:szCs w:val="22"/>
        </w:rPr>
        <w:t xml:space="preserve"> adjustment </w:t>
      </w:r>
      <w:r w:rsidR="00704A6C">
        <w:rPr>
          <w:rFonts w:ascii="Times New Roman" w:hAnsi="Times New Roman" w:cs="Times New Roman"/>
          <w:spacing w:val="-2"/>
          <w:sz w:val="22"/>
          <w:szCs w:val="22"/>
        </w:rPr>
        <w:t xml:space="preserve">will be reversed </w:t>
      </w:r>
      <w:r w:rsidR="008D0CE9" w:rsidRPr="008C4776">
        <w:rPr>
          <w:rFonts w:ascii="Times New Roman" w:hAnsi="Times New Roman" w:cs="Times New Roman"/>
          <w:spacing w:val="-2"/>
          <w:sz w:val="22"/>
          <w:szCs w:val="22"/>
        </w:rPr>
        <w:t>and include that cost, if otherwise allowable, in the applicable prospective rates.</w:t>
      </w:r>
    </w:p>
    <w:p w:rsidR="008D0CE9" w:rsidRPr="00C47951" w:rsidRDefault="008D0CE9" w:rsidP="00811668">
      <w:pPr>
        <w:suppressAutoHyphens/>
        <w:spacing w:beforeLines="20" w:before="48" w:afterLines="20" w:after="48"/>
        <w:rPr>
          <w:rFonts w:ascii="Times New Roman" w:hAnsi="Times New Roman" w:cs="Times New Roman"/>
          <w:spacing w:val="-2"/>
          <w:sz w:val="22"/>
          <w:szCs w:val="22"/>
        </w:rPr>
      </w:pPr>
    </w:p>
    <w:p w:rsidR="008671D7" w:rsidRDefault="00E57B0D" w:rsidP="00BE20B0">
      <w:pPr>
        <w:suppressAutoHyphens/>
        <w:spacing w:beforeLines="20" w:before="48" w:afterLines="20" w:after="48"/>
        <w:rPr>
          <w:rFonts w:ascii="Times New Roman" w:hAnsi="Times New Roman" w:cs="Times New Roman"/>
          <w:spacing w:val="-2"/>
          <w:sz w:val="22"/>
          <w:szCs w:val="22"/>
          <w:u w:val="single"/>
        </w:rPr>
      </w:pPr>
      <w:r w:rsidRPr="008C4776">
        <w:rPr>
          <w:rFonts w:ascii="Times New Roman" w:hAnsi="Times New Roman" w:cs="Times New Roman"/>
          <w:spacing w:val="-2"/>
          <w:sz w:val="22"/>
          <w:szCs w:val="22"/>
          <w:u w:val="single"/>
        </w:rPr>
        <w:t>7</w:t>
      </w:r>
      <w:r w:rsidR="009A1354" w:rsidRPr="008C4776">
        <w:rPr>
          <w:rFonts w:ascii="Times New Roman" w:hAnsi="Times New Roman" w:cs="Times New Roman"/>
          <w:spacing w:val="-2"/>
          <w:sz w:val="22"/>
          <w:szCs w:val="22"/>
          <w:u w:val="single"/>
        </w:rPr>
        <w:t xml:space="preserve">.04: </w:t>
      </w:r>
      <w:r w:rsidR="001D1AA2" w:rsidRPr="008C4776">
        <w:rPr>
          <w:rFonts w:ascii="Times New Roman" w:hAnsi="Times New Roman" w:cs="Times New Roman"/>
          <w:spacing w:val="-2"/>
          <w:sz w:val="22"/>
          <w:szCs w:val="22"/>
          <w:u w:val="single"/>
        </w:rPr>
        <w:tab/>
      </w:r>
      <w:r w:rsidR="008D0CE9" w:rsidRPr="006630BC">
        <w:rPr>
          <w:rFonts w:ascii="Times New Roman" w:hAnsi="Times New Roman" w:cs="Times New Roman"/>
          <w:spacing w:val="-2"/>
          <w:sz w:val="22"/>
          <w:szCs w:val="22"/>
          <w:u w:val="single"/>
        </w:rPr>
        <w:t>Filing Deadlines</w:t>
      </w:r>
    </w:p>
    <w:p w:rsidR="008D0CE9" w:rsidRPr="00C47951" w:rsidRDefault="008D0CE9" w:rsidP="00BE20B0">
      <w:pPr>
        <w:suppressAutoHyphens/>
        <w:spacing w:beforeLines="20" w:before="48" w:afterLines="20" w:after="48"/>
        <w:rPr>
          <w:rFonts w:ascii="Times New Roman" w:hAnsi="Times New Roman" w:cs="Times New Roman"/>
          <w:spacing w:val="-2"/>
          <w:sz w:val="22"/>
          <w:szCs w:val="22"/>
          <w:u w:val="single"/>
        </w:rPr>
      </w:pPr>
    </w:p>
    <w:p w:rsidR="008D0CE9" w:rsidRPr="00C47951" w:rsidRDefault="001D1AA2" w:rsidP="008C4776">
      <w:pPr>
        <w:pStyle w:val="ListParagraph"/>
        <w:suppressAutoHyphens/>
        <w:spacing w:beforeLines="20" w:before="48" w:afterLines="20" w:after="48"/>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(1) </w:t>
      </w:r>
      <w:r w:rsidR="008D0CE9" w:rsidRPr="00C47951">
        <w:rPr>
          <w:rFonts w:ascii="Times New Roman" w:hAnsi="Times New Roman" w:cs="Times New Roman"/>
          <w:spacing w:val="-2"/>
          <w:sz w:val="22"/>
          <w:szCs w:val="22"/>
          <w:u w:val="single"/>
        </w:rPr>
        <w:t>General</w:t>
      </w:r>
      <w:r w:rsidR="008D0CE9" w:rsidRPr="00CA2122">
        <w:rPr>
          <w:rFonts w:ascii="Times New Roman" w:hAnsi="Times New Roman" w:cs="Times New Roman"/>
          <w:spacing w:val="-2"/>
          <w:sz w:val="22"/>
          <w:szCs w:val="22"/>
        </w:rPr>
        <w:t>.</w:t>
      </w:r>
      <w:r w:rsidR="008D0CE9" w:rsidRPr="00C47951">
        <w:rPr>
          <w:rFonts w:ascii="Times New Roman" w:hAnsi="Times New Roman" w:cs="Times New Roman"/>
          <w:spacing w:val="-2"/>
          <w:sz w:val="22"/>
          <w:szCs w:val="22"/>
        </w:rPr>
        <w:t xml:space="preserve"> Except as provided below, Providers must file required Cost Reports for the calendar year by 5:00 P.M. of April 1 of the following calendar year. If April 1 falls on a weekend or holiday, the reports are due by 5:00 P.M. of the following business day.</w:t>
      </w:r>
    </w:p>
    <w:p w:rsidR="008D0CE9" w:rsidRPr="008C4776" w:rsidRDefault="001D1AA2" w:rsidP="008C4776">
      <w:pPr>
        <w:suppressAutoHyphens/>
        <w:spacing w:beforeLines="20" w:before="48" w:afterLines="20" w:after="48"/>
        <w:ind w:left="1080"/>
        <w:rPr>
          <w:rFonts w:ascii="Times New Roman" w:hAnsi="Times New Roman" w:cs="Times New Roman"/>
          <w:strike/>
          <w:spacing w:val="-2"/>
          <w:sz w:val="22"/>
          <w:szCs w:val="22"/>
        </w:rPr>
      </w:pPr>
      <w:r w:rsidRPr="008C4776">
        <w:rPr>
          <w:rFonts w:ascii="Times New Roman" w:hAnsi="Times New Roman" w:cs="Times New Roman"/>
          <w:spacing w:val="-2"/>
          <w:sz w:val="22"/>
          <w:szCs w:val="22"/>
          <w:u w:val="single"/>
        </w:rPr>
        <w:t>(</w:t>
      </w:r>
      <w:proofErr w:type="gramStart"/>
      <w:r w:rsidRPr="008C4776">
        <w:rPr>
          <w:rFonts w:ascii="Times New Roman" w:hAnsi="Times New Roman" w:cs="Times New Roman"/>
          <w:spacing w:val="-2"/>
          <w:sz w:val="22"/>
          <w:szCs w:val="22"/>
          <w:u w:val="single"/>
        </w:rPr>
        <w:t>a</w:t>
      </w:r>
      <w:proofErr w:type="gramEnd"/>
      <w:r w:rsidRPr="008C4776">
        <w:rPr>
          <w:rFonts w:ascii="Times New Roman" w:hAnsi="Times New Roman" w:cs="Times New Roman"/>
          <w:spacing w:val="-2"/>
          <w:sz w:val="22"/>
          <w:szCs w:val="22"/>
          <w:u w:val="single"/>
        </w:rPr>
        <w:t xml:space="preserve">) </w:t>
      </w:r>
      <w:r w:rsidR="008D0CE9" w:rsidRPr="008C4776">
        <w:rPr>
          <w:rFonts w:ascii="Times New Roman" w:hAnsi="Times New Roman" w:cs="Times New Roman"/>
          <w:spacing w:val="-2"/>
          <w:sz w:val="22"/>
          <w:szCs w:val="22"/>
          <w:u w:val="single"/>
        </w:rPr>
        <w:t>Hospital-Based Nursing Facilities</w:t>
      </w:r>
      <w:r w:rsidR="008D0CE9" w:rsidRPr="008C4776">
        <w:rPr>
          <w:rFonts w:ascii="Times New Roman" w:hAnsi="Times New Roman" w:cs="Times New Roman"/>
          <w:spacing w:val="-2"/>
          <w:sz w:val="22"/>
          <w:szCs w:val="22"/>
        </w:rPr>
        <w:t>.  Hospital-Based Nursing Facilities must file Cost Reports no later than 90 days after the close of the hospital’s fiscal year.</w:t>
      </w:r>
    </w:p>
    <w:p w:rsidR="008D0CE9" w:rsidRDefault="001D1AA2" w:rsidP="008C4776">
      <w:pPr>
        <w:suppressAutoHyphens/>
        <w:spacing w:beforeLines="20" w:before="48" w:afterLines="20" w:after="48"/>
        <w:ind w:left="1080"/>
        <w:rPr>
          <w:rFonts w:ascii="Times New Roman" w:hAnsi="Times New Roman" w:cs="Times New Roman"/>
          <w:spacing w:val="-2"/>
          <w:sz w:val="22"/>
          <w:szCs w:val="22"/>
        </w:rPr>
      </w:pPr>
      <w:r>
        <w:rPr>
          <w:rFonts w:ascii="Times New Roman" w:hAnsi="Times New Roman" w:cs="Times New Roman"/>
          <w:spacing w:val="-2"/>
          <w:sz w:val="22"/>
          <w:szCs w:val="22"/>
          <w:u w:val="single"/>
        </w:rPr>
        <w:t xml:space="preserve">(b) </w:t>
      </w:r>
      <w:r w:rsidR="008D0CE9" w:rsidRPr="008C4776">
        <w:rPr>
          <w:rFonts w:ascii="Times New Roman" w:hAnsi="Times New Roman" w:cs="Times New Roman"/>
          <w:spacing w:val="-2"/>
          <w:sz w:val="22"/>
          <w:szCs w:val="22"/>
          <w:u w:val="single"/>
        </w:rPr>
        <w:t>Appointment of a Resident Protector Receiver</w:t>
      </w:r>
      <w:r w:rsidR="008D0CE9" w:rsidRPr="00CA2122">
        <w:rPr>
          <w:rFonts w:ascii="Times New Roman" w:hAnsi="Times New Roman" w:cs="Times New Roman"/>
          <w:spacing w:val="-2"/>
          <w:sz w:val="22"/>
          <w:szCs w:val="22"/>
        </w:rPr>
        <w:t>.</w:t>
      </w:r>
      <w:r w:rsidR="008D0CE9" w:rsidRPr="009B6300">
        <w:rPr>
          <w:rFonts w:ascii="Times New Roman" w:hAnsi="Times New Roman" w:cs="Times New Roman"/>
          <w:spacing w:val="-2"/>
          <w:sz w:val="22"/>
          <w:szCs w:val="22"/>
        </w:rPr>
        <w:t xml:space="preserve"> </w:t>
      </w:r>
      <w:r w:rsidR="008D0CE9" w:rsidRPr="008C4776">
        <w:rPr>
          <w:rFonts w:ascii="Times New Roman" w:hAnsi="Times New Roman" w:cs="Times New Roman"/>
          <w:spacing w:val="-2"/>
          <w:sz w:val="22"/>
          <w:szCs w:val="22"/>
        </w:rPr>
        <w:t xml:space="preserve">If a receiver is appointed pursuant to M.G.L. c. 111, </w:t>
      </w:r>
      <w:r w:rsidR="00704A6C">
        <w:rPr>
          <w:rFonts w:ascii="Times New Roman" w:hAnsi="Times New Roman" w:cs="Times New Roman"/>
          <w:spacing w:val="-2"/>
          <w:sz w:val="22"/>
          <w:szCs w:val="22"/>
        </w:rPr>
        <w:t>§</w:t>
      </w:r>
      <w:r w:rsidR="008D0CE9" w:rsidRPr="008C4776">
        <w:rPr>
          <w:rFonts w:ascii="Times New Roman" w:hAnsi="Times New Roman" w:cs="Times New Roman"/>
          <w:spacing w:val="-2"/>
          <w:sz w:val="22"/>
          <w:szCs w:val="22"/>
        </w:rPr>
        <w:t xml:space="preserve"> 72N, the Provider must file Cost Reports for the current reporting period or portion thereof, within 60 of the receiver’s appointment.</w:t>
      </w:r>
    </w:p>
    <w:p w:rsidR="00CF5FAA" w:rsidRPr="008C4776" w:rsidRDefault="00CF5FAA" w:rsidP="008C4776">
      <w:pPr>
        <w:suppressAutoHyphens/>
        <w:spacing w:beforeLines="20" w:before="48" w:afterLines="20" w:after="48"/>
        <w:ind w:left="1080"/>
        <w:rPr>
          <w:rFonts w:ascii="Times New Roman" w:hAnsi="Times New Roman" w:cs="Times New Roman"/>
          <w:spacing w:val="-2"/>
          <w:sz w:val="22"/>
          <w:szCs w:val="22"/>
        </w:rPr>
      </w:pPr>
    </w:p>
    <w:p w:rsidR="008D0CE9" w:rsidRPr="00C47951" w:rsidRDefault="001D1AA2" w:rsidP="008C4776">
      <w:pPr>
        <w:pStyle w:val="ListParagraph"/>
        <w:suppressAutoHyphens/>
        <w:spacing w:beforeLines="20" w:before="48" w:afterLines="20" w:after="48"/>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(2) </w:t>
      </w:r>
      <w:r w:rsidR="008D0CE9" w:rsidRPr="00C47951">
        <w:rPr>
          <w:rFonts w:ascii="Times New Roman" w:hAnsi="Times New Roman" w:cs="Times New Roman"/>
          <w:spacing w:val="-2"/>
          <w:sz w:val="22"/>
          <w:szCs w:val="22"/>
          <w:u w:val="single"/>
        </w:rPr>
        <w:t>Extension of Filing Date</w:t>
      </w:r>
      <w:r w:rsidR="008D0CE9" w:rsidRPr="00C47951">
        <w:rPr>
          <w:rFonts w:ascii="Times New Roman" w:hAnsi="Times New Roman" w:cs="Times New Roman"/>
          <w:spacing w:val="-2"/>
          <w:sz w:val="22"/>
          <w:szCs w:val="22"/>
        </w:rPr>
        <w:t>. The Center may grant a request for an extension of the filing due date for a maximum of 30 calendar days. In order to receive an extension, the Provider must:</w:t>
      </w:r>
    </w:p>
    <w:p w:rsidR="008D0CE9" w:rsidRPr="008C4776" w:rsidRDefault="001D1AA2" w:rsidP="008C4776">
      <w:pPr>
        <w:suppressAutoHyphens/>
        <w:spacing w:beforeLines="20" w:before="48" w:afterLines="20" w:after="48"/>
        <w:ind w:left="360" w:firstLine="720"/>
        <w:rPr>
          <w:rFonts w:ascii="Times New Roman" w:hAnsi="Times New Roman" w:cs="Times New Roman"/>
          <w:spacing w:val="-2"/>
          <w:sz w:val="22"/>
          <w:szCs w:val="22"/>
        </w:rPr>
      </w:pPr>
      <w:r w:rsidRPr="008C4776">
        <w:rPr>
          <w:rFonts w:ascii="Times New Roman" w:hAnsi="Times New Roman" w:cs="Times New Roman"/>
          <w:spacing w:val="-2"/>
          <w:sz w:val="22"/>
          <w:szCs w:val="22"/>
        </w:rPr>
        <w:t xml:space="preserve">(a) </w:t>
      </w:r>
      <w:proofErr w:type="gramStart"/>
      <w:r w:rsidR="008D0CE9" w:rsidRPr="008C4776">
        <w:rPr>
          <w:rFonts w:ascii="Times New Roman" w:hAnsi="Times New Roman" w:cs="Times New Roman"/>
          <w:spacing w:val="-2"/>
          <w:sz w:val="22"/>
          <w:szCs w:val="22"/>
        </w:rPr>
        <w:t>submit</w:t>
      </w:r>
      <w:proofErr w:type="gramEnd"/>
      <w:r w:rsidR="008D0CE9" w:rsidRPr="008C4776">
        <w:rPr>
          <w:rFonts w:ascii="Times New Roman" w:hAnsi="Times New Roman" w:cs="Times New Roman"/>
          <w:spacing w:val="-2"/>
          <w:sz w:val="22"/>
          <w:szCs w:val="22"/>
        </w:rPr>
        <w:t xml:space="preserve"> the request itself, and not by agent or other representative;</w:t>
      </w:r>
    </w:p>
    <w:p w:rsidR="008D0CE9" w:rsidRPr="008C4776" w:rsidRDefault="001D1AA2" w:rsidP="008C4776">
      <w:pPr>
        <w:suppressAutoHyphens/>
        <w:spacing w:beforeLines="20" w:before="48" w:afterLines="20" w:after="48"/>
        <w:ind w:left="1080"/>
        <w:rPr>
          <w:rFonts w:ascii="Times New Roman" w:hAnsi="Times New Roman" w:cs="Times New Roman"/>
          <w:spacing w:val="-2"/>
          <w:sz w:val="22"/>
          <w:szCs w:val="22"/>
        </w:rPr>
      </w:pPr>
      <w:r>
        <w:rPr>
          <w:rFonts w:ascii="Times New Roman" w:hAnsi="Times New Roman" w:cs="Times New Roman"/>
          <w:spacing w:val="-2"/>
          <w:sz w:val="22"/>
          <w:szCs w:val="22"/>
        </w:rPr>
        <w:t xml:space="preserve">(b) </w:t>
      </w:r>
      <w:proofErr w:type="gramStart"/>
      <w:r w:rsidR="008D0CE9" w:rsidRPr="008C4776">
        <w:rPr>
          <w:rFonts w:ascii="Times New Roman" w:hAnsi="Times New Roman" w:cs="Times New Roman"/>
          <w:spacing w:val="-2"/>
          <w:sz w:val="22"/>
          <w:szCs w:val="22"/>
        </w:rPr>
        <w:t>demonstrate</w:t>
      </w:r>
      <w:proofErr w:type="gramEnd"/>
      <w:r w:rsidR="008D0CE9" w:rsidRPr="008C4776">
        <w:rPr>
          <w:rFonts w:ascii="Times New Roman" w:hAnsi="Times New Roman" w:cs="Times New Roman"/>
          <w:spacing w:val="-2"/>
          <w:sz w:val="22"/>
          <w:szCs w:val="22"/>
        </w:rPr>
        <w:t xml:space="preserve"> exceptional circumstances that prevent the Provider from meeting the deadline; and</w:t>
      </w:r>
    </w:p>
    <w:p w:rsidR="00F905B6" w:rsidRDefault="001D1AA2" w:rsidP="008C4776">
      <w:pPr>
        <w:suppressAutoHyphens/>
        <w:spacing w:beforeLines="20" w:before="48" w:afterLines="20" w:after="48"/>
        <w:ind w:left="360" w:firstLine="720"/>
        <w:rPr>
          <w:rFonts w:ascii="Times New Roman" w:hAnsi="Times New Roman" w:cs="Times New Roman"/>
          <w:spacing w:val="-2"/>
          <w:sz w:val="22"/>
          <w:szCs w:val="22"/>
        </w:rPr>
      </w:pPr>
      <w:r>
        <w:rPr>
          <w:rFonts w:ascii="Times New Roman" w:hAnsi="Times New Roman" w:cs="Times New Roman"/>
          <w:spacing w:val="-2"/>
          <w:sz w:val="22"/>
          <w:szCs w:val="22"/>
        </w:rPr>
        <w:t xml:space="preserve">(c) </w:t>
      </w:r>
      <w:proofErr w:type="gramStart"/>
      <w:r w:rsidR="008D0CE9" w:rsidRPr="008C4776">
        <w:rPr>
          <w:rFonts w:ascii="Times New Roman" w:hAnsi="Times New Roman" w:cs="Times New Roman"/>
          <w:spacing w:val="-2"/>
          <w:sz w:val="22"/>
          <w:szCs w:val="22"/>
        </w:rPr>
        <w:t>file</w:t>
      </w:r>
      <w:proofErr w:type="gramEnd"/>
      <w:r w:rsidR="008D0CE9" w:rsidRPr="008C4776">
        <w:rPr>
          <w:rFonts w:ascii="Times New Roman" w:hAnsi="Times New Roman" w:cs="Times New Roman"/>
          <w:spacing w:val="-2"/>
          <w:sz w:val="22"/>
          <w:szCs w:val="22"/>
        </w:rPr>
        <w:t xml:space="preserve"> the request with the Center no later than 30 calendar days before the due date.</w:t>
      </w:r>
    </w:p>
    <w:p w:rsidR="00CF5FAA" w:rsidRPr="008C4776" w:rsidRDefault="00CF5FAA" w:rsidP="008C4776">
      <w:pPr>
        <w:suppressAutoHyphens/>
        <w:spacing w:beforeLines="20" w:before="48" w:afterLines="20" w:after="48"/>
        <w:ind w:left="360" w:firstLine="720"/>
        <w:rPr>
          <w:rFonts w:ascii="Times New Roman" w:hAnsi="Times New Roman" w:cs="Times New Roman"/>
          <w:spacing w:val="-2"/>
          <w:sz w:val="22"/>
          <w:szCs w:val="22"/>
        </w:rPr>
      </w:pPr>
    </w:p>
    <w:p w:rsidR="008D0CE9" w:rsidRPr="00C47951" w:rsidRDefault="001D1AA2" w:rsidP="008C4776">
      <w:pPr>
        <w:pStyle w:val="ListParagraph"/>
        <w:suppressAutoHyphens/>
        <w:spacing w:beforeLines="20" w:before="48" w:afterLines="20" w:after="48"/>
        <w:rPr>
          <w:rFonts w:ascii="Times New Roman" w:hAnsi="Times New Roman" w:cs="Times New Roman"/>
          <w:spacing w:val="-2"/>
          <w:sz w:val="22"/>
          <w:szCs w:val="22"/>
        </w:rPr>
      </w:pPr>
      <w:r w:rsidRPr="00704A6C">
        <w:rPr>
          <w:rFonts w:ascii="Times New Roman" w:hAnsi="Times New Roman" w:cs="Times New Roman"/>
          <w:spacing w:val="-2"/>
          <w:sz w:val="22"/>
          <w:szCs w:val="22"/>
        </w:rPr>
        <w:t xml:space="preserve">(3) </w:t>
      </w:r>
      <w:r w:rsidR="008D0CE9" w:rsidRPr="00C47951">
        <w:rPr>
          <w:rFonts w:ascii="Times New Roman" w:hAnsi="Times New Roman" w:cs="Times New Roman"/>
          <w:spacing w:val="-2"/>
          <w:sz w:val="22"/>
          <w:szCs w:val="22"/>
          <w:u w:val="single"/>
        </w:rPr>
        <w:t>Administrative Bulletin</w:t>
      </w:r>
      <w:r w:rsidR="008D0CE9" w:rsidRPr="00C47951">
        <w:rPr>
          <w:rFonts w:ascii="Times New Roman" w:hAnsi="Times New Roman" w:cs="Times New Roman"/>
          <w:spacing w:val="-2"/>
          <w:sz w:val="22"/>
          <w:szCs w:val="22"/>
        </w:rPr>
        <w:t xml:space="preserve">. The Center may modify the </w:t>
      </w:r>
      <w:r w:rsidR="00223528">
        <w:rPr>
          <w:rFonts w:ascii="Times New Roman" w:hAnsi="Times New Roman" w:cs="Times New Roman"/>
          <w:spacing w:val="-2"/>
          <w:sz w:val="22"/>
          <w:szCs w:val="22"/>
        </w:rPr>
        <w:t>f</w:t>
      </w:r>
      <w:r w:rsidR="008D0CE9" w:rsidRPr="00C47951">
        <w:rPr>
          <w:rFonts w:ascii="Times New Roman" w:hAnsi="Times New Roman" w:cs="Times New Roman"/>
          <w:spacing w:val="-2"/>
          <w:sz w:val="22"/>
          <w:szCs w:val="22"/>
        </w:rPr>
        <w:t xml:space="preserve">iling </w:t>
      </w:r>
      <w:r w:rsidR="00223528">
        <w:rPr>
          <w:rFonts w:ascii="Times New Roman" w:hAnsi="Times New Roman" w:cs="Times New Roman"/>
          <w:spacing w:val="-2"/>
          <w:sz w:val="22"/>
          <w:szCs w:val="22"/>
        </w:rPr>
        <w:t>d</w:t>
      </w:r>
      <w:r w:rsidR="008D0CE9" w:rsidRPr="00C47951">
        <w:rPr>
          <w:rFonts w:ascii="Times New Roman" w:hAnsi="Times New Roman" w:cs="Times New Roman"/>
          <w:spacing w:val="-2"/>
          <w:sz w:val="22"/>
          <w:szCs w:val="22"/>
        </w:rPr>
        <w:t xml:space="preserve">eadlines by issuing an </w:t>
      </w:r>
      <w:r w:rsidR="00223528">
        <w:rPr>
          <w:rFonts w:ascii="Times New Roman" w:hAnsi="Times New Roman" w:cs="Times New Roman"/>
          <w:spacing w:val="-2"/>
          <w:sz w:val="22"/>
          <w:szCs w:val="22"/>
        </w:rPr>
        <w:t>A</w:t>
      </w:r>
      <w:r w:rsidR="008D0CE9" w:rsidRPr="00C47951">
        <w:rPr>
          <w:rFonts w:ascii="Times New Roman" w:hAnsi="Times New Roman" w:cs="Times New Roman"/>
          <w:spacing w:val="-2"/>
          <w:sz w:val="22"/>
          <w:szCs w:val="22"/>
        </w:rPr>
        <w:t xml:space="preserve">dministrative </w:t>
      </w:r>
      <w:r w:rsidR="00223528">
        <w:rPr>
          <w:rFonts w:ascii="Times New Roman" w:hAnsi="Times New Roman" w:cs="Times New Roman"/>
          <w:spacing w:val="-2"/>
          <w:sz w:val="22"/>
          <w:szCs w:val="22"/>
        </w:rPr>
        <w:t>B</w:t>
      </w:r>
      <w:r w:rsidR="008D0CE9" w:rsidRPr="00C47951">
        <w:rPr>
          <w:rFonts w:ascii="Times New Roman" w:hAnsi="Times New Roman" w:cs="Times New Roman"/>
          <w:spacing w:val="-2"/>
          <w:sz w:val="22"/>
          <w:szCs w:val="22"/>
        </w:rPr>
        <w:t>ulletin 30 days prior to any proposed change.</w:t>
      </w:r>
    </w:p>
    <w:p w:rsidR="008D0CE9" w:rsidRPr="00C47951" w:rsidRDefault="008D0CE9" w:rsidP="008D0CE9">
      <w:pPr>
        <w:suppressAutoHyphens/>
        <w:spacing w:beforeLines="20" w:before="48" w:afterLines="20" w:after="48"/>
        <w:ind w:left="2160"/>
        <w:rPr>
          <w:rFonts w:ascii="Times New Roman" w:hAnsi="Times New Roman" w:cs="Times New Roman"/>
          <w:spacing w:val="-2"/>
          <w:sz w:val="22"/>
          <w:szCs w:val="22"/>
        </w:rPr>
      </w:pPr>
    </w:p>
    <w:p w:rsidR="008671D7" w:rsidRDefault="00E57B0D" w:rsidP="00BE20B0">
      <w:pPr>
        <w:suppressAutoHyphens/>
        <w:spacing w:beforeLines="20" w:before="48" w:afterLines="20" w:after="48"/>
        <w:rPr>
          <w:rFonts w:ascii="Times New Roman" w:hAnsi="Times New Roman" w:cs="Times New Roman"/>
          <w:spacing w:val="-2"/>
          <w:sz w:val="22"/>
          <w:szCs w:val="22"/>
          <w:u w:val="single"/>
        </w:rPr>
      </w:pPr>
      <w:r w:rsidRPr="001535B1">
        <w:rPr>
          <w:rFonts w:ascii="Times New Roman" w:hAnsi="Times New Roman" w:cs="Times New Roman"/>
          <w:spacing w:val="-2"/>
          <w:sz w:val="22"/>
          <w:szCs w:val="22"/>
          <w:u w:val="single"/>
        </w:rPr>
        <w:t>7</w:t>
      </w:r>
      <w:r w:rsidR="009A1354" w:rsidRPr="001535B1">
        <w:rPr>
          <w:rFonts w:ascii="Times New Roman" w:hAnsi="Times New Roman" w:cs="Times New Roman"/>
          <w:spacing w:val="-2"/>
          <w:sz w:val="22"/>
          <w:szCs w:val="22"/>
          <w:u w:val="single"/>
        </w:rPr>
        <w:t>.05:</w:t>
      </w:r>
      <w:r w:rsidR="00AC7D98" w:rsidRPr="001535B1">
        <w:rPr>
          <w:rFonts w:ascii="Times New Roman" w:hAnsi="Times New Roman" w:cs="Times New Roman"/>
          <w:spacing w:val="-2"/>
          <w:sz w:val="22"/>
          <w:szCs w:val="22"/>
          <w:u w:val="single"/>
        </w:rPr>
        <w:tab/>
      </w:r>
      <w:r w:rsidR="008D0CE9" w:rsidRPr="00AC7D98">
        <w:rPr>
          <w:rFonts w:ascii="Times New Roman" w:hAnsi="Times New Roman" w:cs="Times New Roman"/>
          <w:spacing w:val="-2"/>
          <w:sz w:val="22"/>
          <w:szCs w:val="22"/>
          <w:u w:val="single"/>
        </w:rPr>
        <w:t>Incomplete Submissions</w:t>
      </w:r>
    </w:p>
    <w:p w:rsidR="00AC7D98" w:rsidRDefault="008D0CE9" w:rsidP="00BE20B0">
      <w:pPr>
        <w:suppressAutoHyphens/>
        <w:spacing w:beforeLines="20" w:before="48" w:afterLines="20" w:after="48"/>
        <w:rPr>
          <w:rFonts w:ascii="Times New Roman" w:hAnsi="Times New Roman" w:cs="Times New Roman"/>
          <w:spacing w:val="-2"/>
          <w:sz w:val="22"/>
          <w:szCs w:val="22"/>
        </w:rPr>
      </w:pPr>
      <w:r w:rsidRPr="00C47951">
        <w:rPr>
          <w:rFonts w:ascii="Times New Roman" w:hAnsi="Times New Roman" w:cs="Times New Roman"/>
          <w:spacing w:val="-2"/>
          <w:sz w:val="22"/>
          <w:szCs w:val="22"/>
        </w:rPr>
        <w:t xml:space="preserve"> </w:t>
      </w:r>
    </w:p>
    <w:p w:rsidR="00BE20B0" w:rsidRDefault="0049789B" w:rsidP="00704A6C">
      <w:pPr>
        <w:suppressAutoHyphens/>
        <w:spacing w:beforeLines="20" w:before="48" w:afterLines="20" w:after="48"/>
        <w:ind w:left="720"/>
        <w:rPr>
          <w:rFonts w:ascii="Times New Roman" w:hAnsi="Times New Roman" w:cs="Times New Roman"/>
          <w:b/>
          <w:bCs/>
          <w:spacing w:val="-2"/>
          <w:sz w:val="22"/>
          <w:szCs w:val="22"/>
        </w:rPr>
      </w:pP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If the Cost Reports are incomplete, the Center will notify the Provider in writing within 120 days of receipt. The Center will specify the additional information that the Provider must submit to complete the Cost Reports. The Provider must file the required information within 25 days of the date of notification or by April 1 of the year the Cost Reports are filed, whichever is later. If the Center fails to notify the Provider within the 120-day period, the Cost Reports will be considered complete and will be deemed to be filed on the date of receipt. </w:t>
      </w:r>
    </w:p>
    <w:p w:rsidR="008671D7" w:rsidRPr="00C47951" w:rsidRDefault="008671D7" w:rsidP="00BE20B0">
      <w:pPr>
        <w:suppressAutoHyphens/>
        <w:spacing w:beforeLines="20" w:before="48" w:afterLines="20" w:after="48"/>
        <w:rPr>
          <w:rFonts w:ascii="Times New Roman" w:hAnsi="Times New Roman" w:cs="Times New Roman"/>
          <w:b/>
          <w:bCs/>
          <w:spacing w:val="-2"/>
          <w:sz w:val="22"/>
          <w:szCs w:val="22"/>
        </w:rPr>
      </w:pPr>
    </w:p>
    <w:p w:rsidR="00AC7D98" w:rsidRPr="00704A6C" w:rsidRDefault="00E57B0D" w:rsidP="00BE20B0">
      <w:pPr>
        <w:suppressAutoHyphens/>
        <w:spacing w:beforeLines="20" w:before="48" w:afterLines="20" w:after="48"/>
        <w:rPr>
          <w:rFonts w:ascii="Times New Roman" w:hAnsi="Times New Roman" w:cs="Times New Roman"/>
          <w:spacing w:val="-2"/>
          <w:sz w:val="22"/>
          <w:szCs w:val="22"/>
          <w:u w:val="single"/>
        </w:rPr>
      </w:pPr>
      <w:r w:rsidRPr="00704A6C">
        <w:rPr>
          <w:rFonts w:ascii="Times New Roman" w:hAnsi="Times New Roman" w:cs="Times New Roman"/>
          <w:spacing w:val="-2"/>
          <w:sz w:val="22"/>
          <w:szCs w:val="22"/>
          <w:u w:val="single"/>
        </w:rPr>
        <w:t>7</w:t>
      </w:r>
      <w:r w:rsidR="009A1354" w:rsidRPr="00704A6C">
        <w:rPr>
          <w:rFonts w:ascii="Times New Roman" w:hAnsi="Times New Roman" w:cs="Times New Roman"/>
          <w:spacing w:val="-2"/>
          <w:sz w:val="22"/>
          <w:szCs w:val="22"/>
          <w:u w:val="single"/>
        </w:rPr>
        <w:t>.06:</w:t>
      </w:r>
      <w:r w:rsidR="00AC7D98" w:rsidRPr="00704A6C">
        <w:rPr>
          <w:rFonts w:ascii="Times New Roman" w:hAnsi="Times New Roman" w:cs="Times New Roman"/>
          <w:spacing w:val="-2"/>
          <w:sz w:val="22"/>
          <w:szCs w:val="22"/>
          <w:u w:val="single"/>
        </w:rPr>
        <w:tab/>
      </w:r>
      <w:r w:rsidR="008D0CE9" w:rsidRPr="00704A6C">
        <w:rPr>
          <w:rFonts w:ascii="Times New Roman" w:hAnsi="Times New Roman" w:cs="Times New Roman"/>
          <w:spacing w:val="-2"/>
          <w:sz w:val="22"/>
          <w:szCs w:val="22"/>
          <w:u w:val="single"/>
        </w:rPr>
        <w:t xml:space="preserve">Audits </w:t>
      </w:r>
    </w:p>
    <w:p w:rsidR="008671D7" w:rsidRDefault="008671D7" w:rsidP="00BE20B0">
      <w:pPr>
        <w:suppressAutoHyphens/>
        <w:spacing w:beforeLines="20" w:before="48" w:afterLines="20" w:after="48"/>
        <w:rPr>
          <w:rFonts w:ascii="Times New Roman" w:hAnsi="Times New Roman" w:cs="Times New Roman"/>
          <w:spacing w:val="-2"/>
          <w:sz w:val="22"/>
          <w:szCs w:val="22"/>
        </w:rPr>
      </w:pPr>
    </w:p>
    <w:p w:rsidR="00532032" w:rsidRDefault="009B6300" w:rsidP="00CA2122">
      <w:pPr>
        <w:suppressAutoHyphens/>
        <w:spacing w:beforeLines="20" w:before="48" w:afterLines="20" w:after="48"/>
        <w:ind w:left="720"/>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The Center and </w:t>
      </w:r>
      <w:r w:rsidR="00372F16">
        <w:rPr>
          <w:rFonts w:ascii="Times New Roman" w:hAnsi="Times New Roman" w:cs="Times New Roman"/>
          <w:spacing w:val="-2"/>
          <w:sz w:val="22"/>
          <w:szCs w:val="22"/>
        </w:rPr>
        <w:t>EOHHS</w:t>
      </w:r>
      <w:r w:rsidR="008D0CE9" w:rsidRPr="00C47951">
        <w:rPr>
          <w:rFonts w:ascii="Times New Roman" w:hAnsi="Times New Roman" w:cs="Times New Roman"/>
          <w:spacing w:val="-2"/>
          <w:sz w:val="22"/>
          <w:szCs w:val="22"/>
        </w:rPr>
        <w:t xml:space="preserve"> may conduct Desk Audits or Field Audits to ensure accuracy and consistency in reporting. Providers must submit additional data and documentation relating to the </w:t>
      </w:r>
      <w:r w:rsidR="008D0CE9" w:rsidRPr="00C47951">
        <w:rPr>
          <w:rFonts w:ascii="Times New Roman" w:hAnsi="Times New Roman" w:cs="Times New Roman"/>
          <w:spacing w:val="-2"/>
          <w:sz w:val="22"/>
          <w:szCs w:val="22"/>
        </w:rPr>
        <w:lastRenderedPageBreak/>
        <w:t>cost report, the operations of the Provider and any Related Party as requested during a Desk or Field Audit even if the Center has accepted the Provider’s Cost Reports.</w:t>
      </w:r>
    </w:p>
    <w:p w:rsidR="00532032" w:rsidRPr="00C47951" w:rsidRDefault="00532032" w:rsidP="008D0CE9">
      <w:pPr>
        <w:suppressAutoHyphens/>
        <w:spacing w:beforeLines="20" w:before="48" w:afterLines="20" w:after="48"/>
        <w:rPr>
          <w:rFonts w:ascii="Times New Roman" w:hAnsi="Times New Roman" w:cs="Times New Roman"/>
          <w:spacing w:val="-2"/>
          <w:sz w:val="22"/>
          <w:szCs w:val="22"/>
        </w:rPr>
      </w:pPr>
    </w:p>
    <w:p w:rsidR="008671D7" w:rsidRDefault="00E53FC0" w:rsidP="00BE20B0">
      <w:pPr>
        <w:suppressAutoHyphens/>
        <w:spacing w:beforeLines="20" w:before="48" w:afterLines="20" w:after="48"/>
        <w:rPr>
          <w:rFonts w:ascii="Times New Roman" w:hAnsi="Times New Roman" w:cs="Times New Roman"/>
          <w:spacing w:val="-2"/>
          <w:sz w:val="22"/>
          <w:szCs w:val="22"/>
          <w:u w:val="single"/>
        </w:rPr>
      </w:pPr>
      <w:r>
        <w:rPr>
          <w:rFonts w:ascii="Times New Roman" w:hAnsi="Times New Roman" w:cs="Times New Roman"/>
          <w:spacing w:val="-2"/>
          <w:sz w:val="22"/>
          <w:szCs w:val="22"/>
          <w:u w:val="single"/>
        </w:rPr>
        <w:t>7</w:t>
      </w:r>
      <w:r w:rsidR="009A1354" w:rsidRPr="001535B1">
        <w:rPr>
          <w:rFonts w:ascii="Times New Roman" w:hAnsi="Times New Roman" w:cs="Times New Roman"/>
          <w:spacing w:val="-2"/>
          <w:sz w:val="22"/>
          <w:szCs w:val="22"/>
          <w:u w:val="single"/>
        </w:rPr>
        <w:t>.07:</w:t>
      </w:r>
      <w:r w:rsidR="00AC7D98" w:rsidRPr="001535B1">
        <w:rPr>
          <w:rFonts w:ascii="Times New Roman" w:hAnsi="Times New Roman" w:cs="Times New Roman"/>
          <w:spacing w:val="-2"/>
          <w:sz w:val="22"/>
          <w:szCs w:val="22"/>
          <w:u w:val="single"/>
        </w:rPr>
        <w:tab/>
      </w:r>
      <w:r w:rsidR="00197019" w:rsidRPr="00AC7D98">
        <w:rPr>
          <w:rFonts w:ascii="Times New Roman" w:hAnsi="Times New Roman" w:cs="Times New Roman"/>
          <w:spacing w:val="-2"/>
          <w:sz w:val="22"/>
          <w:szCs w:val="22"/>
          <w:u w:val="single"/>
        </w:rPr>
        <w:t>Penalties</w:t>
      </w:r>
    </w:p>
    <w:p w:rsidR="00A35509" w:rsidRPr="00C47951" w:rsidRDefault="00A35509" w:rsidP="00BE20B0">
      <w:pPr>
        <w:suppressAutoHyphens/>
        <w:spacing w:beforeLines="20" w:before="48" w:afterLines="20" w:after="48"/>
        <w:rPr>
          <w:rFonts w:ascii="Times New Roman" w:hAnsi="Times New Roman" w:cs="Times New Roman"/>
          <w:spacing w:val="-2"/>
          <w:sz w:val="22"/>
          <w:szCs w:val="22"/>
        </w:rPr>
      </w:pPr>
    </w:p>
    <w:p w:rsidR="00A35509" w:rsidRDefault="00282794" w:rsidP="006555AA">
      <w:pPr>
        <w:pStyle w:val="ListParagraph"/>
        <w:rPr>
          <w:rFonts w:ascii="Times New Roman" w:hAnsi="Times New Roman" w:cs="Times New Roman"/>
          <w:sz w:val="22"/>
          <w:szCs w:val="22"/>
        </w:rPr>
      </w:pPr>
      <w:r>
        <w:rPr>
          <w:rFonts w:ascii="Times New Roman" w:hAnsi="Times New Roman" w:cs="Times New Roman"/>
          <w:sz w:val="22"/>
          <w:szCs w:val="22"/>
        </w:rPr>
        <w:t xml:space="preserve">(1) </w:t>
      </w:r>
      <w:r w:rsidR="004F6C71">
        <w:rPr>
          <w:rFonts w:ascii="Times New Roman" w:hAnsi="Times New Roman" w:cs="Times New Roman"/>
          <w:sz w:val="22"/>
          <w:szCs w:val="22"/>
        </w:rPr>
        <w:t xml:space="preserve"> </w:t>
      </w:r>
      <w:r w:rsidR="00A35509" w:rsidRPr="00C47951">
        <w:rPr>
          <w:rFonts w:ascii="Times New Roman" w:hAnsi="Times New Roman" w:cs="Times New Roman"/>
          <w:sz w:val="22"/>
          <w:szCs w:val="22"/>
        </w:rPr>
        <w:t>The Center may impose a fine of up to $500 on Providers that knowingly fail</w:t>
      </w:r>
      <w:r w:rsidR="00197019">
        <w:rPr>
          <w:rFonts w:ascii="Times New Roman" w:hAnsi="Times New Roman" w:cs="Times New Roman"/>
          <w:sz w:val="22"/>
          <w:szCs w:val="22"/>
        </w:rPr>
        <w:t xml:space="preserve"> to file or that knowingly file</w:t>
      </w:r>
      <w:r w:rsidR="00A35509" w:rsidRPr="00C47951">
        <w:rPr>
          <w:rFonts w:ascii="Times New Roman" w:hAnsi="Times New Roman" w:cs="Times New Roman"/>
          <w:sz w:val="22"/>
          <w:szCs w:val="22"/>
        </w:rPr>
        <w:t xml:space="preserve"> falsified data.</w:t>
      </w:r>
    </w:p>
    <w:p w:rsidR="00CF5FAA" w:rsidRPr="00C47951" w:rsidRDefault="00CF5FAA" w:rsidP="006555AA">
      <w:pPr>
        <w:pStyle w:val="ListParagraph"/>
        <w:rPr>
          <w:rFonts w:ascii="Times New Roman" w:hAnsi="Times New Roman" w:cs="Times New Roman"/>
          <w:sz w:val="22"/>
          <w:szCs w:val="22"/>
        </w:rPr>
      </w:pPr>
    </w:p>
    <w:p w:rsidR="00062884" w:rsidRDefault="004F6C71" w:rsidP="00CA2122">
      <w:pPr>
        <w:pStyle w:val="ListParagraph"/>
        <w:rPr>
          <w:rFonts w:ascii="Times New Roman" w:hAnsi="Times New Roman" w:cs="Times New Roman"/>
          <w:sz w:val="22"/>
          <w:szCs w:val="22"/>
        </w:rPr>
      </w:pPr>
      <w:r>
        <w:rPr>
          <w:rFonts w:ascii="Times New Roman" w:hAnsi="Times New Roman" w:cs="Times New Roman"/>
          <w:sz w:val="22"/>
          <w:szCs w:val="22"/>
        </w:rPr>
        <w:t xml:space="preserve">(2)  </w:t>
      </w:r>
      <w:r w:rsidR="00A35509" w:rsidRPr="00062884">
        <w:rPr>
          <w:rFonts w:ascii="Times New Roman" w:hAnsi="Times New Roman" w:cs="Times New Roman"/>
          <w:sz w:val="22"/>
          <w:szCs w:val="22"/>
        </w:rPr>
        <w:t>If a Provider has without justifiable cause refused to furn</w:t>
      </w:r>
      <w:r w:rsidR="00062884" w:rsidRPr="00062884">
        <w:rPr>
          <w:rFonts w:ascii="Times New Roman" w:hAnsi="Times New Roman" w:cs="Times New Roman"/>
          <w:sz w:val="22"/>
          <w:szCs w:val="22"/>
        </w:rPr>
        <w:t>ish the Center with information</w:t>
      </w:r>
      <w:r w:rsidR="00A35509" w:rsidRPr="00062884">
        <w:rPr>
          <w:rFonts w:ascii="Times New Roman" w:hAnsi="Times New Roman" w:cs="Times New Roman"/>
          <w:sz w:val="22"/>
          <w:szCs w:val="22"/>
        </w:rPr>
        <w:t xml:space="preserve"> as required by 957 CMR </w:t>
      </w:r>
      <w:r w:rsidR="00E53FC0">
        <w:rPr>
          <w:rFonts w:ascii="Times New Roman" w:hAnsi="Times New Roman" w:cs="Times New Roman"/>
          <w:sz w:val="22"/>
          <w:szCs w:val="22"/>
        </w:rPr>
        <w:t>7</w:t>
      </w:r>
      <w:r w:rsidR="00532032">
        <w:rPr>
          <w:rFonts w:ascii="Times New Roman" w:hAnsi="Times New Roman" w:cs="Times New Roman"/>
          <w:sz w:val="22"/>
          <w:szCs w:val="22"/>
        </w:rPr>
        <w:t>.00</w:t>
      </w:r>
      <w:r w:rsidR="00A35509" w:rsidRPr="00062884">
        <w:rPr>
          <w:rFonts w:ascii="Times New Roman" w:hAnsi="Times New Roman" w:cs="Times New Roman"/>
          <w:sz w:val="22"/>
          <w:szCs w:val="22"/>
        </w:rPr>
        <w:t xml:space="preserve">, the Center may petition the Superior Court to issue an order directing all Governmental Units to withhold payment to the Provider until further order of the Court. </w:t>
      </w:r>
    </w:p>
    <w:p w:rsidR="00CF5FAA" w:rsidRDefault="00CF5FAA" w:rsidP="00CA2122">
      <w:pPr>
        <w:pStyle w:val="ListParagraph"/>
        <w:rPr>
          <w:rFonts w:ascii="Times New Roman" w:hAnsi="Times New Roman" w:cs="Times New Roman"/>
          <w:sz w:val="22"/>
          <w:szCs w:val="22"/>
        </w:rPr>
      </w:pPr>
    </w:p>
    <w:p w:rsidR="00E72053" w:rsidRPr="00E72053" w:rsidRDefault="004F6C71" w:rsidP="00CA2122">
      <w:pPr>
        <w:pStyle w:val="ListParagraph"/>
        <w:rPr>
          <w:rFonts w:ascii="Times New Roman" w:hAnsi="Times New Roman" w:cs="Times New Roman"/>
          <w:sz w:val="22"/>
          <w:szCs w:val="22"/>
        </w:rPr>
      </w:pPr>
      <w:r>
        <w:rPr>
          <w:rFonts w:ascii="Times New Roman" w:hAnsi="Times New Roman" w:cs="Times New Roman"/>
          <w:sz w:val="22"/>
          <w:szCs w:val="22"/>
        </w:rPr>
        <w:t xml:space="preserve">(3)  </w:t>
      </w:r>
      <w:r w:rsidR="00E72053" w:rsidRPr="00E72053">
        <w:rPr>
          <w:rFonts w:ascii="Times New Roman" w:hAnsi="Times New Roman" w:cs="Times New Roman"/>
          <w:sz w:val="22"/>
          <w:szCs w:val="22"/>
        </w:rPr>
        <w:t xml:space="preserve">The Center may refer delinquent Providers to </w:t>
      </w:r>
      <w:r w:rsidR="00E2664E">
        <w:rPr>
          <w:rFonts w:ascii="Times New Roman" w:hAnsi="Times New Roman" w:cs="Times New Roman"/>
          <w:sz w:val="22"/>
          <w:szCs w:val="22"/>
        </w:rPr>
        <w:t>EOHHS</w:t>
      </w:r>
      <w:r w:rsidR="00E72053" w:rsidRPr="00E72053">
        <w:rPr>
          <w:rFonts w:ascii="Times New Roman" w:hAnsi="Times New Roman" w:cs="Times New Roman"/>
          <w:sz w:val="22"/>
          <w:szCs w:val="22"/>
        </w:rPr>
        <w:t xml:space="preserve">, with recommendations that </w:t>
      </w:r>
      <w:r w:rsidR="00E2664E">
        <w:rPr>
          <w:rFonts w:ascii="Times New Roman" w:hAnsi="Times New Roman" w:cs="Times New Roman"/>
          <w:sz w:val="22"/>
          <w:szCs w:val="22"/>
        </w:rPr>
        <w:t xml:space="preserve">EOHHS </w:t>
      </w:r>
      <w:r w:rsidR="00E72053" w:rsidRPr="00E72053">
        <w:rPr>
          <w:rFonts w:ascii="Times New Roman" w:hAnsi="Times New Roman" w:cs="Times New Roman"/>
          <w:sz w:val="22"/>
          <w:szCs w:val="22"/>
        </w:rPr>
        <w:t>impose penalties, including:</w:t>
      </w:r>
    </w:p>
    <w:p w:rsidR="00E72053" w:rsidRPr="00E72053" w:rsidRDefault="00E72053" w:rsidP="00E57B0D">
      <w:pPr>
        <w:pStyle w:val="ListParagraph"/>
        <w:numPr>
          <w:ilvl w:val="1"/>
          <w:numId w:val="14"/>
        </w:numPr>
        <w:rPr>
          <w:rFonts w:ascii="Times New Roman" w:hAnsi="Times New Roman" w:cs="Times New Roman"/>
          <w:sz w:val="22"/>
          <w:szCs w:val="22"/>
        </w:rPr>
      </w:pPr>
      <w:r w:rsidRPr="00E72053">
        <w:rPr>
          <w:rFonts w:ascii="Times New Roman" w:hAnsi="Times New Roman" w:cs="Times New Roman"/>
          <w:sz w:val="22"/>
          <w:szCs w:val="22"/>
        </w:rPr>
        <w:t>Reduction in delinquent Providers’ rates;</w:t>
      </w:r>
    </w:p>
    <w:p w:rsidR="00E72053" w:rsidRPr="00E72053" w:rsidRDefault="00E72053" w:rsidP="00E57B0D">
      <w:pPr>
        <w:pStyle w:val="ListParagraph"/>
        <w:numPr>
          <w:ilvl w:val="1"/>
          <w:numId w:val="14"/>
        </w:numPr>
        <w:rPr>
          <w:rFonts w:ascii="Times New Roman" w:hAnsi="Times New Roman" w:cs="Times New Roman"/>
          <w:sz w:val="22"/>
          <w:szCs w:val="22"/>
        </w:rPr>
      </w:pPr>
      <w:r w:rsidRPr="00E72053">
        <w:rPr>
          <w:rFonts w:ascii="Times New Roman" w:hAnsi="Times New Roman" w:cs="Times New Roman"/>
          <w:sz w:val="22"/>
          <w:szCs w:val="22"/>
        </w:rPr>
        <w:t>Removal of delinquent Providers from the list of eligible Providers;</w:t>
      </w:r>
      <w:r w:rsidR="00E2664E">
        <w:rPr>
          <w:rFonts w:ascii="Times New Roman" w:hAnsi="Times New Roman" w:cs="Times New Roman"/>
          <w:sz w:val="22"/>
          <w:szCs w:val="22"/>
        </w:rPr>
        <w:t xml:space="preserve"> </w:t>
      </w:r>
      <w:r w:rsidR="00532032">
        <w:rPr>
          <w:rFonts w:ascii="Times New Roman" w:hAnsi="Times New Roman" w:cs="Times New Roman"/>
          <w:sz w:val="22"/>
          <w:szCs w:val="22"/>
        </w:rPr>
        <w:t>and</w:t>
      </w:r>
    </w:p>
    <w:p w:rsidR="00E72053" w:rsidRDefault="00E72053" w:rsidP="00E57B0D">
      <w:pPr>
        <w:pStyle w:val="ListParagraph"/>
        <w:numPr>
          <w:ilvl w:val="1"/>
          <w:numId w:val="14"/>
        </w:numPr>
        <w:rPr>
          <w:rFonts w:ascii="Times New Roman" w:hAnsi="Times New Roman" w:cs="Times New Roman"/>
          <w:sz w:val="22"/>
          <w:szCs w:val="22"/>
        </w:rPr>
      </w:pPr>
      <w:r w:rsidRPr="00E72053">
        <w:rPr>
          <w:rFonts w:ascii="Times New Roman" w:hAnsi="Times New Roman" w:cs="Times New Roman"/>
          <w:sz w:val="22"/>
          <w:szCs w:val="22"/>
        </w:rPr>
        <w:t>Any other penalty authorized by M.G.L. c. 118E or applicable regulations.</w:t>
      </w:r>
    </w:p>
    <w:p w:rsidR="00BD187A" w:rsidRPr="00E72053" w:rsidRDefault="00BD187A" w:rsidP="000A5364">
      <w:pPr>
        <w:pStyle w:val="ListParagraph"/>
        <w:ind w:left="1440"/>
        <w:rPr>
          <w:rFonts w:ascii="Times New Roman" w:hAnsi="Times New Roman" w:cs="Times New Roman"/>
          <w:sz w:val="22"/>
          <w:szCs w:val="22"/>
        </w:rPr>
      </w:pPr>
    </w:p>
    <w:p w:rsidR="00A35509" w:rsidRPr="00062884" w:rsidRDefault="004F6C71" w:rsidP="00CA2122">
      <w:pPr>
        <w:pStyle w:val="ListParagraph"/>
        <w:rPr>
          <w:rFonts w:ascii="Times New Roman" w:hAnsi="Times New Roman" w:cs="Times New Roman"/>
          <w:sz w:val="22"/>
          <w:szCs w:val="22"/>
        </w:rPr>
      </w:pPr>
      <w:r>
        <w:rPr>
          <w:rFonts w:ascii="Times New Roman" w:hAnsi="Times New Roman" w:cs="Times New Roman"/>
          <w:sz w:val="22"/>
          <w:szCs w:val="22"/>
        </w:rPr>
        <w:t xml:space="preserve">(4)  </w:t>
      </w:r>
      <w:r w:rsidR="00A35509" w:rsidRPr="00C47951">
        <w:rPr>
          <w:rFonts w:ascii="Times New Roman" w:hAnsi="Times New Roman" w:cs="Times New Roman"/>
          <w:sz w:val="22"/>
          <w:szCs w:val="22"/>
        </w:rPr>
        <w:t>The Center may</w:t>
      </w:r>
      <w:r w:rsidR="00C91DE5">
        <w:rPr>
          <w:rFonts w:ascii="Times New Roman" w:hAnsi="Times New Roman" w:cs="Times New Roman"/>
          <w:sz w:val="22"/>
          <w:szCs w:val="22"/>
        </w:rPr>
        <w:t xml:space="preserve"> refer delinquent Providers or P</w:t>
      </w:r>
      <w:r w:rsidR="00A35509" w:rsidRPr="00C47951">
        <w:rPr>
          <w:rFonts w:ascii="Times New Roman" w:hAnsi="Times New Roman" w:cs="Times New Roman"/>
          <w:sz w:val="22"/>
          <w:szCs w:val="22"/>
        </w:rPr>
        <w:t>roviders that knowingly file falsified information to the appropriate licensing authority, which may seek suspension</w:t>
      </w:r>
      <w:r w:rsidR="00062884">
        <w:rPr>
          <w:rFonts w:ascii="Times New Roman" w:hAnsi="Times New Roman" w:cs="Times New Roman"/>
          <w:sz w:val="22"/>
          <w:szCs w:val="22"/>
        </w:rPr>
        <w:t xml:space="preserve"> or revocation of the Providers’</w:t>
      </w:r>
      <w:r w:rsidR="00A35509" w:rsidRPr="00C47951">
        <w:rPr>
          <w:rFonts w:ascii="Times New Roman" w:hAnsi="Times New Roman" w:cs="Times New Roman"/>
          <w:sz w:val="22"/>
          <w:szCs w:val="22"/>
        </w:rPr>
        <w:t xml:space="preserve"> license.</w:t>
      </w:r>
    </w:p>
    <w:p w:rsidR="00532032" w:rsidRPr="00C47951" w:rsidRDefault="00532032" w:rsidP="00062884">
      <w:pPr>
        <w:suppressAutoHyphens/>
        <w:spacing w:beforeLines="20" w:before="48" w:afterLines="20" w:after="48"/>
        <w:rPr>
          <w:rFonts w:ascii="Times New Roman" w:hAnsi="Times New Roman" w:cs="Times New Roman"/>
          <w:spacing w:val="-2"/>
          <w:sz w:val="22"/>
          <w:szCs w:val="22"/>
        </w:rPr>
      </w:pPr>
    </w:p>
    <w:p w:rsidR="00AC7D98" w:rsidRDefault="00E57B0D" w:rsidP="00BE20B0">
      <w:pPr>
        <w:suppressAutoHyphens/>
        <w:spacing w:beforeLines="20" w:before="48" w:afterLines="20" w:after="48"/>
        <w:rPr>
          <w:rFonts w:ascii="Times New Roman" w:hAnsi="Times New Roman" w:cs="Times New Roman"/>
          <w:spacing w:val="-2"/>
          <w:sz w:val="22"/>
          <w:szCs w:val="22"/>
        </w:rPr>
      </w:pPr>
      <w:r w:rsidRPr="001535B1">
        <w:rPr>
          <w:rFonts w:ascii="Times New Roman" w:hAnsi="Times New Roman" w:cs="Times New Roman"/>
          <w:spacing w:val="-2"/>
          <w:sz w:val="22"/>
          <w:szCs w:val="22"/>
          <w:u w:val="single"/>
        </w:rPr>
        <w:t>7</w:t>
      </w:r>
      <w:r w:rsidR="00062884" w:rsidRPr="001535B1">
        <w:rPr>
          <w:rFonts w:ascii="Times New Roman" w:hAnsi="Times New Roman" w:cs="Times New Roman"/>
          <w:spacing w:val="-2"/>
          <w:sz w:val="22"/>
          <w:szCs w:val="22"/>
          <w:u w:val="single"/>
        </w:rPr>
        <w:t>.08</w:t>
      </w:r>
      <w:r w:rsidR="009A1354" w:rsidRPr="001535B1">
        <w:rPr>
          <w:rFonts w:ascii="Times New Roman" w:hAnsi="Times New Roman" w:cs="Times New Roman"/>
          <w:spacing w:val="-2"/>
          <w:sz w:val="22"/>
          <w:szCs w:val="22"/>
          <w:u w:val="single"/>
        </w:rPr>
        <w:t>:</w:t>
      </w:r>
      <w:r w:rsidR="00AC7D98" w:rsidRPr="001535B1">
        <w:rPr>
          <w:rFonts w:ascii="Times New Roman" w:hAnsi="Times New Roman" w:cs="Times New Roman"/>
          <w:spacing w:val="-2"/>
          <w:sz w:val="22"/>
          <w:szCs w:val="22"/>
          <w:u w:val="single"/>
        </w:rPr>
        <w:tab/>
      </w:r>
      <w:r w:rsidR="008D0CE9" w:rsidRPr="00AC7D98">
        <w:rPr>
          <w:rFonts w:ascii="Times New Roman" w:hAnsi="Times New Roman" w:cs="Times New Roman"/>
          <w:spacing w:val="-2"/>
          <w:sz w:val="22"/>
          <w:szCs w:val="22"/>
          <w:u w:val="single"/>
        </w:rPr>
        <w:t>Administrative Bulletins</w:t>
      </w:r>
      <w:r w:rsidR="008D0CE9" w:rsidRPr="00C47951">
        <w:rPr>
          <w:rFonts w:ascii="Times New Roman" w:hAnsi="Times New Roman" w:cs="Times New Roman"/>
          <w:spacing w:val="-2"/>
          <w:sz w:val="22"/>
          <w:szCs w:val="22"/>
        </w:rPr>
        <w:t xml:space="preserve"> </w:t>
      </w:r>
    </w:p>
    <w:p w:rsidR="008671D7" w:rsidRDefault="008671D7" w:rsidP="00BE20B0">
      <w:pPr>
        <w:suppressAutoHyphens/>
        <w:spacing w:beforeLines="20" w:before="48" w:afterLines="20" w:after="48"/>
        <w:rPr>
          <w:rFonts w:ascii="Times New Roman" w:hAnsi="Times New Roman" w:cs="Times New Roman"/>
          <w:spacing w:val="-2"/>
          <w:sz w:val="22"/>
          <w:szCs w:val="22"/>
        </w:rPr>
      </w:pPr>
    </w:p>
    <w:p w:rsidR="008D0CE9" w:rsidRPr="00C47951" w:rsidRDefault="001535B1" w:rsidP="00CA2122">
      <w:pPr>
        <w:suppressAutoHyphens/>
        <w:spacing w:beforeLines="20" w:before="48" w:afterLines="20" w:after="48"/>
        <w:ind w:left="720"/>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62884">
        <w:rPr>
          <w:rFonts w:ascii="Times New Roman" w:hAnsi="Times New Roman" w:cs="Times New Roman"/>
          <w:spacing w:val="-2"/>
          <w:sz w:val="22"/>
          <w:szCs w:val="22"/>
        </w:rPr>
        <w:t>The</w:t>
      </w:r>
      <w:r w:rsidR="008D0CE9" w:rsidRPr="00C47951">
        <w:rPr>
          <w:rFonts w:ascii="Times New Roman" w:hAnsi="Times New Roman" w:cs="Times New Roman"/>
          <w:spacing w:val="-2"/>
          <w:sz w:val="22"/>
          <w:szCs w:val="22"/>
        </w:rPr>
        <w:t xml:space="preserve"> Center may issue </w:t>
      </w:r>
      <w:r w:rsidR="00792E90">
        <w:rPr>
          <w:rFonts w:ascii="Times New Roman" w:hAnsi="Times New Roman" w:cs="Times New Roman"/>
          <w:spacing w:val="-2"/>
          <w:sz w:val="22"/>
          <w:szCs w:val="22"/>
        </w:rPr>
        <w:t>A</w:t>
      </w:r>
      <w:r w:rsidR="008D0CE9" w:rsidRPr="00C47951">
        <w:rPr>
          <w:rFonts w:ascii="Times New Roman" w:hAnsi="Times New Roman" w:cs="Times New Roman"/>
          <w:spacing w:val="-2"/>
          <w:sz w:val="22"/>
          <w:szCs w:val="22"/>
        </w:rPr>
        <w:t xml:space="preserve">dministrative </w:t>
      </w:r>
      <w:r w:rsidR="00792E90">
        <w:rPr>
          <w:rFonts w:ascii="Times New Roman" w:hAnsi="Times New Roman" w:cs="Times New Roman"/>
          <w:spacing w:val="-2"/>
          <w:sz w:val="22"/>
          <w:szCs w:val="22"/>
        </w:rPr>
        <w:t>B</w:t>
      </w:r>
      <w:r w:rsidR="008D0CE9" w:rsidRPr="00C47951">
        <w:rPr>
          <w:rFonts w:ascii="Times New Roman" w:hAnsi="Times New Roman" w:cs="Times New Roman"/>
          <w:spacing w:val="-2"/>
          <w:sz w:val="22"/>
          <w:szCs w:val="22"/>
        </w:rPr>
        <w:t xml:space="preserve">ulletins to clarify </w:t>
      </w:r>
      <w:r w:rsidR="00792E90">
        <w:rPr>
          <w:rFonts w:ascii="Times New Roman" w:hAnsi="Times New Roman" w:cs="Times New Roman"/>
          <w:spacing w:val="-2"/>
          <w:sz w:val="22"/>
          <w:szCs w:val="22"/>
        </w:rPr>
        <w:t xml:space="preserve">its policies on and understanding of substantive </w:t>
      </w:r>
      <w:r w:rsidR="008D0CE9" w:rsidRPr="00C47951">
        <w:rPr>
          <w:rFonts w:ascii="Times New Roman" w:hAnsi="Times New Roman" w:cs="Times New Roman"/>
          <w:spacing w:val="-2"/>
          <w:sz w:val="22"/>
          <w:szCs w:val="22"/>
        </w:rPr>
        <w:t xml:space="preserve">provisions of </w:t>
      </w:r>
      <w:r w:rsidR="0041776B" w:rsidRPr="00C47951">
        <w:rPr>
          <w:rFonts w:ascii="Times New Roman" w:hAnsi="Times New Roman" w:cs="Times New Roman"/>
          <w:spacing w:val="-2"/>
          <w:sz w:val="22"/>
          <w:szCs w:val="22"/>
        </w:rPr>
        <w:t>957 CMR 7</w:t>
      </w:r>
      <w:r w:rsidR="0067502D">
        <w:rPr>
          <w:rFonts w:ascii="Times New Roman" w:hAnsi="Times New Roman" w:cs="Times New Roman"/>
          <w:spacing w:val="-2"/>
          <w:sz w:val="22"/>
          <w:szCs w:val="22"/>
        </w:rPr>
        <w:t>.00</w:t>
      </w:r>
      <w:r w:rsidR="0041776B" w:rsidRPr="00C47951">
        <w:rPr>
          <w:rFonts w:ascii="Times New Roman" w:hAnsi="Times New Roman" w:cs="Times New Roman"/>
          <w:spacing w:val="-2"/>
          <w:sz w:val="22"/>
          <w:szCs w:val="22"/>
        </w:rPr>
        <w:t xml:space="preserve"> </w:t>
      </w:r>
      <w:r w:rsidR="00792E90">
        <w:rPr>
          <w:rFonts w:ascii="Times New Roman" w:hAnsi="Times New Roman" w:cs="Times New Roman"/>
          <w:spacing w:val="-2"/>
          <w:sz w:val="22"/>
          <w:szCs w:val="22"/>
        </w:rPr>
        <w:t>and</w:t>
      </w:r>
      <w:r w:rsidR="008D0CE9" w:rsidRPr="00C47951">
        <w:rPr>
          <w:rFonts w:ascii="Times New Roman" w:hAnsi="Times New Roman" w:cs="Times New Roman"/>
          <w:spacing w:val="-2"/>
          <w:sz w:val="22"/>
          <w:szCs w:val="22"/>
        </w:rPr>
        <w:t xml:space="preserve"> to specify </w:t>
      </w:r>
      <w:r w:rsidR="00FB4EFF">
        <w:rPr>
          <w:rFonts w:ascii="Times New Roman" w:hAnsi="Times New Roman" w:cs="Times New Roman"/>
          <w:spacing w:val="-2"/>
          <w:sz w:val="22"/>
          <w:szCs w:val="22"/>
        </w:rPr>
        <w:t xml:space="preserve">information and documentation necessary to implement the </w:t>
      </w:r>
      <w:r w:rsidR="008D0CE9" w:rsidRPr="00C47951">
        <w:rPr>
          <w:rFonts w:ascii="Times New Roman" w:hAnsi="Times New Roman" w:cs="Times New Roman"/>
          <w:spacing w:val="-2"/>
          <w:sz w:val="22"/>
          <w:szCs w:val="22"/>
        </w:rPr>
        <w:t>data collection requirements</w:t>
      </w:r>
      <w:r w:rsidR="00372F16">
        <w:rPr>
          <w:rFonts w:ascii="Times New Roman" w:hAnsi="Times New Roman" w:cs="Times New Roman"/>
          <w:spacing w:val="-2"/>
          <w:sz w:val="22"/>
          <w:szCs w:val="22"/>
        </w:rPr>
        <w:t xml:space="preserve"> of 957 CMR 7</w:t>
      </w:r>
      <w:r w:rsidR="00FB4EFF">
        <w:rPr>
          <w:rFonts w:ascii="Times New Roman" w:hAnsi="Times New Roman" w:cs="Times New Roman"/>
          <w:spacing w:val="-2"/>
          <w:sz w:val="22"/>
          <w:szCs w:val="22"/>
        </w:rPr>
        <w:t>.00</w:t>
      </w:r>
      <w:r w:rsidR="008D0CE9" w:rsidRPr="00C47951">
        <w:rPr>
          <w:rFonts w:ascii="Times New Roman" w:hAnsi="Times New Roman" w:cs="Times New Roman"/>
          <w:spacing w:val="-2"/>
          <w:sz w:val="22"/>
          <w:szCs w:val="22"/>
        </w:rPr>
        <w:t xml:space="preserve">.  Such bulletins shall be deemed to be incorporated in the provisions of </w:t>
      </w:r>
      <w:r w:rsidR="00062884">
        <w:rPr>
          <w:rFonts w:ascii="Times New Roman" w:hAnsi="Times New Roman" w:cs="Times New Roman"/>
          <w:spacing w:val="-2"/>
          <w:sz w:val="22"/>
          <w:szCs w:val="22"/>
        </w:rPr>
        <w:t>957 CMR 7</w:t>
      </w:r>
      <w:r w:rsidR="008671D7">
        <w:rPr>
          <w:rFonts w:ascii="Times New Roman" w:hAnsi="Times New Roman" w:cs="Times New Roman"/>
          <w:spacing w:val="-2"/>
          <w:sz w:val="22"/>
          <w:szCs w:val="22"/>
        </w:rPr>
        <w:t>.00</w:t>
      </w:r>
      <w:r w:rsidR="008D0CE9" w:rsidRPr="00C47951">
        <w:rPr>
          <w:rFonts w:ascii="Times New Roman" w:hAnsi="Times New Roman" w:cs="Times New Roman"/>
          <w:spacing w:val="-2"/>
          <w:sz w:val="22"/>
          <w:szCs w:val="22"/>
        </w:rPr>
        <w:t xml:space="preserve">. </w:t>
      </w:r>
    </w:p>
    <w:p w:rsidR="008D0CE9" w:rsidRPr="00C47951" w:rsidRDefault="008D0CE9" w:rsidP="008D0CE9">
      <w:pPr>
        <w:suppressAutoHyphens/>
        <w:spacing w:beforeLines="20" w:before="48" w:afterLines="20" w:after="48"/>
        <w:ind w:left="720"/>
        <w:rPr>
          <w:rFonts w:ascii="Times New Roman" w:hAnsi="Times New Roman" w:cs="Times New Roman"/>
          <w:spacing w:val="-2"/>
          <w:sz w:val="22"/>
          <w:szCs w:val="22"/>
        </w:rPr>
      </w:pPr>
    </w:p>
    <w:p w:rsidR="006630BC" w:rsidRDefault="00E57B0D" w:rsidP="00BE20B0">
      <w:pPr>
        <w:suppressAutoHyphens/>
        <w:spacing w:beforeLines="20" w:before="48" w:afterLines="20" w:after="48"/>
        <w:rPr>
          <w:rFonts w:ascii="Times New Roman" w:hAnsi="Times New Roman" w:cs="Times New Roman"/>
          <w:spacing w:val="-2"/>
          <w:sz w:val="22"/>
          <w:szCs w:val="22"/>
          <w:u w:val="single"/>
        </w:rPr>
      </w:pPr>
      <w:r w:rsidRPr="00CA2122">
        <w:rPr>
          <w:rFonts w:ascii="Times New Roman" w:hAnsi="Times New Roman" w:cs="Times New Roman"/>
          <w:spacing w:val="-2"/>
          <w:sz w:val="22"/>
          <w:szCs w:val="22"/>
          <w:u w:val="single"/>
        </w:rPr>
        <w:t>7</w:t>
      </w:r>
      <w:r w:rsidR="00062884" w:rsidRPr="00CA2122">
        <w:rPr>
          <w:rFonts w:ascii="Times New Roman" w:hAnsi="Times New Roman" w:cs="Times New Roman"/>
          <w:spacing w:val="-2"/>
          <w:sz w:val="22"/>
          <w:szCs w:val="22"/>
          <w:u w:val="single"/>
        </w:rPr>
        <w:t>.09</w:t>
      </w:r>
      <w:r w:rsidR="009A1354" w:rsidRPr="00CA2122">
        <w:rPr>
          <w:rFonts w:ascii="Times New Roman" w:hAnsi="Times New Roman" w:cs="Times New Roman"/>
          <w:spacing w:val="-2"/>
          <w:sz w:val="22"/>
          <w:szCs w:val="22"/>
          <w:u w:val="single"/>
        </w:rPr>
        <w:t>:</w:t>
      </w:r>
      <w:r w:rsidR="006630BC" w:rsidRPr="00CA2122">
        <w:rPr>
          <w:rFonts w:ascii="Times New Roman" w:hAnsi="Times New Roman" w:cs="Times New Roman"/>
          <w:spacing w:val="-2"/>
          <w:sz w:val="22"/>
          <w:szCs w:val="22"/>
          <w:u w:val="single"/>
        </w:rPr>
        <w:tab/>
      </w:r>
      <w:r w:rsidR="008D0CE9" w:rsidRPr="006630BC">
        <w:rPr>
          <w:rFonts w:ascii="Times New Roman" w:hAnsi="Times New Roman" w:cs="Times New Roman"/>
          <w:spacing w:val="-2"/>
          <w:sz w:val="22"/>
          <w:szCs w:val="22"/>
          <w:u w:val="single"/>
        </w:rPr>
        <w:t>Severability</w:t>
      </w:r>
      <w:r w:rsidR="008D0CE9" w:rsidRPr="001535B1">
        <w:rPr>
          <w:rFonts w:ascii="Times New Roman" w:hAnsi="Times New Roman" w:cs="Times New Roman"/>
          <w:spacing w:val="-2"/>
          <w:sz w:val="22"/>
          <w:szCs w:val="22"/>
          <w:u w:val="single"/>
        </w:rPr>
        <w:t xml:space="preserve"> </w:t>
      </w:r>
    </w:p>
    <w:p w:rsidR="008671D7" w:rsidRPr="001535B1" w:rsidRDefault="008671D7" w:rsidP="00BE20B0">
      <w:pPr>
        <w:suppressAutoHyphens/>
        <w:spacing w:beforeLines="20" w:before="48" w:afterLines="20" w:after="48"/>
        <w:rPr>
          <w:rFonts w:ascii="Times New Roman" w:hAnsi="Times New Roman" w:cs="Times New Roman"/>
          <w:spacing w:val="-2"/>
          <w:sz w:val="22"/>
          <w:szCs w:val="22"/>
          <w:u w:val="single"/>
        </w:rPr>
      </w:pPr>
    </w:p>
    <w:p w:rsidR="008D0CE9" w:rsidRDefault="001535B1" w:rsidP="00CA2122">
      <w:pPr>
        <w:suppressAutoHyphens/>
        <w:spacing w:beforeLines="20" w:before="48" w:afterLines="20" w:after="48"/>
        <w:ind w:left="720"/>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The provisions of </w:t>
      </w:r>
      <w:r w:rsidR="0041776B" w:rsidRPr="00C47951">
        <w:rPr>
          <w:rFonts w:ascii="Times New Roman" w:hAnsi="Times New Roman" w:cs="Times New Roman"/>
          <w:spacing w:val="-2"/>
          <w:sz w:val="22"/>
          <w:szCs w:val="22"/>
        </w:rPr>
        <w:t>957 CMR 7</w:t>
      </w:r>
      <w:r w:rsidR="0067502D">
        <w:rPr>
          <w:rFonts w:ascii="Times New Roman" w:hAnsi="Times New Roman" w:cs="Times New Roman"/>
          <w:spacing w:val="-2"/>
          <w:sz w:val="22"/>
          <w:szCs w:val="22"/>
        </w:rPr>
        <w:t>.00</w:t>
      </w:r>
      <w:r w:rsidR="0041776B" w:rsidRPr="00C47951">
        <w:rPr>
          <w:rFonts w:ascii="Times New Roman" w:hAnsi="Times New Roman" w:cs="Times New Roman"/>
          <w:spacing w:val="-2"/>
          <w:sz w:val="22"/>
          <w:szCs w:val="22"/>
        </w:rPr>
        <w:t xml:space="preserve"> </w:t>
      </w:r>
      <w:proofErr w:type="gramStart"/>
      <w:r w:rsidR="008D0CE9" w:rsidRPr="00C47951">
        <w:rPr>
          <w:rFonts w:ascii="Times New Roman" w:hAnsi="Times New Roman" w:cs="Times New Roman"/>
          <w:spacing w:val="-2"/>
          <w:sz w:val="22"/>
          <w:szCs w:val="22"/>
        </w:rPr>
        <w:t>are</w:t>
      </w:r>
      <w:proofErr w:type="gramEnd"/>
      <w:r w:rsidR="008D0CE9" w:rsidRPr="00C47951">
        <w:rPr>
          <w:rFonts w:ascii="Times New Roman" w:hAnsi="Times New Roman" w:cs="Times New Roman"/>
          <w:spacing w:val="-2"/>
          <w:sz w:val="22"/>
          <w:szCs w:val="22"/>
        </w:rPr>
        <w:t xml:space="preserve"> severable. If any provision of </w:t>
      </w:r>
      <w:r w:rsidR="0041776B" w:rsidRPr="00C47951">
        <w:rPr>
          <w:rFonts w:ascii="Times New Roman" w:hAnsi="Times New Roman" w:cs="Times New Roman"/>
          <w:spacing w:val="-2"/>
          <w:sz w:val="22"/>
          <w:szCs w:val="22"/>
        </w:rPr>
        <w:t>957 CMR 7</w:t>
      </w:r>
      <w:r w:rsidR="0067502D">
        <w:rPr>
          <w:rFonts w:ascii="Times New Roman" w:hAnsi="Times New Roman" w:cs="Times New Roman"/>
          <w:spacing w:val="-2"/>
          <w:sz w:val="22"/>
          <w:szCs w:val="22"/>
        </w:rPr>
        <w:t>.00</w:t>
      </w:r>
      <w:r w:rsidR="0041776B" w:rsidRPr="00C47951">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or the application of any provision of </w:t>
      </w:r>
      <w:r w:rsidR="0041776B" w:rsidRPr="00C47951">
        <w:rPr>
          <w:rFonts w:ascii="Times New Roman" w:hAnsi="Times New Roman" w:cs="Times New Roman"/>
          <w:spacing w:val="-2"/>
          <w:sz w:val="22"/>
          <w:szCs w:val="22"/>
        </w:rPr>
        <w:t>957 CMR 7</w:t>
      </w:r>
      <w:r w:rsidR="0067502D">
        <w:rPr>
          <w:rFonts w:ascii="Times New Roman" w:hAnsi="Times New Roman" w:cs="Times New Roman"/>
          <w:spacing w:val="-2"/>
          <w:sz w:val="22"/>
          <w:szCs w:val="22"/>
        </w:rPr>
        <w:t>.00</w:t>
      </w:r>
      <w:r w:rsidR="0041776B" w:rsidRPr="00C47951">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 xml:space="preserve">is held invalid or unconstitutional, such provision will not be construed to affect the validity or constitutionality of any other provision of </w:t>
      </w:r>
      <w:r w:rsidR="0041776B" w:rsidRPr="00C47951">
        <w:rPr>
          <w:rFonts w:ascii="Times New Roman" w:hAnsi="Times New Roman" w:cs="Times New Roman"/>
          <w:spacing w:val="-2"/>
          <w:sz w:val="22"/>
          <w:szCs w:val="22"/>
        </w:rPr>
        <w:t>957 CMR 7</w:t>
      </w:r>
      <w:r w:rsidR="0067502D">
        <w:rPr>
          <w:rFonts w:ascii="Times New Roman" w:hAnsi="Times New Roman" w:cs="Times New Roman"/>
          <w:spacing w:val="-2"/>
          <w:sz w:val="22"/>
          <w:szCs w:val="22"/>
        </w:rPr>
        <w:t>.00</w:t>
      </w:r>
      <w:r w:rsidR="0041776B" w:rsidRPr="00C47951">
        <w:rPr>
          <w:rFonts w:ascii="Times New Roman" w:hAnsi="Times New Roman" w:cs="Times New Roman"/>
          <w:spacing w:val="-2"/>
          <w:sz w:val="22"/>
          <w:szCs w:val="22"/>
        </w:rPr>
        <w:t xml:space="preserve"> </w:t>
      </w:r>
      <w:r w:rsidR="008D0CE9" w:rsidRPr="00C47951">
        <w:rPr>
          <w:rFonts w:ascii="Times New Roman" w:hAnsi="Times New Roman" w:cs="Times New Roman"/>
          <w:spacing w:val="-2"/>
          <w:sz w:val="22"/>
          <w:szCs w:val="22"/>
        </w:rPr>
        <w:t>or the application of any other provision.</w:t>
      </w:r>
    </w:p>
    <w:p w:rsidR="008671D7" w:rsidRDefault="008671D7" w:rsidP="008671D7">
      <w:pPr>
        <w:suppressAutoHyphens/>
        <w:spacing w:beforeLines="20" w:before="48" w:afterLines="20" w:after="48"/>
        <w:rPr>
          <w:rFonts w:ascii="Times New Roman" w:hAnsi="Times New Roman" w:cs="Times New Roman"/>
          <w:spacing w:val="-2"/>
          <w:sz w:val="22"/>
          <w:szCs w:val="22"/>
        </w:rPr>
      </w:pPr>
    </w:p>
    <w:p w:rsidR="008671D7" w:rsidRDefault="008671D7" w:rsidP="008671D7">
      <w:pPr>
        <w:suppressAutoHyphens/>
        <w:spacing w:beforeLines="20" w:before="48" w:afterLines="20" w:after="48"/>
        <w:rPr>
          <w:rFonts w:ascii="Times New Roman" w:hAnsi="Times New Roman" w:cs="Times New Roman"/>
          <w:spacing w:val="-2"/>
          <w:sz w:val="22"/>
          <w:szCs w:val="22"/>
        </w:rPr>
      </w:pPr>
    </w:p>
    <w:p w:rsidR="008671D7" w:rsidRDefault="008671D7" w:rsidP="008671D7">
      <w:pPr>
        <w:suppressAutoHyphens/>
        <w:spacing w:beforeLines="20" w:before="48" w:afterLines="20" w:after="48"/>
        <w:rPr>
          <w:rFonts w:ascii="Times New Roman" w:hAnsi="Times New Roman" w:cs="Times New Roman"/>
          <w:spacing w:val="-2"/>
          <w:sz w:val="22"/>
          <w:szCs w:val="22"/>
        </w:rPr>
      </w:pPr>
      <w:r>
        <w:rPr>
          <w:rFonts w:ascii="Times New Roman" w:hAnsi="Times New Roman" w:cs="Times New Roman"/>
          <w:spacing w:val="-2"/>
          <w:sz w:val="22"/>
          <w:szCs w:val="22"/>
        </w:rPr>
        <w:t>REGULATORY AUTHORITY</w:t>
      </w:r>
    </w:p>
    <w:p w:rsidR="008671D7" w:rsidRDefault="008671D7" w:rsidP="008671D7">
      <w:pPr>
        <w:suppressAutoHyphens/>
        <w:spacing w:beforeLines="20" w:before="48" w:afterLines="20" w:after="48"/>
        <w:rPr>
          <w:rFonts w:ascii="Times New Roman" w:hAnsi="Times New Roman" w:cs="Times New Roman"/>
          <w:spacing w:val="-2"/>
          <w:sz w:val="22"/>
          <w:szCs w:val="22"/>
        </w:rPr>
      </w:pPr>
    </w:p>
    <w:p w:rsidR="0074542E" w:rsidRPr="00C47951" w:rsidRDefault="008671D7" w:rsidP="00DD7823">
      <w:pPr>
        <w:suppressAutoHyphens/>
        <w:spacing w:beforeLines="20" w:before="48" w:afterLines="20" w:after="48"/>
        <w:rPr>
          <w:rFonts w:ascii="Times New Roman" w:hAnsi="Times New Roman" w:cs="Times New Roman"/>
          <w:sz w:val="22"/>
          <w:szCs w:val="22"/>
        </w:rPr>
      </w:pPr>
      <w:r>
        <w:rPr>
          <w:rFonts w:ascii="Times New Roman" w:hAnsi="Times New Roman" w:cs="Times New Roman"/>
          <w:spacing w:val="-2"/>
          <w:sz w:val="22"/>
          <w:szCs w:val="22"/>
        </w:rPr>
        <w:tab/>
        <w:t xml:space="preserve">957 CMR </w:t>
      </w:r>
      <w:r w:rsidR="00E53FC0">
        <w:rPr>
          <w:rFonts w:ascii="Times New Roman" w:hAnsi="Times New Roman" w:cs="Times New Roman"/>
          <w:spacing w:val="-2"/>
          <w:sz w:val="22"/>
          <w:szCs w:val="22"/>
        </w:rPr>
        <w:t>7</w:t>
      </w:r>
      <w:r>
        <w:rPr>
          <w:rFonts w:ascii="Times New Roman" w:hAnsi="Times New Roman" w:cs="Times New Roman"/>
          <w:spacing w:val="-2"/>
          <w:sz w:val="22"/>
          <w:szCs w:val="22"/>
        </w:rPr>
        <w:t>.00:  M.G.L. c. 12C.</w:t>
      </w:r>
    </w:p>
    <w:sectPr w:rsidR="0074542E" w:rsidRPr="00C479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9B" w:rsidRDefault="0070409B" w:rsidP="009A1354">
      <w:r>
        <w:separator/>
      </w:r>
    </w:p>
  </w:endnote>
  <w:endnote w:type="continuationSeparator" w:id="0">
    <w:p w:rsidR="0070409B" w:rsidRDefault="0070409B" w:rsidP="009A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19" w:rsidRDefault="000269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Effective 7/4/2014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3913" w:rsidRPr="0007391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A2CCF" w:rsidRDefault="00AA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9B" w:rsidRDefault="0070409B" w:rsidP="009A1354">
      <w:r>
        <w:separator/>
      </w:r>
    </w:p>
  </w:footnote>
  <w:footnote w:type="continuationSeparator" w:id="0">
    <w:p w:rsidR="0070409B" w:rsidRDefault="0070409B" w:rsidP="009A1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F" w:rsidRDefault="000A5364" w:rsidP="006505DA">
    <w:pPr>
      <w:suppressAutoHyphens/>
      <w:spacing w:beforeLines="20" w:before="48" w:afterLines="20" w:after="48"/>
      <w:jc w:val="right"/>
      <w:rPr>
        <w:rFonts w:ascii="Times New Roman" w:hAnsi="Times New Roman" w:cs="Times New Roman"/>
        <w:spacing w:val="-2"/>
        <w:sz w:val="22"/>
        <w:szCs w:val="22"/>
      </w:rPr>
    </w:pPr>
    <w:r>
      <w:rPr>
        <w:rFonts w:ascii="Times New Roman" w:hAnsi="Times New Roman" w:cs="Times New Roman"/>
        <w:spacing w:val="-2"/>
        <w:sz w:val="22"/>
        <w:szCs w:val="22"/>
      </w:rPr>
      <w:t>Adopted</w:t>
    </w:r>
    <w:r w:rsidR="00AA2CCF">
      <w:rPr>
        <w:rFonts w:ascii="Times New Roman" w:hAnsi="Times New Roman" w:cs="Times New Roman"/>
        <w:spacing w:val="-2"/>
        <w:sz w:val="22"/>
        <w:szCs w:val="22"/>
      </w:rPr>
      <w:t xml:space="preserve"> Regulation </w:t>
    </w:r>
  </w:p>
  <w:p w:rsidR="00AA2CCF" w:rsidRDefault="000A5364" w:rsidP="006505DA">
    <w:pPr>
      <w:suppressAutoHyphens/>
      <w:spacing w:beforeLines="20" w:before="48" w:afterLines="20" w:after="48"/>
      <w:jc w:val="right"/>
      <w:rPr>
        <w:rFonts w:ascii="Times New Roman" w:hAnsi="Times New Roman" w:cs="Times New Roman"/>
        <w:spacing w:val="-2"/>
        <w:sz w:val="22"/>
        <w:szCs w:val="22"/>
      </w:rPr>
    </w:pPr>
    <w:r>
      <w:rPr>
        <w:rFonts w:ascii="Times New Roman" w:hAnsi="Times New Roman" w:cs="Times New Roman"/>
        <w:spacing w:val="-2"/>
        <w:sz w:val="22"/>
        <w:szCs w:val="22"/>
      </w:rPr>
      <w:t>June 19</w:t>
    </w:r>
    <w:r w:rsidR="00AA2CCF">
      <w:rPr>
        <w:rFonts w:ascii="Times New Roman" w:hAnsi="Times New Roman" w:cs="Times New Roman"/>
        <w:spacing w:val="-2"/>
        <w:sz w:val="22"/>
        <w:szCs w:val="22"/>
      </w:rPr>
      <w:t>, 2014</w:t>
    </w:r>
  </w:p>
  <w:p w:rsidR="00AA2CCF" w:rsidRDefault="00AA2CCF" w:rsidP="006505DA">
    <w:pPr>
      <w:suppressAutoHyphens/>
      <w:spacing w:beforeLines="20" w:before="48" w:afterLines="20" w:after="48"/>
      <w:rPr>
        <w:rFonts w:ascii="Times New Roman" w:hAnsi="Times New Roman" w:cs="Times New Roman"/>
        <w:spacing w:val="-2"/>
        <w:sz w:val="22"/>
        <w:szCs w:val="22"/>
      </w:rPr>
    </w:pPr>
  </w:p>
  <w:p w:rsidR="00AA2CCF" w:rsidRDefault="00AA2CCF" w:rsidP="009A1354">
    <w:pPr>
      <w:suppressAutoHyphens/>
      <w:spacing w:beforeLines="20" w:before="48" w:afterLines="20" w:after="48"/>
      <w:jc w:val="center"/>
      <w:rPr>
        <w:rFonts w:ascii="Times New Roman" w:hAnsi="Times New Roman" w:cs="Times New Roman"/>
        <w:spacing w:val="-2"/>
        <w:sz w:val="22"/>
        <w:szCs w:val="22"/>
      </w:rPr>
    </w:pPr>
    <w:r w:rsidRPr="009A1354">
      <w:rPr>
        <w:rFonts w:ascii="Times New Roman" w:hAnsi="Times New Roman" w:cs="Times New Roman"/>
        <w:spacing w:val="-2"/>
        <w:sz w:val="22"/>
        <w:szCs w:val="22"/>
      </w:rPr>
      <w:t xml:space="preserve">957 CMR: </w:t>
    </w:r>
    <w:r w:rsidR="0027225C">
      <w:rPr>
        <w:rFonts w:ascii="Times New Roman" w:hAnsi="Times New Roman" w:cs="Times New Roman"/>
        <w:spacing w:val="-2"/>
        <w:sz w:val="22"/>
        <w:szCs w:val="22"/>
      </w:rPr>
      <w:t>C</w:t>
    </w:r>
    <w:r w:rsidR="00483E00">
      <w:rPr>
        <w:rFonts w:ascii="Times New Roman" w:hAnsi="Times New Roman" w:cs="Times New Roman"/>
        <w:spacing w:val="-2"/>
        <w:sz w:val="22"/>
        <w:szCs w:val="22"/>
      </w:rPr>
      <w:t>enter</w:t>
    </w:r>
    <w:r w:rsidR="0027225C">
      <w:rPr>
        <w:rFonts w:ascii="Times New Roman" w:hAnsi="Times New Roman" w:cs="Times New Roman"/>
        <w:spacing w:val="-2"/>
        <w:sz w:val="22"/>
        <w:szCs w:val="22"/>
      </w:rPr>
      <w:t xml:space="preserve"> </w:t>
    </w:r>
    <w:r w:rsidR="000E5D34">
      <w:rPr>
        <w:rFonts w:ascii="Times New Roman" w:hAnsi="Times New Roman" w:cs="Times New Roman"/>
        <w:spacing w:val="-2"/>
        <w:sz w:val="22"/>
        <w:szCs w:val="22"/>
      </w:rPr>
      <w:t>f</w:t>
    </w:r>
    <w:r w:rsidR="00483E00">
      <w:rPr>
        <w:rFonts w:ascii="Times New Roman" w:hAnsi="Times New Roman" w:cs="Times New Roman"/>
        <w:spacing w:val="-2"/>
        <w:sz w:val="22"/>
        <w:szCs w:val="22"/>
      </w:rPr>
      <w:t>or</w:t>
    </w:r>
    <w:r w:rsidR="0027225C">
      <w:rPr>
        <w:rFonts w:ascii="Times New Roman" w:hAnsi="Times New Roman" w:cs="Times New Roman"/>
        <w:spacing w:val="-2"/>
        <w:sz w:val="22"/>
        <w:szCs w:val="22"/>
      </w:rPr>
      <w:t xml:space="preserve"> H</w:t>
    </w:r>
    <w:r w:rsidR="00483E00">
      <w:rPr>
        <w:rFonts w:ascii="Times New Roman" w:hAnsi="Times New Roman" w:cs="Times New Roman"/>
        <w:spacing w:val="-2"/>
        <w:sz w:val="22"/>
        <w:szCs w:val="22"/>
      </w:rPr>
      <w:t>ealth</w:t>
    </w:r>
    <w:r w:rsidR="0027225C">
      <w:rPr>
        <w:rFonts w:ascii="Times New Roman" w:hAnsi="Times New Roman" w:cs="Times New Roman"/>
        <w:spacing w:val="-2"/>
        <w:sz w:val="22"/>
        <w:szCs w:val="22"/>
      </w:rPr>
      <w:t xml:space="preserve"> I</w:t>
    </w:r>
    <w:r w:rsidR="00483E00">
      <w:rPr>
        <w:rFonts w:ascii="Times New Roman" w:hAnsi="Times New Roman" w:cs="Times New Roman"/>
        <w:spacing w:val="-2"/>
        <w:sz w:val="22"/>
        <w:szCs w:val="22"/>
      </w:rPr>
      <w:t>nformation</w:t>
    </w:r>
    <w:r w:rsidR="0027225C">
      <w:rPr>
        <w:rFonts w:ascii="Times New Roman" w:hAnsi="Times New Roman" w:cs="Times New Roman"/>
        <w:spacing w:val="-2"/>
        <w:sz w:val="22"/>
        <w:szCs w:val="22"/>
      </w:rPr>
      <w:t xml:space="preserve"> </w:t>
    </w:r>
    <w:r w:rsidR="00483E00">
      <w:rPr>
        <w:rFonts w:ascii="Times New Roman" w:hAnsi="Times New Roman" w:cs="Times New Roman"/>
        <w:spacing w:val="-2"/>
        <w:sz w:val="22"/>
        <w:szCs w:val="22"/>
      </w:rPr>
      <w:t>and</w:t>
    </w:r>
    <w:r w:rsidR="0027225C">
      <w:rPr>
        <w:rFonts w:ascii="Times New Roman" w:hAnsi="Times New Roman" w:cs="Times New Roman"/>
        <w:spacing w:val="-2"/>
        <w:sz w:val="22"/>
        <w:szCs w:val="22"/>
      </w:rPr>
      <w:t xml:space="preserve"> A</w:t>
    </w:r>
    <w:r w:rsidR="00483E00">
      <w:rPr>
        <w:rFonts w:ascii="Times New Roman" w:hAnsi="Times New Roman" w:cs="Times New Roman"/>
        <w:spacing w:val="-2"/>
        <w:sz w:val="22"/>
        <w:szCs w:val="22"/>
      </w:rPr>
      <w:t>nalysis</w:t>
    </w:r>
  </w:p>
  <w:p w:rsidR="00DD7823" w:rsidRPr="009A1354" w:rsidRDefault="00DD7823" w:rsidP="00DD7823">
    <w:pPr>
      <w:suppressAutoHyphens/>
      <w:spacing w:beforeLines="20" w:before="48" w:afterLines="20" w:after="48"/>
      <w:rPr>
        <w:rFonts w:ascii="Times New Roman" w:hAnsi="Times New Roman" w:cs="Times New Roman"/>
        <w:spacing w:val="-2"/>
        <w:sz w:val="22"/>
        <w:szCs w:val="22"/>
      </w:rPr>
    </w:pPr>
  </w:p>
  <w:p w:rsidR="00DD7823" w:rsidRPr="00C47951" w:rsidRDefault="00DD7823" w:rsidP="00DD7823">
    <w:pPr>
      <w:suppressAutoHyphens/>
      <w:spacing w:beforeLines="20" w:before="48" w:afterLines="20" w:after="48"/>
      <w:jc w:val="center"/>
      <w:rPr>
        <w:rFonts w:ascii="Times New Roman" w:hAnsi="Times New Roman" w:cs="Times New Roman"/>
        <w:spacing w:val="-2"/>
        <w:sz w:val="22"/>
        <w:szCs w:val="22"/>
      </w:rPr>
    </w:pPr>
    <w:r>
      <w:rPr>
        <w:rFonts w:ascii="Times New Roman" w:hAnsi="Times New Roman" w:cs="Times New Roman"/>
        <w:spacing w:val="-2"/>
        <w:sz w:val="22"/>
        <w:szCs w:val="22"/>
      </w:rPr>
      <w:t xml:space="preserve">957 CMR 7.00: </w:t>
    </w:r>
    <w:r w:rsidR="00483E00">
      <w:rPr>
        <w:rFonts w:ascii="Times New Roman" w:hAnsi="Times New Roman" w:cs="Times New Roman"/>
        <w:spacing w:val="-2"/>
        <w:sz w:val="22"/>
        <w:szCs w:val="22"/>
      </w:rPr>
      <w:t>Nursing Facilities Cost Reporting Requirements</w:t>
    </w:r>
  </w:p>
  <w:p w:rsidR="00AA2CCF" w:rsidRDefault="00AA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96D"/>
    <w:multiLevelType w:val="multilevel"/>
    <w:tmpl w:val="9DE2647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b w:val="0"/>
        <w:i w:val="0"/>
      </w:rPr>
    </w:lvl>
    <w:lvl w:ilvl="3">
      <w:start w:val="1"/>
      <w:numFmt w:val="lowerLetter"/>
      <w:lvlText w:val="%4."/>
      <w:lvlJc w:val="left"/>
      <w:pPr>
        <w:ind w:left="2880" w:hanging="360"/>
      </w:pPr>
      <w:rPr>
        <w:rFonts w:hint="default"/>
        <w:b w:val="0"/>
        <w:i w:val="0"/>
        <w:strike w:val="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67F433E"/>
    <w:multiLevelType w:val="hybridMultilevel"/>
    <w:tmpl w:val="0B1EB9CE"/>
    <w:lvl w:ilvl="0" w:tplc="32FEB122">
      <w:start w:val="4"/>
      <w:numFmt w:val="decimal"/>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7EC6DC1"/>
    <w:multiLevelType w:val="hybridMultilevel"/>
    <w:tmpl w:val="914A5044"/>
    <w:lvl w:ilvl="0" w:tplc="229ACA1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F078D"/>
    <w:multiLevelType w:val="hybridMultilevel"/>
    <w:tmpl w:val="DBBA330A"/>
    <w:lvl w:ilvl="0" w:tplc="2E42EE5C">
      <w:start w:val="5"/>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C017A60"/>
    <w:multiLevelType w:val="hybridMultilevel"/>
    <w:tmpl w:val="119255DA"/>
    <w:lvl w:ilvl="0" w:tplc="A148D724">
      <w:start w:val="2"/>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A769DF"/>
    <w:multiLevelType w:val="hybridMultilevel"/>
    <w:tmpl w:val="57AA7472"/>
    <w:lvl w:ilvl="0" w:tplc="B052AFD0">
      <w:start w:val="4"/>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72A6A"/>
    <w:multiLevelType w:val="hybridMultilevel"/>
    <w:tmpl w:val="9EEE9FAC"/>
    <w:lvl w:ilvl="0" w:tplc="EC6A36C6">
      <w:start w:val="5"/>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D9B704C"/>
    <w:multiLevelType w:val="hybridMultilevel"/>
    <w:tmpl w:val="B296D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B1D82"/>
    <w:multiLevelType w:val="multilevel"/>
    <w:tmpl w:val="72C8E190"/>
    <w:lvl w:ilvl="0">
      <w:start w:val="1"/>
      <w:numFmt w:val="decimal"/>
      <w:suff w:val="space"/>
      <w:lvlText w:val="(%1)"/>
      <w:lvlJc w:val="left"/>
      <w:pPr>
        <w:ind w:left="108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1FBD4F88"/>
    <w:multiLevelType w:val="hybridMultilevel"/>
    <w:tmpl w:val="C17A1B8A"/>
    <w:lvl w:ilvl="0" w:tplc="C340ECF2">
      <w:start w:val="1"/>
      <w:numFmt w:val="decimal"/>
      <w:lvlText w:val="(%1)"/>
      <w:lvlJc w:val="left"/>
      <w:pPr>
        <w:ind w:left="1080" w:hanging="360"/>
      </w:pPr>
      <w:rPr>
        <w:rFonts w:hint="default"/>
      </w:rPr>
    </w:lvl>
    <w:lvl w:ilvl="1" w:tplc="D5584656">
      <w:start w:val="1"/>
      <w:numFmt w:val="lowerLetter"/>
      <w:lvlText w:val="(%2)"/>
      <w:lvlJc w:val="left"/>
      <w:pPr>
        <w:ind w:left="1800" w:hanging="360"/>
      </w:pPr>
      <w:rPr>
        <w:rFonts w:hint="default"/>
      </w:rPr>
    </w:lvl>
    <w:lvl w:ilvl="2" w:tplc="AEBE54AA">
      <w:start w:val="1"/>
      <w:numFmt w:val="decimal"/>
      <w:lvlText w:val="%3."/>
      <w:lvlJc w:val="left"/>
      <w:pPr>
        <w:ind w:left="2700" w:hanging="360"/>
      </w:pPr>
      <w:rPr>
        <w:rFonts w:hint="default"/>
      </w:rPr>
    </w:lvl>
    <w:lvl w:ilvl="3" w:tplc="1B6C731A">
      <w:start w:val="1"/>
      <w:numFmt w:val="lowerLetter"/>
      <w:lvlText w:val="%4."/>
      <w:lvlJc w:val="left"/>
      <w:pPr>
        <w:ind w:left="3240" w:hanging="360"/>
      </w:pPr>
      <w:rPr>
        <w:rFonts w:hint="default"/>
        <w:u w:val="none"/>
      </w:rPr>
    </w:lvl>
    <w:lvl w:ilvl="4" w:tplc="E51C2A8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C63AF0"/>
    <w:multiLevelType w:val="hybridMultilevel"/>
    <w:tmpl w:val="FDCE54AE"/>
    <w:lvl w:ilvl="0" w:tplc="D056219E">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6641C"/>
    <w:multiLevelType w:val="hybridMultilevel"/>
    <w:tmpl w:val="B986E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F1FE5"/>
    <w:multiLevelType w:val="hybridMultilevel"/>
    <w:tmpl w:val="50509F44"/>
    <w:lvl w:ilvl="0" w:tplc="517C729C">
      <w:start w:val="6"/>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47BB"/>
    <w:multiLevelType w:val="hybridMultilevel"/>
    <w:tmpl w:val="37029686"/>
    <w:lvl w:ilvl="0" w:tplc="EE500F02">
      <w:start w:val="6"/>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861E5"/>
    <w:multiLevelType w:val="multilevel"/>
    <w:tmpl w:val="AEDE2C5E"/>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b w:val="0"/>
        <w:i w:val="0"/>
      </w:rPr>
    </w:lvl>
    <w:lvl w:ilvl="3">
      <w:start w:val="1"/>
      <w:numFmt w:val="lowerLetter"/>
      <w:lvlText w:val="%4."/>
      <w:lvlJc w:val="left"/>
      <w:pPr>
        <w:ind w:left="2880" w:hanging="360"/>
      </w:pPr>
      <w:rPr>
        <w:rFonts w:hint="default"/>
        <w:b w:val="0"/>
        <w:i w:val="0"/>
        <w:strike w:val="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E447F08"/>
    <w:multiLevelType w:val="hybridMultilevel"/>
    <w:tmpl w:val="508C9E70"/>
    <w:lvl w:ilvl="0" w:tplc="6C58DF3A">
      <w:start w:val="5"/>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0F2471"/>
    <w:multiLevelType w:val="multilevel"/>
    <w:tmpl w:val="0E8ED4B4"/>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6323CCD"/>
    <w:multiLevelType w:val="hybridMultilevel"/>
    <w:tmpl w:val="BE2AC5A0"/>
    <w:lvl w:ilvl="0" w:tplc="C2CA3D16">
      <w:start w:val="4"/>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C243654"/>
    <w:multiLevelType w:val="multilevel"/>
    <w:tmpl w:val="B96010D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strike w:val="0"/>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strike w:val="0"/>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406A93"/>
    <w:multiLevelType w:val="hybridMultilevel"/>
    <w:tmpl w:val="C5CA86D8"/>
    <w:lvl w:ilvl="0" w:tplc="7F008BFC">
      <w:start w:val="4"/>
      <w:numFmt w:val="decimal"/>
      <w:lvlText w:val="(%1)"/>
      <w:lvlJc w:val="left"/>
      <w:pPr>
        <w:ind w:left="2880" w:hanging="36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5234580D"/>
    <w:multiLevelType w:val="hybridMultilevel"/>
    <w:tmpl w:val="BE74F792"/>
    <w:lvl w:ilvl="0" w:tplc="2854AC56">
      <w:start w:val="1"/>
      <w:numFmt w:val="decimal"/>
      <w:lvlText w:val="(%1)"/>
      <w:lvlJc w:val="left"/>
      <w:pPr>
        <w:ind w:left="720" w:hanging="360"/>
      </w:pPr>
      <w:rPr>
        <w:rFonts w:hint="default"/>
        <w:strike w:val="0"/>
        <w:u w:val="none"/>
      </w:rPr>
    </w:lvl>
    <w:lvl w:ilvl="1" w:tplc="B3F2D0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85FE2"/>
    <w:multiLevelType w:val="hybridMultilevel"/>
    <w:tmpl w:val="EB8864F0"/>
    <w:lvl w:ilvl="0" w:tplc="097C408E">
      <w:start w:val="6"/>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C3979"/>
    <w:multiLevelType w:val="hybridMultilevel"/>
    <w:tmpl w:val="07DCD794"/>
    <w:lvl w:ilvl="0" w:tplc="98127FA2">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B5F3E"/>
    <w:multiLevelType w:val="hybridMultilevel"/>
    <w:tmpl w:val="A69661C6"/>
    <w:lvl w:ilvl="0" w:tplc="419EE0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D5090"/>
    <w:multiLevelType w:val="hybridMultilevel"/>
    <w:tmpl w:val="B7F0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70F61"/>
    <w:multiLevelType w:val="hybridMultilevel"/>
    <w:tmpl w:val="1166D368"/>
    <w:lvl w:ilvl="0" w:tplc="C92E5FC8">
      <w:start w:val="4"/>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6E93535C"/>
    <w:multiLevelType w:val="hybridMultilevel"/>
    <w:tmpl w:val="BE74F792"/>
    <w:lvl w:ilvl="0" w:tplc="2854AC56">
      <w:start w:val="1"/>
      <w:numFmt w:val="decimal"/>
      <w:lvlText w:val="(%1)"/>
      <w:lvlJc w:val="left"/>
      <w:pPr>
        <w:ind w:left="720" w:hanging="360"/>
      </w:pPr>
      <w:rPr>
        <w:rFonts w:hint="default"/>
        <w:strike w:val="0"/>
        <w:u w:val="none"/>
      </w:rPr>
    </w:lvl>
    <w:lvl w:ilvl="1" w:tplc="B3F2D0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C0887"/>
    <w:multiLevelType w:val="hybridMultilevel"/>
    <w:tmpl w:val="9F502BC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nsid w:val="72B5580D"/>
    <w:multiLevelType w:val="hybridMultilevel"/>
    <w:tmpl w:val="0DE0A8D4"/>
    <w:lvl w:ilvl="0" w:tplc="A60477CA">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545F0"/>
    <w:multiLevelType w:val="hybridMultilevel"/>
    <w:tmpl w:val="962EE7FE"/>
    <w:lvl w:ilvl="0" w:tplc="957AE1D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27632B"/>
    <w:multiLevelType w:val="hybridMultilevel"/>
    <w:tmpl w:val="67F0D004"/>
    <w:lvl w:ilvl="0" w:tplc="69D80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23"/>
  </w:num>
  <w:num w:numId="5">
    <w:abstractNumId w:val="14"/>
  </w:num>
  <w:num w:numId="6">
    <w:abstractNumId w:val="9"/>
  </w:num>
  <w:num w:numId="7">
    <w:abstractNumId w:val="29"/>
  </w:num>
  <w:num w:numId="8">
    <w:abstractNumId w:val="26"/>
  </w:num>
  <w:num w:numId="9">
    <w:abstractNumId w:val="20"/>
  </w:num>
  <w:num w:numId="10">
    <w:abstractNumId w:val="2"/>
  </w:num>
  <w:num w:numId="11">
    <w:abstractNumId w:val="16"/>
  </w:num>
  <w:num w:numId="12">
    <w:abstractNumId w:val="30"/>
  </w:num>
  <w:num w:numId="13">
    <w:abstractNumId w:val="18"/>
  </w:num>
  <w:num w:numId="14">
    <w:abstractNumId w:val="0"/>
  </w:num>
  <w:num w:numId="15">
    <w:abstractNumId w:val="15"/>
  </w:num>
  <w:num w:numId="16">
    <w:abstractNumId w:val="4"/>
  </w:num>
  <w:num w:numId="17">
    <w:abstractNumId w:val="3"/>
  </w:num>
  <w:num w:numId="18">
    <w:abstractNumId w:val="13"/>
  </w:num>
  <w:num w:numId="19">
    <w:abstractNumId w:val="21"/>
  </w:num>
  <w:num w:numId="20">
    <w:abstractNumId w:val="12"/>
  </w:num>
  <w:num w:numId="21">
    <w:abstractNumId w:val="1"/>
  </w:num>
  <w:num w:numId="22">
    <w:abstractNumId w:val="19"/>
  </w:num>
  <w:num w:numId="23">
    <w:abstractNumId w:val="22"/>
  </w:num>
  <w:num w:numId="24">
    <w:abstractNumId w:val="25"/>
  </w:num>
  <w:num w:numId="25">
    <w:abstractNumId w:val="17"/>
  </w:num>
  <w:num w:numId="26">
    <w:abstractNumId w:val="28"/>
  </w:num>
  <w:num w:numId="27">
    <w:abstractNumId w:val="6"/>
  </w:num>
  <w:num w:numId="28">
    <w:abstractNumId w:val="27"/>
  </w:num>
  <w:num w:numId="29">
    <w:abstractNumId w:val="5"/>
  </w:num>
  <w:num w:numId="30">
    <w:abstractNumId w:val="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09"/>
    <w:rsid w:val="0000644A"/>
    <w:rsid w:val="00011893"/>
    <w:rsid w:val="000156B8"/>
    <w:rsid w:val="00026919"/>
    <w:rsid w:val="00046A14"/>
    <w:rsid w:val="00062884"/>
    <w:rsid w:val="00073913"/>
    <w:rsid w:val="000A5364"/>
    <w:rsid w:val="000E070B"/>
    <w:rsid w:val="000E5D34"/>
    <w:rsid w:val="001535B1"/>
    <w:rsid w:val="00163DB1"/>
    <w:rsid w:val="00186F7B"/>
    <w:rsid w:val="00196958"/>
    <w:rsid w:val="00197019"/>
    <w:rsid w:val="001D1AA2"/>
    <w:rsid w:val="001D3039"/>
    <w:rsid w:val="001D3907"/>
    <w:rsid w:val="001D3950"/>
    <w:rsid w:val="001E5924"/>
    <w:rsid w:val="00204BF4"/>
    <w:rsid w:val="00214BDD"/>
    <w:rsid w:val="00223528"/>
    <w:rsid w:val="00247AEF"/>
    <w:rsid w:val="002572FE"/>
    <w:rsid w:val="002635D2"/>
    <w:rsid w:val="0027225C"/>
    <w:rsid w:val="00282794"/>
    <w:rsid w:val="002A2F25"/>
    <w:rsid w:val="002B4B88"/>
    <w:rsid w:val="002C2F32"/>
    <w:rsid w:val="002D2296"/>
    <w:rsid w:val="002F7F4D"/>
    <w:rsid w:val="00305B42"/>
    <w:rsid w:val="00316AF6"/>
    <w:rsid w:val="00320A87"/>
    <w:rsid w:val="00326CC3"/>
    <w:rsid w:val="003609D8"/>
    <w:rsid w:val="00367BC8"/>
    <w:rsid w:val="00370D1B"/>
    <w:rsid w:val="00372F16"/>
    <w:rsid w:val="0037309A"/>
    <w:rsid w:val="00385AF3"/>
    <w:rsid w:val="00390417"/>
    <w:rsid w:val="003B259B"/>
    <w:rsid w:val="003E2C99"/>
    <w:rsid w:val="003F2A37"/>
    <w:rsid w:val="00403E3A"/>
    <w:rsid w:val="00415439"/>
    <w:rsid w:val="0041776B"/>
    <w:rsid w:val="00423CB2"/>
    <w:rsid w:val="00483E00"/>
    <w:rsid w:val="0049789B"/>
    <w:rsid w:val="004A0E05"/>
    <w:rsid w:val="004C7036"/>
    <w:rsid w:val="004D0A91"/>
    <w:rsid w:val="004E7FE3"/>
    <w:rsid w:val="004F22F7"/>
    <w:rsid w:val="004F6C71"/>
    <w:rsid w:val="005134E2"/>
    <w:rsid w:val="00532032"/>
    <w:rsid w:val="005534E9"/>
    <w:rsid w:val="00581D79"/>
    <w:rsid w:val="005B0712"/>
    <w:rsid w:val="005C7DC4"/>
    <w:rsid w:val="005F76CA"/>
    <w:rsid w:val="00626FB0"/>
    <w:rsid w:val="00631CA6"/>
    <w:rsid w:val="00633D17"/>
    <w:rsid w:val="00647709"/>
    <w:rsid w:val="006505DA"/>
    <w:rsid w:val="006519BC"/>
    <w:rsid w:val="006555AA"/>
    <w:rsid w:val="0065690F"/>
    <w:rsid w:val="006574DB"/>
    <w:rsid w:val="006630BC"/>
    <w:rsid w:val="00664C41"/>
    <w:rsid w:val="0067502D"/>
    <w:rsid w:val="00675306"/>
    <w:rsid w:val="006945A1"/>
    <w:rsid w:val="006A74BF"/>
    <w:rsid w:val="006F0DF1"/>
    <w:rsid w:val="0070409B"/>
    <w:rsid w:val="00704A6C"/>
    <w:rsid w:val="00717ADC"/>
    <w:rsid w:val="00727AF0"/>
    <w:rsid w:val="00733009"/>
    <w:rsid w:val="00744513"/>
    <w:rsid w:val="0074542E"/>
    <w:rsid w:val="00745871"/>
    <w:rsid w:val="00752D26"/>
    <w:rsid w:val="00783BC6"/>
    <w:rsid w:val="00792E90"/>
    <w:rsid w:val="00797560"/>
    <w:rsid w:val="007A40D5"/>
    <w:rsid w:val="007D00E2"/>
    <w:rsid w:val="007E2F1A"/>
    <w:rsid w:val="007F1B49"/>
    <w:rsid w:val="00811668"/>
    <w:rsid w:val="0082244C"/>
    <w:rsid w:val="00847BA5"/>
    <w:rsid w:val="00855C65"/>
    <w:rsid w:val="008671D7"/>
    <w:rsid w:val="008743D1"/>
    <w:rsid w:val="008B4BDC"/>
    <w:rsid w:val="008B6625"/>
    <w:rsid w:val="008C4776"/>
    <w:rsid w:val="008D0CE9"/>
    <w:rsid w:val="008E34ED"/>
    <w:rsid w:val="008E6C34"/>
    <w:rsid w:val="008F154C"/>
    <w:rsid w:val="008F5D8E"/>
    <w:rsid w:val="009079D2"/>
    <w:rsid w:val="00927C53"/>
    <w:rsid w:val="00930B7F"/>
    <w:rsid w:val="00935D92"/>
    <w:rsid w:val="00956D4A"/>
    <w:rsid w:val="00962B0F"/>
    <w:rsid w:val="0096646D"/>
    <w:rsid w:val="00976DDD"/>
    <w:rsid w:val="009A1354"/>
    <w:rsid w:val="009A2800"/>
    <w:rsid w:val="009B6300"/>
    <w:rsid w:val="00A11F19"/>
    <w:rsid w:val="00A22B9E"/>
    <w:rsid w:val="00A24545"/>
    <w:rsid w:val="00A35509"/>
    <w:rsid w:val="00A53692"/>
    <w:rsid w:val="00A8186F"/>
    <w:rsid w:val="00AA0840"/>
    <w:rsid w:val="00AA0E66"/>
    <w:rsid w:val="00AA2CCF"/>
    <w:rsid w:val="00AA54D3"/>
    <w:rsid w:val="00AB6111"/>
    <w:rsid w:val="00AC7D98"/>
    <w:rsid w:val="00AE2AC2"/>
    <w:rsid w:val="00B3327F"/>
    <w:rsid w:val="00B60754"/>
    <w:rsid w:val="00B63F3F"/>
    <w:rsid w:val="00BA6963"/>
    <w:rsid w:val="00BC41DC"/>
    <w:rsid w:val="00BD0653"/>
    <w:rsid w:val="00BD187A"/>
    <w:rsid w:val="00BE20B0"/>
    <w:rsid w:val="00BF1865"/>
    <w:rsid w:val="00C13DBF"/>
    <w:rsid w:val="00C17F4A"/>
    <w:rsid w:val="00C442BF"/>
    <w:rsid w:val="00C47951"/>
    <w:rsid w:val="00C64B25"/>
    <w:rsid w:val="00C67114"/>
    <w:rsid w:val="00C76833"/>
    <w:rsid w:val="00C827C4"/>
    <w:rsid w:val="00C91DE5"/>
    <w:rsid w:val="00CA0B9B"/>
    <w:rsid w:val="00CA2122"/>
    <w:rsid w:val="00CC63BF"/>
    <w:rsid w:val="00CD4368"/>
    <w:rsid w:val="00CF5FAA"/>
    <w:rsid w:val="00D22C73"/>
    <w:rsid w:val="00D33A38"/>
    <w:rsid w:val="00D66B7D"/>
    <w:rsid w:val="00D66FD2"/>
    <w:rsid w:val="00D90C07"/>
    <w:rsid w:val="00DC7E0C"/>
    <w:rsid w:val="00DD1A63"/>
    <w:rsid w:val="00DD3719"/>
    <w:rsid w:val="00DD7823"/>
    <w:rsid w:val="00E17E82"/>
    <w:rsid w:val="00E2664E"/>
    <w:rsid w:val="00E3114E"/>
    <w:rsid w:val="00E366EE"/>
    <w:rsid w:val="00E44390"/>
    <w:rsid w:val="00E5061F"/>
    <w:rsid w:val="00E5323D"/>
    <w:rsid w:val="00E53FC0"/>
    <w:rsid w:val="00E57B0D"/>
    <w:rsid w:val="00E72053"/>
    <w:rsid w:val="00E82743"/>
    <w:rsid w:val="00EA479F"/>
    <w:rsid w:val="00EC6955"/>
    <w:rsid w:val="00ED3759"/>
    <w:rsid w:val="00ED579E"/>
    <w:rsid w:val="00EE7AF7"/>
    <w:rsid w:val="00F07CCF"/>
    <w:rsid w:val="00F269E3"/>
    <w:rsid w:val="00F85838"/>
    <w:rsid w:val="00F905B6"/>
    <w:rsid w:val="00FB4EFF"/>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E9"/>
    <w:pPr>
      <w:spacing w:after="0" w:line="240" w:lineRule="auto"/>
    </w:pPr>
    <w:rPr>
      <w:rFonts w:ascii="Courier" w:eastAsia="Times New Roman" w:hAnsi="Courier" w:cs="Courier"/>
      <w:sz w:val="20"/>
      <w:szCs w:val="20"/>
    </w:rPr>
  </w:style>
  <w:style w:type="paragraph" w:styleId="Heading2">
    <w:name w:val="heading 2"/>
    <w:basedOn w:val="Normal"/>
    <w:next w:val="Normal"/>
    <w:link w:val="Heading2Char"/>
    <w:uiPriority w:val="99"/>
    <w:semiHidden/>
    <w:unhideWhenUsed/>
    <w:qFormat/>
    <w:rsid w:val="008D0CE9"/>
    <w:pPr>
      <w:keepNext/>
      <w:suppressAutoHyphens/>
      <w:ind w:left="720"/>
      <w:outlineLvl w:val="1"/>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D0CE9"/>
    <w:rPr>
      <w:rFonts w:ascii="Arial" w:eastAsia="Times New Roman" w:hAnsi="Arial" w:cs="Arial"/>
      <w:spacing w:val="-2"/>
      <w:sz w:val="20"/>
      <w:szCs w:val="20"/>
      <w:u w:val="single"/>
    </w:rPr>
  </w:style>
  <w:style w:type="paragraph" w:styleId="BodyTextIndent">
    <w:name w:val="Body Text Indent"/>
    <w:basedOn w:val="Normal"/>
    <w:link w:val="BodyTextIndentChar"/>
    <w:uiPriority w:val="99"/>
    <w:semiHidden/>
    <w:unhideWhenUsed/>
    <w:rsid w:val="008D0CE9"/>
    <w:pPr>
      <w:suppressAutoHyphens/>
      <w:ind w:left="2160"/>
    </w:pPr>
    <w:rPr>
      <w:rFonts w:ascii="Arial" w:hAnsi="Arial" w:cs="Arial"/>
    </w:rPr>
  </w:style>
  <w:style w:type="character" w:customStyle="1" w:styleId="BodyTextIndentChar">
    <w:name w:val="Body Text Indent Char"/>
    <w:basedOn w:val="DefaultParagraphFont"/>
    <w:link w:val="BodyTextIndent"/>
    <w:uiPriority w:val="99"/>
    <w:semiHidden/>
    <w:rsid w:val="008D0CE9"/>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8D0CE9"/>
    <w:pPr>
      <w:suppressAutoHyphens/>
      <w:ind w:left="1440"/>
    </w:pPr>
    <w:rPr>
      <w:rFonts w:ascii="Arial" w:hAnsi="Arial" w:cs="Arial"/>
    </w:rPr>
  </w:style>
  <w:style w:type="character" w:customStyle="1" w:styleId="BodyTextIndent2Char">
    <w:name w:val="Body Text Indent 2 Char"/>
    <w:basedOn w:val="DefaultParagraphFont"/>
    <w:link w:val="BodyTextIndent2"/>
    <w:uiPriority w:val="99"/>
    <w:rsid w:val="008D0CE9"/>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8D0CE9"/>
    <w:pPr>
      <w:suppressAutoHyphens/>
      <w:ind w:left="2880"/>
    </w:pPr>
    <w:rPr>
      <w:rFonts w:ascii="Arial" w:hAnsi="Arial" w:cs="Arial"/>
    </w:rPr>
  </w:style>
  <w:style w:type="character" w:customStyle="1" w:styleId="BodyTextIndent3Char">
    <w:name w:val="Body Text Indent 3 Char"/>
    <w:basedOn w:val="DefaultParagraphFont"/>
    <w:link w:val="BodyTextIndent3"/>
    <w:uiPriority w:val="99"/>
    <w:semiHidden/>
    <w:rsid w:val="008D0CE9"/>
    <w:rPr>
      <w:rFonts w:ascii="Arial" w:eastAsia="Times New Roman" w:hAnsi="Arial" w:cs="Arial"/>
      <w:sz w:val="20"/>
      <w:szCs w:val="20"/>
    </w:rPr>
  </w:style>
  <w:style w:type="paragraph" w:styleId="ListParagraph">
    <w:name w:val="List Paragraph"/>
    <w:basedOn w:val="Normal"/>
    <w:uiPriority w:val="34"/>
    <w:qFormat/>
    <w:rsid w:val="008D0CE9"/>
    <w:pPr>
      <w:ind w:left="720"/>
      <w:contextualSpacing/>
    </w:pPr>
  </w:style>
  <w:style w:type="paragraph" w:styleId="Header">
    <w:name w:val="header"/>
    <w:basedOn w:val="Normal"/>
    <w:link w:val="HeaderChar"/>
    <w:uiPriority w:val="99"/>
    <w:unhideWhenUsed/>
    <w:rsid w:val="009A1354"/>
    <w:pPr>
      <w:tabs>
        <w:tab w:val="center" w:pos="4680"/>
        <w:tab w:val="right" w:pos="9360"/>
      </w:tabs>
    </w:pPr>
  </w:style>
  <w:style w:type="character" w:customStyle="1" w:styleId="HeaderChar">
    <w:name w:val="Header Char"/>
    <w:basedOn w:val="DefaultParagraphFont"/>
    <w:link w:val="Header"/>
    <w:uiPriority w:val="99"/>
    <w:rsid w:val="009A1354"/>
    <w:rPr>
      <w:rFonts w:ascii="Courier" w:eastAsia="Times New Roman" w:hAnsi="Courier" w:cs="Courier"/>
      <w:sz w:val="20"/>
      <w:szCs w:val="20"/>
    </w:rPr>
  </w:style>
  <w:style w:type="paragraph" w:styleId="Footer">
    <w:name w:val="footer"/>
    <w:basedOn w:val="Normal"/>
    <w:link w:val="FooterChar"/>
    <w:uiPriority w:val="99"/>
    <w:unhideWhenUsed/>
    <w:rsid w:val="009A1354"/>
    <w:pPr>
      <w:tabs>
        <w:tab w:val="center" w:pos="4680"/>
        <w:tab w:val="right" w:pos="9360"/>
      </w:tabs>
    </w:pPr>
  </w:style>
  <w:style w:type="character" w:customStyle="1" w:styleId="FooterChar">
    <w:name w:val="Footer Char"/>
    <w:basedOn w:val="DefaultParagraphFont"/>
    <w:link w:val="Footer"/>
    <w:uiPriority w:val="99"/>
    <w:rsid w:val="009A1354"/>
    <w:rPr>
      <w:rFonts w:ascii="Courier" w:eastAsia="Times New Roman" w:hAnsi="Courier" w:cs="Courier"/>
      <w:sz w:val="20"/>
      <w:szCs w:val="20"/>
    </w:rPr>
  </w:style>
  <w:style w:type="character" w:styleId="CommentReference">
    <w:name w:val="annotation reference"/>
    <w:basedOn w:val="DefaultParagraphFont"/>
    <w:uiPriority w:val="99"/>
    <w:semiHidden/>
    <w:unhideWhenUsed/>
    <w:rsid w:val="00BD0653"/>
    <w:rPr>
      <w:sz w:val="16"/>
      <w:szCs w:val="16"/>
    </w:rPr>
  </w:style>
  <w:style w:type="paragraph" w:styleId="CommentText">
    <w:name w:val="annotation text"/>
    <w:basedOn w:val="Normal"/>
    <w:link w:val="CommentTextChar"/>
    <w:uiPriority w:val="99"/>
    <w:semiHidden/>
    <w:unhideWhenUsed/>
    <w:rsid w:val="00BD0653"/>
  </w:style>
  <w:style w:type="character" w:customStyle="1" w:styleId="CommentTextChar">
    <w:name w:val="Comment Text Char"/>
    <w:basedOn w:val="DefaultParagraphFont"/>
    <w:link w:val="CommentText"/>
    <w:uiPriority w:val="99"/>
    <w:semiHidden/>
    <w:rsid w:val="00BD0653"/>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D0653"/>
    <w:rPr>
      <w:b/>
      <w:bCs/>
    </w:rPr>
  </w:style>
  <w:style w:type="character" w:customStyle="1" w:styleId="CommentSubjectChar">
    <w:name w:val="Comment Subject Char"/>
    <w:basedOn w:val="CommentTextChar"/>
    <w:link w:val="CommentSubject"/>
    <w:uiPriority w:val="99"/>
    <w:semiHidden/>
    <w:rsid w:val="00BD0653"/>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D0653"/>
    <w:rPr>
      <w:rFonts w:ascii="Tahoma" w:hAnsi="Tahoma" w:cs="Tahoma"/>
      <w:sz w:val="16"/>
      <w:szCs w:val="16"/>
    </w:rPr>
  </w:style>
  <w:style w:type="character" w:customStyle="1" w:styleId="BalloonTextChar">
    <w:name w:val="Balloon Text Char"/>
    <w:basedOn w:val="DefaultParagraphFont"/>
    <w:link w:val="BalloonText"/>
    <w:uiPriority w:val="99"/>
    <w:semiHidden/>
    <w:rsid w:val="00BD06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E9"/>
    <w:pPr>
      <w:spacing w:after="0" w:line="240" w:lineRule="auto"/>
    </w:pPr>
    <w:rPr>
      <w:rFonts w:ascii="Courier" w:eastAsia="Times New Roman" w:hAnsi="Courier" w:cs="Courier"/>
      <w:sz w:val="20"/>
      <w:szCs w:val="20"/>
    </w:rPr>
  </w:style>
  <w:style w:type="paragraph" w:styleId="Heading2">
    <w:name w:val="heading 2"/>
    <w:basedOn w:val="Normal"/>
    <w:next w:val="Normal"/>
    <w:link w:val="Heading2Char"/>
    <w:uiPriority w:val="99"/>
    <w:semiHidden/>
    <w:unhideWhenUsed/>
    <w:qFormat/>
    <w:rsid w:val="008D0CE9"/>
    <w:pPr>
      <w:keepNext/>
      <w:suppressAutoHyphens/>
      <w:ind w:left="720"/>
      <w:outlineLvl w:val="1"/>
    </w:pPr>
    <w:rPr>
      <w:rFonts w:ascii="Arial" w:hAnsi="Arial" w:cs="Arial"/>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8D0CE9"/>
    <w:rPr>
      <w:rFonts w:ascii="Arial" w:eastAsia="Times New Roman" w:hAnsi="Arial" w:cs="Arial"/>
      <w:spacing w:val="-2"/>
      <w:sz w:val="20"/>
      <w:szCs w:val="20"/>
      <w:u w:val="single"/>
    </w:rPr>
  </w:style>
  <w:style w:type="paragraph" w:styleId="BodyTextIndent">
    <w:name w:val="Body Text Indent"/>
    <w:basedOn w:val="Normal"/>
    <w:link w:val="BodyTextIndentChar"/>
    <w:uiPriority w:val="99"/>
    <w:semiHidden/>
    <w:unhideWhenUsed/>
    <w:rsid w:val="008D0CE9"/>
    <w:pPr>
      <w:suppressAutoHyphens/>
      <w:ind w:left="2160"/>
    </w:pPr>
    <w:rPr>
      <w:rFonts w:ascii="Arial" w:hAnsi="Arial" w:cs="Arial"/>
    </w:rPr>
  </w:style>
  <w:style w:type="character" w:customStyle="1" w:styleId="BodyTextIndentChar">
    <w:name w:val="Body Text Indent Char"/>
    <w:basedOn w:val="DefaultParagraphFont"/>
    <w:link w:val="BodyTextIndent"/>
    <w:uiPriority w:val="99"/>
    <w:semiHidden/>
    <w:rsid w:val="008D0CE9"/>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8D0CE9"/>
    <w:pPr>
      <w:suppressAutoHyphens/>
      <w:ind w:left="1440"/>
    </w:pPr>
    <w:rPr>
      <w:rFonts w:ascii="Arial" w:hAnsi="Arial" w:cs="Arial"/>
    </w:rPr>
  </w:style>
  <w:style w:type="character" w:customStyle="1" w:styleId="BodyTextIndent2Char">
    <w:name w:val="Body Text Indent 2 Char"/>
    <w:basedOn w:val="DefaultParagraphFont"/>
    <w:link w:val="BodyTextIndent2"/>
    <w:uiPriority w:val="99"/>
    <w:rsid w:val="008D0CE9"/>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8D0CE9"/>
    <w:pPr>
      <w:suppressAutoHyphens/>
      <w:ind w:left="2880"/>
    </w:pPr>
    <w:rPr>
      <w:rFonts w:ascii="Arial" w:hAnsi="Arial" w:cs="Arial"/>
    </w:rPr>
  </w:style>
  <w:style w:type="character" w:customStyle="1" w:styleId="BodyTextIndent3Char">
    <w:name w:val="Body Text Indent 3 Char"/>
    <w:basedOn w:val="DefaultParagraphFont"/>
    <w:link w:val="BodyTextIndent3"/>
    <w:uiPriority w:val="99"/>
    <w:semiHidden/>
    <w:rsid w:val="008D0CE9"/>
    <w:rPr>
      <w:rFonts w:ascii="Arial" w:eastAsia="Times New Roman" w:hAnsi="Arial" w:cs="Arial"/>
      <w:sz w:val="20"/>
      <w:szCs w:val="20"/>
    </w:rPr>
  </w:style>
  <w:style w:type="paragraph" w:styleId="ListParagraph">
    <w:name w:val="List Paragraph"/>
    <w:basedOn w:val="Normal"/>
    <w:uiPriority w:val="34"/>
    <w:qFormat/>
    <w:rsid w:val="008D0CE9"/>
    <w:pPr>
      <w:ind w:left="720"/>
      <w:contextualSpacing/>
    </w:pPr>
  </w:style>
  <w:style w:type="paragraph" w:styleId="Header">
    <w:name w:val="header"/>
    <w:basedOn w:val="Normal"/>
    <w:link w:val="HeaderChar"/>
    <w:uiPriority w:val="99"/>
    <w:unhideWhenUsed/>
    <w:rsid w:val="009A1354"/>
    <w:pPr>
      <w:tabs>
        <w:tab w:val="center" w:pos="4680"/>
        <w:tab w:val="right" w:pos="9360"/>
      </w:tabs>
    </w:pPr>
  </w:style>
  <w:style w:type="character" w:customStyle="1" w:styleId="HeaderChar">
    <w:name w:val="Header Char"/>
    <w:basedOn w:val="DefaultParagraphFont"/>
    <w:link w:val="Header"/>
    <w:uiPriority w:val="99"/>
    <w:rsid w:val="009A1354"/>
    <w:rPr>
      <w:rFonts w:ascii="Courier" w:eastAsia="Times New Roman" w:hAnsi="Courier" w:cs="Courier"/>
      <w:sz w:val="20"/>
      <w:szCs w:val="20"/>
    </w:rPr>
  </w:style>
  <w:style w:type="paragraph" w:styleId="Footer">
    <w:name w:val="footer"/>
    <w:basedOn w:val="Normal"/>
    <w:link w:val="FooterChar"/>
    <w:uiPriority w:val="99"/>
    <w:unhideWhenUsed/>
    <w:rsid w:val="009A1354"/>
    <w:pPr>
      <w:tabs>
        <w:tab w:val="center" w:pos="4680"/>
        <w:tab w:val="right" w:pos="9360"/>
      </w:tabs>
    </w:pPr>
  </w:style>
  <w:style w:type="character" w:customStyle="1" w:styleId="FooterChar">
    <w:name w:val="Footer Char"/>
    <w:basedOn w:val="DefaultParagraphFont"/>
    <w:link w:val="Footer"/>
    <w:uiPriority w:val="99"/>
    <w:rsid w:val="009A1354"/>
    <w:rPr>
      <w:rFonts w:ascii="Courier" w:eastAsia="Times New Roman" w:hAnsi="Courier" w:cs="Courier"/>
      <w:sz w:val="20"/>
      <w:szCs w:val="20"/>
    </w:rPr>
  </w:style>
  <w:style w:type="character" w:styleId="CommentReference">
    <w:name w:val="annotation reference"/>
    <w:basedOn w:val="DefaultParagraphFont"/>
    <w:uiPriority w:val="99"/>
    <w:semiHidden/>
    <w:unhideWhenUsed/>
    <w:rsid w:val="00BD0653"/>
    <w:rPr>
      <w:sz w:val="16"/>
      <w:szCs w:val="16"/>
    </w:rPr>
  </w:style>
  <w:style w:type="paragraph" w:styleId="CommentText">
    <w:name w:val="annotation text"/>
    <w:basedOn w:val="Normal"/>
    <w:link w:val="CommentTextChar"/>
    <w:uiPriority w:val="99"/>
    <w:semiHidden/>
    <w:unhideWhenUsed/>
    <w:rsid w:val="00BD0653"/>
  </w:style>
  <w:style w:type="character" w:customStyle="1" w:styleId="CommentTextChar">
    <w:name w:val="Comment Text Char"/>
    <w:basedOn w:val="DefaultParagraphFont"/>
    <w:link w:val="CommentText"/>
    <w:uiPriority w:val="99"/>
    <w:semiHidden/>
    <w:rsid w:val="00BD0653"/>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D0653"/>
    <w:rPr>
      <w:b/>
      <w:bCs/>
    </w:rPr>
  </w:style>
  <w:style w:type="character" w:customStyle="1" w:styleId="CommentSubjectChar">
    <w:name w:val="Comment Subject Char"/>
    <w:basedOn w:val="CommentTextChar"/>
    <w:link w:val="CommentSubject"/>
    <w:uiPriority w:val="99"/>
    <w:semiHidden/>
    <w:rsid w:val="00BD0653"/>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D0653"/>
    <w:rPr>
      <w:rFonts w:ascii="Tahoma" w:hAnsi="Tahoma" w:cs="Tahoma"/>
      <w:sz w:val="16"/>
      <w:szCs w:val="16"/>
    </w:rPr>
  </w:style>
  <w:style w:type="character" w:customStyle="1" w:styleId="BalloonTextChar">
    <w:name w:val="Balloon Text Char"/>
    <w:basedOn w:val="DefaultParagraphFont"/>
    <w:link w:val="BalloonText"/>
    <w:uiPriority w:val="99"/>
    <w:semiHidden/>
    <w:rsid w:val="00BD06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27453">
      <w:bodyDiv w:val="1"/>
      <w:marLeft w:val="0"/>
      <w:marRight w:val="0"/>
      <w:marTop w:val="0"/>
      <w:marBottom w:val="0"/>
      <w:divBdr>
        <w:top w:val="none" w:sz="0" w:space="0" w:color="auto"/>
        <w:left w:val="none" w:sz="0" w:space="0" w:color="auto"/>
        <w:bottom w:val="none" w:sz="0" w:space="0" w:color="auto"/>
        <w:right w:val="none" w:sz="0" w:space="0" w:color="auto"/>
      </w:divBdr>
    </w:div>
    <w:div w:id="983851640">
      <w:bodyDiv w:val="1"/>
      <w:marLeft w:val="0"/>
      <w:marRight w:val="0"/>
      <w:marTop w:val="0"/>
      <w:marBottom w:val="0"/>
      <w:divBdr>
        <w:top w:val="none" w:sz="0" w:space="0" w:color="auto"/>
        <w:left w:val="none" w:sz="0" w:space="0" w:color="auto"/>
        <w:bottom w:val="none" w:sz="0" w:space="0" w:color="auto"/>
        <w:right w:val="none" w:sz="0" w:space="0" w:color="auto"/>
      </w:divBdr>
    </w:div>
    <w:div w:id="1017577672">
      <w:bodyDiv w:val="1"/>
      <w:marLeft w:val="0"/>
      <w:marRight w:val="0"/>
      <w:marTop w:val="0"/>
      <w:marBottom w:val="0"/>
      <w:divBdr>
        <w:top w:val="none" w:sz="0" w:space="0" w:color="auto"/>
        <w:left w:val="none" w:sz="0" w:space="0" w:color="auto"/>
        <w:bottom w:val="none" w:sz="0" w:space="0" w:color="auto"/>
        <w:right w:val="none" w:sz="0" w:space="0" w:color="auto"/>
      </w:divBdr>
    </w:div>
    <w:div w:id="1059330680">
      <w:bodyDiv w:val="1"/>
      <w:marLeft w:val="0"/>
      <w:marRight w:val="0"/>
      <w:marTop w:val="0"/>
      <w:marBottom w:val="0"/>
      <w:divBdr>
        <w:top w:val="none" w:sz="0" w:space="0" w:color="auto"/>
        <w:left w:val="none" w:sz="0" w:space="0" w:color="auto"/>
        <w:bottom w:val="none" w:sz="0" w:space="0" w:color="auto"/>
        <w:right w:val="none" w:sz="0" w:space="0" w:color="auto"/>
      </w:divBdr>
      <w:divsChild>
        <w:div w:id="174349654">
          <w:marLeft w:val="0"/>
          <w:marRight w:val="0"/>
          <w:marTop w:val="0"/>
          <w:marBottom w:val="0"/>
          <w:divBdr>
            <w:top w:val="none" w:sz="0" w:space="0" w:color="auto"/>
            <w:left w:val="none" w:sz="0" w:space="0" w:color="auto"/>
            <w:bottom w:val="none" w:sz="0" w:space="0" w:color="auto"/>
            <w:right w:val="none" w:sz="0" w:space="0" w:color="auto"/>
          </w:divBdr>
        </w:div>
      </w:divsChild>
    </w:div>
    <w:div w:id="18073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829B-9EF8-4957-81E8-1A23614C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dc:creator>
  <cp:lastModifiedBy>Wil B</cp:lastModifiedBy>
  <cp:revision>3</cp:revision>
  <cp:lastPrinted>2014-06-19T13:39:00Z</cp:lastPrinted>
  <dcterms:created xsi:type="dcterms:W3CDTF">2014-06-19T14:49:00Z</dcterms:created>
  <dcterms:modified xsi:type="dcterms:W3CDTF">2014-06-19T14:52:00Z</dcterms:modified>
</cp:coreProperties>
</file>