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1F" w:rsidRPr="006257C0" w:rsidRDefault="00F34D1F" w:rsidP="00773E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57C0">
        <w:rPr>
          <w:rFonts w:ascii="Times New Roman" w:eastAsia="Times New Roman" w:hAnsi="Times New Roman"/>
          <w:b/>
          <w:sz w:val="24"/>
          <w:szCs w:val="24"/>
        </w:rPr>
        <w:t xml:space="preserve">Administrative Bulletin </w:t>
      </w:r>
      <w:r w:rsidR="00F71F31">
        <w:rPr>
          <w:rFonts w:ascii="Times New Roman" w:eastAsia="Times New Roman" w:hAnsi="Times New Roman"/>
          <w:b/>
          <w:sz w:val="24"/>
          <w:szCs w:val="24"/>
        </w:rPr>
        <w:t>19-03</w:t>
      </w:r>
    </w:p>
    <w:p w:rsidR="00B03C8D" w:rsidRPr="006257C0" w:rsidRDefault="00B03C8D" w:rsidP="00F71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63563" w:rsidRPr="00864905" w:rsidRDefault="00E63563" w:rsidP="00F71F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1F3C">
        <w:rPr>
          <w:rFonts w:ascii="Times New Roman" w:eastAsia="Times New Roman" w:hAnsi="Times New Roman"/>
          <w:bCs/>
          <w:sz w:val="24"/>
          <w:szCs w:val="24"/>
        </w:rPr>
        <w:t>957 CMR 8.</w:t>
      </w:r>
      <w:r w:rsidR="00F71F31" w:rsidRPr="00DB1F3C">
        <w:rPr>
          <w:rFonts w:ascii="Times New Roman" w:eastAsia="Times New Roman" w:hAnsi="Times New Roman"/>
          <w:bCs/>
          <w:sz w:val="24"/>
          <w:szCs w:val="24"/>
        </w:rPr>
        <w:t xml:space="preserve">00: </w:t>
      </w:r>
      <w:r w:rsidRPr="00DB1F3C">
        <w:rPr>
          <w:rFonts w:ascii="Times New Roman" w:eastAsia="Times New Roman" w:hAnsi="Times New Roman"/>
          <w:bCs/>
          <w:sz w:val="24"/>
          <w:szCs w:val="24"/>
        </w:rPr>
        <w:t>All Payer Claims Database (</w:t>
      </w:r>
      <w:r w:rsidRPr="00864905">
        <w:rPr>
          <w:rFonts w:ascii="Times New Roman" w:hAnsi="Times New Roman"/>
          <w:bCs/>
          <w:sz w:val="24"/>
          <w:szCs w:val="24"/>
        </w:rPr>
        <w:t>APCD</w:t>
      </w:r>
      <w:r w:rsidRPr="00864905">
        <w:rPr>
          <w:rFonts w:ascii="Times New Roman" w:hAnsi="Times New Roman"/>
          <w:bCs/>
          <w:sz w:val="24"/>
          <w:szCs w:val="24"/>
        </w:rPr>
        <w:t>)</w:t>
      </w:r>
      <w:r w:rsidRPr="00864905">
        <w:rPr>
          <w:rFonts w:ascii="Times New Roman" w:hAnsi="Times New Roman"/>
          <w:bCs/>
          <w:sz w:val="24"/>
          <w:szCs w:val="24"/>
        </w:rPr>
        <w:t xml:space="preserve"> and </w:t>
      </w:r>
    </w:p>
    <w:p w:rsidR="00F71F31" w:rsidRPr="00864905" w:rsidRDefault="00E63563" w:rsidP="00F71F3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64905">
        <w:rPr>
          <w:rFonts w:ascii="Times New Roman" w:hAnsi="Times New Roman"/>
          <w:bCs/>
          <w:sz w:val="24"/>
          <w:szCs w:val="24"/>
        </w:rPr>
        <w:t xml:space="preserve">Case Mix </w:t>
      </w:r>
      <w:r w:rsidRPr="00864905">
        <w:rPr>
          <w:rFonts w:ascii="Times New Roman" w:hAnsi="Times New Roman"/>
          <w:bCs/>
          <w:sz w:val="24"/>
          <w:szCs w:val="24"/>
        </w:rPr>
        <w:t xml:space="preserve">and Charge </w:t>
      </w:r>
      <w:r w:rsidRPr="00864905">
        <w:rPr>
          <w:rFonts w:ascii="Times New Roman" w:hAnsi="Times New Roman"/>
          <w:bCs/>
          <w:sz w:val="24"/>
          <w:szCs w:val="24"/>
        </w:rPr>
        <w:t>Data Submission</w:t>
      </w:r>
    </w:p>
    <w:p w:rsidR="00F71F31" w:rsidRPr="00E63563" w:rsidRDefault="00F71F31" w:rsidP="00F71F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D1F" w:rsidRDefault="00F34D1F" w:rsidP="00F71F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257C0">
        <w:rPr>
          <w:rFonts w:ascii="Times New Roman" w:eastAsia="Times New Roman" w:hAnsi="Times New Roman"/>
          <w:sz w:val="24"/>
          <w:szCs w:val="24"/>
        </w:rPr>
        <w:t xml:space="preserve">Effective </w:t>
      </w:r>
      <w:r w:rsidR="007326EF">
        <w:rPr>
          <w:rFonts w:ascii="Times New Roman" w:eastAsia="Times New Roman" w:hAnsi="Times New Roman"/>
          <w:sz w:val="24"/>
          <w:szCs w:val="24"/>
        </w:rPr>
        <w:t>March 29, 2019</w:t>
      </w:r>
    </w:p>
    <w:p w:rsidR="00B03C8D" w:rsidRPr="006257C0" w:rsidRDefault="00B03C8D" w:rsidP="00F34D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34D1F" w:rsidRPr="006257C0" w:rsidRDefault="00185D48" w:rsidP="00F34D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57C0">
        <w:rPr>
          <w:rFonts w:ascii="Times New Roman" w:eastAsia="Times New Roman" w:hAnsi="Times New Roman"/>
          <w:b/>
          <w:sz w:val="24"/>
          <w:szCs w:val="24"/>
        </w:rPr>
        <w:t>The Release of Health Care Data and Information</w:t>
      </w:r>
    </w:p>
    <w:p w:rsidR="00F34D1F" w:rsidRPr="00F34D1F" w:rsidRDefault="00F34D1F" w:rsidP="00F34D1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F34D1F" w:rsidRPr="000A182C" w:rsidRDefault="00F34D1F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 w:rsidRPr="000A182C">
        <w:rPr>
          <w:rFonts w:ascii="Times New Roman" w:eastAsia="Times New Roman" w:hAnsi="Times New Roman"/>
        </w:rPr>
        <w:t>The Center for Health Information and Analysis (</w:t>
      </w:r>
      <w:r w:rsidR="00A27CB3">
        <w:rPr>
          <w:rFonts w:ascii="Times New Roman" w:eastAsia="Times New Roman" w:hAnsi="Times New Roman"/>
        </w:rPr>
        <w:t xml:space="preserve">the </w:t>
      </w:r>
      <w:r w:rsidRPr="000A182C">
        <w:rPr>
          <w:rFonts w:ascii="Times New Roman" w:eastAsia="Times New Roman" w:hAnsi="Times New Roman"/>
        </w:rPr>
        <w:t>“Center”</w:t>
      </w:r>
      <w:r w:rsidR="00A27CB3">
        <w:rPr>
          <w:rFonts w:ascii="Times New Roman" w:eastAsia="Times New Roman" w:hAnsi="Times New Roman"/>
        </w:rPr>
        <w:t xml:space="preserve"> or “CHIA”</w:t>
      </w:r>
      <w:r w:rsidRPr="000A182C">
        <w:rPr>
          <w:rFonts w:ascii="Times New Roman" w:eastAsia="Times New Roman" w:hAnsi="Times New Roman"/>
        </w:rPr>
        <w:t xml:space="preserve">), pursuant to 957 CMR </w:t>
      </w:r>
      <w:r w:rsidR="00E63563">
        <w:rPr>
          <w:rFonts w:ascii="Times New Roman" w:eastAsia="Times New Roman" w:hAnsi="Times New Roman"/>
        </w:rPr>
        <w:t>8</w:t>
      </w:r>
      <w:r w:rsidR="001E2489">
        <w:rPr>
          <w:rFonts w:ascii="Times New Roman" w:eastAsia="Times New Roman" w:hAnsi="Times New Roman"/>
        </w:rPr>
        <w:t>.</w:t>
      </w:r>
      <w:r w:rsidR="00E63563">
        <w:rPr>
          <w:rFonts w:ascii="Times New Roman" w:eastAsia="Times New Roman" w:hAnsi="Times New Roman"/>
        </w:rPr>
        <w:t>07(1)</w:t>
      </w:r>
      <w:r w:rsidR="007326EF">
        <w:rPr>
          <w:rFonts w:ascii="Times New Roman" w:eastAsia="Times New Roman" w:hAnsi="Times New Roman"/>
        </w:rPr>
        <w:t>,</w:t>
      </w:r>
      <w:r w:rsidRPr="000A182C">
        <w:rPr>
          <w:rFonts w:ascii="Times New Roman" w:eastAsia="Times New Roman" w:hAnsi="Times New Roman"/>
        </w:rPr>
        <w:t xml:space="preserve"> is issuing this Administrative Bulletin to </w:t>
      </w:r>
      <w:r w:rsidR="00185D48">
        <w:rPr>
          <w:rFonts w:ascii="Times New Roman" w:eastAsia="Times New Roman" w:hAnsi="Times New Roman"/>
        </w:rPr>
        <w:t>inform</w:t>
      </w:r>
      <w:r w:rsidR="005D17F5">
        <w:rPr>
          <w:rFonts w:ascii="Times New Roman" w:eastAsia="Times New Roman" w:hAnsi="Times New Roman"/>
        </w:rPr>
        <w:t xml:space="preserve"> </w:t>
      </w:r>
      <w:r w:rsidR="00872F06">
        <w:rPr>
          <w:rFonts w:ascii="Times New Roman" w:eastAsia="Times New Roman" w:hAnsi="Times New Roman"/>
        </w:rPr>
        <w:t>P</w:t>
      </w:r>
      <w:r w:rsidR="005D17F5">
        <w:rPr>
          <w:rFonts w:ascii="Times New Roman" w:eastAsia="Times New Roman" w:hAnsi="Times New Roman"/>
        </w:rPr>
        <w:t xml:space="preserve">ayers and </w:t>
      </w:r>
      <w:r w:rsidR="00872F06">
        <w:rPr>
          <w:rFonts w:ascii="Times New Roman" w:eastAsia="Times New Roman" w:hAnsi="Times New Roman"/>
        </w:rPr>
        <w:t>P</w:t>
      </w:r>
      <w:r w:rsidR="005D17F5">
        <w:rPr>
          <w:rFonts w:ascii="Times New Roman" w:eastAsia="Times New Roman" w:hAnsi="Times New Roman"/>
        </w:rPr>
        <w:t xml:space="preserve">roviders </w:t>
      </w:r>
      <w:r w:rsidR="00185D48">
        <w:rPr>
          <w:rFonts w:ascii="Times New Roman" w:eastAsia="Times New Roman" w:hAnsi="Times New Roman"/>
        </w:rPr>
        <w:t xml:space="preserve">that certain health care data and information submitted by </w:t>
      </w:r>
      <w:r w:rsidR="00872F06">
        <w:rPr>
          <w:rFonts w:ascii="Times New Roman" w:eastAsia="Times New Roman" w:hAnsi="Times New Roman"/>
        </w:rPr>
        <w:t>P</w:t>
      </w:r>
      <w:r w:rsidR="00185D48">
        <w:rPr>
          <w:rFonts w:ascii="Times New Roman" w:eastAsia="Times New Roman" w:hAnsi="Times New Roman"/>
        </w:rPr>
        <w:t xml:space="preserve">ayers </w:t>
      </w:r>
      <w:r w:rsidR="00872F06">
        <w:rPr>
          <w:rFonts w:ascii="Times New Roman" w:eastAsia="Times New Roman" w:hAnsi="Times New Roman"/>
        </w:rPr>
        <w:t>and P</w:t>
      </w:r>
      <w:r w:rsidR="005A7532">
        <w:rPr>
          <w:rFonts w:ascii="Times New Roman" w:eastAsia="Times New Roman" w:hAnsi="Times New Roman"/>
        </w:rPr>
        <w:t xml:space="preserve">roviders </w:t>
      </w:r>
      <w:r w:rsidR="00185D48">
        <w:rPr>
          <w:rFonts w:ascii="Times New Roman" w:eastAsia="Times New Roman" w:hAnsi="Times New Roman"/>
        </w:rPr>
        <w:t xml:space="preserve">under this </w:t>
      </w:r>
      <w:r w:rsidR="00E63563">
        <w:rPr>
          <w:rFonts w:ascii="Times New Roman" w:eastAsia="Times New Roman" w:hAnsi="Times New Roman"/>
        </w:rPr>
        <w:t>r</w:t>
      </w:r>
      <w:r w:rsidR="00185D48">
        <w:rPr>
          <w:rFonts w:ascii="Times New Roman" w:eastAsia="Times New Roman" w:hAnsi="Times New Roman"/>
        </w:rPr>
        <w:t xml:space="preserve">egulation will be a public record.  </w:t>
      </w:r>
      <w:r w:rsidRPr="000A182C">
        <w:rPr>
          <w:rFonts w:ascii="Times New Roman" w:eastAsia="Times New Roman" w:hAnsi="Times New Roman"/>
        </w:rPr>
        <w:t xml:space="preserve">      </w:t>
      </w:r>
    </w:p>
    <w:p w:rsidR="00F34D1F" w:rsidRPr="000A182C" w:rsidRDefault="00F34D1F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185D48" w:rsidRDefault="00185D48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M.G.L c. 12C, §10 provide</w:t>
      </w:r>
      <w:r w:rsidR="002F6B5F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that except </w:t>
      </w:r>
      <w:r w:rsidR="002F6B5F">
        <w:rPr>
          <w:rFonts w:ascii="Times New Roman" w:eastAsia="Times New Roman" w:hAnsi="Times New Roman"/>
        </w:rPr>
        <w:t>as</w:t>
      </w:r>
      <w:r>
        <w:rPr>
          <w:rFonts w:ascii="Times New Roman" w:eastAsia="Times New Roman" w:hAnsi="Times New Roman"/>
        </w:rPr>
        <w:t xml:space="preserve"> specifically provided otherwise by the Center, health care data and information collected pursuant to </w:t>
      </w:r>
      <w:r w:rsidR="003608B9" w:rsidRPr="003608B9">
        <w:rPr>
          <w:rFonts w:ascii="Times New Roman" w:eastAsia="Times New Roman" w:hAnsi="Times New Roman"/>
        </w:rPr>
        <w:t xml:space="preserve">M.G.L c. 12C, §10 </w:t>
      </w:r>
      <w:r>
        <w:rPr>
          <w:rFonts w:ascii="Times New Roman" w:eastAsia="Times New Roman" w:hAnsi="Times New Roman"/>
        </w:rPr>
        <w:t>will not be a public record.  After a comprehensive process, the Center has determined that certain health care data and information provided under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this </w:t>
      </w:r>
      <w:r w:rsidR="003608B9">
        <w:rPr>
          <w:rFonts w:ascii="Times New Roman" w:eastAsia="Times New Roman" w:hAnsi="Times New Roman"/>
        </w:rPr>
        <w:t>statute and regulation</w:t>
      </w:r>
      <w:r>
        <w:rPr>
          <w:rFonts w:ascii="Times New Roman" w:eastAsia="Times New Roman" w:hAnsi="Times New Roman"/>
        </w:rPr>
        <w:t xml:space="preserve"> shall be a public record.</w:t>
      </w:r>
    </w:p>
    <w:p w:rsidR="00797A19" w:rsidRDefault="00797A19" w:rsidP="00F85C85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F85C85" w:rsidRPr="00F85C85" w:rsidRDefault="00797A19" w:rsidP="00F85C85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</w:rPr>
        <w:t>The Center</w:t>
      </w:r>
      <w:r w:rsidR="00F85C85">
        <w:rPr>
          <w:rFonts w:ascii="Times New Roman" w:eastAsia="Times New Roman" w:hAnsi="Times New Roman"/>
          <w:szCs w:val="20"/>
        </w:rPr>
        <w:t xml:space="preserve"> en</w:t>
      </w:r>
      <w:r w:rsidR="00F85C85">
        <w:rPr>
          <w:rFonts w:ascii="Times New Roman" w:hAnsi="Times New Roman"/>
          <w:szCs w:val="20"/>
          <w:shd w:val="clear" w:color="auto" w:fill="FFFFFF"/>
        </w:rPr>
        <w:t>vision</w:t>
      </w:r>
      <w:r w:rsidR="00F85C85" w:rsidRPr="00F85C85">
        <w:rPr>
          <w:rFonts w:ascii="Times New Roman" w:hAnsi="Times New Roman"/>
          <w:szCs w:val="20"/>
          <w:shd w:val="clear" w:color="auto" w:fill="FFFFFF"/>
        </w:rPr>
        <w:t>s a transparent health care system where reliable information provides common ground for improvement and empowers people and organizations to make informed decisions.</w:t>
      </w:r>
      <w:r w:rsidR="00F85C85">
        <w:rPr>
          <w:rFonts w:ascii="Times New Roman" w:hAnsi="Times New Roman"/>
          <w:szCs w:val="20"/>
          <w:shd w:val="clear" w:color="auto" w:fill="FFFFFF"/>
        </w:rPr>
        <w:t xml:space="preserve"> This vision is consistent with the agency’s enabling statute, which includes several provisions </w:t>
      </w:r>
      <w:r>
        <w:rPr>
          <w:rFonts w:ascii="Times New Roman" w:hAnsi="Times New Roman"/>
          <w:szCs w:val="20"/>
          <w:shd w:val="clear" w:color="auto" w:fill="FFFFFF"/>
        </w:rPr>
        <w:t>directing CHIA to</w:t>
      </w:r>
      <w:r w:rsidR="00F85C85">
        <w:rPr>
          <w:rFonts w:ascii="Times New Roman" w:hAnsi="Times New Roman"/>
          <w:szCs w:val="20"/>
          <w:shd w:val="clear" w:color="auto" w:fill="FFFFFF"/>
        </w:rPr>
        <w:t xml:space="preserve"> collect and report comparative quality, cost and price information.  </w:t>
      </w:r>
    </w:p>
    <w:p w:rsidR="00185D48" w:rsidRDefault="00185D48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0F373A" w:rsidRDefault="00185D48" w:rsidP="005D17F5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</w:t>
      </w:r>
      <w:r w:rsidR="00797A19">
        <w:rPr>
          <w:rFonts w:ascii="Times New Roman" w:eastAsia="Times New Roman" w:hAnsi="Times New Roman"/>
        </w:rPr>
        <w:t>o this end, t</w:t>
      </w:r>
      <w:r>
        <w:rPr>
          <w:rFonts w:ascii="Times New Roman" w:eastAsia="Times New Roman" w:hAnsi="Times New Roman"/>
        </w:rPr>
        <w:t xml:space="preserve">he Center has </w:t>
      </w:r>
      <w:r w:rsidR="003608B9">
        <w:rPr>
          <w:rFonts w:ascii="Times New Roman" w:eastAsia="Times New Roman" w:hAnsi="Times New Roman"/>
        </w:rPr>
        <w:t xml:space="preserve">initiated two major transparency efforts: the </w:t>
      </w:r>
      <w:proofErr w:type="spellStart"/>
      <w:r w:rsidR="003608B9">
        <w:rPr>
          <w:rFonts w:ascii="Times New Roman" w:eastAsia="Times New Roman" w:hAnsi="Times New Roman"/>
        </w:rPr>
        <w:t>CompareCare</w:t>
      </w:r>
      <w:proofErr w:type="spellEnd"/>
      <w:r w:rsidR="003608B9">
        <w:rPr>
          <w:rFonts w:ascii="Times New Roman" w:eastAsia="Times New Roman" w:hAnsi="Times New Roman"/>
        </w:rPr>
        <w:t xml:space="preserve"> consumer information website and a </w:t>
      </w:r>
      <w:r w:rsidR="00797A19">
        <w:rPr>
          <w:rFonts w:ascii="Times New Roman" w:eastAsia="Times New Roman" w:hAnsi="Times New Roman"/>
        </w:rPr>
        <w:t>broader</w:t>
      </w:r>
      <w:r w:rsidR="003608B9">
        <w:rPr>
          <w:rFonts w:ascii="Times New Roman" w:eastAsia="Times New Roman" w:hAnsi="Times New Roman"/>
        </w:rPr>
        <w:t xml:space="preserve"> initiative to release price data underlying </w:t>
      </w:r>
      <w:proofErr w:type="spellStart"/>
      <w:r w:rsidR="003608B9">
        <w:rPr>
          <w:rFonts w:ascii="Times New Roman" w:eastAsia="Times New Roman" w:hAnsi="Times New Roman"/>
        </w:rPr>
        <w:t>CompareCare</w:t>
      </w:r>
      <w:proofErr w:type="spellEnd"/>
      <w:r w:rsidR="003608B9">
        <w:rPr>
          <w:rFonts w:ascii="Times New Roman" w:eastAsia="Times New Roman" w:hAnsi="Times New Roman"/>
        </w:rPr>
        <w:t xml:space="preserve">.  </w:t>
      </w:r>
      <w:r w:rsidR="006257C0">
        <w:rPr>
          <w:rFonts w:ascii="Times New Roman" w:eastAsia="Times New Roman" w:hAnsi="Times New Roman"/>
        </w:rPr>
        <w:t xml:space="preserve"> </w:t>
      </w:r>
      <w:r w:rsidR="005D17F5" w:rsidRPr="005D17F5">
        <w:rPr>
          <w:rFonts w:ascii="Times New Roman" w:eastAsia="Times New Roman" w:hAnsi="Times New Roman"/>
        </w:rPr>
        <w:t>In preparing for the</w:t>
      </w:r>
      <w:r w:rsidR="005D17F5">
        <w:rPr>
          <w:rFonts w:ascii="Times New Roman" w:eastAsia="Times New Roman" w:hAnsi="Times New Roman"/>
        </w:rPr>
        <w:t>se transparency efforts, t</w:t>
      </w:r>
      <w:r w:rsidR="005D17F5" w:rsidRPr="005D17F5">
        <w:rPr>
          <w:rFonts w:ascii="Times New Roman" w:eastAsia="Times New Roman" w:hAnsi="Times New Roman"/>
        </w:rPr>
        <w:t xml:space="preserve">he Center held </w:t>
      </w:r>
      <w:r w:rsidR="005D17F5">
        <w:rPr>
          <w:rFonts w:ascii="Times New Roman" w:eastAsia="Times New Roman" w:hAnsi="Times New Roman"/>
        </w:rPr>
        <w:t>more than 6</w:t>
      </w:r>
      <w:r w:rsidR="005D17F5" w:rsidRPr="005D17F5">
        <w:rPr>
          <w:rFonts w:ascii="Times New Roman" w:eastAsia="Times New Roman" w:hAnsi="Times New Roman"/>
        </w:rPr>
        <w:t xml:space="preserve">0 information and feedback sessions with stakeholders, including other state agencies, payers and providers.  </w:t>
      </w:r>
      <w:r w:rsidR="000F373A">
        <w:rPr>
          <w:rFonts w:ascii="Times New Roman" w:eastAsia="Times New Roman" w:hAnsi="Times New Roman"/>
        </w:rPr>
        <w:t xml:space="preserve">   </w:t>
      </w:r>
    </w:p>
    <w:p w:rsidR="00DF3C52" w:rsidRDefault="00DF3C52" w:rsidP="005D17F5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B03C8D" w:rsidRDefault="00B03C8D" w:rsidP="005D17F5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0F373A" w:rsidRPr="00940BD1" w:rsidRDefault="000F373A" w:rsidP="000F373A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b/>
          <w:u w:val="single"/>
        </w:rPr>
      </w:pPr>
      <w:proofErr w:type="spellStart"/>
      <w:r w:rsidRPr="00940BD1">
        <w:rPr>
          <w:rFonts w:ascii="Times New Roman" w:eastAsia="Times New Roman" w:hAnsi="Times New Roman"/>
          <w:b/>
          <w:u w:val="single"/>
        </w:rPr>
        <w:t>CompareCare</w:t>
      </w:r>
      <w:proofErr w:type="spellEnd"/>
    </w:p>
    <w:p w:rsidR="006257C0" w:rsidRDefault="006257C0" w:rsidP="000F373A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F3C52" w:rsidRDefault="00DF3C52" w:rsidP="000F373A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DF3C52">
        <w:rPr>
          <w:rFonts w:ascii="Times New Roman" w:eastAsia="Times New Roman" w:hAnsi="Times New Roman"/>
        </w:rPr>
        <w:t>Compar</w:t>
      </w:r>
      <w:r>
        <w:rPr>
          <w:rFonts w:ascii="Times New Roman" w:eastAsia="Times New Roman" w:hAnsi="Times New Roman"/>
        </w:rPr>
        <w:t>eCare</w:t>
      </w:r>
      <w:proofErr w:type="spellEnd"/>
      <w:r>
        <w:rPr>
          <w:rFonts w:ascii="Times New Roman" w:eastAsia="Times New Roman" w:hAnsi="Times New Roman"/>
        </w:rPr>
        <w:t xml:space="preserve"> (www.MassCompareCare.Gov)</w:t>
      </w:r>
      <w:r w:rsidRPr="00DF3C52">
        <w:rPr>
          <w:rFonts w:ascii="Times New Roman" w:eastAsia="Times New Roman" w:hAnsi="Times New Roman"/>
        </w:rPr>
        <w:t xml:space="preserve"> includes a procedure pricing tool, basic quality information about different types of providers, and information to help consumers make better decisions about health care procedures.  The </w:t>
      </w:r>
      <w:proofErr w:type="spellStart"/>
      <w:r w:rsidRPr="00DF3C52">
        <w:rPr>
          <w:rFonts w:ascii="Times New Roman" w:eastAsia="Times New Roman" w:hAnsi="Times New Roman"/>
        </w:rPr>
        <w:t>CompareCare</w:t>
      </w:r>
      <w:proofErr w:type="spellEnd"/>
      <w:r w:rsidRPr="00DF3C52">
        <w:rPr>
          <w:rFonts w:ascii="Times New Roman" w:eastAsia="Times New Roman" w:hAnsi="Times New Roman"/>
        </w:rPr>
        <w:t xml:space="preserve"> procedure pricing tool draws from a table of data extracted from the 2015 all-payer claims database (APCD) using a methodology that identified the median amount paid by any of 8 insurers to any provider for any of 295 specific services (all of which are outpatient services, other than maternity).  The </w:t>
      </w:r>
      <w:proofErr w:type="spellStart"/>
      <w:r w:rsidRPr="00DF3C52">
        <w:rPr>
          <w:rFonts w:ascii="Times New Roman" w:eastAsia="Times New Roman" w:hAnsi="Times New Roman"/>
        </w:rPr>
        <w:t>CompareCare</w:t>
      </w:r>
      <w:proofErr w:type="spellEnd"/>
      <w:r w:rsidRPr="00DF3C52">
        <w:rPr>
          <w:rFonts w:ascii="Times New Roman" w:eastAsia="Times New Roman" w:hAnsi="Times New Roman"/>
        </w:rPr>
        <w:t xml:space="preserve"> interface allows individuals to search and browse the payment data using a number of filters, and lets users select a specific insurer to see payer-specific paid amounts.  Based on choices made by the user, </w:t>
      </w:r>
      <w:proofErr w:type="spellStart"/>
      <w:r w:rsidRPr="00DF3C52">
        <w:rPr>
          <w:rFonts w:ascii="Times New Roman" w:eastAsia="Times New Roman" w:hAnsi="Times New Roman"/>
        </w:rPr>
        <w:t>CompareCare</w:t>
      </w:r>
      <w:proofErr w:type="spellEnd"/>
      <w:r w:rsidRPr="00DF3C52">
        <w:rPr>
          <w:rFonts w:ascii="Times New Roman" w:eastAsia="Times New Roman" w:hAnsi="Times New Roman"/>
        </w:rPr>
        <w:t xml:space="preserve"> shows the relevant data, always paired with a link to some type of quality information, one screen at a time.  </w:t>
      </w:r>
    </w:p>
    <w:p w:rsidR="00B03C8D" w:rsidRDefault="00B03C8D" w:rsidP="000F373A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B03C8D" w:rsidRDefault="00B03C8D" w:rsidP="000F373A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0F373A" w:rsidRPr="000F373A" w:rsidRDefault="000F373A" w:rsidP="000F373A">
      <w:pPr>
        <w:pStyle w:val="ListParagraph"/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3608B9" w:rsidRDefault="003608B9" w:rsidP="003608B9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lastRenderedPageBreak/>
        <w:t>CompareCare</w:t>
      </w:r>
      <w:proofErr w:type="spellEnd"/>
      <w:r>
        <w:rPr>
          <w:rFonts w:ascii="Times New Roman" w:eastAsia="Times New Roman" w:hAnsi="Times New Roman"/>
        </w:rPr>
        <w:t>:</w:t>
      </w:r>
    </w:p>
    <w:p w:rsidR="00B03C8D" w:rsidRPr="003608B9" w:rsidRDefault="00B03C8D" w:rsidP="003608B9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3608B9" w:rsidRPr="003608B9" w:rsidRDefault="003608B9" w:rsidP="003608B9">
      <w:pPr>
        <w:numPr>
          <w:ilvl w:val="0"/>
          <w:numId w:val="7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 w:rsidRPr="003608B9">
        <w:rPr>
          <w:rFonts w:ascii="Times New Roman" w:eastAsia="Times New Roman" w:hAnsi="Times New Roman"/>
        </w:rPr>
        <w:t>help</w:t>
      </w:r>
      <w:r w:rsidR="006257C0">
        <w:rPr>
          <w:rFonts w:ascii="Times New Roman" w:eastAsia="Times New Roman" w:hAnsi="Times New Roman"/>
        </w:rPr>
        <w:t>s</w:t>
      </w:r>
      <w:r w:rsidRPr="003608B9">
        <w:rPr>
          <w:rFonts w:ascii="Times New Roman" w:eastAsia="Times New Roman" w:hAnsi="Times New Roman"/>
        </w:rPr>
        <w:t xml:space="preserve"> consumers understand</w:t>
      </w:r>
      <w:r w:rsidR="00797A19">
        <w:rPr>
          <w:rFonts w:ascii="Times New Roman" w:eastAsia="Times New Roman" w:hAnsi="Times New Roman"/>
        </w:rPr>
        <w:t xml:space="preserve"> </w:t>
      </w:r>
      <w:r w:rsidRPr="003608B9">
        <w:rPr>
          <w:rFonts w:ascii="Times New Roman" w:eastAsia="Times New Roman" w:hAnsi="Times New Roman"/>
        </w:rPr>
        <w:t xml:space="preserve"> </w:t>
      </w:r>
      <w:r w:rsidR="00797A19">
        <w:rPr>
          <w:rFonts w:ascii="Times New Roman" w:eastAsia="Times New Roman" w:hAnsi="Times New Roman"/>
        </w:rPr>
        <w:t xml:space="preserve">price and quality variations in </w:t>
      </w:r>
      <w:r w:rsidRPr="003608B9">
        <w:rPr>
          <w:rFonts w:ascii="Times New Roman" w:eastAsia="Times New Roman" w:hAnsi="Times New Roman"/>
        </w:rPr>
        <w:t>the Massachusetts health</w:t>
      </w:r>
      <w:r w:rsidR="00D7734D">
        <w:rPr>
          <w:rFonts w:ascii="Times New Roman" w:eastAsia="Times New Roman" w:hAnsi="Times New Roman"/>
        </w:rPr>
        <w:t xml:space="preserve"> </w:t>
      </w:r>
      <w:r w:rsidRPr="003608B9">
        <w:rPr>
          <w:rFonts w:ascii="Times New Roman" w:eastAsia="Times New Roman" w:hAnsi="Times New Roman"/>
        </w:rPr>
        <w:t>care system</w:t>
      </w:r>
    </w:p>
    <w:p w:rsidR="003608B9" w:rsidRPr="003608B9" w:rsidRDefault="003608B9" w:rsidP="003608B9">
      <w:pPr>
        <w:numPr>
          <w:ilvl w:val="0"/>
          <w:numId w:val="7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 w:rsidRPr="003608B9">
        <w:rPr>
          <w:rFonts w:ascii="Times New Roman" w:eastAsia="Times New Roman" w:hAnsi="Times New Roman"/>
        </w:rPr>
        <w:t>present</w:t>
      </w:r>
      <w:r w:rsidR="006257C0">
        <w:rPr>
          <w:rFonts w:ascii="Times New Roman" w:eastAsia="Times New Roman" w:hAnsi="Times New Roman"/>
        </w:rPr>
        <w:t>s</w:t>
      </w:r>
      <w:r w:rsidRPr="003608B9">
        <w:rPr>
          <w:rFonts w:ascii="Times New Roman" w:eastAsia="Times New Roman" w:hAnsi="Times New Roman"/>
        </w:rPr>
        <w:t xml:space="preserve"> comparative costs of a wide range of medical procedures</w:t>
      </w:r>
    </w:p>
    <w:p w:rsidR="003608B9" w:rsidRDefault="003608B9" w:rsidP="003608B9">
      <w:pPr>
        <w:numPr>
          <w:ilvl w:val="0"/>
          <w:numId w:val="7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 w:rsidRPr="003608B9">
        <w:rPr>
          <w:rFonts w:ascii="Times New Roman" w:eastAsia="Times New Roman" w:hAnsi="Times New Roman"/>
        </w:rPr>
        <w:t>provide</w:t>
      </w:r>
      <w:r w:rsidR="006257C0">
        <w:rPr>
          <w:rFonts w:ascii="Times New Roman" w:eastAsia="Times New Roman" w:hAnsi="Times New Roman"/>
        </w:rPr>
        <w:t>s</w:t>
      </w:r>
      <w:r w:rsidRPr="003608B9">
        <w:rPr>
          <w:rFonts w:ascii="Times New Roman" w:eastAsia="Times New Roman" w:hAnsi="Times New Roman"/>
        </w:rPr>
        <w:t xml:space="preserve"> </w:t>
      </w:r>
      <w:r w:rsidR="00797A19">
        <w:rPr>
          <w:rFonts w:ascii="Times New Roman" w:eastAsia="Times New Roman" w:hAnsi="Times New Roman"/>
        </w:rPr>
        <w:t xml:space="preserve">facility-specific </w:t>
      </w:r>
      <w:r w:rsidRPr="003608B9">
        <w:rPr>
          <w:rFonts w:ascii="Times New Roman" w:eastAsia="Times New Roman" w:hAnsi="Times New Roman"/>
        </w:rPr>
        <w:t>quality and safety data</w:t>
      </w:r>
    </w:p>
    <w:p w:rsidR="00797A19" w:rsidRPr="003608B9" w:rsidRDefault="00797A19" w:rsidP="003608B9">
      <w:pPr>
        <w:numPr>
          <w:ilvl w:val="0"/>
          <w:numId w:val="7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support</w:t>
      </w:r>
      <w:r w:rsidR="006257C0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informed discussions between patients and their payers and providers</w:t>
      </w:r>
    </w:p>
    <w:p w:rsidR="003608B9" w:rsidRDefault="006257C0" w:rsidP="003608B9">
      <w:pPr>
        <w:numPr>
          <w:ilvl w:val="0"/>
          <w:numId w:val="7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is </w:t>
      </w:r>
      <w:r w:rsidR="003608B9" w:rsidRPr="003608B9">
        <w:rPr>
          <w:rFonts w:ascii="Times New Roman" w:eastAsia="Times New Roman" w:hAnsi="Times New Roman"/>
        </w:rPr>
        <w:t>a powerful resource for Massachusetts consumers to research their healthcare options</w:t>
      </w:r>
    </w:p>
    <w:p w:rsidR="00DF3C52" w:rsidRDefault="00DF3C52" w:rsidP="00DF3C52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DF3C52" w:rsidRPr="003608B9" w:rsidRDefault="00773EB8" w:rsidP="00DF3C52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73EB8">
        <w:rPr>
          <w:rFonts w:ascii="Times New Roman" w:eastAsia="Times New Roman" w:hAnsi="Times New Roman"/>
        </w:rPr>
        <w:t>CompareCare</w:t>
      </w:r>
      <w:proofErr w:type="spellEnd"/>
      <w:r w:rsidRPr="00773EB8">
        <w:rPr>
          <w:rFonts w:ascii="Times New Roman" w:eastAsia="Times New Roman" w:hAnsi="Times New Roman"/>
        </w:rPr>
        <w:t xml:space="preserve"> underwent beta testing with multiple stakeholders, and, as a result of this beta testing, the Center received over 200 comments.  This feedback has been integrated into the site.  </w:t>
      </w:r>
      <w:r w:rsidR="00AF7954">
        <w:rPr>
          <w:rFonts w:ascii="Times New Roman" w:eastAsia="Times New Roman" w:hAnsi="Times New Roman"/>
        </w:rPr>
        <w:t>The Center</w:t>
      </w:r>
      <w:r w:rsidR="00DF3C52" w:rsidRPr="00DF3C52">
        <w:rPr>
          <w:rFonts w:ascii="Times New Roman" w:eastAsia="Times New Roman" w:hAnsi="Times New Roman"/>
        </w:rPr>
        <w:t xml:space="preserve"> intends to update </w:t>
      </w:r>
      <w:proofErr w:type="spellStart"/>
      <w:r w:rsidR="00DF3C52" w:rsidRPr="00DF3C52">
        <w:rPr>
          <w:rFonts w:ascii="Times New Roman" w:eastAsia="Times New Roman" w:hAnsi="Times New Roman"/>
        </w:rPr>
        <w:t>CompareCare</w:t>
      </w:r>
      <w:proofErr w:type="spellEnd"/>
      <w:r w:rsidR="00DF3C52" w:rsidRPr="00DF3C52">
        <w:rPr>
          <w:rFonts w:ascii="Times New Roman" w:eastAsia="Times New Roman" w:hAnsi="Times New Roman"/>
        </w:rPr>
        <w:t xml:space="preserve"> on a regular basis, adding more extensive price data, new cost and quality metrics, and better decision support tools.</w:t>
      </w:r>
    </w:p>
    <w:p w:rsidR="003608B9" w:rsidRDefault="003608B9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B03C8D" w:rsidRDefault="00B03C8D" w:rsidP="00F34D1F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</w:p>
    <w:p w:rsidR="00F34D1F" w:rsidRPr="000A182C" w:rsidRDefault="00FD0EE9" w:rsidP="00F34D1F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The Release of Data </w:t>
      </w:r>
    </w:p>
    <w:p w:rsidR="00F34D1F" w:rsidRPr="000A182C" w:rsidRDefault="00F34D1F" w:rsidP="00F34D1F">
      <w:pPr>
        <w:spacing w:after="0" w:line="240" w:lineRule="auto"/>
        <w:rPr>
          <w:rFonts w:ascii="Times New Roman" w:eastAsia="Times New Roman" w:hAnsi="Times New Roman"/>
        </w:rPr>
      </w:pPr>
    </w:p>
    <w:p w:rsidR="006257C0" w:rsidRDefault="00DF3C52" w:rsidP="006257C0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 w:rsidRPr="00DF3C52">
        <w:rPr>
          <w:rFonts w:ascii="Times New Roman" w:eastAsia="Times New Roman" w:hAnsi="Times New Roman"/>
        </w:rPr>
        <w:t xml:space="preserve">After careful consideration and many discussions with interested stakeholders, </w:t>
      </w:r>
      <w:r w:rsidR="00AF7954">
        <w:rPr>
          <w:rFonts w:ascii="Times New Roman" w:eastAsia="Times New Roman" w:hAnsi="Times New Roman"/>
        </w:rPr>
        <w:t>the Center</w:t>
      </w:r>
      <w:r w:rsidRPr="00DF3C52">
        <w:rPr>
          <w:rFonts w:ascii="Times New Roman" w:eastAsia="Times New Roman" w:hAnsi="Times New Roman"/>
        </w:rPr>
        <w:t xml:space="preserve"> has concluded that releasing all of the data behind </w:t>
      </w:r>
      <w:proofErr w:type="spellStart"/>
      <w:r w:rsidRPr="00DF3C52">
        <w:rPr>
          <w:rFonts w:ascii="Times New Roman" w:eastAsia="Times New Roman" w:hAnsi="Times New Roman"/>
        </w:rPr>
        <w:t>CompareCare’s</w:t>
      </w:r>
      <w:proofErr w:type="spellEnd"/>
      <w:r w:rsidRPr="00DF3C52">
        <w:rPr>
          <w:rFonts w:ascii="Times New Roman" w:eastAsia="Times New Roman" w:hAnsi="Times New Roman"/>
        </w:rPr>
        <w:t xml:space="preserve"> procedure pricing tool as a single, public dataset would further </w:t>
      </w:r>
      <w:r w:rsidR="00AF7954">
        <w:rPr>
          <w:rFonts w:ascii="Times New Roman" w:eastAsia="Times New Roman" w:hAnsi="Times New Roman"/>
        </w:rPr>
        <w:t>the Center’</w:t>
      </w:r>
      <w:r w:rsidRPr="00DF3C52">
        <w:rPr>
          <w:rFonts w:ascii="Times New Roman" w:eastAsia="Times New Roman" w:hAnsi="Times New Roman"/>
        </w:rPr>
        <w:t xml:space="preserve">s mandate to promote transparency in the Massachusetts health care system.  </w:t>
      </w:r>
      <w:r>
        <w:rPr>
          <w:rFonts w:ascii="Times New Roman" w:eastAsia="Times New Roman" w:hAnsi="Times New Roman"/>
        </w:rPr>
        <w:t xml:space="preserve">In June, the Center </w:t>
      </w:r>
      <w:r w:rsidR="00773EB8">
        <w:rPr>
          <w:rFonts w:ascii="Times New Roman" w:eastAsia="Times New Roman" w:hAnsi="Times New Roman"/>
        </w:rPr>
        <w:t>released</w:t>
      </w:r>
      <w:r>
        <w:rPr>
          <w:rFonts w:ascii="Times New Roman" w:eastAsia="Times New Roman" w:hAnsi="Times New Roman"/>
        </w:rPr>
        <w:t xml:space="preserve"> its </w:t>
      </w:r>
      <w:r w:rsidRPr="00DF3C52">
        <w:rPr>
          <w:rFonts w:ascii="Times New Roman" w:eastAsia="Times New Roman" w:hAnsi="Times New Roman"/>
          <w:b/>
        </w:rPr>
        <w:t>Strategy for Releasing Procedure Price Data</w:t>
      </w:r>
      <w:r>
        <w:rPr>
          <w:rFonts w:ascii="Times New Roman" w:eastAsia="Times New Roman" w:hAnsi="Times New Roman"/>
          <w:b/>
        </w:rPr>
        <w:t xml:space="preserve">, </w:t>
      </w:r>
      <w:r w:rsidRPr="00773EB8">
        <w:rPr>
          <w:rFonts w:ascii="Times New Roman" w:eastAsia="Times New Roman" w:hAnsi="Times New Roman"/>
        </w:rPr>
        <w:t>including</w:t>
      </w:r>
      <w:r w:rsidR="006257C0" w:rsidRPr="00773EB8">
        <w:rPr>
          <w:rFonts w:ascii="Times New Roman" w:eastAsia="Times New Roman" w:hAnsi="Times New Roman"/>
        </w:rPr>
        <w:t xml:space="preserve"> the Center’s strategic objectives, an overview of current </w:t>
      </w:r>
      <w:r w:rsidR="00773EB8">
        <w:rPr>
          <w:rFonts w:ascii="Times New Roman" w:eastAsia="Times New Roman" w:hAnsi="Times New Roman"/>
        </w:rPr>
        <w:t xml:space="preserve">and future </w:t>
      </w:r>
      <w:r w:rsidR="006257C0" w:rsidRPr="00773EB8">
        <w:rPr>
          <w:rFonts w:ascii="Times New Roman" w:eastAsia="Times New Roman" w:hAnsi="Times New Roman"/>
        </w:rPr>
        <w:t xml:space="preserve">plans </w:t>
      </w:r>
      <w:r w:rsidR="00773EB8">
        <w:rPr>
          <w:rFonts w:ascii="Times New Roman" w:eastAsia="Times New Roman" w:hAnsi="Times New Roman"/>
        </w:rPr>
        <w:t xml:space="preserve">for data release </w:t>
      </w:r>
      <w:r w:rsidR="006257C0" w:rsidRPr="00773EB8">
        <w:rPr>
          <w:rFonts w:ascii="Times New Roman" w:eastAsia="Times New Roman" w:hAnsi="Times New Roman"/>
        </w:rPr>
        <w:t xml:space="preserve">and major issues </w:t>
      </w:r>
      <w:r w:rsidR="00773EB8">
        <w:rPr>
          <w:rFonts w:ascii="Times New Roman" w:eastAsia="Times New Roman" w:hAnsi="Times New Roman"/>
        </w:rPr>
        <w:t>for further consideration</w:t>
      </w:r>
      <w:r w:rsidR="00940BD1">
        <w:rPr>
          <w:rFonts w:ascii="Times New Roman" w:eastAsia="Times New Roman" w:hAnsi="Times New Roman"/>
        </w:rPr>
        <w:t>.  This document</w:t>
      </w:r>
      <w:r w:rsidR="00773EB8">
        <w:rPr>
          <w:rFonts w:ascii="Times New Roman" w:eastAsia="Times New Roman" w:hAnsi="Times New Roman"/>
        </w:rPr>
        <w:t xml:space="preserve">, available at: </w:t>
      </w:r>
      <w:r w:rsidR="002F3409" w:rsidRPr="002F3409">
        <w:rPr>
          <w:rFonts w:ascii="Times New Roman" w:eastAsia="Times New Roman" w:hAnsi="Times New Roman"/>
          <w:u w:val="single"/>
        </w:rPr>
        <w:t>http://www.chiamass.gov/transparency-initiatives</w:t>
      </w:r>
      <w:proofErr w:type="gramStart"/>
      <w:r w:rsidR="002F3409" w:rsidRPr="002F3409">
        <w:rPr>
          <w:rFonts w:ascii="Times New Roman" w:eastAsia="Times New Roman" w:hAnsi="Times New Roman"/>
        </w:rPr>
        <w:t>/</w:t>
      </w:r>
      <w:r w:rsidR="002F3409">
        <w:rPr>
          <w:rFonts w:ascii="Times New Roman" w:eastAsia="Times New Roman" w:hAnsi="Times New Roman"/>
        </w:rPr>
        <w:t>,</w:t>
      </w:r>
      <w:proofErr w:type="gramEnd"/>
      <w:r w:rsidR="00940BD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remains </w:t>
      </w:r>
      <w:r w:rsidR="00940BD1">
        <w:rPr>
          <w:rFonts w:ascii="Times New Roman" w:eastAsia="Times New Roman" w:hAnsi="Times New Roman"/>
        </w:rPr>
        <w:t xml:space="preserve">available to all interested parties for comment.  </w:t>
      </w:r>
    </w:p>
    <w:p w:rsidR="006257C0" w:rsidRDefault="006257C0" w:rsidP="006257C0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8900C8" w:rsidRPr="005D17F5" w:rsidRDefault="00AF7954" w:rsidP="00F34D1F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Center</w:t>
      </w:r>
      <w:r w:rsidR="002F3409" w:rsidRPr="002F3409">
        <w:rPr>
          <w:rFonts w:ascii="Times New Roman" w:eastAsia="Times New Roman" w:hAnsi="Times New Roman"/>
        </w:rPr>
        <w:t xml:space="preserve"> will post on its website and on </w:t>
      </w:r>
      <w:proofErr w:type="spellStart"/>
      <w:r w:rsidR="002F3409" w:rsidRPr="002F3409">
        <w:rPr>
          <w:rFonts w:ascii="Times New Roman" w:eastAsia="Times New Roman" w:hAnsi="Times New Roman"/>
        </w:rPr>
        <w:t>CompareCare</w:t>
      </w:r>
      <w:proofErr w:type="spellEnd"/>
      <w:r w:rsidR="002F3409" w:rsidRPr="002F3409">
        <w:rPr>
          <w:rFonts w:ascii="Times New Roman" w:eastAsia="Times New Roman" w:hAnsi="Times New Roman"/>
        </w:rPr>
        <w:t xml:space="preserve"> a spreadsheet containing all of the multi-payer weighted average prices</w:t>
      </w:r>
      <w:r w:rsidR="002F3409">
        <w:rPr>
          <w:rFonts w:ascii="Times New Roman" w:eastAsia="Times New Roman" w:hAnsi="Times New Roman"/>
        </w:rPr>
        <w:t>.</w:t>
      </w:r>
      <w:r w:rsidR="002F3409" w:rsidRPr="002F340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This </w:t>
      </w:r>
      <w:r w:rsidR="006354F6" w:rsidRPr="005D17F5">
        <w:rPr>
          <w:rFonts w:ascii="Times New Roman" w:eastAsia="Times New Roman" w:hAnsi="Times New Roman"/>
        </w:rPr>
        <w:t xml:space="preserve">broader transparency initiative will: </w:t>
      </w:r>
    </w:p>
    <w:p w:rsidR="006354F6" w:rsidRPr="005D17F5" w:rsidRDefault="006354F6" w:rsidP="005D17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 w:rsidRPr="005D17F5">
        <w:rPr>
          <w:rFonts w:ascii="Times New Roman" w:eastAsia="Times New Roman" w:hAnsi="Times New Roman"/>
        </w:rPr>
        <w:t xml:space="preserve">allow interested parties to view, sort, and analyze the data underlying </w:t>
      </w:r>
      <w:proofErr w:type="spellStart"/>
      <w:r w:rsidRPr="005D17F5">
        <w:rPr>
          <w:rFonts w:ascii="Times New Roman" w:eastAsia="Times New Roman" w:hAnsi="Times New Roman"/>
        </w:rPr>
        <w:t>CompareCare</w:t>
      </w:r>
      <w:proofErr w:type="spellEnd"/>
      <w:r w:rsidRPr="005D17F5">
        <w:rPr>
          <w:rFonts w:ascii="Times New Roman" w:eastAsia="Times New Roman" w:hAnsi="Times New Roman"/>
        </w:rPr>
        <w:t xml:space="preserve"> </w:t>
      </w:r>
    </w:p>
    <w:p w:rsidR="006354F6" w:rsidRPr="005D17F5" w:rsidRDefault="006354F6" w:rsidP="005D17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 w:rsidRPr="005D17F5">
        <w:rPr>
          <w:rFonts w:ascii="Times New Roman" w:eastAsia="Times New Roman" w:hAnsi="Times New Roman"/>
        </w:rPr>
        <w:t>support new insights into the performance of the Massachusetts health care system by payers, providers, researchers, and policymakers</w:t>
      </w:r>
    </w:p>
    <w:p w:rsidR="006354F6" w:rsidRPr="005D17F5" w:rsidRDefault="006354F6" w:rsidP="005D17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 w:rsidRPr="005D17F5">
        <w:rPr>
          <w:rFonts w:ascii="Times New Roman" w:eastAsia="Times New Roman" w:hAnsi="Times New Roman"/>
        </w:rPr>
        <w:t>lay the foundation of future transparency efforts, which are envisioned to include additional procedures, sites of services, payers and providers</w:t>
      </w:r>
    </w:p>
    <w:p w:rsidR="00773EB8" w:rsidRDefault="00773EB8" w:rsidP="00773EB8">
      <w:pPr>
        <w:rPr>
          <w:rFonts w:ascii="Times New Roman" w:hAnsi="Times New Roman"/>
        </w:rPr>
      </w:pPr>
    </w:p>
    <w:p w:rsidR="001C43B3" w:rsidRPr="000A182C" w:rsidRDefault="001C43B3" w:rsidP="001C43B3">
      <w:pPr>
        <w:spacing w:after="0" w:line="240" w:lineRule="auto"/>
        <w:rPr>
          <w:rFonts w:ascii="Times New Roman" w:eastAsia="Times New Roman" w:hAnsi="Times New Roman"/>
        </w:rPr>
      </w:pPr>
      <w:r w:rsidRPr="000A182C">
        <w:rPr>
          <w:rFonts w:ascii="Times New Roman" w:eastAsia="Times New Roman" w:hAnsi="Times New Roman"/>
          <w:b/>
          <w:u w:val="single"/>
        </w:rPr>
        <w:t>Definitions</w:t>
      </w:r>
    </w:p>
    <w:p w:rsidR="001C43B3" w:rsidRPr="000A182C" w:rsidRDefault="001C43B3" w:rsidP="001C43B3">
      <w:pPr>
        <w:spacing w:after="0" w:line="240" w:lineRule="auto"/>
        <w:rPr>
          <w:rFonts w:ascii="Times New Roman" w:eastAsia="Times New Roman" w:hAnsi="Times New Roman"/>
        </w:rPr>
      </w:pPr>
    </w:p>
    <w:p w:rsidR="001C43B3" w:rsidRPr="000A182C" w:rsidRDefault="001C43B3" w:rsidP="001C43B3">
      <w:pPr>
        <w:spacing w:after="0" w:line="240" w:lineRule="auto"/>
        <w:rPr>
          <w:rFonts w:ascii="Times New Roman" w:eastAsia="Times New Roman" w:hAnsi="Times New Roman"/>
        </w:rPr>
      </w:pPr>
      <w:r w:rsidRPr="000A182C">
        <w:rPr>
          <w:rFonts w:ascii="Times New Roman" w:eastAsia="Times New Roman" w:hAnsi="Times New Roman"/>
        </w:rPr>
        <w:t>Capitalized terms have the same meaning as in 957 CMR</w:t>
      </w:r>
      <w:r w:rsidR="00110C20" w:rsidRPr="000A182C">
        <w:rPr>
          <w:rFonts w:ascii="Times New Roman" w:eastAsia="Times New Roman" w:hAnsi="Times New Roman"/>
        </w:rPr>
        <w:t xml:space="preserve"> </w:t>
      </w:r>
      <w:r w:rsidR="00E63563">
        <w:rPr>
          <w:rFonts w:ascii="Times New Roman" w:eastAsia="Times New Roman" w:hAnsi="Times New Roman"/>
        </w:rPr>
        <w:t>8</w:t>
      </w:r>
      <w:r w:rsidR="007326EF">
        <w:rPr>
          <w:rFonts w:ascii="Times New Roman" w:eastAsia="Times New Roman" w:hAnsi="Times New Roman"/>
        </w:rPr>
        <w:t>.00</w:t>
      </w:r>
      <w:r w:rsidRPr="000A182C">
        <w:rPr>
          <w:rFonts w:ascii="Times New Roman" w:eastAsia="Times New Roman" w:hAnsi="Times New Roman"/>
        </w:rPr>
        <w:t xml:space="preserve">.  </w:t>
      </w:r>
    </w:p>
    <w:p w:rsidR="007326EF" w:rsidRDefault="006354F6" w:rsidP="005D17F5">
      <w:pPr>
        <w:rPr>
          <w:color w:val="212121"/>
        </w:rPr>
      </w:pPr>
      <w:r>
        <w:rPr>
          <w:color w:val="212121"/>
        </w:rPr>
        <w:t> </w:t>
      </w:r>
    </w:p>
    <w:p w:rsidR="006354F6" w:rsidRPr="007326EF" w:rsidRDefault="006354F6" w:rsidP="007326EF">
      <w:pPr>
        <w:rPr>
          <w:color w:val="212121"/>
        </w:rPr>
      </w:pPr>
    </w:p>
    <w:sectPr w:rsidR="006354F6" w:rsidRPr="007326EF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94" w:rsidRDefault="00F86F94">
      <w:r>
        <w:separator/>
      </w:r>
    </w:p>
  </w:endnote>
  <w:endnote w:type="continuationSeparator" w:id="0">
    <w:p w:rsidR="00F86F94" w:rsidRDefault="00F8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B5F" w:rsidRDefault="002F6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B5F" w:rsidRDefault="002F6B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5F" w:rsidRPr="001D5DE2" w:rsidRDefault="002F6B5F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86A69D" wp14:editId="3CB2970C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B5F" w:rsidRDefault="002F6B5F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2F6B5F" w:rsidRPr="001B010B" w:rsidRDefault="002F6B5F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2F6B5F" w:rsidRPr="001B010B" w:rsidRDefault="002F6B5F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2F6B5F" w:rsidRPr="001D5DE2" w:rsidRDefault="002F6B5F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2F6B5F" w:rsidRDefault="002F6B5F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2F6B5F" w:rsidRDefault="002F6B5F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2F6B5F" w:rsidRPr="001B010B" w:rsidRDefault="002F6B5F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2F6B5F" w:rsidRPr="001B010B" w:rsidRDefault="002F6B5F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2F6B5F" w:rsidRPr="001D5DE2" w:rsidRDefault="002F6B5F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2F6B5F" w:rsidRDefault="002F6B5F" w:rsidP="00E96EEE"/>
                </w:txbxContent>
              </v:textbox>
            </v:shape>
          </w:pict>
        </mc:Fallback>
      </mc:AlternateContent>
    </w:r>
  </w:p>
  <w:p w:rsidR="002F6B5F" w:rsidRPr="001D5DE2" w:rsidRDefault="002F6B5F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94" w:rsidRDefault="00F86F94">
      <w:r>
        <w:separator/>
      </w:r>
    </w:p>
  </w:footnote>
  <w:footnote w:type="continuationSeparator" w:id="0">
    <w:p w:rsidR="00F86F94" w:rsidRDefault="00F8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5F" w:rsidRDefault="002F6B5F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A53C696" wp14:editId="6AF64374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5925"/>
    <w:multiLevelType w:val="hybridMultilevel"/>
    <w:tmpl w:val="407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E5B22"/>
    <w:multiLevelType w:val="hybridMultilevel"/>
    <w:tmpl w:val="F2006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0BBE"/>
    <w:multiLevelType w:val="hybridMultilevel"/>
    <w:tmpl w:val="655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C6694"/>
    <w:multiLevelType w:val="multilevel"/>
    <w:tmpl w:val="EE9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C5BCF"/>
    <w:multiLevelType w:val="hybridMultilevel"/>
    <w:tmpl w:val="3E60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128B"/>
    <w:rsid w:val="000067EA"/>
    <w:rsid w:val="00035211"/>
    <w:rsid w:val="00036BFA"/>
    <w:rsid w:val="00065503"/>
    <w:rsid w:val="000675E6"/>
    <w:rsid w:val="000A182C"/>
    <w:rsid w:val="000A3BD4"/>
    <w:rsid w:val="000A7C94"/>
    <w:rsid w:val="000B61A2"/>
    <w:rsid w:val="000D0EC8"/>
    <w:rsid w:val="000E0D27"/>
    <w:rsid w:val="000F1344"/>
    <w:rsid w:val="000F373A"/>
    <w:rsid w:val="00100C96"/>
    <w:rsid w:val="0010442C"/>
    <w:rsid w:val="00105401"/>
    <w:rsid w:val="00110C20"/>
    <w:rsid w:val="001238E8"/>
    <w:rsid w:val="00142462"/>
    <w:rsid w:val="0015150F"/>
    <w:rsid w:val="00163FEF"/>
    <w:rsid w:val="001740AF"/>
    <w:rsid w:val="00185D48"/>
    <w:rsid w:val="001961C2"/>
    <w:rsid w:val="001B70F3"/>
    <w:rsid w:val="001C43B3"/>
    <w:rsid w:val="001D5DE2"/>
    <w:rsid w:val="001D69FE"/>
    <w:rsid w:val="001D7563"/>
    <w:rsid w:val="001E2489"/>
    <w:rsid w:val="001E4C6A"/>
    <w:rsid w:val="001E64B3"/>
    <w:rsid w:val="001F1BD1"/>
    <w:rsid w:val="001F750D"/>
    <w:rsid w:val="00200F11"/>
    <w:rsid w:val="00201FB2"/>
    <w:rsid w:val="00213598"/>
    <w:rsid w:val="00215D9C"/>
    <w:rsid w:val="002270C5"/>
    <w:rsid w:val="0023158F"/>
    <w:rsid w:val="00235A62"/>
    <w:rsid w:val="00254857"/>
    <w:rsid w:val="00272058"/>
    <w:rsid w:val="00286F87"/>
    <w:rsid w:val="00294A6D"/>
    <w:rsid w:val="002958CA"/>
    <w:rsid w:val="002A7FFD"/>
    <w:rsid w:val="002C10E3"/>
    <w:rsid w:val="002E0606"/>
    <w:rsid w:val="002E2CB7"/>
    <w:rsid w:val="002F3409"/>
    <w:rsid w:val="002F6B5F"/>
    <w:rsid w:val="00304DD6"/>
    <w:rsid w:val="0030623E"/>
    <w:rsid w:val="00322179"/>
    <w:rsid w:val="003255F4"/>
    <w:rsid w:val="003266D0"/>
    <w:rsid w:val="00331C38"/>
    <w:rsid w:val="00333335"/>
    <w:rsid w:val="00345C2C"/>
    <w:rsid w:val="003501DC"/>
    <w:rsid w:val="0035424C"/>
    <w:rsid w:val="003608B9"/>
    <w:rsid w:val="003616ED"/>
    <w:rsid w:val="003823ED"/>
    <w:rsid w:val="00385642"/>
    <w:rsid w:val="00387EDA"/>
    <w:rsid w:val="00391274"/>
    <w:rsid w:val="003A2A03"/>
    <w:rsid w:val="003B1B0E"/>
    <w:rsid w:val="003B1DA2"/>
    <w:rsid w:val="003D327C"/>
    <w:rsid w:val="003D705F"/>
    <w:rsid w:val="003F360E"/>
    <w:rsid w:val="00404EA2"/>
    <w:rsid w:val="00412663"/>
    <w:rsid w:val="004142FE"/>
    <w:rsid w:val="0042527B"/>
    <w:rsid w:val="00427552"/>
    <w:rsid w:val="004306E1"/>
    <w:rsid w:val="004628E8"/>
    <w:rsid w:val="004669D3"/>
    <w:rsid w:val="00497C4C"/>
    <w:rsid w:val="004A1213"/>
    <w:rsid w:val="004B5A47"/>
    <w:rsid w:val="004C70F5"/>
    <w:rsid w:val="004D3986"/>
    <w:rsid w:val="004D6193"/>
    <w:rsid w:val="004F583D"/>
    <w:rsid w:val="004F6614"/>
    <w:rsid w:val="00524B06"/>
    <w:rsid w:val="00545439"/>
    <w:rsid w:val="0055300B"/>
    <w:rsid w:val="00555AB5"/>
    <w:rsid w:val="00563507"/>
    <w:rsid w:val="005753E4"/>
    <w:rsid w:val="005860EC"/>
    <w:rsid w:val="005A4459"/>
    <w:rsid w:val="005A5779"/>
    <w:rsid w:val="005A7532"/>
    <w:rsid w:val="005B233C"/>
    <w:rsid w:val="005B7632"/>
    <w:rsid w:val="005C02EC"/>
    <w:rsid w:val="005C2557"/>
    <w:rsid w:val="005C5617"/>
    <w:rsid w:val="005C749A"/>
    <w:rsid w:val="005D17F5"/>
    <w:rsid w:val="005E1C76"/>
    <w:rsid w:val="005F5234"/>
    <w:rsid w:val="00614125"/>
    <w:rsid w:val="0061453E"/>
    <w:rsid w:val="006213C5"/>
    <w:rsid w:val="006257C0"/>
    <w:rsid w:val="00626F4C"/>
    <w:rsid w:val="006354F6"/>
    <w:rsid w:val="00662EE5"/>
    <w:rsid w:val="00666829"/>
    <w:rsid w:val="00670AF1"/>
    <w:rsid w:val="006772AE"/>
    <w:rsid w:val="006865ED"/>
    <w:rsid w:val="00687A69"/>
    <w:rsid w:val="006A1FEA"/>
    <w:rsid w:val="006A709E"/>
    <w:rsid w:val="006B2771"/>
    <w:rsid w:val="006B7037"/>
    <w:rsid w:val="006D2B91"/>
    <w:rsid w:val="006E1F3E"/>
    <w:rsid w:val="006E2A4D"/>
    <w:rsid w:val="006F4F37"/>
    <w:rsid w:val="0071002A"/>
    <w:rsid w:val="00710376"/>
    <w:rsid w:val="00720073"/>
    <w:rsid w:val="00724C2C"/>
    <w:rsid w:val="00727331"/>
    <w:rsid w:val="007326EF"/>
    <w:rsid w:val="00740662"/>
    <w:rsid w:val="0074497A"/>
    <w:rsid w:val="007520F8"/>
    <w:rsid w:val="00753764"/>
    <w:rsid w:val="007670A8"/>
    <w:rsid w:val="00773EB8"/>
    <w:rsid w:val="00775CED"/>
    <w:rsid w:val="00787765"/>
    <w:rsid w:val="00791459"/>
    <w:rsid w:val="00797A19"/>
    <w:rsid w:val="007B02CF"/>
    <w:rsid w:val="007B4A9B"/>
    <w:rsid w:val="007F2C84"/>
    <w:rsid w:val="007F7DED"/>
    <w:rsid w:val="00831FC3"/>
    <w:rsid w:val="00836DF8"/>
    <w:rsid w:val="00864905"/>
    <w:rsid w:val="00870BD2"/>
    <w:rsid w:val="0087105A"/>
    <w:rsid w:val="00872F06"/>
    <w:rsid w:val="00881C18"/>
    <w:rsid w:val="008900C8"/>
    <w:rsid w:val="00891D16"/>
    <w:rsid w:val="008A6188"/>
    <w:rsid w:val="008B7E9F"/>
    <w:rsid w:val="008D458A"/>
    <w:rsid w:val="008E16AC"/>
    <w:rsid w:val="008F7FC5"/>
    <w:rsid w:val="009213F3"/>
    <w:rsid w:val="00925555"/>
    <w:rsid w:val="00927DAE"/>
    <w:rsid w:val="0093161C"/>
    <w:rsid w:val="00933C99"/>
    <w:rsid w:val="00940BD1"/>
    <w:rsid w:val="009723E3"/>
    <w:rsid w:val="0097472A"/>
    <w:rsid w:val="00974AE3"/>
    <w:rsid w:val="00977F5D"/>
    <w:rsid w:val="00997C9D"/>
    <w:rsid w:val="009B11C9"/>
    <w:rsid w:val="009C12CE"/>
    <w:rsid w:val="00A01ED0"/>
    <w:rsid w:val="00A27CB3"/>
    <w:rsid w:val="00A50F97"/>
    <w:rsid w:val="00A55D66"/>
    <w:rsid w:val="00A66840"/>
    <w:rsid w:val="00A7484B"/>
    <w:rsid w:val="00A85843"/>
    <w:rsid w:val="00A865B1"/>
    <w:rsid w:val="00A8675C"/>
    <w:rsid w:val="00A9192C"/>
    <w:rsid w:val="00AB1CBC"/>
    <w:rsid w:val="00AB276B"/>
    <w:rsid w:val="00AD1437"/>
    <w:rsid w:val="00AD6EE2"/>
    <w:rsid w:val="00AE0F8D"/>
    <w:rsid w:val="00AE4C58"/>
    <w:rsid w:val="00AF7954"/>
    <w:rsid w:val="00B03C8D"/>
    <w:rsid w:val="00B16FC6"/>
    <w:rsid w:val="00B2064C"/>
    <w:rsid w:val="00B24A31"/>
    <w:rsid w:val="00B43C58"/>
    <w:rsid w:val="00B5296A"/>
    <w:rsid w:val="00B67E72"/>
    <w:rsid w:val="00B71D1A"/>
    <w:rsid w:val="00B73BDE"/>
    <w:rsid w:val="00B80BB2"/>
    <w:rsid w:val="00B86C49"/>
    <w:rsid w:val="00B9599C"/>
    <w:rsid w:val="00BB5BE4"/>
    <w:rsid w:val="00BC4021"/>
    <w:rsid w:val="00BC6CE2"/>
    <w:rsid w:val="00BF1E6A"/>
    <w:rsid w:val="00C055F8"/>
    <w:rsid w:val="00C121C8"/>
    <w:rsid w:val="00C22697"/>
    <w:rsid w:val="00C24C88"/>
    <w:rsid w:val="00C36F0A"/>
    <w:rsid w:val="00C40079"/>
    <w:rsid w:val="00C41766"/>
    <w:rsid w:val="00C44F43"/>
    <w:rsid w:val="00C45E7B"/>
    <w:rsid w:val="00C57938"/>
    <w:rsid w:val="00C61BF8"/>
    <w:rsid w:val="00C72A4E"/>
    <w:rsid w:val="00C75741"/>
    <w:rsid w:val="00C903EC"/>
    <w:rsid w:val="00C91FFA"/>
    <w:rsid w:val="00C97E64"/>
    <w:rsid w:val="00CA5F20"/>
    <w:rsid w:val="00CB2BC5"/>
    <w:rsid w:val="00CB6D99"/>
    <w:rsid w:val="00CD0D53"/>
    <w:rsid w:val="00CF6CD9"/>
    <w:rsid w:val="00D0583D"/>
    <w:rsid w:val="00D12B02"/>
    <w:rsid w:val="00D14C69"/>
    <w:rsid w:val="00D20A6C"/>
    <w:rsid w:val="00D269E4"/>
    <w:rsid w:val="00D328A3"/>
    <w:rsid w:val="00D41CC7"/>
    <w:rsid w:val="00D60349"/>
    <w:rsid w:val="00D7734D"/>
    <w:rsid w:val="00D90953"/>
    <w:rsid w:val="00D95FDB"/>
    <w:rsid w:val="00DA540F"/>
    <w:rsid w:val="00DB1F3C"/>
    <w:rsid w:val="00DE5AEE"/>
    <w:rsid w:val="00DF3C52"/>
    <w:rsid w:val="00E06BBB"/>
    <w:rsid w:val="00E10327"/>
    <w:rsid w:val="00E25D21"/>
    <w:rsid w:val="00E33FED"/>
    <w:rsid w:val="00E464B4"/>
    <w:rsid w:val="00E63563"/>
    <w:rsid w:val="00E6445D"/>
    <w:rsid w:val="00E80578"/>
    <w:rsid w:val="00E81218"/>
    <w:rsid w:val="00E94FEB"/>
    <w:rsid w:val="00E96EEE"/>
    <w:rsid w:val="00EA0927"/>
    <w:rsid w:val="00EC5A88"/>
    <w:rsid w:val="00ED30A6"/>
    <w:rsid w:val="00EF386F"/>
    <w:rsid w:val="00EF5B44"/>
    <w:rsid w:val="00EF65E7"/>
    <w:rsid w:val="00EF7E0A"/>
    <w:rsid w:val="00F0274F"/>
    <w:rsid w:val="00F34D1F"/>
    <w:rsid w:val="00F44943"/>
    <w:rsid w:val="00F5639A"/>
    <w:rsid w:val="00F57E49"/>
    <w:rsid w:val="00F71F31"/>
    <w:rsid w:val="00F85C85"/>
    <w:rsid w:val="00F86A64"/>
    <w:rsid w:val="00F86F94"/>
    <w:rsid w:val="00FA5627"/>
    <w:rsid w:val="00FC2317"/>
    <w:rsid w:val="00FC528D"/>
    <w:rsid w:val="00FD0C49"/>
    <w:rsid w:val="00FD0EE9"/>
    <w:rsid w:val="00FE2726"/>
    <w:rsid w:val="00FE2ABC"/>
    <w:rsid w:val="00FE3E6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1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811F-8BF5-4535-86A9-8BC473B1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Admin </cp:lastModifiedBy>
  <cp:revision>2</cp:revision>
  <cp:lastPrinted>2018-07-11T17:35:00Z</cp:lastPrinted>
  <dcterms:created xsi:type="dcterms:W3CDTF">2019-03-28T15:20:00Z</dcterms:created>
  <dcterms:modified xsi:type="dcterms:W3CDTF">2019-03-28T15:20:00Z</dcterms:modified>
</cp:coreProperties>
</file>