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1234" w14:textId="3339EC05" w:rsidR="00B01BF7" w:rsidRPr="00BB285E" w:rsidRDefault="00665B68">
      <w:pPr>
        <w:jc w:val="center"/>
        <w:outlineLvl w:val="0"/>
        <w:rPr>
          <w:rStyle w:val="IntenseReference"/>
          <w:rFonts w:asciiTheme="minorHAnsi" w:hAnsiTheme="minorHAnsi" w:cstheme="minorHAnsi"/>
        </w:rPr>
      </w:pPr>
      <w:r w:rsidRPr="00BB285E">
        <w:rPr>
          <w:rStyle w:val="IntenseReference"/>
          <w:rFonts w:asciiTheme="minorHAnsi" w:hAnsiTheme="minorHAnsi" w:cstheme="minorHAnsi"/>
        </w:rPr>
        <w:t>SNF-CR</w:t>
      </w:r>
      <w:r w:rsidR="00D87856" w:rsidRPr="00BB285E">
        <w:rPr>
          <w:rStyle w:val="IntenseReference"/>
          <w:rFonts w:asciiTheme="minorHAnsi" w:hAnsiTheme="minorHAnsi" w:cstheme="minorHAnsi"/>
        </w:rPr>
        <w:t xml:space="preserve"> PEDIATRIC AND SPECIAL CONTRACT SUPPLEMENTAL FORM </w:t>
      </w:r>
      <w:r w:rsidR="00E35ACA" w:rsidRPr="00BB285E">
        <w:rPr>
          <w:rStyle w:val="IntenseReference"/>
          <w:rFonts w:asciiTheme="minorHAnsi" w:hAnsiTheme="minorHAnsi" w:cstheme="minorHAnsi"/>
        </w:rPr>
        <w:t>(</w:t>
      </w:r>
      <w:r w:rsidR="00D87856" w:rsidRPr="00BB285E">
        <w:rPr>
          <w:rStyle w:val="IntenseReference"/>
          <w:rFonts w:asciiTheme="minorHAnsi" w:hAnsiTheme="minorHAnsi" w:cstheme="minorHAnsi"/>
        </w:rPr>
        <w:t>PSCSF)</w:t>
      </w:r>
      <w:r w:rsidR="00350126">
        <w:rPr>
          <w:rStyle w:val="IntenseReference"/>
          <w:rFonts w:asciiTheme="minorHAnsi" w:hAnsiTheme="minorHAnsi" w:cstheme="minorHAnsi"/>
        </w:rPr>
        <w:t xml:space="preserve"> INSTRUCTIONS</w:t>
      </w:r>
    </w:p>
    <w:p w14:paraId="6C2F3F5D" w14:textId="77777777" w:rsidR="00B01BF7" w:rsidRDefault="00B01BF7"/>
    <w:p w14:paraId="6B9EB0E5" w14:textId="7902E081" w:rsidR="00B01BF7" w:rsidRPr="00665B68" w:rsidRDefault="00933DEE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>T</w:t>
      </w:r>
      <w:r w:rsidR="002330E8" w:rsidRPr="00665B68">
        <w:rPr>
          <w:rFonts w:asciiTheme="minorHAnsi" w:hAnsiTheme="minorHAnsi" w:cstheme="minorHAnsi"/>
          <w:sz w:val="20"/>
          <w:szCs w:val="20"/>
        </w:rPr>
        <w:t>o standardize report</w:t>
      </w:r>
      <w:r w:rsidR="00C24E52" w:rsidRPr="00665B68">
        <w:rPr>
          <w:rFonts w:asciiTheme="minorHAnsi" w:hAnsiTheme="minorHAnsi" w:cstheme="minorHAnsi"/>
          <w:sz w:val="20"/>
          <w:szCs w:val="20"/>
        </w:rPr>
        <w:t>ing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 and capture the actual </w:t>
      </w:r>
      <w:r w:rsidR="00C24E52" w:rsidRPr="00665B68">
        <w:rPr>
          <w:rFonts w:asciiTheme="minorHAnsi" w:hAnsiTheme="minorHAnsi" w:cstheme="minorHAnsi"/>
          <w:sz w:val="20"/>
          <w:szCs w:val="20"/>
        </w:rPr>
        <w:t xml:space="preserve">expenses associated </w:t>
      </w:r>
      <w:r w:rsidR="002430ED" w:rsidRPr="00665B68">
        <w:rPr>
          <w:rFonts w:asciiTheme="minorHAnsi" w:hAnsiTheme="minorHAnsi" w:cstheme="minorHAnsi"/>
          <w:sz w:val="20"/>
          <w:szCs w:val="20"/>
        </w:rPr>
        <w:t xml:space="preserve">with </w:t>
      </w:r>
      <w:r w:rsidR="00CD191C" w:rsidRPr="00665B68">
        <w:rPr>
          <w:rFonts w:asciiTheme="minorHAnsi" w:hAnsiTheme="minorHAnsi" w:cstheme="minorHAnsi"/>
          <w:sz w:val="20"/>
          <w:szCs w:val="20"/>
        </w:rPr>
        <w:t xml:space="preserve">facilities that </w:t>
      </w:r>
      <w:r w:rsidR="00BF78A3" w:rsidRPr="00665B68">
        <w:rPr>
          <w:rFonts w:asciiTheme="minorHAnsi" w:hAnsiTheme="minorHAnsi" w:cstheme="minorHAnsi"/>
          <w:sz w:val="20"/>
          <w:szCs w:val="20"/>
        </w:rPr>
        <w:t>receive a Pediatric or Special Contract rate</w:t>
      </w:r>
      <w:r w:rsidR="002330E8" w:rsidRPr="00665B68">
        <w:rPr>
          <w:rFonts w:asciiTheme="minorHAnsi" w:hAnsiTheme="minorHAnsi" w:cstheme="minorHAnsi"/>
          <w:sz w:val="20"/>
          <w:szCs w:val="20"/>
        </w:rPr>
        <w:t>, t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 for Health Information and Analysis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(</w:t>
      </w:r>
      <w:r w:rsidR="00C4259A" w:rsidRPr="00665B68">
        <w:rPr>
          <w:rFonts w:asciiTheme="minorHAnsi" w:hAnsiTheme="minorHAnsi" w:cstheme="minorHAnsi"/>
          <w:sz w:val="20"/>
          <w:szCs w:val="20"/>
        </w:rPr>
        <w:t>“</w:t>
      </w:r>
      <w:r w:rsidR="00413001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C4259A" w:rsidRPr="00665B68">
        <w:rPr>
          <w:rFonts w:asciiTheme="minorHAnsi" w:hAnsiTheme="minorHAnsi" w:cstheme="minorHAnsi"/>
          <w:sz w:val="20"/>
          <w:szCs w:val="20"/>
        </w:rPr>
        <w:t>”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) </w:t>
      </w:r>
      <w:r w:rsidR="00A962AD" w:rsidRPr="00665B68">
        <w:rPr>
          <w:rFonts w:asciiTheme="minorHAnsi" w:hAnsiTheme="minorHAnsi" w:cstheme="minorHAnsi"/>
          <w:sz w:val="20"/>
          <w:szCs w:val="20"/>
        </w:rPr>
        <w:t xml:space="preserve">requires 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8E4A73" w:rsidRPr="00665B68">
        <w:rPr>
          <w:rFonts w:asciiTheme="minorHAnsi" w:hAnsiTheme="minorHAnsi" w:cstheme="minorHAnsi"/>
          <w:sz w:val="20"/>
          <w:szCs w:val="20"/>
        </w:rPr>
        <w:t xml:space="preserve"> Pediatric and Special Contract Supplemental </w:t>
      </w:r>
      <w:r w:rsidR="002D0392" w:rsidRPr="00665B68">
        <w:rPr>
          <w:rFonts w:asciiTheme="minorHAnsi" w:hAnsiTheme="minorHAnsi" w:cstheme="minorHAnsi"/>
          <w:sz w:val="20"/>
          <w:szCs w:val="20"/>
        </w:rPr>
        <w:t>Form (PSCSF)</w:t>
      </w:r>
      <w:r w:rsidR="00A962AD" w:rsidRPr="00665B68">
        <w:rPr>
          <w:rFonts w:asciiTheme="minorHAnsi" w:hAnsiTheme="minorHAnsi" w:cstheme="minorHAnsi"/>
          <w:sz w:val="20"/>
          <w:szCs w:val="20"/>
        </w:rPr>
        <w:t xml:space="preserve"> be completed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. This schedule will provide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 with a</w:t>
      </w:r>
      <w:r w:rsidR="00C24E52" w:rsidRPr="00665B68">
        <w:rPr>
          <w:rFonts w:asciiTheme="minorHAnsi" w:hAnsiTheme="minorHAnsi" w:cstheme="minorHAnsi"/>
          <w:sz w:val="20"/>
          <w:szCs w:val="20"/>
        </w:rPr>
        <w:t>n accurate accounting of t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he operating expenses 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attributable to </w:t>
      </w:r>
      <w:r w:rsidR="00232A28" w:rsidRPr="00665B68">
        <w:rPr>
          <w:rFonts w:asciiTheme="minorHAnsi" w:hAnsiTheme="minorHAnsi" w:cstheme="minorHAnsi"/>
          <w:sz w:val="20"/>
          <w:szCs w:val="20"/>
        </w:rPr>
        <w:t>each type of service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 provided by your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4771CC" w:rsidRPr="00665B68">
        <w:rPr>
          <w:rFonts w:asciiTheme="minorHAnsi" w:hAnsiTheme="minorHAnsi" w:cstheme="minorHAnsi"/>
          <w:sz w:val="20"/>
          <w:szCs w:val="20"/>
        </w:rPr>
        <w:t>facility</w:t>
      </w:r>
      <w:r w:rsidR="005E215F" w:rsidRPr="00665B68">
        <w:rPr>
          <w:rFonts w:asciiTheme="minorHAnsi" w:hAnsiTheme="minorHAnsi" w:cstheme="minorHAnsi"/>
          <w:sz w:val="20"/>
          <w:szCs w:val="20"/>
        </w:rPr>
        <w:t>.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In addition,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will </w:t>
      </w:r>
      <w:r w:rsidR="00945C6D" w:rsidRPr="00665B68">
        <w:rPr>
          <w:rFonts w:asciiTheme="minorHAnsi" w:hAnsiTheme="minorHAnsi" w:cstheme="minorHAnsi"/>
          <w:sz w:val="20"/>
          <w:szCs w:val="20"/>
        </w:rPr>
        <w:t>use this data for informational purposes to support public policy initiatives</w:t>
      </w:r>
      <w:r w:rsidR="00350126">
        <w:rPr>
          <w:rFonts w:asciiTheme="minorHAnsi" w:hAnsiTheme="minorHAnsi" w:cstheme="minorHAnsi"/>
          <w:sz w:val="20"/>
          <w:szCs w:val="20"/>
        </w:rPr>
        <w:t>, and for rate formulation for providers with certain special contracts</w:t>
      </w:r>
      <w:r w:rsidR="00945C6D" w:rsidRPr="00665B68">
        <w:rPr>
          <w:rFonts w:asciiTheme="minorHAnsi" w:hAnsiTheme="minorHAnsi" w:cstheme="minorHAnsi"/>
          <w:sz w:val="20"/>
          <w:szCs w:val="20"/>
        </w:rPr>
        <w:t>.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D0392" w:rsidRPr="00665B68">
        <w:rPr>
          <w:rFonts w:asciiTheme="minorHAnsi" w:hAnsiTheme="minorHAnsi" w:cstheme="minorHAnsi"/>
          <w:sz w:val="20"/>
          <w:szCs w:val="20"/>
        </w:rPr>
        <w:t>must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be filed 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along with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for the calendar year </w:t>
      </w:r>
      <w:r w:rsidR="00665B68">
        <w:rPr>
          <w:rFonts w:asciiTheme="minorHAnsi" w:hAnsiTheme="minorHAnsi" w:cstheme="minorHAnsi"/>
          <w:sz w:val="20"/>
          <w:szCs w:val="20"/>
        </w:rPr>
        <w:t>202</w:t>
      </w:r>
      <w:r w:rsidR="003F1935">
        <w:rPr>
          <w:rFonts w:asciiTheme="minorHAnsi" w:hAnsiTheme="minorHAnsi" w:cstheme="minorHAnsi"/>
          <w:sz w:val="20"/>
          <w:szCs w:val="20"/>
        </w:rPr>
        <w:t>4</w:t>
      </w:r>
      <w:r w:rsidR="00B01BF7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41F5206D" w14:textId="77777777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</w:p>
    <w:p w14:paraId="73E9CA57" w14:textId="77777777" w:rsidR="00B01BF7" w:rsidRPr="00BB285E" w:rsidRDefault="00B01BF7">
      <w:pPr>
        <w:outlineLvl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BB285E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General Instructions:</w:t>
      </w:r>
    </w:p>
    <w:p w14:paraId="6B045627" w14:textId="77777777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</w:p>
    <w:p w14:paraId="2069FB66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Where to file:</w:t>
      </w:r>
    </w:p>
    <w:p w14:paraId="1CDE3AD1" w14:textId="77777777" w:rsidR="003C7035" w:rsidRPr="00665B68" w:rsidRDefault="003C703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 xml:space="preserve">PSCSF 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and Instructions </w:t>
      </w:r>
      <w:r w:rsidRPr="00665B68">
        <w:rPr>
          <w:rFonts w:asciiTheme="minorHAnsi" w:hAnsiTheme="minorHAnsi" w:cstheme="minorHAnsi"/>
          <w:sz w:val="20"/>
          <w:szCs w:val="20"/>
        </w:rPr>
        <w:t>can be downloaded in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E35ACA" w:rsidRPr="00665B68">
        <w:rPr>
          <w:rFonts w:asciiTheme="minorHAnsi" w:hAnsiTheme="minorHAnsi" w:cstheme="minorHAnsi"/>
          <w:sz w:val="20"/>
          <w:szCs w:val="20"/>
        </w:rPr>
        <w:t>from the Center</w:t>
      </w:r>
      <w:r w:rsidRPr="00665B68">
        <w:rPr>
          <w:rFonts w:asciiTheme="minorHAnsi" w:hAnsiTheme="minorHAnsi" w:cstheme="minorHAnsi"/>
          <w:sz w:val="20"/>
          <w:szCs w:val="20"/>
        </w:rPr>
        <w:t>’s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website at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B85F09" w:rsidRPr="00665B68">
          <w:rPr>
            <w:rStyle w:val="Hyperlink"/>
            <w:rFonts w:asciiTheme="minorHAnsi" w:hAnsiTheme="minorHAnsi" w:cstheme="minorHAnsi"/>
            <w:sz w:val="20"/>
            <w:szCs w:val="20"/>
          </w:rPr>
          <w:t>Nursing Facility Cost Reports</w:t>
        </w:r>
      </w:hyperlink>
      <w:r w:rsidR="00B85F09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48337B3" w14:textId="77777777" w:rsidR="00EA0C3E" w:rsidRPr="00665B68" w:rsidRDefault="00EA0C3E">
      <w:pPr>
        <w:rPr>
          <w:rFonts w:asciiTheme="minorHAnsi" w:hAnsiTheme="minorHAnsi" w:cstheme="minorHAnsi"/>
          <w:sz w:val="20"/>
          <w:szCs w:val="20"/>
        </w:rPr>
      </w:pPr>
    </w:p>
    <w:p w14:paraId="08FC845B" w14:textId="5EF931EE" w:rsidR="00CE5CD8" w:rsidRDefault="003C703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Once you have completed and saved the worksheet in </w:t>
      </w:r>
      <w:r w:rsidR="00F641E2" w:rsidRPr="00665B68">
        <w:rPr>
          <w:rFonts w:asciiTheme="minorHAnsi" w:hAnsiTheme="minorHAnsi" w:cstheme="minorHAnsi"/>
          <w:sz w:val="20"/>
          <w:szCs w:val="20"/>
        </w:rPr>
        <w:t>E</w:t>
      </w:r>
      <w:r w:rsidRPr="00665B68">
        <w:rPr>
          <w:rFonts w:asciiTheme="minorHAnsi" w:hAnsiTheme="minorHAnsi" w:cstheme="minorHAnsi"/>
          <w:sz w:val="20"/>
          <w:szCs w:val="20"/>
        </w:rPr>
        <w:t xml:space="preserve">xcel, you </w:t>
      </w:r>
      <w:r w:rsidR="00F641E2" w:rsidRPr="00665B68">
        <w:rPr>
          <w:rFonts w:asciiTheme="minorHAnsi" w:hAnsiTheme="minorHAnsi" w:cstheme="minorHAnsi"/>
          <w:sz w:val="20"/>
          <w:szCs w:val="20"/>
        </w:rPr>
        <w:t>must</w:t>
      </w:r>
      <w:r w:rsidRPr="00665B68">
        <w:rPr>
          <w:rFonts w:asciiTheme="minorHAnsi" w:hAnsiTheme="minorHAnsi" w:cstheme="minorHAnsi"/>
          <w:sz w:val="20"/>
          <w:szCs w:val="20"/>
        </w:rPr>
        <w:t xml:space="preserve"> email it as an attachment to the following: </w:t>
      </w:r>
      <w:hyperlink r:id="rId12" w:history="1">
        <w:r w:rsidR="00B97252">
          <w:rPr>
            <w:rStyle w:val="Hyperlink"/>
            <w:rFonts w:asciiTheme="minorHAnsi" w:hAnsiTheme="minorHAnsi" w:cstheme="minorHAnsi"/>
            <w:sz w:val="20"/>
            <w:szCs w:val="20"/>
          </w:rPr>
          <w:t>Data@chiamass.gov</w:t>
        </w:r>
      </w:hyperlink>
      <w:r w:rsidR="00665B68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3" w:history="1">
        <w:r w:rsidR="00665B68" w:rsidRPr="00A03D84">
          <w:rPr>
            <w:rStyle w:val="Hyperlink"/>
            <w:rFonts w:asciiTheme="minorHAnsi" w:hAnsiTheme="minorHAnsi" w:cstheme="minorHAnsi"/>
            <w:sz w:val="20"/>
            <w:szCs w:val="20"/>
          </w:rPr>
          <w:t>Costreports.LTCF@chiamass.gov</w:t>
        </w:r>
      </w:hyperlink>
      <w:r w:rsidR="00665B68">
        <w:rPr>
          <w:rFonts w:asciiTheme="minorHAnsi" w:hAnsiTheme="minorHAnsi" w:cstheme="minorHAnsi"/>
          <w:sz w:val="20"/>
          <w:szCs w:val="20"/>
        </w:rPr>
        <w:t>.</w:t>
      </w:r>
    </w:p>
    <w:p w14:paraId="5A6E3E9F" w14:textId="77777777" w:rsidR="00F641E2" w:rsidRPr="00665B68" w:rsidRDefault="00F641E2">
      <w:pPr>
        <w:rPr>
          <w:rFonts w:asciiTheme="minorHAnsi" w:hAnsiTheme="minorHAnsi" w:cstheme="minorHAnsi"/>
          <w:sz w:val="20"/>
          <w:szCs w:val="20"/>
        </w:rPr>
      </w:pPr>
    </w:p>
    <w:p w14:paraId="52653001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Who Must File:</w:t>
      </w:r>
    </w:p>
    <w:p w14:paraId="0EEF72D4" w14:textId="18FD62E9" w:rsidR="00B01BF7" w:rsidRPr="00665B68" w:rsidRDefault="002330E8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Any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facility that receives a </w:t>
      </w:r>
      <w:r w:rsidRPr="00665B68">
        <w:rPr>
          <w:rFonts w:asciiTheme="minorHAnsi" w:hAnsiTheme="minorHAnsi" w:cstheme="minorHAnsi"/>
          <w:sz w:val="20"/>
          <w:szCs w:val="20"/>
        </w:rPr>
        <w:t xml:space="preserve">Pediatric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or </w:t>
      </w:r>
      <w:r w:rsidR="008E4A73" w:rsidRPr="00665B68">
        <w:rPr>
          <w:rFonts w:asciiTheme="minorHAnsi" w:hAnsiTheme="minorHAnsi" w:cstheme="minorHAnsi"/>
          <w:sz w:val="20"/>
          <w:szCs w:val="20"/>
        </w:rPr>
        <w:t>S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8E4A73" w:rsidRPr="00665B68">
        <w:rPr>
          <w:rFonts w:asciiTheme="minorHAnsi" w:hAnsiTheme="minorHAnsi" w:cstheme="minorHAnsi"/>
          <w:sz w:val="20"/>
          <w:szCs w:val="20"/>
        </w:rPr>
        <w:t>C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ontract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rate 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for </w:t>
      </w:r>
      <w:r w:rsidR="003B2663" w:rsidRPr="00665B68">
        <w:rPr>
          <w:rFonts w:asciiTheme="minorHAnsi" w:hAnsiTheme="minorHAnsi" w:cstheme="minorHAnsi"/>
          <w:sz w:val="20"/>
          <w:szCs w:val="20"/>
        </w:rPr>
        <w:t>provid</w:t>
      </w:r>
      <w:r w:rsidR="003D2D54" w:rsidRPr="00665B68">
        <w:rPr>
          <w:rFonts w:asciiTheme="minorHAnsi" w:hAnsiTheme="minorHAnsi" w:cstheme="minorHAnsi"/>
          <w:sz w:val="20"/>
          <w:szCs w:val="20"/>
        </w:rPr>
        <w:t>ing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care to </w:t>
      </w:r>
      <w:r w:rsidR="00665B68" w:rsidRPr="00665B68">
        <w:rPr>
          <w:rFonts w:asciiTheme="minorHAnsi" w:hAnsiTheme="minorHAnsi" w:cstheme="minorHAnsi"/>
          <w:sz w:val="20"/>
          <w:szCs w:val="20"/>
        </w:rPr>
        <w:t>publicly aided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patients must file 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B01BF7" w:rsidRPr="00665B68">
        <w:rPr>
          <w:rFonts w:asciiTheme="minorHAnsi" w:hAnsiTheme="minorHAnsi" w:cstheme="minorHAnsi"/>
          <w:sz w:val="20"/>
          <w:szCs w:val="20"/>
        </w:rPr>
        <w:t>.</w:t>
      </w:r>
      <w:r w:rsidR="002677A7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237AC" w:rsidRPr="00665B68">
        <w:rPr>
          <w:rFonts w:asciiTheme="minorHAnsi" w:hAnsiTheme="minorHAnsi" w:cstheme="minorHAnsi"/>
          <w:sz w:val="20"/>
          <w:szCs w:val="20"/>
        </w:rPr>
        <w:t xml:space="preserve">Special Contracts rates include but are not limited to Ventilator, Heavy Care, ABI and/or Head Trauma rates.  </w:t>
      </w:r>
    </w:p>
    <w:p w14:paraId="1314E80A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241683E1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When to File:</w:t>
      </w:r>
    </w:p>
    <w:p w14:paraId="0ECE03B7" w14:textId="054ADE82" w:rsidR="0093343E" w:rsidRPr="00665B68" w:rsidRDefault="0093343E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8E4A7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must be completed and filed consistently with the reporting period and the due date for the</w:t>
      </w:r>
      <w:r w:rsidR="00C61F9F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corresponding </w:t>
      </w:r>
      <w:r w:rsidR="00413001" w:rsidRPr="00665B68">
        <w:rPr>
          <w:rFonts w:asciiTheme="minorHAnsi" w:hAnsiTheme="minorHAnsi" w:cstheme="minorHAnsi"/>
          <w:sz w:val="20"/>
          <w:szCs w:val="20"/>
        </w:rPr>
        <w:t>f</w:t>
      </w:r>
      <w:r w:rsidRPr="00665B68">
        <w:rPr>
          <w:rFonts w:asciiTheme="minorHAnsi" w:hAnsiTheme="minorHAnsi" w:cstheme="minorHAnsi"/>
          <w:sz w:val="20"/>
          <w:szCs w:val="20"/>
        </w:rPr>
        <w:t xml:space="preserve">orm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0714712" w14:textId="77777777" w:rsidR="00245F24" w:rsidRPr="00665B68" w:rsidRDefault="00245F24">
      <w:pPr>
        <w:rPr>
          <w:rFonts w:asciiTheme="minorHAnsi" w:hAnsiTheme="minorHAnsi" w:cstheme="minorHAnsi"/>
          <w:sz w:val="20"/>
          <w:szCs w:val="20"/>
        </w:rPr>
      </w:pPr>
    </w:p>
    <w:p w14:paraId="64C02ADE" w14:textId="77777777" w:rsidR="00B01BF7" w:rsidRPr="00665B68" w:rsidRDefault="00B01BF7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Additional Information:</w:t>
      </w:r>
    </w:p>
    <w:p w14:paraId="285911FB" w14:textId="7C955EAF" w:rsidR="00EA0C3E" w:rsidRPr="00665B68" w:rsidRDefault="00D850CC" w:rsidP="00EA0C3E">
      <w:pPr>
        <w:widowControl w:val="0"/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For assistance in completing these forms, contact </w:t>
      </w:r>
      <w:r w:rsidR="00710DFE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CHIA’s </w:t>
      </w:r>
      <w:r w:rsidR="00E7066C" w:rsidRPr="00665B68">
        <w:rPr>
          <w:rFonts w:asciiTheme="minorHAnsi" w:hAnsiTheme="minorHAnsi" w:cstheme="minorHAnsi"/>
          <w:spacing w:val="-3"/>
          <w:sz w:val="20"/>
          <w:szCs w:val="20"/>
        </w:rPr>
        <w:t>Help Desk</w:t>
      </w:r>
      <w:r w:rsidRPr="00665B68">
        <w:rPr>
          <w:rFonts w:asciiTheme="minorHAnsi" w:hAnsiTheme="minorHAnsi" w:cstheme="minorHAnsi"/>
          <w:sz w:val="20"/>
          <w:szCs w:val="20"/>
        </w:rPr>
        <w:t xml:space="preserve"> at </w:t>
      </w:r>
      <w:r w:rsidR="00665B68">
        <w:rPr>
          <w:rStyle w:val="Hyperlink"/>
          <w:rFonts w:asciiTheme="minorHAnsi" w:hAnsiTheme="minorHAnsi" w:cstheme="minorHAnsi"/>
          <w:sz w:val="20"/>
          <w:szCs w:val="20"/>
        </w:rPr>
        <w:t>C</w:t>
      </w:r>
      <w:r w:rsidR="00EA0C3E" w:rsidRPr="00665B68">
        <w:rPr>
          <w:rStyle w:val="Hyperlink"/>
          <w:rFonts w:asciiTheme="minorHAnsi" w:hAnsiTheme="minorHAnsi" w:cstheme="minorHAnsi"/>
          <w:sz w:val="20"/>
          <w:szCs w:val="20"/>
        </w:rPr>
        <w:t>ost</w:t>
      </w:r>
      <w:r w:rsidR="007546FD" w:rsidRPr="00665B68">
        <w:rPr>
          <w:rStyle w:val="Hyperlink"/>
          <w:rFonts w:asciiTheme="minorHAnsi" w:hAnsiTheme="minorHAnsi" w:cstheme="minorHAnsi"/>
          <w:sz w:val="20"/>
          <w:szCs w:val="20"/>
        </w:rPr>
        <w:t>reports.LTCF@chiamass.gov</w:t>
      </w:r>
      <w:r w:rsidR="00C61F9F">
        <w:rPr>
          <w:rStyle w:val="Hyperlink"/>
          <w:rFonts w:asciiTheme="minorHAnsi" w:hAnsiTheme="minorHAnsi" w:cstheme="minorHAnsi"/>
          <w:sz w:val="20"/>
          <w:szCs w:val="20"/>
        </w:rPr>
        <w:t>.</w:t>
      </w:r>
    </w:p>
    <w:p w14:paraId="7C13A00C" w14:textId="77777777" w:rsidR="00D85979" w:rsidRPr="00665B68" w:rsidRDefault="00EA0C3E" w:rsidP="00D850C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EFF2B5" w14:textId="77777777" w:rsidR="00D85979" w:rsidRPr="00665B68" w:rsidRDefault="00502B5F" w:rsidP="000D478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b/>
          <w:spacing w:val="-3"/>
          <w:sz w:val="20"/>
          <w:szCs w:val="20"/>
        </w:rPr>
        <w:t>Important Note</w:t>
      </w:r>
      <w:r w:rsidR="00D85979" w:rsidRPr="00665B68">
        <w:rPr>
          <w:rFonts w:asciiTheme="minorHAnsi" w:hAnsiTheme="minorHAnsi" w:cstheme="minorHAnsi"/>
          <w:b/>
          <w:spacing w:val="-3"/>
          <w:sz w:val="20"/>
          <w:szCs w:val="20"/>
        </w:rPr>
        <w:t>:</w:t>
      </w:r>
    </w:p>
    <w:p w14:paraId="6B3ED774" w14:textId="77777777" w:rsidR="00D85979" w:rsidRPr="00665B68" w:rsidRDefault="00502B5F" w:rsidP="000D4782">
      <w:pPr>
        <w:widowControl w:val="0"/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spacing w:val="-3"/>
          <w:sz w:val="20"/>
          <w:szCs w:val="20"/>
        </w:rPr>
        <w:t>Refer to t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he requirements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for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column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5 (Pediatric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– excluding over 22 patients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).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Facilities are required to </w:t>
      </w:r>
      <w:r w:rsidR="00710DFE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add and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complete a separate column for each special contract provider number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  <w:u w:val="single"/>
        </w:rPr>
        <w:t>including the Over 22 programs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. </w:t>
      </w:r>
    </w:p>
    <w:p w14:paraId="64DC64D7" w14:textId="77777777" w:rsidR="001D1E25" w:rsidRPr="00665B68" w:rsidRDefault="001D1E25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61574ED" w14:textId="77777777" w:rsidR="00B01BF7" w:rsidRPr="00BB285E" w:rsidRDefault="00B01BF7" w:rsidP="00BB285E">
      <w:pPr>
        <w:outlineLvl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BB285E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GENERAL INFORMATION</w:t>
      </w:r>
    </w:p>
    <w:p w14:paraId="3033ACB9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4975FC2A" w14:textId="5DD56FA3" w:rsidR="00F6469E" w:rsidRPr="00665B68" w:rsidRDefault="00C64900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must be completed </w:t>
      </w:r>
      <w:r w:rsidR="00C61F9F">
        <w:rPr>
          <w:rFonts w:asciiTheme="minorHAnsi" w:hAnsiTheme="minorHAnsi" w:cstheme="minorHAnsi"/>
          <w:sz w:val="20"/>
          <w:szCs w:val="20"/>
        </w:rPr>
        <w:t>using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the accrual </w:t>
      </w:r>
      <w:r w:rsidR="00C61F9F">
        <w:rPr>
          <w:rFonts w:asciiTheme="minorHAnsi" w:hAnsiTheme="minorHAnsi" w:cstheme="minorHAnsi"/>
          <w:sz w:val="20"/>
          <w:szCs w:val="20"/>
        </w:rPr>
        <w:t xml:space="preserve">method of accounting 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and must </w:t>
      </w:r>
      <w:r w:rsidR="0068222A" w:rsidRPr="00665B68">
        <w:rPr>
          <w:rFonts w:asciiTheme="minorHAnsi" w:hAnsiTheme="minorHAnsi" w:cstheme="minorHAnsi"/>
          <w:sz w:val="20"/>
          <w:szCs w:val="20"/>
        </w:rPr>
        <w:t>reconcile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 with the reported amounts for the corresponding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. </w:t>
      </w:r>
      <w:r w:rsidR="00232A28" w:rsidRPr="00665B68">
        <w:rPr>
          <w:rFonts w:asciiTheme="minorHAnsi" w:hAnsiTheme="minorHAnsi" w:cstheme="minorHAnsi"/>
          <w:sz w:val="20"/>
          <w:szCs w:val="20"/>
        </w:rPr>
        <w:t>This schedule details the actual expenses associated with each type of patient care provided by your facility</w:t>
      </w:r>
      <w:r w:rsidR="005E215F" w:rsidRPr="00665B68">
        <w:rPr>
          <w:rFonts w:asciiTheme="minorHAnsi" w:hAnsiTheme="minorHAnsi" w:cstheme="minorHAnsi"/>
          <w:sz w:val="20"/>
          <w:szCs w:val="20"/>
        </w:rPr>
        <w:t>.</w:t>
      </w:r>
      <w:r w:rsidR="00232A28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8202A8" w:rsidRPr="00665B68">
        <w:rPr>
          <w:rFonts w:asciiTheme="minorHAnsi" w:hAnsiTheme="minorHAnsi" w:cstheme="minorHAnsi"/>
          <w:sz w:val="20"/>
          <w:szCs w:val="20"/>
        </w:rPr>
        <w:t xml:space="preserve">Services provided to Geriatric, Pediatric, Special Contract patients and non-nursing facility expenses must be segregated on this report. The allocated expenses must represent the total expenses associated with the services provided by patient type.  </w:t>
      </w:r>
    </w:p>
    <w:p w14:paraId="20E22F6B" w14:textId="77777777" w:rsidR="00C61F9F" w:rsidRDefault="00C61F9F">
      <w:pPr>
        <w:rPr>
          <w:rFonts w:asciiTheme="minorHAnsi" w:hAnsiTheme="minorHAnsi" w:cstheme="minorHAnsi"/>
          <w:sz w:val="20"/>
          <w:szCs w:val="20"/>
        </w:rPr>
      </w:pPr>
    </w:p>
    <w:p w14:paraId="4E57B19F" w14:textId="418CA7B8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Only </w:t>
      </w:r>
      <w:proofErr w:type="gramStart"/>
      <w:r w:rsidR="00F641E2" w:rsidRPr="00C61F9F">
        <w:rPr>
          <w:rFonts w:asciiTheme="minorHAnsi" w:hAnsiTheme="minorHAnsi" w:cstheme="minorHAnsi"/>
          <w:b/>
          <w:bCs/>
          <w:sz w:val="20"/>
          <w:szCs w:val="20"/>
        </w:rPr>
        <w:t>whole</w:t>
      </w:r>
      <w:proofErr w:type="gramEnd"/>
      <w:r w:rsidR="00F641E2" w:rsidRPr="00C61F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61F9F">
        <w:rPr>
          <w:rFonts w:asciiTheme="minorHAnsi" w:hAnsiTheme="minorHAnsi" w:cstheme="minorHAnsi"/>
          <w:b/>
          <w:bCs/>
          <w:sz w:val="20"/>
          <w:szCs w:val="20"/>
        </w:rPr>
        <w:t>dollars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reported</w:t>
      </w:r>
      <w:r w:rsidR="00C61F9F">
        <w:rPr>
          <w:rFonts w:asciiTheme="minorHAnsi" w:hAnsiTheme="minorHAnsi" w:cstheme="minorHAnsi"/>
          <w:sz w:val="20"/>
          <w:szCs w:val="20"/>
        </w:rPr>
        <w:t xml:space="preserve">. You will need </w:t>
      </w:r>
      <w:r w:rsidRPr="00665B68">
        <w:rPr>
          <w:rFonts w:asciiTheme="minorHAnsi" w:hAnsiTheme="minorHAnsi" w:cstheme="minorHAnsi"/>
          <w:sz w:val="20"/>
          <w:szCs w:val="20"/>
        </w:rPr>
        <w:t>to ensure that all totals balance precisely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and reconcile to the reported amounts in </w:t>
      </w:r>
      <w:proofErr w:type="gramStart"/>
      <w:r w:rsidR="00F6469E" w:rsidRPr="00665B68">
        <w:rPr>
          <w:rFonts w:asciiTheme="minorHAnsi" w:hAnsiTheme="minorHAnsi" w:cstheme="minorHAnsi"/>
          <w:sz w:val="20"/>
          <w:szCs w:val="20"/>
        </w:rPr>
        <w:t>corresponding</w:t>
      </w:r>
      <w:proofErr w:type="gramEnd"/>
      <w:r w:rsidR="00F6469E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Nursing Facilit</w:t>
      </w:r>
      <w:r w:rsidR="00F51513" w:rsidRPr="00665B68">
        <w:rPr>
          <w:rFonts w:asciiTheme="minorHAnsi" w:hAnsiTheme="minorHAnsi" w:cstheme="minorHAnsi"/>
          <w:sz w:val="20"/>
          <w:szCs w:val="20"/>
        </w:rPr>
        <w:t>y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Cost Report</w:t>
      </w:r>
      <w:r w:rsidR="0068222A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545FCDA" w14:textId="77777777" w:rsidR="0068222A" w:rsidRPr="00665B68" w:rsidRDefault="0068222A">
      <w:pPr>
        <w:rPr>
          <w:rFonts w:asciiTheme="minorHAnsi" w:hAnsiTheme="minorHAnsi" w:cstheme="minorHAnsi"/>
          <w:sz w:val="20"/>
          <w:szCs w:val="20"/>
        </w:rPr>
      </w:pPr>
    </w:p>
    <w:p w14:paraId="7AEC3D5B" w14:textId="18D80A8D" w:rsidR="00CE5CD8" w:rsidRPr="00665B68" w:rsidRDefault="00496F38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Facilities will file the </w:t>
      </w:r>
      <w:r w:rsidR="002D0392" w:rsidRPr="00665B68">
        <w:rPr>
          <w:rFonts w:asciiTheme="minorHAnsi" w:hAnsiTheme="minorHAnsi" w:cstheme="minorHAnsi"/>
          <w:sz w:val="20"/>
          <w:szCs w:val="20"/>
        </w:rPr>
        <w:t xml:space="preserve">PSCSF </w:t>
      </w:r>
      <w:r w:rsidRPr="00665B68">
        <w:rPr>
          <w:rFonts w:asciiTheme="minorHAnsi" w:hAnsiTheme="minorHAnsi" w:cstheme="minorHAnsi"/>
          <w:sz w:val="20"/>
          <w:szCs w:val="20"/>
        </w:rPr>
        <w:t>via a</w:t>
      </w:r>
      <w:r w:rsidR="00786ABC" w:rsidRPr="00665B68">
        <w:rPr>
          <w:rFonts w:asciiTheme="minorHAnsi" w:hAnsiTheme="minorHAnsi" w:cstheme="minorHAnsi"/>
          <w:sz w:val="20"/>
          <w:szCs w:val="20"/>
        </w:rPr>
        <w:t xml:space="preserve">n attachment to an email to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786ABC" w:rsidRPr="00665B68">
        <w:rPr>
          <w:rFonts w:asciiTheme="minorHAnsi" w:hAnsiTheme="minorHAnsi" w:cstheme="minorHAnsi"/>
          <w:sz w:val="20"/>
          <w:szCs w:val="20"/>
        </w:rPr>
        <w:t xml:space="preserve"> per the instructions under the “Where to File” Section above.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53B7CC" w14:textId="77777777" w:rsidR="00665B68" w:rsidRDefault="00665B68">
      <w:pPr>
        <w:rPr>
          <w:rFonts w:asciiTheme="minorHAnsi" w:hAnsiTheme="minorHAnsi" w:cstheme="minorHAnsi"/>
          <w:b/>
          <w:sz w:val="20"/>
          <w:szCs w:val="20"/>
        </w:rPr>
      </w:pPr>
    </w:p>
    <w:p w14:paraId="593B63E9" w14:textId="636A45E3" w:rsidR="00CB0ECD" w:rsidRPr="00913B3F" w:rsidRDefault="00CE5CD8">
      <w:pPr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 xml:space="preserve">Completing the </w:t>
      </w:r>
      <w:r w:rsidR="002D0392"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PSCSF</w:t>
      </w: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:</w:t>
      </w:r>
    </w:p>
    <w:p w14:paraId="59A7DA6E" w14:textId="77777777" w:rsidR="002677A7" w:rsidRPr="00665B68" w:rsidRDefault="00B85F09" w:rsidP="00B85F09">
      <w:pPr>
        <w:tabs>
          <w:tab w:val="left" w:pos="6176"/>
        </w:tabs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ab/>
      </w:r>
    </w:p>
    <w:p w14:paraId="1773942A" w14:textId="77777777" w:rsidR="00CE5CD8" w:rsidRPr="00913B3F" w:rsidRDefault="00D87856">
      <w:pPr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Demographic Information</w:t>
      </w:r>
    </w:p>
    <w:p w14:paraId="4807DFCE" w14:textId="77777777" w:rsidR="00CB0ECD" w:rsidRPr="00665B68" w:rsidRDefault="00CB0ECD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121C5CA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 xml:space="preserve">Facility </w:t>
      </w:r>
      <w:r w:rsidR="00E02A33" w:rsidRPr="00665B68">
        <w:rPr>
          <w:rFonts w:asciiTheme="minorHAnsi" w:hAnsiTheme="minorHAnsi" w:cstheme="minorHAnsi"/>
          <w:b/>
          <w:sz w:val="20"/>
          <w:szCs w:val="20"/>
        </w:rPr>
        <w:t>Name</w:t>
      </w:r>
      <w:r w:rsidRPr="00665B68">
        <w:rPr>
          <w:rFonts w:asciiTheme="minorHAnsi" w:hAnsiTheme="minorHAnsi" w:cstheme="minorHAnsi"/>
          <w:b/>
          <w:sz w:val="20"/>
          <w:szCs w:val="20"/>
        </w:rPr>
        <w:t>:</w:t>
      </w:r>
    </w:p>
    <w:p w14:paraId="1F147806" w14:textId="67906DBD" w:rsidR="00707A34" w:rsidRPr="00665B68" w:rsidRDefault="00870DC8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Please enter the name of the facility as it appears on the </w:t>
      </w:r>
      <w:r w:rsidR="00665B68">
        <w:rPr>
          <w:rFonts w:asciiTheme="minorHAnsi" w:hAnsiTheme="minorHAnsi" w:cstheme="minorHAnsi"/>
          <w:sz w:val="20"/>
          <w:szCs w:val="20"/>
        </w:rPr>
        <w:t>202</w:t>
      </w:r>
      <w:r w:rsidR="003F1935">
        <w:rPr>
          <w:rFonts w:asciiTheme="minorHAnsi" w:hAnsiTheme="minorHAnsi" w:cstheme="minorHAnsi"/>
          <w:sz w:val="20"/>
          <w:szCs w:val="20"/>
        </w:rPr>
        <w:t>4</w:t>
      </w:r>
      <w:r w:rsidR="00913B3F">
        <w:rPr>
          <w:rFonts w:asciiTheme="minorHAnsi" w:hAnsiTheme="minorHAnsi" w:cstheme="minorHAnsi"/>
          <w:sz w:val="20"/>
          <w:szCs w:val="20"/>
        </w:rPr>
        <w:t xml:space="preserve"> SNF-CR</w:t>
      </w:r>
      <w:r w:rsidR="00E7066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Nursing Facilit</w:t>
      </w:r>
      <w:r w:rsidR="00A34AD7" w:rsidRPr="00665B68">
        <w:rPr>
          <w:rFonts w:asciiTheme="minorHAnsi" w:hAnsiTheme="minorHAnsi" w:cstheme="minorHAnsi"/>
          <w:sz w:val="20"/>
          <w:szCs w:val="20"/>
        </w:rPr>
        <w:t>y</w:t>
      </w:r>
      <w:r w:rsidRPr="00665B68">
        <w:rPr>
          <w:rFonts w:asciiTheme="minorHAnsi" w:hAnsiTheme="minorHAnsi" w:cstheme="minorHAnsi"/>
          <w:sz w:val="20"/>
          <w:szCs w:val="20"/>
        </w:rPr>
        <w:t xml:space="preserve"> Cost</w:t>
      </w:r>
      <w:r w:rsidR="00C21CA1" w:rsidRPr="00665B68">
        <w:rPr>
          <w:rFonts w:asciiTheme="minorHAnsi" w:hAnsiTheme="minorHAnsi" w:cstheme="minorHAnsi"/>
          <w:sz w:val="20"/>
          <w:szCs w:val="20"/>
        </w:rPr>
        <w:t xml:space="preserve"> Report</w:t>
      </w:r>
      <w:r w:rsidR="00913B3F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in the designated field on this schedule.</w:t>
      </w:r>
    </w:p>
    <w:p w14:paraId="6F4D3938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00991EA5" w14:textId="77777777" w:rsidR="00B01BF7" w:rsidRPr="00665B68" w:rsidRDefault="00B035B4" w:rsidP="00707A34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Contact Person for this schedule</w:t>
      </w:r>
      <w:r w:rsidR="00B01BF7" w:rsidRPr="00665B68">
        <w:rPr>
          <w:rFonts w:asciiTheme="minorHAnsi" w:hAnsiTheme="minorHAnsi" w:cstheme="minorHAnsi"/>
          <w:b/>
          <w:sz w:val="20"/>
          <w:szCs w:val="20"/>
        </w:rPr>
        <w:t>:</w:t>
      </w:r>
    </w:p>
    <w:p w14:paraId="0D3958D1" w14:textId="77777777" w:rsidR="00B01BF7" w:rsidRPr="00665B68" w:rsidRDefault="00B01BF7" w:rsidP="00A6627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Enter the name 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and phone number </w:t>
      </w:r>
      <w:r w:rsidRPr="00665B68">
        <w:rPr>
          <w:rFonts w:asciiTheme="minorHAnsi" w:hAnsiTheme="minorHAnsi" w:cstheme="minorHAnsi"/>
          <w:sz w:val="20"/>
          <w:szCs w:val="20"/>
        </w:rPr>
        <w:t xml:space="preserve">of a person who is knowledgeable with this </w:t>
      </w:r>
      <w:r w:rsidR="00D87856" w:rsidRPr="00665B68">
        <w:rPr>
          <w:rFonts w:asciiTheme="minorHAnsi" w:hAnsiTheme="minorHAnsi" w:cstheme="minorHAnsi"/>
          <w:sz w:val="20"/>
          <w:szCs w:val="20"/>
        </w:rPr>
        <w:t>PSCSF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filing and will be able to answer questions about </w:t>
      </w:r>
      <w:r w:rsidR="00E02A33" w:rsidRPr="00665B68">
        <w:rPr>
          <w:rFonts w:asciiTheme="minorHAnsi" w:hAnsiTheme="minorHAnsi" w:cstheme="minorHAnsi"/>
          <w:sz w:val="20"/>
          <w:szCs w:val="20"/>
        </w:rPr>
        <w:t>the</w:t>
      </w:r>
      <w:r w:rsidRPr="00665B68">
        <w:rPr>
          <w:rFonts w:asciiTheme="minorHAnsi" w:hAnsiTheme="minorHAnsi" w:cstheme="minorHAnsi"/>
          <w:sz w:val="20"/>
          <w:szCs w:val="20"/>
        </w:rPr>
        <w:t xml:space="preserve"> report</w:t>
      </w:r>
      <w:r w:rsidR="00870DC8" w:rsidRPr="00665B68">
        <w:rPr>
          <w:rFonts w:asciiTheme="minorHAnsi" w:hAnsiTheme="minorHAnsi" w:cstheme="minorHAnsi"/>
          <w:sz w:val="20"/>
          <w:szCs w:val="20"/>
        </w:rPr>
        <w:t>ed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data </w:t>
      </w:r>
      <w:r w:rsidRPr="00665B68">
        <w:rPr>
          <w:rFonts w:asciiTheme="minorHAnsi" w:hAnsiTheme="minorHAnsi" w:cstheme="minorHAnsi"/>
          <w:sz w:val="20"/>
          <w:szCs w:val="20"/>
        </w:rPr>
        <w:t>if c</w:t>
      </w:r>
      <w:r w:rsidR="00F468EE" w:rsidRPr="00665B68">
        <w:rPr>
          <w:rFonts w:asciiTheme="minorHAnsi" w:hAnsiTheme="minorHAnsi" w:cstheme="minorHAnsi"/>
          <w:sz w:val="20"/>
          <w:szCs w:val="20"/>
        </w:rPr>
        <w:t>ontacted</w:t>
      </w:r>
      <w:r w:rsidRPr="00665B68">
        <w:rPr>
          <w:rFonts w:asciiTheme="minorHAnsi" w:hAnsiTheme="minorHAnsi" w:cstheme="minorHAnsi"/>
          <w:sz w:val="20"/>
          <w:szCs w:val="20"/>
        </w:rPr>
        <w:t xml:space="preserve"> by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Pr="00665B68">
        <w:rPr>
          <w:rFonts w:asciiTheme="minorHAnsi" w:hAnsiTheme="minorHAnsi" w:cstheme="minorHAnsi"/>
          <w:sz w:val="20"/>
          <w:szCs w:val="20"/>
        </w:rPr>
        <w:t xml:space="preserve"> staff.</w:t>
      </w:r>
      <w:r w:rsidR="00C83AC1" w:rsidRPr="00665B68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C10F83B" w14:textId="77777777" w:rsidR="00CE5CD8" w:rsidRPr="00665B68" w:rsidRDefault="00CE5CD8" w:rsidP="00A66275">
      <w:pPr>
        <w:rPr>
          <w:rFonts w:asciiTheme="minorHAnsi" w:hAnsiTheme="minorHAnsi" w:cstheme="minorHAnsi"/>
          <w:sz w:val="20"/>
          <w:szCs w:val="20"/>
        </w:rPr>
      </w:pPr>
    </w:p>
    <w:p w14:paraId="620FDE83" w14:textId="30323F5C" w:rsidR="00B01BF7" w:rsidRPr="00665B68" w:rsidRDefault="00D87856" w:rsidP="0001197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Expenses</w:t>
      </w:r>
      <w:r w:rsidR="00913B3F">
        <w:rPr>
          <w:rFonts w:asciiTheme="minorHAnsi" w:hAnsiTheme="minorHAnsi" w:cstheme="minorHAnsi"/>
          <w:b/>
          <w:sz w:val="20"/>
          <w:szCs w:val="20"/>
        </w:rPr>
        <w:t>:</w:t>
      </w:r>
    </w:p>
    <w:p w14:paraId="15D83F8E" w14:textId="7E6BAD6B" w:rsidR="00D25EEB" w:rsidRPr="00665B68" w:rsidRDefault="00D25EEB" w:rsidP="00A10592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first two columns reflect the </w:t>
      </w:r>
      <w:r w:rsidR="00B7588E">
        <w:rPr>
          <w:rFonts w:asciiTheme="minorHAnsi" w:hAnsiTheme="minorHAnsi" w:cstheme="minorHAnsi"/>
          <w:sz w:val="20"/>
          <w:szCs w:val="20"/>
        </w:rPr>
        <w:t xml:space="preserve">line </w:t>
      </w:r>
      <w:r w:rsidRPr="00665B68">
        <w:rPr>
          <w:rFonts w:asciiTheme="minorHAnsi" w:hAnsiTheme="minorHAnsi" w:cstheme="minorHAnsi"/>
          <w:sz w:val="20"/>
          <w:szCs w:val="20"/>
        </w:rPr>
        <w:t xml:space="preserve">numbers within each expense category and the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descriptions respectively. Expenses are grouped </w:t>
      </w:r>
      <w:r w:rsidR="00665B68" w:rsidRPr="00665B68">
        <w:rPr>
          <w:rFonts w:asciiTheme="minorHAnsi" w:hAnsiTheme="minorHAnsi" w:cstheme="minorHAnsi"/>
          <w:sz w:val="20"/>
          <w:szCs w:val="20"/>
        </w:rPr>
        <w:t>like</w:t>
      </w:r>
      <w:r w:rsidR="00BF5205"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BF5205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by expense cost categories such as Nursing Expenses, A &amp; </w:t>
      </w:r>
      <w:r w:rsidR="00E7066C" w:rsidRPr="00665B68">
        <w:rPr>
          <w:rFonts w:asciiTheme="minorHAnsi" w:hAnsiTheme="minorHAnsi" w:cstheme="minorHAnsi"/>
          <w:sz w:val="20"/>
          <w:szCs w:val="20"/>
        </w:rPr>
        <w:t>G Expenses</w:t>
      </w:r>
      <w:r w:rsidRPr="00665B68">
        <w:rPr>
          <w:rFonts w:asciiTheme="minorHAnsi" w:hAnsiTheme="minorHAnsi" w:cstheme="minorHAnsi"/>
          <w:sz w:val="20"/>
          <w:szCs w:val="20"/>
        </w:rPr>
        <w:t xml:space="preserve">, Variable Expenses, Fixed </w:t>
      </w:r>
      <w:r w:rsidR="00913B3F">
        <w:rPr>
          <w:rFonts w:asciiTheme="minorHAnsi" w:hAnsiTheme="minorHAnsi" w:cstheme="minorHAnsi"/>
          <w:sz w:val="20"/>
          <w:szCs w:val="20"/>
        </w:rPr>
        <w:t>Asset Expenses</w:t>
      </w:r>
      <w:r w:rsidR="00A10592">
        <w:rPr>
          <w:rFonts w:asciiTheme="minorHAnsi" w:hAnsiTheme="minorHAnsi" w:cstheme="minorHAnsi"/>
          <w:sz w:val="20"/>
          <w:szCs w:val="20"/>
        </w:rPr>
        <w:t xml:space="preserve">, </w:t>
      </w:r>
      <w:r w:rsidRPr="00665B68">
        <w:rPr>
          <w:rFonts w:asciiTheme="minorHAnsi" w:hAnsiTheme="minorHAnsi" w:cstheme="minorHAnsi"/>
          <w:sz w:val="20"/>
          <w:szCs w:val="20"/>
        </w:rPr>
        <w:t xml:space="preserve">Non-Allowable </w:t>
      </w:r>
      <w:r w:rsidR="00913B3F">
        <w:rPr>
          <w:rFonts w:asciiTheme="minorHAnsi" w:hAnsiTheme="minorHAnsi" w:cstheme="minorHAnsi"/>
          <w:sz w:val="20"/>
          <w:szCs w:val="20"/>
        </w:rPr>
        <w:t xml:space="preserve">A&amp;G </w:t>
      </w:r>
      <w:r w:rsidRPr="00665B68">
        <w:rPr>
          <w:rFonts w:asciiTheme="minorHAnsi" w:hAnsiTheme="minorHAnsi" w:cstheme="minorHAnsi"/>
          <w:sz w:val="20"/>
          <w:szCs w:val="20"/>
        </w:rPr>
        <w:t>Expenses</w:t>
      </w:r>
      <w:r w:rsidR="00A10592">
        <w:rPr>
          <w:rFonts w:asciiTheme="minorHAnsi" w:hAnsiTheme="minorHAnsi" w:cstheme="minorHAnsi"/>
          <w:sz w:val="20"/>
          <w:szCs w:val="20"/>
        </w:rPr>
        <w:t>, and Other Business Activities Expenses</w:t>
      </w:r>
      <w:r w:rsidR="00BF5205" w:rsidRPr="00665B68">
        <w:rPr>
          <w:rFonts w:asciiTheme="minorHAnsi" w:hAnsiTheme="minorHAnsi" w:cstheme="minorHAnsi"/>
          <w:sz w:val="20"/>
          <w:szCs w:val="20"/>
        </w:rPr>
        <w:t>.</w:t>
      </w:r>
      <w:r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A10592">
        <w:rPr>
          <w:rFonts w:asciiTheme="minorHAnsi" w:hAnsiTheme="minorHAnsi" w:cstheme="minorHAnsi"/>
          <w:sz w:val="20"/>
          <w:szCs w:val="20"/>
        </w:rPr>
        <w:t>Be sure that each of these subtotals agree to the subtotals in the SNF-CR.</w:t>
      </w:r>
    </w:p>
    <w:p w14:paraId="240AD6A5" w14:textId="77777777" w:rsidR="00B01BF7" w:rsidRPr="00665B68" w:rsidRDefault="00B01BF7" w:rsidP="00D25EEB">
      <w:pPr>
        <w:rPr>
          <w:rFonts w:asciiTheme="minorHAnsi" w:hAnsiTheme="minorHAnsi" w:cstheme="minorHAnsi"/>
          <w:b/>
          <w:sz w:val="20"/>
          <w:szCs w:val="20"/>
        </w:rPr>
      </w:pPr>
    </w:p>
    <w:p w14:paraId="0B9A7368" w14:textId="19488312" w:rsidR="00A10592" w:rsidRPr="00665B68" w:rsidRDefault="00A10592" w:rsidP="00A10592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Allocation Methods:</w:t>
      </w:r>
    </w:p>
    <w:p w14:paraId="4ED94A49" w14:textId="2C697945" w:rsidR="00B01BF7" w:rsidRPr="00665B68" w:rsidRDefault="00A10592" w:rsidP="007970B5">
      <w:pPr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0103C444" w14:textId="03E8EC1E" w:rsidR="006544AF" w:rsidRPr="00665B68" w:rsidRDefault="00BF5205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For each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377AE5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expense</w:t>
      </w:r>
      <w:r w:rsidR="00D83C84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F641E2" w:rsidRPr="00665B68">
        <w:rPr>
          <w:rFonts w:asciiTheme="minorHAnsi" w:hAnsiTheme="minorHAnsi" w:cstheme="minorHAnsi"/>
          <w:sz w:val="20"/>
          <w:szCs w:val="20"/>
        </w:rPr>
        <w:t>, identify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method used to </w:t>
      </w:r>
      <w:r w:rsidR="008202A8" w:rsidRPr="00665B68">
        <w:rPr>
          <w:rFonts w:asciiTheme="minorHAnsi" w:hAnsiTheme="minorHAnsi" w:cstheme="minorHAnsi"/>
          <w:sz w:val="20"/>
          <w:szCs w:val="20"/>
        </w:rPr>
        <w:t>allocate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expense </w:t>
      </w:r>
      <w:r w:rsidR="00377AE5" w:rsidRPr="00665B68">
        <w:rPr>
          <w:rFonts w:asciiTheme="minorHAnsi" w:hAnsiTheme="minorHAnsi" w:cstheme="minorHAnsi"/>
          <w:sz w:val="20"/>
          <w:szCs w:val="20"/>
        </w:rPr>
        <w:t xml:space="preserve">to each type of patient </w:t>
      </w:r>
      <w:r w:rsidR="0059653C" w:rsidRPr="00665B68">
        <w:rPr>
          <w:rFonts w:asciiTheme="minorHAnsi" w:hAnsiTheme="minorHAnsi" w:cstheme="minorHAnsi"/>
          <w:sz w:val="20"/>
          <w:szCs w:val="20"/>
        </w:rPr>
        <w:t>or program</w:t>
      </w:r>
      <w:r w:rsidR="00A10592">
        <w:rPr>
          <w:rFonts w:asciiTheme="minorHAnsi" w:hAnsiTheme="minorHAnsi" w:cstheme="minorHAnsi"/>
          <w:sz w:val="20"/>
          <w:szCs w:val="20"/>
        </w:rPr>
        <w:t xml:space="preserve">. You need to complete column C to indicate which allocation method that you are using to allocate each expense line. You </w:t>
      </w:r>
      <w:r w:rsidR="00B07A65">
        <w:rPr>
          <w:rFonts w:asciiTheme="minorHAnsi" w:hAnsiTheme="minorHAnsi" w:cstheme="minorHAnsi"/>
          <w:sz w:val="20"/>
          <w:szCs w:val="20"/>
        </w:rPr>
        <w:t>can</w:t>
      </w:r>
      <w:r w:rsidR="00A10592">
        <w:rPr>
          <w:rFonts w:asciiTheme="minorHAnsi" w:hAnsiTheme="minorHAnsi" w:cstheme="minorHAnsi"/>
          <w:sz w:val="20"/>
          <w:szCs w:val="20"/>
        </w:rPr>
        <w:t xml:space="preserve"> use more than one allocation method for expense</w:t>
      </w:r>
      <w:r w:rsidR="00B07A65">
        <w:rPr>
          <w:rFonts w:asciiTheme="minorHAnsi" w:hAnsiTheme="minorHAnsi" w:cstheme="minorHAnsi"/>
          <w:sz w:val="20"/>
          <w:szCs w:val="20"/>
        </w:rPr>
        <w:t xml:space="preserve">s. For example, when allocating nursing </w:t>
      </w:r>
      <w:proofErr w:type="gramStart"/>
      <w:r w:rsidR="00B07A65">
        <w:rPr>
          <w:rFonts w:asciiTheme="minorHAnsi" w:hAnsiTheme="minorHAnsi" w:cstheme="minorHAnsi"/>
          <w:sz w:val="20"/>
          <w:szCs w:val="20"/>
        </w:rPr>
        <w:t>expense</w:t>
      </w:r>
      <w:proofErr w:type="gramEnd"/>
      <w:r w:rsidR="00B07A65">
        <w:rPr>
          <w:rFonts w:asciiTheme="minorHAnsi" w:hAnsiTheme="minorHAnsi" w:cstheme="minorHAnsi"/>
          <w:sz w:val="20"/>
          <w:szCs w:val="20"/>
        </w:rPr>
        <w:t xml:space="preserve">, you may prefer to use nursing staff </w:t>
      </w:r>
      <w:proofErr w:type="gramStart"/>
      <w:r w:rsidR="00B07A65">
        <w:rPr>
          <w:rFonts w:asciiTheme="minorHAnsi" w:hAnsiTheme="minorHAnsi" w:cstheme="minorHAnsi"/>
          <w:sz w:val="20"/>
          <w:szCs w:val="20"/>
        </w:rPr>
        <w:t>hours, but</w:t>
      </w:r>
      <w:proofErr w:type="gramEnd"/>
      <w:r w:rsidR="00B07A65">
        <w:rPr>
          <w:rFonts w:asciiTheme="minorHAnsi" w:hAnsiTheme="minorHAnsi" w:cstheme="minorHAnsi"/>
          <w:sz w:val="20"/>
          <w:szCs w:val="20"/>
        </w:rPr>
        <w:t xml:space="preserve"> use patient days for A&amp;G costs.</w:t>
      </w:r>
      <w:r w:rsidR="0059653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7A65">
        <w:rPr>
          <w:rFonts w:asciiTheme="minorHAnsi" w:hAnsiTheme="minorHAnsi" w:cstheme="minorHAnsi"/>
          <w:sz w:val="20"/>
          <w:szCs w:val="20"/>
        </w:rPr>
        <w:t>For each allocation method you use, you must show the calculation in the Allocation Methods section highlighted in blue</w:t>
      </w:r>
      <w:r w:rsidRPr="00665B68">
        <w:rPr>
          <w:rFonts w:asciiTheme="minorHAnsi" w:hAnsiTheme="minorHAnsi" w:cstheme="minorHAnsi"/>
          <w:sz w:val="20"/>
          <w:szCs w:val="20"/>
        </w:rPr>
        <w:t xml:space="preserve">. If more pages are needed, please insert additional pages.  </w:t>
      </w:r>
    </w:p>
    <w:p w14:paraId="088D0DD8" w14:textId="77777777" w:rsidR="008E2601" w:rsidRPr="00665B68" w:rsidRDefault="008E2601" w:rsidP="008E2601">
      <w:pPr>
        <w:ind w:right="-720"/>
        <w:rPr>
          <w:rFonts w:asciiTheme="minorHAnsi" w:hAnsiTheme="minorHAnsi" w:cstheme="minorHAnsi"/>
          <w:sz w:val="20"/>
          <w:szCs w:val="20"/>
        </w:rPr>
      </w:pPr>
    </w:p>
    <w:p w14:paraId="2658C03C" w14:textId="45BEC5FB" w:rsidR="007D4396" w:rsidRPr="00665B68" w:rsidRDefault="007D4396" w:rsidP="00A34AD7">
      <w:pPr>
        <w:ind w:right="-720" w:firstLine="36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>Example:</w:t>
      </w:r>
    </w:p>
    <w:tbl>
      <w:tblPr>
        <w:tblW w:w="1008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720"/>
        <w:gridCol w:w="1080"/>
        <w:gridCol w:w="1080"/>
        <w:gridCol w:w="1080"/>
        <w:gridCol w:w="1080"/>
        <w:gridCol w:w="900"/>
        <w:gridCol w:w="900"/>
        <w:gridCol w:w="1080"/>
      </w:tblGrid>
      <w:tr w:rsidR="00860F08" w:rsidRPr="00665B68" w14:paraId="77226265" w14:textId="77777777" w:rsidTr="00C85395">
        <w:tc>
          <w:tcPr>
            <w:tcW w:w="900" w:type="dxa"/>
            <w:shd w:val="clear" w:color="auto" w:fill="auto"/>
            <w:vAlign w:val="bottom"/>
          </w:tcPr>
          <w:p w14:paraId="35D37595" w14:textId="0091FC93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7588E">
              <w:rPr>
                <w:rFonts w:asciiTheme="minorHAnsi" w:hAnsiTheme="minorHAnsi" w:cstheme="minorHAnsi"/>
                <w:sz w:val="20"/>
                <w:szCs w:val="20"/>
              </w:rPr>
              <w:t>Line #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C52A4AB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Acct Description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983F382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Alloc</w:t>
            </w:r>
            <w:proofErr w:type="spellEnd"/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1B5B1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441D9E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Geriatric</w:t>
            </w:r>
          </w:p>
          <w:p w14:paraId="3E3119D4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110000000A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CB8B546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Pediatric (excluding Over 22)</w:t>
            </w:r>
          </w:p>
          <w:p w14:paraId="550F47C6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110000000B</w:t>
            </w:r>
          </w:p>
        </w:tc>
        <w:tc>
          <w:tcPr>
            <w:tcW w:w="1080" w:type="dxa"/>
            <w:vAlign w:val="bottom"/>
          </w:tcPr>
          <w:p w14:paraId="46414ED2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Pediatric Over 22</w:t>
            </w:r>
          </w:p>
          <w:p w14:paraId="5279AA9A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110000000C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92A765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Other-</w:t>
            </w:r>
          </w:p>
          <w:p w14:paraId="352C922D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Vent 110000000D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F0A2F1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Non-Nursing Home</w:t>
            </w:r>
          </w:p>
          <w:p w14:paraId="6FA79BD0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 xml:space="preserve">Other-766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117779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Non-Nursing Home-</w:t>
            </w:r>
          </w:p>
          <w:p w14:paraId="152108A5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F555173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Total per Financials</w:t>
            </w:r>
          </w:p>
        </w:tc>
      </w:tr>
      <w:tr w:rsidR="00860F08" w:rsidRPr="00665B68" w14:paraId="010E5D90" w14:textId="77777777" w:rsidTr="00860F08">
        <w:tc>
          <w:tcPr>
            <w:tcW w:w="900" w:type="dxa"/>
            <w:shd w:val="clear" w:color="auto" w:fill="auto"/>
          </w:tcPr>
          <w:p w14:paraId="7D25B0AD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F7E3F2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Sq Footage</w:t>
            </w:r>
          </w:p>
        </w:tc>
        <w:tc>
          <w:tcPr>
            <w:tcW w:w="720" w:type="dxa"/>
            <w:shd w:val="clear" w:color="auto" w:fill="auto"/>
          </w:tcPr>
          <w:p w14:paraId="25F08193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14:paraId="16A7A2E5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16,000</w:t>
            </w:r>
          </w:p>
        </w:tc>
        <w:tc>
          <w:tcPr>
            <w:tcW w:w="1080" w:type="dxa"/>
            <w:shd w:val="clear" w:color="auto" w:fill="auto"/>
          </w:tcPr>
          <w:p w14:paraId="3820F166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1,500</w:t>
            </w:r>
          </w:p>
        </w:tc>
        <w:tc>
          <w:tcPr>
            <w:tcW w:w="1080" w:type="dxa"/>
          </w:tcPr>
          <w:p w14:paraId="62D9B776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14:paraId="556008CD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603E7FA1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58B3378D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E6703EC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20,000</w:t>
            </w:r>
          </w:p>
        </w:tc>
      </w:tr>
      <w:tr w:rsidR="00860F08" w:rsidRPr="00665B68" w14:paraId="3B36687C" w14:textId="77777777" w:rsidTr="00860F08">
        <w:tc>
          <w:tcPr>
            <w:tcW w:w="900" w:type="dxa"/>
            <w:shd w:val="clear" w:color="auto" w:fill="auto"/>
          </w:tcPr>
          <w:p w14:paraId="1F281549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FC55F4B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1E5BA6B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52D67E5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080" w:type="dxa"/>
            <w:shd w:val="clear" w:color="auto" w:fill="auto"/>
          </w:tcPr>
          <w:p w14:paraId="49F7B1E7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  <w:r w:rsidR="00860F08" w:rsidRPr="00665B6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14:paraId="3E70D278" w14:textId="77777777" w:rsidR="00860F08" w:rsidRPr="00665B68" w:rsidRDefault="004C7E91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2.5%</w:t>
            </w:r>
          </w:p>
        </w:tc>
        <w:tc>
          <w:tcPr>
            <w:tcW w:w="1080" w:type="dxa"/>
            <w:shd w:val="clear" w:color="auto" w:fill="auto"/>
          </w:tcPr>
          <w:p w14:paraId="0947207C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</w:tcPr>
          <w:p w14:paraId="08B5F530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</w:tcPr>
          <w:p w14:paraId="478BF87F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FC8F39B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</w:tr>
    </w:tbl>
    <w:p w14:paraId="31533B75" w14:textId="77777777" w:rsidR="00273DF3" w:rsidRPr="00665B68" w:rsidRDefault="00273DF3" w:rsidP="00273DF3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611CCC3F" w14:textId="1B2CD035" w:rsidR="00377AE5" w:rsidRPr="00665B68" w:rsidRDefault="00A10592" w:rsidP="00913B3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8D47770" w14:textId="109F5D47" w:rsidR="00A34AD7" w:rsidRPr="00665B68" w:rsidRDefault="00834563" w:rsidP="00A10592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Please input the expenses by line </w:t>
      </w:r>
      <w:proofErr w:type="gramStart"/>
      <w:r w:rsidRPr="00665B68">
        <w:rPr>
          <w:rFonts w:asciiTheme="minorHAnsi" w:hAnsiTheme="minorHAnsi" w:cstheme="minorHAnsi"/>
          <w:sz w:val="20"/>
          <w:szCs w:val="20"/>
        </w:rPr>
        <w:t>item,</w:t>
      </w:r>
      <w:proofErr w:type="gramEnd"/>
      <w:r w:rsidRPr="00665B68">
        <w:rPr>
          <w:rFonts w:asciiTheme="minorHAnsi" w:hAnsiTheme="minorHAnsi" w:cstheme="minorHAnsi"/>
          <w:sz w:val="20"/>
          <w:szCs w:val="20"/>
        </w:rPr>
        <w:t xml:space="preserve"> allocated to each specific program in their respective columns. </w:t>
      </w:r>
      <w:r w:rsidR="00A34AD7" w:rsidRPr="00665B68">
        <w:rPr>
          <w:rFonts w:asciiTheme="minorHAnsi" w:hAnsiTheme="minorHAnsi" w:cstheme="minorHAnsi"/>
          <w:sz w:val="20"/>
          <w:szCs w:val="20"/>
        </w:rPr>
        <w:t xml:space="preserve">Expenses should be allocated to each type </w:t>
      </w:r>
      <w:r w:rsidRPr="00665B68">
        <w:rPr>
          <w:rFonts w:asciiTheme="minorHAnsi" w:hAnsiTheme="minorHAnsi" w:cstheme="minorHAnsi"/>
          <w:sz w:val="20"/>
          <w:szCs w:val="20"/>
        </w:rPr>
        <w:t xml:space="preserve">of </w:t>
      </w:r>
      <w:r w:rsidR="00A34AD7" w:rsidRPr="00665B68">
        <w:rPr>
          <w:rFonts w:asciiTheme="minorHAnsi" w:hAnsiTheme="minorHAnsi" w:cstheme="minorHAnsi"/>
          <w:sz w:val="20"/>
          <w:szCs w:val="20"/>
        </w:rPr>
        <w:t xml:space="preserve">program using a reasonable </w:t>
      </w:r>
      <w:r w:rsidR="007F7E76" w:rsidRPr="00665B68">
        <w:rPr>
          <w:rFonts w:asciiTheme="minorHAnsi" w:hAnsiTheme="minorHAnsi" w:cstheme="minorHAnsi"/>
          <w:sz w:val="20"/>
          <w:szCs w:val="20"/>
        </w:rPr>
        <w:t xml:space="preserve">method of allocation. If </w:t>
      </w:r>
      <w:r w:rsidR="00B07A65">
        <w:rPr>
          <w:rFonts w:asciiTheme="minorHAnsi" w:hAnsiTheme="minorHAnsi" w:cstheme="minorHAnsi"/>
          <w:sz w:val="20"/>
          <w:szCs w:val="20"/>
        </w:rPr>
        <w:t xml:space="preserve">you chose to use </w:t>
      </w:r>
      <w:r w:rsidR="007F7E76" w:rsidRPr="00665B68">
        <w:rPr>
          <w:rFonts w:asciiTheme="minorHAnsi" w:hAnsiTheme="minorHAnsi" w:cstheme="minorHAnsi"/>
          <w:sz w:val="20"/>
          <w:szCs w:val="20"/>
        </w:rPr>
        <w:t xml:space="preserve">Direct Expenses </w:t>
      </w:r>
      <w:r w:rsidR="00B07A65">
        <w:rPr>
          <w:rFonts w:asciiTheme="minorHAnsi" w:hAnsiTheme="minorHAnsi" w:cstheme="minorHAnsi"/>
          <w:sz w:val="20"/>
          <w:szCs w:val="20"/>
        </w:rPr>
        <w:t xml:space="preserve">as your allocation method, you must </w:t>
      </w:r>
      <w:r w:rsidR="007F7E76" w:rsidRPr="00665B68">
        <w:rPr>
          <w:rFonts w:asciiTheme="minorHAnsi" w:hAnsiTheme="minorHAnsi" w:cstheme="minorHAnsi"/>
          <w:sz w:val="20"/>
          <w:szCs w:val="20"/>
        </w:rPr>
        <w:t>document</w:t>
      </w:r>
      <w:r w:rsidR="00B07A65">
        <w:rPr>
          <w:rFonts w:asciiTheme="minorHAnsi" w:hAnsiTheme="minorHAnsi" w:cstheme="minorHAnsi"/>
          <w:sz w:val="20"/>
          <w:szCs w:val="20"/>
        </w:rPr>
        <w:t xml:space="preserve"> the costs</w:t>
      </w:r>
      <w:r w:rsidR="00AB7E62">
        <w:rPr>
          <w:rFonts w:asciiTheme="minorHAnsi" w:hAnsiTheme="minorHAnsi" w:cstheme="minorHAnsi"/>
          <w:sz w:val="20"/>
          <w:szCs w:val="20"/>
        </w:rPr>
        <w:t xml:space="preserve"> and why these are directly </w:t>
      </w:r>
      <w:proofErr w:type="gramStart"/>
      <w:r w:rsidR="00AB7E62">
        <w:rPr>
          <w:rFonts w:asciiTheme="minorHAnsi" w:hAnsiTheme="minorHAnsi" w:cstheme="minorHAnsi"/>
          <w:sz w:val="20"/>
          <w:szCs w:val="20"/>
        </w:rPr>
        <w:t>allocated</w:t>
      </w:r>
      <w:proofErr w:type="gramEnd"/>
      <w:r w:rsidR="00AB7E62">
        <w:rPr>
          <w:rFonts w:asciiTheme="minorHAnsi" w:hAnsiTheme="minorHAnsi" w:cstheme="minorHAnsi"/>
          <w:sz w:val="20"/>
          <w:szCs w:val="20"/>
        </w:rPr>
        <w:t xml:space="preserve"> you the expense.</w:t>
      </w:r>
    </w:p>
    <w:p w14:paraId="79F6C266" w14:textId="77777777" w:rsidR="007F7E76" w:rsidRPr="00665B68" w:rsidRDefault="007F7E76" w:rsidP="00A10592">
      <w:pPr>
        <w:rPr>
          <w:rFonts w:asciiTheme="minorHAnsi" w:hAnsiTheme="minorHAnsi" w:cstheme="minorHAnsi"/>
          <w:sz w:val="20"/>
          <w:szCs w:val="20"/>
        </w:rPr>
      </w:pPr>
    </w:p>
    <w:p w14:paraId="0A8CC489" w14:textId="19B6F352" w:rsidR="00CC0C38" w:rsidRPr="00665B68" w:rsidRDefault="00AB7E62" w:rsidP="00A1059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costs associated with the </w:t>
      </w:r>
      <w:r>
        <w:rPr>
          <w:rFonts w:asciiTheme="minorHAnsi" w:hAnsiTheme="minorHAnsi" w:cstheme="minorHAnsi"/>
          <w:sz w:val="20"/>
          <w:szCs w:val="20"/>
        </w:rPr>
        <w:t>n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ursing </w:t>
      </w:r>
      <w:r>
        <w:rPr>
          <w:rFonts w:asciiTheme="minorHAnsi" w:hAnsiTheme="minorHAnsi" w:cstheme="minorHAnsi"/>
          <w:sz w:val="20"/>
          <w:szCs w:val="20"/>
        </w:rPr>
        <w:t>f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acility </w:t>
      </w:r>
      <w:r w:rsidR="008931DC" w:rsidRPr="00665B68">
        <w:rPr>
          <w:rFonts w:asciiTheme="minorHAnsi" w:hAnsiTheme="minorHAnsi" w:cstheme="minorHAnsi"/>
          <w:sz w:val="20"/>
          <w:szCs w:val="20"/>
        </w:rPr>
        <w:t>operation</w:t>
      </w:r>
      <w:r>
        <w:rPr>
          <w:rFonts w:asciiTheme="minorHAnsi" w:hAnsiTheme="minorHAnsi" w:cstheme="minorHAnsi"/>
          <w:sz w:val="20"/>
          <w:szCs w:val="20"/>
        </w:rPr>
        <w:t>s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are reported in columns 4-7. Special Contract and Pediatric expenses </w:t>
      </w:r>
      <w:r w:rsidR="008931DC" w:rsidRPr="00665B68">
        <w:rPr>
          <w:rFonts w:asciiTheme="minorHAnsi" w:hAnsiTheme="minorHAnsi" w:cstheme="minorHAnsi"/>
          <w:sz w:val="20"/>
          <w:szCs w:val="20"/>
        </w:rPr>
        <w:t>are included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 in the Nursing, Variable, A &amp; G, </w:t>
      </w:r>
      <w:r w:rsidR="008931DC" w:rsidRPr="00665B68">
        <w:rPr>
          <w:rFonts w:asciiTheme="minorHAnsi" w:hAnsiTheme="minorHAnsi" w:cstheme="minorHAnsi"/>
          <w:sz w:val="20"/>
          <w:szCs w:val="20"/>
        </w:rPr>
        <w:t>Fixed</w:t>
      </w:r>
      <w:r>
        <w:rPr>
          <w:rFonts w:asciiTheme="minorHAnsi" w:hAnsiTheme="minorHAnsi" w:cstheme="minorHAnsi"/>
          <w:sz w:val="20"/>
          <w:szCs w:val="20"/>
        </w:rPr>
        <w:t xml:space="preserve"> Asset, A&amp;G </w:t>
      </w:r>
      <w:r w:rsidR="008931DC" w:rsidRPr="00665B68">
        <w:rPr>
          <w:rFonts w:asciiTheme="minorHAnsi" w:hAnsiTheme="minorHAnsi" w:cstheme="minorHAnsi"/>
          <w:sz w:val="20"/>
          <w:szCs w:val="20"/>
        </w:rPr>
        <w:t>Non-Allowable</w:t>
      </w:r>
      <w:r>
        <w:rPr>
          <w:rFonts w:asciiTheme="minorHAnsi" w:hAnsiTheme="minorHAnsi" w:cstheme="minorHAnsi"/>
          <w:sz w:val="20"/>
          <w:szCs w:val="20"/>
        </w:rPr>
        <w:t xml:space="preserve">, and Other Business Activity 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Expense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s of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. The sum of columns 4-7 should agree to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line items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 for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Nursing, Variable, A &amp; G, Fixed </w:t>
      </w:r>
      <w:r>
        <w:rPr>
          <w:rFonts w:asciiTheme="minorHAnsi" w:hAnsiTheme="minorHAnsi" w:cstheme="minorHAnsi"/>
          <w:sz w:val="20"/>
          <w:szCs w:val="20"/>
        </w:rPr>
        <w:t xml:space="preserve">Asset, A&amp;G </w:t>
      </w:r>
      <w:r w:rsidR="00CC0C38" w:rsidRPr="00665B68">
        <w:rPr>
          <w:rFonts w:asciiTheme="minorHAnsi" w:hAnsiTheme="minorHAnsi" w:cstheme="minorHAnsi"/>
          <w:sz w:val="20"/>
          <w:szCs w:val="20"/>
        </w:rPr>
        <w:t>Non-Allowable</w:t>
      </w:r>
      <w:r>
        <w:rPr>
          <w:rFonts w:asciiTheme="minorHAnsi" w:hAnsiTheme="minorHAnsi" w:cstheme="minorHAnsi"/>
          <w:sz w:val="20"/>
          <w:szCs w:val="20"/>
        </w:rPr>
        <w:t xml:space="preserve">, and Other Business Activity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Expenses. (For direct special contract expenses that do not fall into the expense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s provided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C0C38" w:rsidRPr="00665B68">
        <w:rPr>
          <w:rFonts w:asciiTheme="minorHAnsi" w:hAnsiTheme="minorHAnsi" w:cstheme="minorHAnsi"/>
          <w:sz w:val="20"/>
          <w:szCs w:val="20"/>
        </w:rPr>
        <w:t>, Ventilator Program Expenses</w:t>
      </w:r>
      <w:r w:rsidR="00CC3DB6" w:rsidRPr="00665B68">
        <w:rPr>
          <w:rFonts w:asciiTheme="minorHAnsi" w:hAnsiTheme="minorHAnsi" w:cstheme="minorHAnsi"/>
          <w:sz w:val="20"/>
          <w:szCs w:val="20"/>
        </w:rPr>
        <w:t>,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Acquired Brain Injury Unit Expenses</w:t>
      </w:r>
      <w:r w:rsidR="00634F08">
        <w:rPr>
          <w:rFonts w:asciiTheme="minorHAnsi" w:hAnsiTheme="minorHAnsi" w:cstheme="minorHAnsi"/>
          <w:sz w:val="20"/>
          <w:szCs w:val="20"/>
        </w:rPr>
        <w:t xml:space="preserve">, </w:t>
      </w:r>
      <w:r w:rsidR="00CC3DB6" w:rsidRPr="00665B68">
        <w:rPr>
          <w:rFonts w:asciiTheme="minorHAnsi" w:hAnsiTheme="minorHAnsi" w:cstheme="minorHAnsi"/>
          <w:sz w:val="20"/>
          <w:szCs w:val="20"/>
        </w:rPr>
        <w:t>Other Special Program Expenses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can be used.)  </w:t>
      </w:r>
    </w:p>
    <w:p w14:paraId="555C6A73" w14:textId="77777777" w:rsidR="00CC0C38" w:rsidRPr="00665B68" w:rsidRDefault="00CC0C38" w:rsidP="00A10592">
      <w:pPr>
        <w:rPr>
          <w:rFonts w:asciiTheme="minorHAnsi" w:hAnsiTheme="minorHAnsi" w:cstheme="minorHAnsi"/>
          <w:sz w:val="20"/>
          <w:szCs w:val="20"/>
        </w:rPr>
      </w:pPr>
    </w:p>
    <w:p w14:paraId="556C9DD6" w14:textId="634F4150" w:rsidR="00834563" w:rsidRPr="00665B68" w:rsidRDefault="007F7E76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If the provider operates another program such as </w:t>
      </w:r>
      <w:proofErr w:type="gramStart"/>
      <w:r w:rsidRPr="00665B68">
        <w:rPr>
          <w:rFonts w:asciiTheme="minorHAnsi" w:hAnsiTheme="minorHAnsi" w:cstheme="minorHAnsi"/>
          <w:sz w:val="20"/>
          <w:szCs w:val="20"/>
        </w:rPr>
        <w:t>an Adult</w:t>
      </w:r>
      <w:proofErr w:type="gramEnd"/>
      <w:r w:rsidRPr="00665B68">
        <w:rPr>
          <w:rFonts w:asciiTheme="minorHAnsi" w:hAnsiTheme="minorHAnsi" w:cstheme="minorHAnsi"/>
          <w:sz w:val="20"/>
          <w:szCs w:val="20"/>
        </w:rPr>
        <w:t xml:space="preserve"> Day </w:t>
      </w:r>
      <w:r w:rsidR="003F1935">
        <w:rPr>
          <w:rFonts w:asciiTheme="minorHAnsi" w:hAnsiTheme="minorHAnsi" w:cstheme="minorHAnsi"/>
          <w:sz w:val="20"/>
          <w:szCs w:val="20"/>
        </w:rPr>
        <w:t>Health</w:t>
      </w:r>
      <w:r w:rsidRPr="00665B68">
        <w:rPr>
          <w:rFonts w:asciiTheme="minorHAnsi" w:hAnsiTheme="minorHAnsi" w:cstheme="minorHAnsi"/>
          <w:sz w:val="20"/>
          <w:szCs w:val="20"/>
        </w:rPr>
        <w:t xml:space="preserve"> or Chapter 766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Education </w:t>
      </w:r>
      <w:r w:rsidRPr="00665B68">
        <w:rPr>
          <w:rFonts w:asciiTheme="minorHAnsi" w:hAnsiTheme="minorHAnsi" w:cstheme="minorHAnsi"/>
          <w:sz w:val="20"/>
          <w:szCs w:val="20"/>
        </w:rPr>
        <w:t>program at the facility, the</w:t>
      </w:r>
      <w:r w:rsidR="00A55302" w:rsidRPr="00665B68">
        <w:rPr>
          <w:rFonts w:asciiTheme="minorHAnsi" w:hAnsiTheme="minorHAnsi" w:cstheme="minorHAnsi"/>
          <w:sz w:val="20"/>
          <w:szCs w:val="20"/>
        </w:rPr>
        <w:t xml:space="preserve"> expenses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reported </w:t>
      </w:r>
      <w:r w:rsidR="00834563" w:rsidRPr="00665B68">
        <w:rPr>
          <w:rFonts w:asciiTheme="minorHAnsi" w:hAnsiTheme="minorHAnsi" w:cstheme="minorHAnsi"/>
          <w:sz w:val="20"/>
          <w:szCs w:val="20"/>
        </w:rPr>
        <w:t>in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393E99">
        <w:rPr>
          <w:rFonts w:asciiTheme="minorHAnsi" w:hAnsiTheme="minorHAnsi" w:cstheme="minorHAnsi"/>
          <w:sz w:val="20"/>
          <w:szCs w:val="20"/>
        </w:rPr>
        <w:t xml:space="preserve">Other </w:t>
      </w:r>
      <w:r w:rsidR="00B7588E">
        <w:rPr>
          <w:rFonts w:asciiTheme="minorHAnsi" w:hAnsiTheme="minorHAnsi" w:cstheme="minorHAnsi"/>
          <w:sz w:val="20"/>
          <w:szCs w:val="20"/>
        </w:rPr>
        <w:t>Business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1A30FF">
        <w:rPr>
          <w:rFonts w:asciiTheme="minorHAnsi" w:hAnsiTheme="minorHAnsi" w:cstheme="minorHAnsi"/>
          <w:sz w:val="20"/>
          <w:szCs w:val="20"/>
        </w:rPr>
        <w:t xml:space="preserve">Activities </w:t>
      </w:r>
      <w:r w:rsidRPr="00665B68">
        <w:rPr>
          <w:rFonts w:asciiTheme="minorHAnsi" w:hAnsiTheme="minorHAnsi" w:cstheme="minorHAnsi"/>
          <w:sz w:val="20"/>
          <w:szCs w:val="20"/>
        </w:rPr>
        <w:t>Expenses</w:t>
      </w:r>
      <w:r w:rsidR="001A30FF">
        <w:rPr>
          <w:rFonts w:asciiTheme="minorHAnsi" w:hAnsiTheme="minorHAnsi" w:cstheme="minorHAnsi"/>
          <w:sz w:val="20"/>
          <w:szCs w:val="20"/>
        </w:rPr>
        <w:t xml:space="preserve"> Section</w:t>
      </w:r>
      <w:r w:rsidR="008931DC" w:rsidRPr="00665B68">
        <w:rPr>
          <w:rFonts w:asciiTheme="minorHAnsi" w:hAnsiTheme="minorHAnsi" w:cstheme="minorHAnsi"/>
          <w:sz w:val="20"/>
          <w:szCs w:val="20"/>
        </w:rPr>
        <w:t>, columns 8-9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. The total of the </w:t>
      </w:r>
      <w:r w:rsidR="00393E99">
        <w:rPr>
          <w:rFonts w:asciiTheme="minorHAnsi" w:hAnsiTheme="minorHAnsi" w:cstheme="minorHAnsi"/>
          <w:sz w:val="20"/>
          <w:szCs w:val="20"/>
        </w:rPr>
        <w:t>Other Business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1A30FF">
        <w:rPr>
          <w:rFonts w:asciiTheme="minorHAnsi" w:hAnsiTheme="minorHAnsi" w:cstheme="minorHAnsi"/>
          <w:sz w:val="20"/>
          <w:szCs w:val="20"/>
        </w:rPr>
        <w:t xml:space="preserve">Activity Expenses 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columns </w:t>
      </w:r>
      <w:r w:rsidR="00F51513" w:rsidRPr="00665B68">
        <w:rPr>
          <w:rFonts w:asciiTheme="minorHAnsi" w:hAnsiTheme="minorHAnsi" w:cstheme="minorHAnsi"/>
          <w:sz w:val="20"/>
          <w:szCs w:val="20"/>
        </w:rPr>
        <w:t xml:space="preserve">(8 &amp; 9) will be automatically reversed and then the provider should </w:t>
      </w:r>
      <w:r w:rsidR="00834563" w:rsidRPr="00665B68">
        <w:rPr>
          <w:rFonts w:asciiTheme="minorHAnsi" w:hAnsiTheme="minorHAnsi" w:cstheme="minorHAnsi"/>
          <w:sz w:val="20"/>
          <w:szCs w:val="20"/>
        </w:rPr>
        <w:t>post</w:t>
      </w:r>
      <w:r w:rsidR="00F51513" w:rsidRPr="00665B68">
        <w:rPr>
          <w:rFonts w:asciiTheme="minorHAnsi" w:hAnsiTheme="minorHAnsi" w:cstheme="minorHAnsi"/>
          <w:sz w:val="20"/>
          <w:szCs w:val="20"/>
        </w:rPr>
        <w:t xml:space="preserve"> the total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to the proper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393E99">
        <w:rPr>
          <w:rFonts w:asciiTheme="minorHAnsi" w:hAnsiTheme="minorHAnsi" w:cstheme="minorHAnsi"/>
          <w:sz w:val="20"/>
          <w:szCs w:val="20"/>
        </w:rPr>
        <w:t xml:space="preserve">line such </w:t>
      </w:r>
      <w:proofErr w:type="gramStart"/>
      <w:r w:rsidR="00393E99">
        <w:rPr>
          <w:rFonts w:asciiTheme="minorHAnsi" w:hAnsiTheme="minorHAnsi" w:cstheme="minorHAnsi"/>
          <w:sz w:val="20"/>
          <w:szCs w:val="20"/>
        </w:rPr>
        <w:t>as</w:t>
      </w:r>
      <w:r w:rsidR="00CC0C38" w:rsidRPr="00665B68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CC0C38" w:rsidRPr="00665B68">
        <w:rPr>
          <w:rFonts w:asciiTheme="minorHAnsi" w:hAnsiTheme="minorHAnsi" w:cstheme="minorHAnsi"/>
          <w:sz w:val="20"/>
          <w:szCs w:val="20"/>
        </w:rPr>
        <w:t xml:space="preserve"> Adult Day </w:t>
      </w:r>
      <w:r w:rsidR="003F1935">
        <w:rPr>
          <w:rFonts w:asciiTheme="minorHAnsi" w:hAnsiTheme="minorHAnsi" w:cstheme="minorHAnsi"/>
          <w:sz w:val="20"/>
          <w:szCs w:val="20"/>
        </w:rPr>
        <w:t>Health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Expenses, Chapter 766 Program Expenses</w:t>
      </w:r>
      <w:r w:rsidR="007D7426" w:rsidRPr="00665B6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2EFEF56" w14:textId="77777777" w:rsidR="00A33C8C" w:rsidRPr="00665B68" w:rsidRDefault="00A33C8C" w:rsidP="00A10592">
      <w:pPr>
        <w:rPr>
          <w:rFonts w:asciiTheme="minorHAnsi" w:hAnsiTheme="minorHAnsi" w:cstheme="minorHAnsi"/>
          <w:sz w:val="20"/>
          <w:szCs w:val="20"/>
        </w:rPr>
      </w:pPr>
    </w:p>
    <w:p w14:paraId="09BD92DB" w14:textId="3AAB1865" w:rsidR="00B16D85" w:rsidRDefault="007F7E76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Below is an example of how this schedule should work. </w:t>
      </w:r>
      <w:r w:rsidR="006544AF" w:rsidRPr="00665B68">
        <w:rPr>
          <w:rFonts w:asciiTheme="minorHAnsi" w:hAnsiTheme="minorHAnsi" w:cstheme="minorHAnsi"/>
          <w:sz w:val="20"/>
          <w:szCs w:val="20"/>
        </w:rPr>
        <w:t>In th</w:t>
      </w:r>
      <w:r w:rsidR="00A73AE0" w:rsidRPr="00665B68">
        <w:rPr>
          <w:rFonts w:asciiTheme="minorHAnsi" w:hAnsiTheme="minorHAnsi" w:cstheme="minorHAnsi"/>
          <w:sz w:val="20"/>
          <w:szCs w:val="20"/>
        </w:rPr>
        <w:t>is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example</w:t>
      </w:r>
      <w:r w:rsidR="00414DAD" w:rsidRPr="00665B68">
        <w:rPr>
          <w:rFonts w:asciiTheme="minorHAnsi" w:hAnsiTheme="minorHAnsi" w:cstheme="minorHAnsi"/>
          <w:sz w:val="20"/>
          <w:szCs w:val="20"/>
        </w:rPr>
        <w:t>, building</w:t>
      </w:r>
      <w:r w:rsidR="00B9473F" w:rsidRPr="00665B68">
        <w:rPr>
          <w:rFonts w:asciiTheme="minorHAnsi" w:hAnsiTheme="minorHAnsi" w:cstheme="minorHAnsi"/>
          <w:sz w:val="20"/>
          <w:szCs w:val="20"/>
        </w:rPr>
        <w:t xml:space="preserve"> depreciation </w:t>
      </w:r>
      <w:r w:rsidR="001A30FF">
        <w:rPr>
          <w:rFonts w:asciiTheme="minorHAnsi" w:hAnsiTheme="minorHAnsi" w:cstheme="minorHAnsi"/>
          <w:sz w:val="20"/>
          <w:szCs w:val="20"/>
        </w:rPr>
        <w:t>is being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allocated </w:t>
      </w:r>
      <w:r w:rsidR="00B9473F" w:rsidRPr="00665B68">
        <w:rPr>
          <w:rFonts w:asciiTheme="minorHAnsi" w:hAnsiTheme="minorHAnsi" w:cstheme="minorHAnsi"/>
          <w:sz w:val="20"/>
          <w:szCs w:val="20"/>
        </w:rPr>
        <w:t>based upon square footage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. </w:t>
      </w:r>
      <w:r w:rsidR="0021406B" w:rsidRPr="00665B68">
        <w:rPr>
          <w:rFonts w:asciiTheme="minorHAnsi" w:hAnsiTheme="minorHAnsi" w:cstheme="minorHAnsi"/>
          <w:sz w:val="20"/>
          <w:szCs w:val="20"/>
        </w:rPr>
        <w:t>A</w:t>
      </w:r>
      <w:r w:rsidR="00B9473F" w:rsidRPr="00665B68">
        <w:rPr>
          <w:rFonts w:asciiTheme="minorHAnsi" w:hAnsiTheme="minorHAnsi" w:cstheme="minorHAnsi"/>
          <w:sz w:val="20"/>
          <w:szCs w:val="20"/>
        </w:rPr>
        <w:t xml:space="preserve">llocation </w:t>
      </w:r>
      <w:r w:rsidR="0021406B" w:rsidRPr="00665B68">
        <w:rPr>
          <w:rFonts w:asciiTheme="minorHAnsi" w:hAnsiTheme="minorHAnsi" w:cstheme="minorHAnsi"/>
          <w:sz w:val="20"/>
          <w:szCs w:val="20"/>
        </w:rPr>
        <w:t>C</w:t>
      </w:r>
      <w:r w:rsidR="00B9473F" w:rsidRPr="00665B68">
        <w:rPr>
          <w:rFonts w:asciiTheme="minorHAnsi" w:hAnsiTheme="minorHAnsi" w:cstheme="minorHAnsi"/>
          <w:sz w:val="20"/>
          <w:szCs w:val="20"/>
        </w:rPr>
        <w:t>ode “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D” </w:t>
      </w:r>
      <w:r w:rsidR="001A30FF">
        <w:rPr>
          <w:rFonts w:asciiTheme="minorHAnsi" w:hAnsiTheme="minorHAnsi" w:cstheme="minorHAnsi"/>
          <w:sz w:val="20"/>
          <w:szCs w:val="20"/>
        </w:rPr>
        <w:t>is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placed </w:t>
      </w:r>
      <w:r w:rsidR="00F52CC7" w:rsidRPr="00665B68">
        <w:rPr>
          <w:rFonts w:asciiTheme="minorHAnsi" w:hAnsiTheme="minorHAnsi" w:cstheme="minorHAnsi"/>
          <w:sz w:val="20"/>
          <w:szCs w:val="20"/>
        </w:rPr>
        <w:t>in the allocation code colu</w:t>
      </w:r>
      <w:r w:rsidR="00660E56" w:rsidRPr="00665B68">
        <w:rPr>
          <w:rFonts w:asciiTheme="minorHAnsi" w:hAnsiTheme="minorHAnsi" w:cstheme="minorHAnsi"/>
          <w:sz w:val="20"/>
          <w:szCs w:val="20"/>
        </w:rPr>
        <w:t>m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n </w:t>
      </w:r>
      <w:r w:rsidR="001A30FF">
        <w:rPr>
          <w:rFonts w:asciiTheme="minorHAnsi" w:hAnsiTheme="minorHAnsi" w:cstheme="minorHAnsi"/>
          <w:sz w:val="20"/>
          <w:szCs w:val="20"/>
        </w:rPr>
        <w:t xml:space="preserve">C 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for the building depreciation </w:t>
      </w:r>
      <w:r w:rsidR="00393E99">
        <w:rPr>
          <w:rFonts w:asciiTheme="minorHAnsi" w:hAnsiTheme="minorHAnsi" w:cstheme="minorHAnsi"/>
          <w:sz w:val="20"/>
          <w:szCs w:val="20"/>
        </w:rPr>
        <w:t>line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. </w:t>
      </w:r>
      <w:r w:rsidRPr="00665B68">
        <w:rPr>
          <w:rFonts w:asciiTheme="minorHAnsi" w:hAnsiTheme="minorHAnsi" w:cstheme="minorHAnsi"/>
          <w:sz w:val="20"/>
          <w:szCs w:val="20"/>
        </w:rPr>
        <w:t>The total building depreciation per the financial</w:t>
      </w:r>
      <w:r w:rsidR="0072544E" w:rsidRPr="00665B68">
        <w:rPr>
          <w:rFonts w:asciiTheme="minorHAnsi" w:hAnsiTheme="minorHAnsi" w:cstheme="minorHAnsi"/>
          <w:sz w:val="20"/>
          <w:szCs w:val="20"/>
        </w:rPr>
        <w:t>s</w:t>
      </w:r>
      <w:r w:rsidRPr="00665B68">
        <w:rPr>
          <w:rFonts w:asciiTheme="minorHAnsi" w:hAnsiTheme="minorHAnsi" w:cstheme="minorHAnsi"/>
          <w:sz w:val="20"/>
          <w:szCs w:val="20"/>
        </w:rPr>
        <w:t xml:space="preserve"> is $80,000. </w:t>
      </w:r>
      <w:r w:rsidR="00AF0B76">
        <w:rPr>
          <w:rFonts w:asciiTheme="minorHAnsi" w:hAnsiTheme="minorHAnsi" w:cstheme="minorHAnsi"/>
          <w:sz w:val="20"/>
          <w:szCs w:val="20"/>
        </w:rPr>
        <w:t>The $4,000 of depreciation allocated to the 766 Education will automatically populate on page 8 and is non-allowable.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245B7" w14:textId="77777777" w:rsidR="002B7839" w:rsidRPr="00665B68" w:rsidRDefault="002B7839" w:rsidP="00A10592">
      <w:pPr>
        <w:rPr>
          <w:rFonts w:asciiTheme="minorHAnsi" w:hAnsiTheme="minorHAnsi" w:cstheme="minorHAnsi"/>
          <w:sz w:val="20"/>
          <w:szCs w:val="20"/>
        </w:rPr>
      </w:pPr>
    </w:p>
    <w:p w14:paraId="48B7A284" w14:textId="77777777" w:rsidR="002F1CED" w:rsidRPr="00665B68" w:rsidRDefault="00773603" w:rsidP="00B16D8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ab/>
      </w:r>
      <w:r w:rsidR="002F1CED" w:rsidRPr="00665B68">
        <w:rPr>
          <w:rFonts w:asciiTheme="minorHAnsi" w:hAnsiTheme="minorHAnsi" w:cstheme="minorHAnsi"/>
          <w:sz w:val="20"/>
          <w:szCs w:val="20"/>
        </w:rPr>
        <w:tab/>
      </w:r>
      <w:r w:rsidRPr="00665B68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4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60"/>
        <w:gridCol w:w="900"/>
        <w:gridCol w:w="1170"/>
        <w:gridCol w:w="990"/>
        <w:gridCol w:w="1440"/>
        <w:gridCol w:w="810"/>
        <w:gridCol w:w="990"/>
        <w:gridCol w:w="1175"/>
        <w:gridCol w:w="1080"/>
      </w:tblGrid>
      <w:tr w:rsidR="00860F08" w:rsidRPr="002B7839" w14:paraId="47DD2EB3" w14:textId="77777777" w:rsidTr="002B7839">
        <w:tc>
          <w:tcPr>
            <w:tcW w:w="607" w:type="dxa"/>
            <w:shd w:val="clear" w:color="auto" w:fill="auto"/>
            <w:vAlign w:val="bottom"/>
          </w:tcPr>
          <w:p w14:paraId="47E27C51" w14:textId="42202FBE" w:rsidR="00860F08" w:rsidRPr="002B7839" w:rsidRDefault="00393E99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Line #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6C80B83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Acct Description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6E837F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Alloc</w:t>
            </w:r>
            <w:proofErr w:type="spellEnd"/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B76FFC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4FF004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Geriatric</w:t>
            </w:r>
          </w:p>
          <w:p w14:paraId="66B77848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110000000A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8E5027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Pediatric (excluding Over 22)</w:t>
            </w:r>
          </w:p>
          <w:p w14:paraId="19A5B486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110000000B</w:t>
            </w:r>
          </w:p>
        </w:tc>
        <w:tc>
          <w:tcPr>
            <w:tcW w:w="1440" w:type="dxa"/>
            <w:vAlign w:val="bottom"/>
          </w:tcPr>
          <w:p w14:paraId="050B2FAE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Pediatric Over 22</w:t>
            </w:r>
          </w:p>
          <w:p w14:paraId="1930E621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3F93125" w14:textId="56593583" w:rsidR="00860F08" w:rsidRPr="002B7839" w:rsidRDefault="002B7839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DF11EA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Vent 110000000D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177EA4" w14:textId="0E849B73" w:rsidR="00860F08" w:rsidRPr="002B7839" w:rsidRDefault="002B7839" w:rsidP="00AF0B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Other Bus. Activity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-Ch.766</w:t>
            </w: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0F08"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634AD164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82D1D1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FBCBF4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5BE412" w14:textId="037DDC99" w:rsidR="00860F08" w:rsidRPr="002B7839" w:rsidRDefault="002B7839" w:rsidP="00AF0B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Other Bus. Activity </w:t>
            </w:r>
            <w:r w:rsidR="00AF0B76">
              <w:rPr>
                <w:rFonts w:asciiTheme="minorHAnsi" w:hAnsiTheme="minorHAnsi" w:cstheme="minorHAnsi"/>
                <w:sz w:val="18"/>
                <w:szCs w:val="18"/>
              </w:rPr>
              <w:t>–(describe)</w:t>
            </w: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497A14" w14:textId="77777777" w:rsidR="00860F08" w:rsidRPr="002B7839" w:rsidRDefault="00860F08" w:rsidP="00AF0B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Total per Financials</w:t>
            </w:r>
          </w:p>
        </w:tc>
      </w:tr>
      <w:tr w:rsidR="00860F08" w:rsidRPr="002B7839" w14:paraId="61BFAD0B" w14:textId="77777777" w:rsidTr="002B7839">
        <w:tc>
          <w:tcPr>
            <w:tcW w:w="607" w:type="dxa"/>
            <w:shd w:val="clear" w:color="auto" w:fill="auto"/>
          </w:tcPr>
          <w:p w14:paraId="0B557647" w14:textId="3231E003" w:rsidR="00860F08" w:rsidRPr="002B7839" w:rsidRDefault="00393E99" w:rsidP="00B16D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2D0E" w:rsidRPr="002B7839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1260" w:type="dxa"/>
            <w:shd w:val="clear" w:color="auto" w:fill="auto"/>
          </w:tcPr>
          <w:p w14:paraId="68A72ED3" w14:textId="0AFC4F01" w:rsidR="00860F08" w:rsidRPr="002B7839" w:rsidRDefault="006C2D0E" w:rsidP="00B16D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Depreciation</w:t>
            </w:r>
          </w:p>
        </w:tc>
        <w:tc>
          <w:tcPr>
            <w:tcW w:w="900" w:type="dxa"/>
            <w:shd w:val="clear" w:color="auto" w:fill="auto"/>
          </w:tcPr>
          <w:p w14:paraId="70BC34DC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170" w:type="dxa"/>
            <w:shd w:val="clear" w:color="auto" w:fill="auto"/>
          </w:tcPr>
          <w:p w14:paraId="7F44BE73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64,000</w:t>
            </w:r>
          </w:p>
        </w:tc>
        <w:tc>
          <w:tcPr>
            <w:tcW w:w="990" w:type="dxa"/>
            <w:shd w:val="clear" w:color="auto" w:fill="auto"/>
          </w:tcPr>
          <w:p w14:paraId="0B4B3C97" w14:textId="77777777" w:rsidR="00860F08" w:rsidRPr="002B7839" w:rsidRDefault="00860F08" w:rsidP="00860F0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6,000</w:t>
            </w:r>
          </w:p>
        </w:tc>
        <w:tc>
          <w:tcPr>
            <w:tcW w:w="1440" w:type="dxa"/>
          </w:tcPr>
          <w:p w14:paraId="6060153D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2,000</w:t>
            </w:r>
          </w:p>
        </w:tc>
        <w:tc>
          <w:tcPr>
            <w:tcW w:w="810" w:type="dxa"/>
            <w:shd w:val="clear" w:color="auto" w:fill="auto"/>
          </w:tcPr>
          <w:p w14:paraId="611BC1B0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990" w:type="dxa"/>
            <w:shd w:val="clear" w:color="auto" w:fill="auto"/>
          </w:tcPr>
          <w:p w14:paraId="00E278CC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1175" w:type="dxa"/>
            <w:shd w:val="clear" w:color="auto" w:fill="auto"/>
          </w:tcPr>
          <w:p w14:paraId="0B40E741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53F4647B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80,000</w:t>
            </w:r>
          </w:p>
        </w:tc>
      </w:tr>
    </w:tbl>
    <w:p w14:paraId="6D74250A" w14:textId="77777777" w:rsidR="00B01BF7" w:rsidRPr="00665B68" w:rsidRDefault="00B01BF7" w:rsidP="00BB285E">
      <w:pPr>
        <w:rPr>
          <w:rFonts w:asciiTheme="minorHAnsi" w:hAnsiTheme="minorHAnsi" w:cstheme="minorHAnsi"/>
          <w:sz w:val="20"/>
          <w:szCs w:val="20"/>
        </w:rPr>
      </w:pPr>
    </w:p>
    <w:p w14:paraId="1BBDD9FC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 4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Geriatric</w:t>
      </w:r>
    </w:p>
    <w:p w14:paraId="549039FC" w14:textId="0364AE53" w:rsidR="00196153" w:rsidRPr="00665B68" w:rsidRDefault="00B16D85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Geriatric rate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 the column header where indicated.</w:t>
      </w:r>
    </w:p>
    <w:p w14:paraId="3C0D65B8" w14:textId="1AA16204" w:rsidR="009E53EA" w:rsidRPr="00665B68" w:rsidRDefault="00D25EEB" w:rsidP="009E53EA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regular </w:t>
      </w:r>
      <w:r w:rsidRPr="00665B68">
        <w:rPr>
          <w:rFonts w:asciiTheme="minorHAnsi" w:hAnsiTheme="minorHAnsi" w:cstheme="minorHAnsi"/>
          <w:sz w:val="20"/>
          <w:szCs w:val="20"/>
        </w:rPr>
        <w:t xml:space="preserve">Geriatric </w:t>
      </w:r>
      <w:r w:rsidR="009E53EA" w:rsidRPr="00665B68">
        <w:rPr>
          <w:rFonts w:asciiTheme="minorHAnsi" w:hAnsiTheme="minorHAnsi" w:cstheme="minorHAnsi"/>
          <w:sz w:val="20"/>
          <w:szCs w:val="20"/>
        </w:rPr>
        <w:t>patients</w:t>
      </w:r>
      <w:r w:rsidR="00A24362" w:rsidRPr="00665B68">
        <w:rPr>
          <w:rFonts w:asciiTheme="minorHAnsi" w:hAnsiTheme="minorHAnsi" w:cstheme="minorHAnsi"/>
          <w:sz w:val="20"/>
          <w:szCs w:val="20"/>
        </w:rPr>
        <w:t xml:space="preserve">. 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This column should not include </w:t>
      </w:r>
      <w:r w:rsidR="00273DF3" w:rsidRPr="00665B68">
        <w:rPr>
          <w:rFonts w:asciiTheme="minorHAnsi" w:hAnsiTheme="minorHAnsi" w:cstheme="minorHAnsi"/>
          <w:sz w:val="20"/>
          <w:szCs w:val="20"/>
          <w:u w:val="single"/>
        </w:rPr>
        <w:t>any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costs associated with the care of patients reimbursed through a </w:t>
      </w:r>
      <w:r w:rsidR="009E53EA" w:rsidRPr="00665B68">
        <w:rPr>
          <w:rFonts w:asciiTheme="minorHAnsi" w:hAnsiTheme="minorHAnsi" w:cstheme="minorHAnsi"/>
          <w:sz w:val="20"/>
          <w:szCs w:val="20"/>
        </w:rPr>
        <w:t>S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9E53EA" w:rsidRPr="00665B68">
        <w:rPr>
          <w:rFonts w:asciiTheme="minorHAnsi" w:hAnsiTheme="minorHAnsi" w:cstheme="minorHAnsi"/>
          <w:sz w:val="20"/>
          <w:szCs w:val="20"/>
        </w:rPr>
        <w:t>C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ontract such as a Vent contract or ABI contract or </w:t>
      </w:r>
      <w:r w:rsidR="00196153" w:rsidRPr="00665B68">
        <w:rPr>
          <w:rFonts w:asciiTheme="minorHAnsi" w:hAnsiTheme="minorHAnsi" w:cstheme="minorHAnsi"/>
          <w:sz w:val="20"/>
          <w:szCs w:val="20"/>
        </w:rPr>
        <w:t xml:space="preserve">any patient 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classified and reimbursed through a Pediatric rate.  </w:t>
      </w:r>
    </w:p>
    <w:p w14:paraId="69041045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5BF10B65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 5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Pediatric</w:t>
      </w:r>
    </w:p>
    <w:p w14:paraId="494F03D9" w14:textId="4F7DE353" w:rsidR="00B01BF7" w:rsidRPr="00665B68" w:rsidRDefault="00B16D85" w:rsidP="00196153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Pediatric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665B68">
        <w:rPr>
          <w:rFonts w:asciiTheme="minorHAnsi" w:hAnsiTheme="minorHAnsi" w:cstheme="minorHAnsi"/>
          <w:sz w:val="20"/>
          <w:szCs w:val="20"/>
        </w:rPr>
        <w:t xml:space="preserve">as </w:t>
      </w:r>
      <w:r w:rsidRPr="00665B68">
        <w:rPr>
          <w:rFonts w:asciiTheme="minorHAnsi" w:hAnsiTheme="minorHAnsi" w:cstheme="minorHAnsi"/>
          <w:sz w:val="20"/>
          <w:szCs w:val="20"/>
        </w:rPr>
        <w:t>indicated in the column header</w:t>
      </w:r>
      <w:r w:rsidRPr="00665B68">
        <w:rPr>
          <w:rFonts w:asciiTheme="minorHAnsi" w:hAnsiTheme="minorHAnsi" w:cstheme="minorHAnsi"/>
          <w:b/>
          <w:sz w:val="20"/>
          <w:szCs w:val="20"/>
        </w:rPr>
        <w:t>.</w:t>
      </w:r>
      <w:r w:rsidR="00A33C8C" w:rsidRPr="00665B68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75373B8" w14:textId="064F98F5" w:rsidR="00A33C8C" w:rsidRPr="00665B68" w:rsidRDefault="00B16D85" w:rsidP="00A33C8C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the Pediatric </w:t>
      </w:r>
      <w:r w:rsidR="009E53EA" w:rsidRPr="00665B68">
        <w:rPr>
          <w:rFonts w:asciiTheme="minorHAnsi" w:hAnsiTheme="minorHAnsi" w:cstheme="minorHAnsi"/>
          <w:sz w:val="20"/>
          <w:szCs w:val="20"/>
        </w:rPr>
        <w:t>patients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087611" w:rsidRPr="00665B68">
        <w:rPr>
          <w:rFonts w:asciiTheme="minorHAnsi" w:hAnsiTheme="minorHAnsi" w:cstheme="minorHAnsi"/>
          <w:b/>
          <w:sz w:val="20"/>
          <w:szCs w:val="20"/>
          <w:u w:val="single"/>
        </w:rPr>
        <w:t>only</w:t>
      </w:r>
      <w:r w:rsidR="00851D63" w:rsidRPr="00665B68">
        <w:rPr>
          <w:rFonts w:asciiTheme="minorHAnsi" w:hAnsiTheme="minorHAnsi" w:cstheme="minorHAnsi"/>
          <w:sz w:val="20"/>
          <w:szCs w:val="20"/>
        </w:rPr>
        <w:t>.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This column 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must </w:t>
      </w:r>
      <w:r w:rsidR="00087611" w:rsidRPr="00665B68">
        <w:rPr>
          <w:rFonts w:asciiTheme="minorHAnsi" w:hAnsiTheme="minorHAnsi" w:cstheme="minorHAnsi"/>
          <w:sz w:val="20"/>
          <w:szCs w:val="20"/>
          <w:u w:val="single"/>
        </w:rPr>
        <w:t>not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 include patients billed under the Over 22 provider ID</w:t>
      </w:r>
      <w:r w:rsidR="00A33C8C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578B5C84" w14:textId="77777777" w:rsidR="00B01BF7" w:rsidRPr="00665B68" w:rsidRDefault="00B01BF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8692BC4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</w:t>
      </w:r>
      <w:r w:rsidR="00D87856" w:rsidRPr="00665B68">
        <w:rPr>
          <w:rFonts w:asciiTheme="minorHAnsi" w:hAnsiTheme="minorHAnsi" w:cstheme="minorHAnsi"/>
          <w:b/>
          <w:sz w:val="20"/>
          <w:szCs w:val="20"/>
        </w:rPr>
        <w:t>s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6 &amp; 7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Other Nursing Facility Expenses  </w:t>
      </w:r>
    </w:p>
    <w:p w14:paraId="1EF9B487" w14:textId="488048B2" w:rsidR="00196153" w:rsidRPr="00EC3D6B" w:rsidRDefault="00710DFE" w:rsidP="00EC3D6B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EC3D6B">
        <w:rPr>
          <w:rFonts w:asciiTheme="minorHAnsi" w:hAnsiTheme="minorHAnsi" w:cstheme="minorHAnsi"/>
          <w:i/>
          <w:color w:val="4F81BD" w:themeColor="accent1"/>
          <w:sz w:val="20"/>
          <w:szCs w:val="20"/>
        </w:rPr>
        <w:t>IMPORTANT:</w:t>
      </w:r>
      <w:r w:rsidRPr="00EC3D6B">
        <w:rPr>
          <w:rFonts w:asciiTheme="minorHAnsi" w:hAnsiTheme="minorHAnsi" w:cstheme="minorHAnsi"/>
          <w:color w:val="4F81BD" w:themeColor="accent1"/>
          <w:sz w:val="20"/>
          <w:szCs w:val="20"/>
        </w:rPr>
        <w:t xml:space="preserve"> </w:t>
      </w:r>
      <w:r w:rsidR="00B16D85"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D83C84" w:rsidRPr="00665B68">
        <w:rPr>
          <w:rFonts w:asciiTheme="minorHAnsi" w:hAnsiTheme="minorHAnsi" w:cstheme="minorHAnsi"/>
          <w:sz w:val="20"/>
          <w:szCs w:val="20"/>
        </w:rPr>
        <w:t>type of Special Contract</w:t>
      </w:r>
      <w:r w:rsidR="00B16D85" w:rsidRPr="00665B68">
        <w:rPr>
          <w:rFonts w:asciiTheme="minorHAnsi" w:hAnsiTheme="minorHAnsi" w:cstheme="minorHAnsi"/>
          <w:sz w:val="20"/>
          <w:szCs w:val="20"/>
        </w:rPr>
        <w:t xml:space="preserve"> and the corr</w:t>
      </w:r>
      <w:r w:rsidR="00D362DC" w:rsidRPr="00665B68">
        <w:rPr>
          <w:rFonts w:asciiTheme="minorHAnsi" w:hAnsiTheme="minorHAnsi" w:cstheme="minorHAnsi"/>
          <w:sz w:val="20"/>
          <w:szCs w:val="20"/>
        </w:rPr>
        <w:t xml:space="preserve">esponding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="00D362DC" w:rsidRPr="00665B68">
        <w:rPr>
          <w:rFonts w:asciiTheme="minorHAnsi" w:hAnsiTheme="minorHAnsi" w:cstheme="minorHAnsi"/>
          <w:sz w:val="20"/>
          <w:szCs w:val="20"/>
        </w:rPr>
        <w:t xml:space="preserve">, </w:t>
      </w:r>
      <w:r w:rsidR="00B16D85" w:rsidRPr="00665B68">
        <w:rPr>
          <w:rFonts w:asciiTheme="minorHAnsi" w:hAnsiTheme="minorHAnsi" w:cstheme="minorHAnsi"/>
          <w:sz w:val="20"/>
          <w:szCs w:val="20"/>
        </w:rPr>
        <w:t>where indicated in the column header</w:t>
      </w:r>
      <w:r w:rsidR="00B16D85" w:rsidRPr="00665B68">
        <w:rPr>
          <w:rFonts w:asciiTheme="minorHAnsi" w:hAnsiTheme="minorHAnsi" w:cstheme="minorHAnsi"/>
          <w:b/>
          <w:sz w:val="20"/>
          <w:szCs w:val="20"/>
        </w:rPr>
        <w:t>.</w:t>
      </w:r>
    </w:p>
    <w:p w14:paraId="6C8F69AB" w14:textId="651AB311" w:rsidR="00B01BF7" w:rsidRPr="00665B68" w:rsidRDefault="00196153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patients reimbursed through a </w:t>
      </w:r>
      <w:r w:rsidR="009E53EA" w:rsidRPr="00665B68">
        <w:rPr>
          <w:rFonts w:asciiTheme="minorHAnsi" w:hAnsiTheme="minorHAnsi" w:cstheme="minorHAnsi"/>
          <w:sz w:val="20"/>
          <w:szCs w:val="20"/>
        </w:rPr>
        <w:t>S</w:t>
      </w:r>
      <w:r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9E53EA" w:rsidRPr="00665B68">
        <w:rPr>
          <w:rFonts w:asciiTheme="minorHAnsi" w:hAnsiTheme="minorHAnsi" w:cstheme="minorHAnsi"/>
          <w:sz w:val="20"/>
          <w:szCs w:val="20"/>
        </w:rPr>
        <w:t>C</w:t>
      </w:r>
      <w:r w:rsidRPr="00665B68">
        <w:rPr>
          <w:rFonts w:asciiTheme="minorHAnsi" w:hAnsiTheme="minorHAnsi" w:cstheme="minorHAnsi"/>
          <w:sz w:val="20"/>
          <w:szCs w:val="20"/>
        </w:rPr>
        <w:t>ontract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such as a Vent rate or an ABI rate.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The totals of these columns must reflect the </w:t>
      </w:r>
      <w:r w:rsidR="007B45A9" w:rsidRPr="00665B68">
        <w:rPr>
          <w:rFonts w:asciiTheme="minorHAnsi" w:hAnsiTheme="minorHAnsi" w:cstheme="minorHAnsi"/>
          <w:b/>
          <w:sz w:val="20"/>
          <w:szCs w:val="20"/>
          <w:u w:val="single"/>
        </w:rPr>
        <w:t>TOTAL</w:t>
      </w:r>
      <w:r w:rsidR="00710DFE" w:rsidRPr="00665B68">
        <w:rPr>
          <w:rFonts w:asciiTheme="minorHAnsi" w:hAnsiTheme="minorHAnsi" w:cstheme="minorHAnsi"/>
          <w:sz w:val="20"/>
          <w:szCs w:val="20"/>
        </w:rPr>
        <w:t xml:space="preserve"> cost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710DFE" w:rsidRPr="00665B68">
        <w:rPr>
          <w:rFonts w:asciiTheme="minorHAnsi" w:hAnsiTheme="minorHAnsi" w:cstheme="minorHAnsi"/>
          <w:sz w:val="20"/>
          <w:szCs w:val="20"/>
        </w:rPr>
        <w:t>of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providing services to these patients.</w:t>
      </w:r>
    </w:p>
    <w:p w14:paraId="54D5C207" w14:textId="77777777" w:rsidR="002F6747" w:rsidRPr="00665B68" w:rsidRDefault="002F6747" w:rsidP="008202A8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27815897" w14:textId="19779D9B" w:rsidR="002F6747" w:rsidRPr="00665B68" w:rsidRDefault="002F6747" w:rsidP="002F6747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</w:t>
      </w:r>
      <w:r w:rsidR="00D87856" w:rsidRPr="00665B68">
        <w:rPr>
          <w:rFonts w:asciiTheme="minorHAnsi" w:hAnsiTheme="minorHAnsi" w:cstheme="minorHAnsi"/>
          <w:b/>
          <w:sz w:val="20"/>
          <w:szCs w:val="20"/>
        </w:rPr>
        <w:t>s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2544E" w:rsidRPr="00665B68">
        <w:rPr>
          <w:rFonts w:asciiTheme="minorHAnsi" w:hAnsiTheme="minorHAnsi" w:cstheme="minorHAnsi"/>
          <w:b/>
          <w:sz w:val="20"/>
          <w:szCs w:val="20"/>
        </w:rPr>
        <w:t>8 &amp; 9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E5259">
        <w:rPr>
          <w:rFonts w:asciiTheme="minorHAnsi" w:hAnsiTheme="minorHAnsi" w:cstheme="minorHAnsi"/>
          <w:b/>
          <w:sz w:val="20"/>
          <w:szCs w:val="20"/>
        </w:rPr>
        <w:t>Other Business Activities Expenses</w:t>
      </w:r>
    </w:p>
    <w:p w14:paraId="65148F30" w14:textId="2BA37627" w:rsidR="002F6747" w:rsidRPr="00EC3D6B" w:rsidRDefault="002F6747" w:rsidP="00EC3D6B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type of Program </w:t>
      </w:r>
      <w:r w:rsidR="00665B68">
        <w:rPr>
          <w:rFonts w:asciiTheme="minorHAnsi" w:hAnsiTheme="minorHAnsi" w:cstheme="minorHAnsi"/>
          <w:sz w:val="20"/>
          <w:szCs w:val="20"/>
        </w:rPr>
        <w:t>as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indicated in the column header</w:t>
      </w:r>
      <w:r w:rsidRPr="00665B68">
        <w:rPr>
          <w:rFonts w:asciiTheme="minorHAnsi" w:hAnsiTheme="minorHAnsi" w:cstheme="minorHAnsi"/>
          <w:b/>
          <w:sz w:val="20"/>
          <w:szCs w:val="20"/>
        </w:rPr>
        <w:t>.</w:t>
      </w:r>
    </w:p>
    <w:p w14:paraId="2AA3EE55" w14:textId="2023FDF9" w:rsidR="00AA0D12" w:rsidRPr="00665B68" w:rsidRDefault="002F6747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</w:t>
      </w:r>
      <w:r w:rsidR="00BE5259">
        <w:rPr>
          <w:rFonts w:asciiTheme="minorHAnsi" w:hAnsiTheme="minorHAnsi" w:cstheme="minorHAnsi"/>
          <w:sz w:val="20"/>
          <w:szCs w:val="20"/>
        </w:rPr>
        <w:t>other non-nursing business activities s</w:t>
      </w:r>
      <w:r w:rsidRPr="00665B68">
        <w:rPr>
          <w:rFonts w:asciiTheme="minorHAnsi" w:hAnsiTheme="minorHAnsi" w:cstheme="minorHAnsi"/>
          <w:sz w:val="20"/>
          <w:szCs w:val="20"/>
        </w:rPr>
        <w:t xml:space="preserve">uch as Chapter 766 or Adult Day </w:t>
      </w:r>
      <w:r w:rsidR="003F1935">
        <w:rPr>
          <w:rFonts w:asciiTheme="minorHAnsi" w:hAnsiTheme="minorHAnsi" w:cstheme="minorHAnsi"/>
          <w:sz w:val="20"/>
          <w:szCs w:val="20"/>
        </w:rPr>
        <w:t>Health</w:t>
      </w:r>
      <w:r w:rsidRPr="00665B68">
        <w:rPr>
          <w:rFonts w:asciiTheme="minorHAnsi" w:hAnsiTheme="minorHAnsi" w:cstheme="minorHAnsi"/>
          <w:sz w:val="20"/>
          <w:szCs w:val="20"/>
        </w:rPr>
        <w:t xml:space="preserve"> Expenses.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The totals of these columns must reflect the total costs for providing these services.  </w:t>
      </w:r>
    </w:p>
    <w:p w14:paraId="504101C0" w14:textId="5ACF888A" w:rsidR="00AA0D12" w:rsidRPr="00665B68" w:rsidRDefault="00AA0D12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PSCSF is set up to </w:t>
      </w:r>
      <w:proofErr w:type="gramStart"/>
      <w:r w:rsidRPr="00665B68">
        <w:rPr>
          <w:rFonts w:asciiTheme="minorHAnsi" w:hAnsiTheme="minorHAnsi" w:cstheme="minorHAnsi"/>
          <w:sz w:val="20"/>
          <w:szCs w:val="20"/>
        </w:rPr>
        <w:t>subtotal</w:t>
      </w:r>
      <w:proofErr w:type="gramEnd"/>
      <w:r w:rsidRPr="00665B68">
        <w:rPr>
          <w:rFonts w:asciiTheme="minorHAnsi" w:hAnsiTheme="minorHAnsi" w:cstheme="minorHAnsi"/>
          <w:sz w:val="20"/>
          <w:szCs w:val="20"/>
        </w:rPr>
        <w:t xml:space="preserve"> the expenses associated with </w:t>
      </w:r>
      <w:r w:rsidR="00FB570F" w:rsidRPr="00665B68">
        <w:rPr>
          <w:rFonts w:asciiTheme="minorHAnsi" w:hAnsiTheme="minorHAnsi" w:cstheme="minorHAnsi"/>
          <w:sz w:val="20"/>
          <w:szCs w:val="20"/>
        </w:rPr>
        <w:t>the</w:t>
      </w:r>
      <w:r w:rsidR="00BE5259">
        <w:rPr>
          <w:rFonts w:asciiTheme="minorHAnsi" w:hAnsiTheme="minorHAnsi" w:cstheme="minorHAnsi"/>
          <w:sz w:val="20"/>
          <w:szCs w:val="20"/>
        </w:rPr>
        <w:t xml:space="preserve">se other business activities </w:t>
      </w:r>
      <w:r w:rsidRPr="00665B68">
        <w:rPr>
          <w:rFonts w:asciiTheme="minorHAnsi" w:hAnsiTheme="minorHAnsi" w:cstheme="minorHAnsi"/>
          <w:sz w:val="20"/>
          <w:szCs w:val="20"/>
        </w:rPr>
        <w:t xml:space="preserve">on page </w:t>
      </w:r>
      <w:r w:rsidR="00D33D4F" w:rsidRPr="00665B68">
        <w:rPr>
          <w:rFonts w:asciiTheme="minorHAnsi" w:hAnsiTheme="minorHAnsi" w:cstheme="minorHAnsi"/>
          <w:sz w:val="20"/>
          <w:szCs w:val="20"/>
        </w:rPr>
        <w:t>8</w:t>
      </w:r>
      <w:r w:rsidRPr="00665B68">
        <w:rPr>
          <w:rFonts w:asciiTheme="minorHAnsi" w:hAnsiTheme="minorHAnsi" w:cstheme="minorHAnsi"/>
          <w:sz w:val="20"/>
          <w:szCs w:val="20"/>
        </w:rPr>
        <w:t xml:space="preserve">.  The total of the </w:t>
      </w:r>
      <w:r w:rsidR="00BE5259">
        <w:rPr>
          <w:rFonts w:asciiTheme="minorHAnsi" w:hAnsiTheme="minorHAnsi" w:cstheme="minorHAnsi"/>
          <w:sz w:val="20"/>
          <w:szCs w:val="20"/>
        </w:rPr>
        <w:t>Other Business Activities</w:t>
      </w:r>
      <w:r w:rsidRPr="00665B68">
        <w:rPr>
          <w:rFonts w:asciiTheme="minorHAnsi" w:hAnsiTheme="minorHAnsi" w:cstheme="minorHAnsi"/>
          <w:sz w:val="20"/>
          <w:szCs w:val="20"/>
        </w:rPr>
        <w:t xml:space="preserve"> columns (8 &amp; 9) will be automatically reversed and then the provider should post the total to the proper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</w:p>
    <w:p w14:paraId="68ED1384" w14:textId="09C461EC" w:rsidR="002F6747" w:rsidRDefault="002F6747" w:rsidP="002F6747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totals of these </w:t>
      </w:r>
      <w:r w:rsidR="00A33C8C" w:rsidRPr="00665B68">
        <w:rPr>
          <w:rFonts w:asciiTheme="minorHAnsi" w:hAnsiTheme="minorHAnsi" w:cstheme="minorHAnsi"/>
          <w:sz w:val="20"/>
          <w:szCs w:val="20"/>
        </w:rPr>
        <w:t>columns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claimed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 the proper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number on Sch</w:t>
      </w:r>
      <w:r w:rsidR="00A33C8C" w:rsidRPr="00665B68">
        <w:rPr>
          <w:rFonts w:asciiTheme="minorHAnsi" w:hAnsiTheme="minorHAnsi" w:cstheme="minorHAnsi"/>
          <w:sz w:val="20"/>
          <w:szCs w:val="20"/>
        </w:rPr>
        <w:t>edule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B7839">
        <w:rPr>
          <w:rFonts w:asciiTheme="minorHAnsi" w:hAnsiTheme="minorHAnsi" w:cstheme="minorHAnsi"/>
          <w:sz w:val="20"/>
          <w:szCs w:val="20"/>
        </w:rPr>
        <w:t>4</w:t>
      </w:r>
      <w:r w:rsidRPr="00665B68">
        <w:rPr>
          <w:rFonts w:asciiTheme="minorHAnsi" w:hAnsiTheme="minorHAnsi" w:cstheme="minorHAnsi"/>
          <w:sz w:val="20"/>
          <w:szCs w:val="20"/>
        </w:rPr>
        <w:t xml:space="preserve"> of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DED497D" w14:textId="2ACEEA24" w:rsidR="00AF0B76" w:rsidRPr="00665B68" w:rsidRDefault="00AF0B76" w:rsidP="002F6747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NOTE: the SNF-CR has a schedule for reporting non-nursing facility programs. Schedule 4, Other Business Activities, is to be used for reporting all revenues and expenses for other business activities/programs.</w:t>
      </w:r>
    </w:p>
    <w:p w14:paraId="6A1296F4" w14:textId="77777777" w:rsidR="00FB570F" w:rsidRPr="00665B68" w:rsidRDefault="00FB570F" w:rsidP="002F674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635ECF9" w14:textId="77777777" w:rsidR="008202A8" w:rsidRPr="00665B68" w:rsidRDefault="008202A8" w:rsidP="00A73AE0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 xml:space="preserve">Column 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1</w:t>
      </w:r>
      <w:r w:rsidR="0072544E" w:rsidRPr="00665B68">
        <w:rPr>
          <w:rFonts w:asciiTheme="minorHAnsi" w:hAnsiTheme="minorHAnsi" w:cstheme="minorHAnsi"/>
          <w:b/>
          <w:sz w:val="20"/>
          <w:szCs w:val="20"/>
        </w:rPr>
        <w:t>0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: Total 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 xml:space="preserve">Expenses per </w:t>
      </w:r>
      <w:proofErr w:type="gramStart"/>
      <w:r w:rsidR="002F6747" w:rsidRPr="00665B68">
        <w:rPr>
          <w:rFonts w:asciiTheme="minorHAnsi" w:hAnsiTheme="minorHAnsi" w:cstheme="minorHAnsi"/>
          <w:b/>
          <w:sz w:val="20"/>
          <w:szCs w:val="20"/>
        </w:rPr>
        <w:t>the Financials</w:t>
      </w:r>
      <w:proofErr w:type="gramEnd"/>
    </w:p>
    <w:p w14:paraId="11CE1C85" w14:textId="7B22EF9F" w:rsidR="00BB285E" w:rsidRDefault="002F6747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This should be the total of columns </w:t>
      </w:r>
      <w:r w:rsidR="00AA0D12" w:rsidRPr="00665B68">
        <w:rPr>
          <w:rFonts w:asciiTheme="minorHAnsi" w:hAnsiTheme="minorHAnsi" w:cstheme="minorHAnsi"/>
          <w:sz w:val="20"/>
          <w:szCs w:val="20"/>
        </w:rPr>
        <w:t>4</w:t>
      </w:r>
      <w:r w:rsidRPr="00665B68">
        <w:rPr>
          <w:rFonts w:asciiTheme="minorHAnsi" w:hAnsiTheme="minorHAnsi" w:cstheme="minorHAnsi"/>
          <w:sz w:val="20"/>
          <w:szCs w:val="20"/>
        </w:rPr>
        <w:t xml:space="preserve"> – </w:t>
      </w:r>
      <w:r w:rsidR="00AA0D12" w:rsidRPr="00665B68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 xml:space="preserve"> and should equal the total expenses per the financial statements and total expenses reported in </w:t>
      </w:r>
      <w:r w:rsidR="00665B68">
        <w:rPr>
          <w:rFonts w:asciiTheme="minorHAnsi" w:hAnsiTheme="minorHAnsi" w:cstheme="minorHAnsi"/>
          <w:sz w:val="20"/>
          <w:szCs w:val="20"/>
        </w:rPr>
        <w:t>Schedule 3</w:t>
      </w:r>
      <w:r w:rsidRPr="00665B68">
        <w:rPr>
          <w:rFonts w:asciiTheme="minorHAnsi" w:hAnsiTheme="minorHAnsi" w:cstheme="minorHAnsi"/>
          <w:sz w:val="20"/>
          <w:szCs w:val="20"/>
        </w:rPr>
        <w:t xml:space="preserve">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AA0D12" w:rsidRPr="00665B68">
        <w:rPr>
          <w:rFonts w:asciiTheme="minorHAnsi" w:hAnsiTheme="minorHAnsi" w:cstheme="minorHAnsi"/>
          <w:sz w:val="20"/>
          <w:szCs w:val="20"/>
        </w:rPr>
        <w:t xml:space="preserve"> Any variances between this schedule and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AA0D12" w:rsidRPr="00665B68">
        <w:rPr>
          <w:rFonts w:asciiTheme="minorHAnsi" w:hAnsiTheme="minorHAnsi" w:cstheme="minorHAnsi"/>
          <w:sz w:val="20"/>
          <w:szCs w:val="20"/>
        </w:rPr>
        <w:t xml:space="preserve"> must be explained.</w:t>
      </w:r>
      <w:r w:rsidR="00FB570F"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D9BF84" w14:textId="77777777" w:rsidR="00BB285E" w:rsidRPr="00665B68" w:rsidRDefault="00BB285E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1A1EAA2C" w14:textId="77777777" w:rsidR="00C274FD" w:rsidRPr="00665B68" w:rsidRDefault="00C274FD" w:rsidP="00C274FD">
      <w:pPr>
        <w:ind w:left="360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Patient Days Statistics</w:t>
      </w:r>
    </w:p>
    <w:p w14:paraId="25731242" w14:textId="36AB9B96" w:rsidR="00C274FD" w:rsidRPr="00665B68" w:rsidRDefault="00C77572" w:rsidP="00C274FD">
      <w:pPr>
        <w:ind w:left="720"/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annual days by type of nursing facility patient </w:t>
      </w:r>
      <w:r w:rsidR="00DA08AE" w:rsidRPr="00665B68">
        <w:rPr>
          <w:rFonts w:asciiTheme="minorHAnsi" w:hAnsiTheme="minorHAnsi" w:cstheme="minorHAnsi"/>
          <w:sz w:val="20"/>
          <w:szCs w:val="20"/>
        </w:rPr>
        <w:t xml:space="preserve">or program </w:t>
      </w:r>
      <w:r w:rsidRPr="00665B68">
        <w:rPr>
          <w:rFonts w:asciiTheme="minorHAnsi" w:hAnsiTheme="minorHAnsi" w:cstheme="minorHAnsi"/>
          <w:sz w:val="20"/>
          <w:szCs w:val="20"/>
        </w:rPr>
        <w:t xml:space="preserve">must be summarized on page </w:t>
      </w:r>
      <w:r w:rsidR="00D33D4F" w:rsidRPr="00665B68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 xml:space="preserve"> of the PSCSF. These totals must agree to </w:t>
      </w:r>
      <w:proofErr w:type="gramStart"/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665B68">
        <w:rPr>
          <w:rFonts w:asciiTheme="minorHAnsi" w:hAnsiTheme="minorHAnsi" w:cstheme="minorHAnsi"/>
          <w:sz w:val="20"/>
          <w:szCs w:val="20"/>
        </w:rPr>
        <w:t>SNF</w:t>
      </w:r>
      <w:proofErr w:type="gramEnd"/>
      <w:r w:rsidR="00665B68">
        <w:rPr>
          <w:rFonts w:asciiTheme="minorHAnsi" w:hAnsiTheme="minorHAnsi" w:cstheme="minorHAnsi"/>
          <w:sz w:val="20"/>
          <w:szCs w:val="20"/>
        </w:rPr>
        <w:t>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, Schedule </w:t>
      </w:r>
      <w:r w:rsidR="002B7839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Non-Nursing Facility </w:t>
      </w:r>
      <w:r w:rsidR="00665B68" w:rsidRPr="00665B68">
        <w:rPr>
          <w:rFonts w:asciiTheme="minorHAnsi" w:hAnsiTheme="minorHAnsi" w:cstheme="minorHAnsi"/>
          <w:sz w:val="20"/>
          <w:szCs w:val="20"/>
        </w:rPr>
        <w:t>Patient Day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statistics must also be provided.</w:t>
      </w:r>
    </w:p>
    <w:p w14:paraId="4A903143" w14:textId="77777777" w:rsidR="00C274FD" w:rsidRPr="00665B68" w:rsidRDefault="00C274FD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sectPr w:rsidR="00C274FD" w:rsidRPr="00665B68" w:rsidSect="00D31387">
      <w:headerReference w:type="default" r:id="rId14"/>
      <w:footerReference w:type="default" r:id="rId15"/>
      <w:pgSz w:w="12240" w:h="15840" w:code="1"/>
      <w:pgMar w:top="1152" w:right="1440" w:bottom="1152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B39A" w14:textId="77777777" w:rsidR="00083093" w:rsidRDefault="00083093">
      <w:r>
        <w:separator/>
      </w:r>
    </w:p>
  </w:endnote>
  <w:endnote w:type="continuationSeparator" w:id="0">
    <w:p w14:paraId="6BE0C35C" w14:textId="77777777" w:rsidR="00083093" w:rsidRDefault="0008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CB0E" w14:textId="77777777" w:rsidR="00CE42DF" w:rsidRDefault="00CE42DF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546FD">
      <w:rPr>
        <w:noProof/>
      </w:rPr>
      <w:t>1</w:t>
    </w:r>
    <w:r>
      <w:fldChar w:fldCharType="end"/>
    </w:r>
    <w:r>
      <w:t xml:space="preserve"> of </w:t>
    </w:r>
    <w:r w:rsidR="000D4782">
      <w:rPr>
        <w:noProof/>
      </w:rPr>
      <w:fldChar w:fldCharType="begin"/>
    </w:r>
    <w:r w:rsidR="000D4782">
      <w:rPr>
        <w:noProof/>
      </w:rPr>
      <w:instrText xml:space="preserve"> NUMPAGES </w:instrText>
    </w:r>
    <w:r w:rsidR="000D4782">
      <w:rPr>
        <w:noProof/>
      </w:rPr>
      <w:fldChar w:fldCharType="separate"/>
    </w:r>
    <w:r w:rsidR="007546FD">
      <w:rPr>
        <w:noProof/>
      </w:rPr>
      <w:t>4</w:t>
    </w:r>
    <w:r w:rsidR="000D4782">
      <w:rPr>
        <w:noProof/>
      </w:rPr>
      <w:fldChar w:fldCharType="end"/>
    </w:r>
  </w:p>
  <w:p w14:paraId="5F4CE566" w14:textId="1F9C023B" w:rsidR="00CE42DF" w:rsidRPr="003C1035" w:rsidRDefault="00665B68" w:rsidP="003C1035">
    <w:pPr>
      <w:pStyle w:val="Footer"/>
      <w:rPr>
        <w:color w:val="C0C0C0"/>
        <w:sz w:val="16"/>
        <w:szCs w:val="16"/>
      </w:rPr>
    </w:pPr>
    <w:r>
      <w:rPr>
        <w:color w:val="C0C0C0"/>
        <w:sz w:val="16"/>
        <w:szCs w:val="16"/>
      </w:rPr>
      <w:t>2021</w:t>
    </w:r>
    <w:r w:rsidR="00CE42DF">
      <w:rPr>
        <w:color w:val="C0C0C0"/>
        <w:sz w:val="16"/>
        <w:szCs w:val="16"/>
      </w:rPr>
      <w:t xml:space="preserve"> PSCSF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D61" w14:textId="77777777" w:rsidR="00083093" w:rsidRDefault="00083093">
      <w:r>
        <w:separator/>
      </w:r>
    </w:p>
  </w:footnote>
  <w:footnote w:type="continuationSeparator" w:id="0">
    <w:p w14:paraId="2F3E7864" w14:textId="77777777" w:rsidR="00083093" w:rsidRDefault="0008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12A2" w14:textId="77777777" w:rsidR="00CE42DF" w:rsidRPr="008E4A73" w:rsidRDefault="00CE42DF" w:rsidP="008335B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1D89"/>
    <w:multiLevelType w:val="hybridMultilevel"/>
    <w:tmpl w:val="0546C5F6"/>
    <w:lvl w:ilvl="0" w:tplc="FF94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E5234"/>
    <w:multiLevelType w:val="hybridMultilevel"/>
    <w:tmpl w:val="DDD615CE"/>
    <w:lvl w:ilvl="0" w:tplc="9372F9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A7435"/>
    <w:multiLevelType w:val="hybridMultilevel"/>
    <w:tmpl w:val="8B3048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267358">
    <w:abstractNumId w:val="0"/>
  </w:num>
  <w:num w:numId="2" w16cid:durableId="432281753">
    <w:abstractNumId w:val="1"/>
  </w:num>
  <w:num w:numId="3" w16cid:durableId="881091015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1"/>
    <w:rsid w:val="00002D28"/>
    <w:rsid w:val="00011977"/>
    <w:rsid w:val="00014BB8"/>
    <w:rsid w:val="00014C64"/>
    <w:rsid w:val="00015EE3"/>
    <w:rsid w:val="00021EA1"/>
    <w:rsid w:val="0002560F"/>
    <w:rsid w:val="00027F24"/>
    <w:rsid w:val="0003230E"/>
    <w:rsid w:val="0005354B"/>
    <w:rsid w:val="000556FD"/>
    <w:rsid w:val="00061B63"/>
    <w:rsid w:val="000636D4"/>
    <w:rsid w:val="0006596D"/>
    <w:rsid w:val="000665AC"/>
    <w:rsid w:val="00066BE2"/>
    <w:rsid w:val="00073311"/>
    <w:rsid w:val="000767B6"/>
    <w:rsid w:val="00077825"/>
    <w:rsid w:val="000779B1"/>
    <w:rsid w:val="00080A6F"/>
    <w:rsid w:val="00083093"/>
    <w:rsid w:val="0008696B"/>
    <w:rsid w:val="00087611"/>
    <w:rsid w:val="0009645E"/>
    <w:rsid w:val="000B4CF9"/>
    <w:rsid w:val="000B6BBF"/>
    <w:rsid w:val="000C371C"/>
    <w:rsid w:val="000C4AE0"/>
    <w:rsid w:val="000C709C"/>
    <w:rsid w:val="000D4782"/>
    <w:rsid w:val="000D568B"/>
    <w:rsid w:val="000D62B8"/>
    <w:rsid w:val="000D77AB"/>
    <w:rsid w:val="000E0A24"/>
    <w:rsid w:val="000E359C"/>
    <w:rsid w:val="000E6E5C"/>
    <w:rsid w:val="000F0FEE"/>
    <w:rsid w:val="000F3F61"/>
    <w:rsid w:val="000F561C"/>
    <w:rsid w:val="000F5876"/>
    <w:rsid w:val="00113383"/>
    <w:rsid w:val="00115C25"/>
    <w:rsid w:val="0012425E"/>
    <w:rsid w:val="00135795"/>
    <w:rsid w:val="001445C3"/>
    <w:rsid w:val="00145986"/>
    <w:rsid w:val="0014671C"/>
    <w:rsid w:val="00153B5B"/>
    <w:rsid w:val="00154118"/>
    <w:rsid w:val="001547A8"/>
    <w:rsid w:val="00161AC8"/>
    <w:rsid w:val="00171C0E"/>
    <w:rsid w:val="00175A03"/>
    <w:rsid w:val="00183C89"/>
    <w:rsid w:val="001849C8"/>
    <w:rsid w:val="00192D46"/>
    <w:rsid w:val="00196153"/>
    <w:rsid w:val="00197D00"/>
    <w:rsid w:val="001A2497"/>
    <w:rsid w:val="001A30FF"/>
    <w:rsid w:val="001A53B7"/>
    <w:rsid w:val="001A6BEB"/>
    <w:rsid w:val="001B616E"/>
    <w:rsid w:val="001C3394"/>
    <w:rsid w:val="001C6CEE"/>
    <w:rsid w:val="001D1E25"/>
    <w:rsid w:val="001D5847"/>
    <w:rsid w:val="001E10C6"/>
    <w:rsid w:val="001F11E1"/>
    <w:rsid w:val="001F45B6"/>
    <w:rsid w:val="001F6030"/>
    <w:rsid w:val="001F6399"/>
    <w:rsid w:val="001F7099"/>
    <w:rsid w:val="00205043"/>
    <w:rsid w:val="0021406B"/>
    <w:rsid w:val="00216ADD"/>
    <w:rsid w:val="00216ED9"/>
    <w:rsid w:val="00220AE2"/>
    <w:rsid w:val="002237AC"/>
    <w:rsid w:val="002250BD"/>
    <w:rsid w:val="002317A2"/>
    <w:rsid w:val="00232A28"/>
    <w:rsid w:val="002330E8"/>
    <w:rsid w:val="0024000E"/>
    <w:rsid w:val="002430ED"/>
    <w:rsid w:val="00244451"/>
    <w:rsid w:val="00245F24"/>
    <w:rsid w:val="00247037"/>
    <w:rsid w:val="002509B8"/>
    <w:rsid w:val="00250DED"/>
    <w:rsid w:val="00257C44"/>
    <w:rsid w:val="002620C9"/>
    <w:rsid w:val="002677A7"/>
    <w:rsid w:val="00267CD4"/>
    <w:rsid w:val="00271DCC"/>
    <w:rsid w:val="002731C8"/>
    <w:rsid w:val="002739E8"/>
    <w:rsid w:val="00273DF3"/>
    <w:rsid w:val="00274897"/>
    <w:rsid w:val="00275D0F"/>
    <w:rsid w:val="002964B4"/>
    <w:rsid w:val="00297B36"/>
    <w:rsid w:val="002A526B"/>
    <w:rsid w:val="002A7F65"/>
    <w:rsid w:val="002B7839"/>
    <w:rsid w:val="002C4CF4"/>
    <w:rsid w:val="002C51D4"/>
    <w:rsid w:val="002C6B06"/>
    <w:rsid w:val="002D0392"/>
    <w:rsid w:val="002D1E83"/>
    <w:rsid w:val="002D248D"/>
    <w:rsid w:val="002D253A"/>
    <w:rsid w:val="002E0AA6"/>
    <w:rsid w:val="002E1F33"/>
    <w:rsid w:val="002E6AB4"/>
    <w:rsid w:val="002F1CED"/>
    <w:rsid w:val="002F6590"/>
    <w:rsid w:val="002F6747"/>
    <w:rsid w:val="00302D12"/>
    <w:rsid w:val="0030369A"/>
    <w:rsid w:val="00315AE3"/>
    <w:rsid w:val="0031708A"/>
    <w:rsid w:val="003175AF"/>
    <w:rsid w:val="00317D04"/>
    <w:rsid w:val="00322440"/>
    <w:rsid w:val="00325FD6"/>
    <w:rsid w:val="003324AC"/>
    <w:rsid w:val="00335F44"/>
    <w:rsid w:val="00337C42"/>
    <w:rsid w:val="00340868"/>
    <w:rsid w:val="003431DA"/>
    <w:rsid w:val="00350126"/>
    <w:rsid w:val="0035713A"/>
    <w:rsid w:val="003602FA"/>
    <w:rsid w:val="00365D94"/>
    <w:rsid w:val="00377AE5"/>
    <w:rsid w:val="00377C9A"/>
    <w:rsid w:val="00382F28"/>
    <w:rsid w:val="00385081"/>
    <w:rsid w:val="0038612F"/>
    <w:rsid w:val="003876F8"/>
    <w:rsid w:val="003917A3"/>
    <w:rsid w:val="003922AF"/>
    <w:rsid w:val="00393E99"/>
    <w:rsid w:val="003A2CFB"/>
    <w:rsid w:val="003B2663"/>
    <w:rsid w:val="003B5240"/>
    <w:rsid w:val="003B5EE8"/>
    <w:rsid w:val="003B7F31"/>
    <w:rsid w:val="003C09CF"/>
    <w:rsid w:val="003C1035"/>
    <w:rsid w:val="003C258A"/>
    <w:rsid w:val="003C2F5C"/>
    <w:rsid w:val="003C7035"/>
    <w:rsid w:val="003D2D54"/>
    <w:rsid w:val="003D39EE"/>
    <w:rsid w:val="003E7321"/>
    <w:rsid w:val="003F1935"/>
    <w:rsid w:val="003F5FA3"/>
    <w:rsid w:val="00401605"/>
    <w:rsid w:val="00412698"/>
    <w:rsid w:val="00413001"/>
    <w:rsid w:val="00414DAD"/>
    <w:rsid w:val="00415000"/>
    <w:rsid w:val="004208B3"/>
    <w:rsid w:val="00431174"/>
    <w:rsid w:val="004314FF"/>
    <w:rsid w:val="00432181"/>
    <w:rsid w:val="004378A7"/>
    <w:rsid w:val="00443493"/>
    <w:rsid w:val="00444559"/>
    <w:rsid w:val="004470EF"/>
    <w:rsid w:val="00454AA5"/>
    <w:rsid w:val="004573D2"/>
    <w:rsid w:val="00457D78"/>
    <w:rsid w:val="004603B6"/>
    <w:rsid w:val="004615B2"/>
    <w:rsid w:val="004626F8"/>
    <w:rsid w:val="00463236"/>
    <w:rsid w:val="004632AE"/>
    <w:rsid w:val="004771CC"/>
    <w:rsid w:val="00483A3B"/>
    <w:rsid w:val="0048724C"/>
    <w:rsid w:val="00487B92"/>
    <w:rsid w:val="00487E3B"/>
    <w:rsid w:val="0049232A"/>
    <w:rsid w:val="00496F38"/>
    <w:rsid w:val="004A1E37"/>
    <w:rsid w:val="004B04DD"/>
    <w:rsid w:val="004B1365"/>
    <w:rsid w:val="004B4B08"/>
    <w:rsid w:val="004B4B75"/>
    <w:rsid w:val="004C6E54"/>
    <w:rsid w:val="004C762F"/>
    <w:rsid w:val="004C7E91"/>
    <w:rsid w:val="004D0988"/>
    <w:rsid w:val="004D11E7"/>
    <w:rsid w:val="004D5812"/>
    <w:rsid w:val="004E3C21"/>
    <w:rsid w:val="004E75C1"/>
    <w:rsid w:val="004E7B31"/>
    <w:rsid w:val="004F10AA"/>
    <w:rsid w:val="00502B5F"/>
    <w:rsid w:val="005038E3"/>
    <w:rsid w:val="0051356C"/>
    <w:rsid w:val="00515082"/>
    <w:rsid w:val="00521FDD"/>
    <w:rsid w:val="00526514"/>
    <w:rsid w:val="0052742C"/>
    <w:rsid w:val="005347AD"/>
    <w:rsid w:val="005404CC"/>
    <w:rsid w:val="00550C95"/>
    <w:rsid w:val="005575DF"/>
    <w:rsid w:val="005704D0"/>
    <w:rsid w:val="005751C3"/>
    <w:rsid w:val="005907B4"/>
    <w:rsid w:val="0059264B"/>
    <w:rsid w:val="0059653C"/>
    <w:rsid w:val="005A1D08"/>
    <w:rsid w:val="005A4EF0"/>
    <w:rsid w:val="005A5F98"/>
    <w:rsid w:val="005C7F95"/>
    <w:rsid w:val="005D3123"/>
    <w:rsid w:val="005E215F"/>
    <w:rsid w:val="005E5299"/>
    <w:rsid w:val="005F6607"/>
    <w:rsid w:val="005F7A19"/>
    <w:rsid w:val="00601D46"/>
    <w:rsid w:val="00602F40"/>
    <w:rsid w:val="00606922"/>
    <w:rsid w:val="006209DE"/>
    <w:rsid w:val="00627C49"/>
    <w:rsid w:val="00634F08"/>
    <w:rsid w:val="00645BBA"/>
    <w:rsid w:val="00646AA8"/>
    <w:rsid w:val="00652240"/>
    <w:rsid w:val="006544AF"/>
    <w:rsid w:val="0065586C"/>
    <w:rsid w:val="00657060"/>
    <w:rsid w:val="00660E56"/>
    <w:rsid w:val="006639C5"/>
    <w:rsid w:val="00663FD8"/>
    <w:rsid w:val="00665B68"/>
    <w:rsid w:val="0068222A"/>
    <w:rsid w:val="00684B64"/>
    <w:rsid w:val="0069477B"/>
    <w:rsid w:val="006A2DAB"/>
    <w:rsid w:val="006B2440"/>
    <w:rsid w:val="006C08E9"/>
    <w:rsid w:val="006C1AC7"/>
    <w:rsid w:val="006C2D0E"/>
    <w:rsid w:val="006C3171"/>
    <w:rsid w:val="006D3DDF"/>
    <w:rsid w:val="006E0704"/>
    <w:rsid w:val="006E3554"/>
    <w:rsid w:val="006E43F0"/>
    <w:rsid w:val="006E5DA8"/>
    <w:rsid w:val="006E6243"/>
    <w:rsid w:val="006F0D9A"/>
    <w:rsid w:val="006F460A"/>
    <w:rsid w:val="006F612E"/>
    <w:rsid w:val="006F64EE"/>
    <w:rsid w:val="0070309D"/>
    <w:rsid w:val="00703208"/>
    <w:rsid w:val="007033D4"/>
    <w:rsid w:val="00707A34"/>
    <w:rsid w:val="00710DFE"/>
    <w:rsid w:val="00720A57"/>
    <w:rsid w:val="00722382"/>
    <w:rsid w:val="00724D3E"/>
    <w:rsid w:val="0072544E"/>
    <w:rsid w:val="0073093E"/>
    <w:rsid w:val="007321BA"/>
    <w:rsid w:val="00736FA4"/>
    <w:rsid w:val="00736FBB"/>
    <w:rsid w:val="00744FBA"/>
    <w:rsid w:val="00753715"/>
    <w:rsid w:val="007546FD"/>
    <w:rsid w:val="00757D58"/>
    <w:rsid w:val="00761CBF"/>
    <w:rsid w:val="00762E91"/>
    <w:rsid w:val="00766439"/>
    <w:rsid w:val="00767F69"/>
    <w:rsid w:val="00773603"/>
    <w:rsid w:val="00780AEC"/>
    <w:rsid w:val="00780CE9"/>
    <w:rsid w:val="007831CC"/>
    <w:rsid w:val="00784872"/>
    <w:rsid w:val="007850E8"/>
    <w:rsid w:val="00786ABC"/>
    <w:rsid w:val="007915A3"/>
    <w:rsid w:val="00795FB2"/>
    <w:rsid w:val="007970B5"/>
    <w:rsid w:val="007A0483"/>
    <w:rsid w:val="007A0E68"/>
    <w:rsid w:val="007A723E"/>
    <w:rsid w:val="007B1EC6"/>
    <w:rsid w:val="007B328B"/>
    <w:rsid w:val="007B45A9"/>
    <w:rsid w:val="007C22C2"/>
    <w:rsid w:val="007C5B5B"/>
    <w:rsid w:val="007D4396"/>
    <w:rsid w:val="007D4C2B"/>
    <w:rsid w:val="007D7426"/>
    <w:rsid w:val="007F56BB"/>
    <w:rsid w:val="007F7E76"/>
    <w:rsid w:val="00800079"/>
    <w:rsid w:val="0080118C"/>
    <w:rsid w:val="00803171"/>
    <w:rsid w:val="00806E16"/>
    <w:rsid w:val="00811CC4"/>
    <w:rsid w:val="00811D1C"/>
    <w:rsid w:val="00813338"/>
    <w:rsid w:val="008202A8"/>
    <w:rsid w:val="00824623"/>
    <w:rsid w:val="00826491"/>
    <w:rsid w:val="008335BF"/>
    <w:rsid w:val="00834563"/>
    <w:rsid w:val="00835E34"/>
    <w:rsid w:val="00846CF6"/>
    <w:rsid w:val="00846E6B"/>
    <w:rsid w:val="00851D63"/>
    <w:rsid w:val="00853B04"/>
    <w:rsid w:val="00860F08"/>
    <w:rsid w:val="008617BF"/>
    <w:rsid w:val="00865C14"/>
    <w:rsid w:val="008709CE"/>
    <w:rsid w:val="00870DC8"/>
    <w:rsid w:val="00873ACE"/>
    <w:rsid w:val="008778BA"/>
    <w:rsid w:val="00885539"/>
    <w:rsid w:val="008931DC"/>
    <w:rsid w:val="008A264B"/>
    <w:rsid w:val="008A2C78"/>
    <w:rsid w:val="008A4363"/>
    <w:rsid w:val="008B2D3C"/>
    <w:rsid w:val="008C4F19"/>
    <w:rsid w:val="008C7E31"/>
    <w:rsid w:val="008E1544"/>
    <w:rsid w:val="008E2601"/>
    <w:rsid w:val="008E43AD"/>
    <w:rsid w:val="008E453C"/>
    <w:rsid w:val="008E4A73"/>
    <w:rsid w:val="008E678C"/>
    <w:rsid w:val="008F555A"/>
    <w:rsid w:val="008F6AF6"/>
    <w:rsid w:val="00904BA2"/>
    <w:rsid w:val="00913B3F"/>
    <w:rsid w:val="00913D31"/>
    <w:rsid w:val="00914D17"/>
    <w:rsid w:val="00926700"/>
    <w:rsid w:val="00931F08"/>
    <w:rsid w:val="0093343E"/>
    <w:rsid w:val="00933554"/>
    <w:rsid w:val="00933DEE"/>
    <w:rsid w:val="009437F3"/>
    <w:rsid w:val="00944213"/>
    <w:rsid w:val="00945C6D"/>
    <w:rsid w:val="0096235B"/>
    <w:rsid w:val="00971735"/>
    <w:rsid w:val="0097198D"/>
    <w:rsid w:val="009820A1"/>
    <w:rsid w:val="00986ECC"/>
    <w:rsid w:val="009952A8"/>
    <w:rsid w:val="00996438"/>
    <w:rsid w:val="009974DE"/>
    <w:rsid w:val="009979F9"/>
    <w:rsid w:val="009A399E"/>
    <w:rsid w:val="009A4BE8"/>
    <w:rsid w:val="009A67AD"/>
    <w:rsid w:val="009C60D2"/>
    <w:rsid w:val="009D6823"/>
    <w:rsid w:val="009E1069"/>
    <w:rsid w:val="009E53EA"/>
    <w:rsid w:val="009F5593"/>
    <w:rsid w:val="009F7511"/>
    <w:rsid w:val="00A05312"/>
    <w:rsid w:val="00A10592"/>
    <w:rsid w:val="00A117B2"/>
    <w:rsid w:val="00A13485"/>
    <w:rsid w:val="00A164DC"/>
    <w:rsid w:val="00A17871"/>
    <w:rsid w:val="00A24362"/>
    <w:rsid w:val="00A2667E"/>
    <w:rsid w:val="00A33C8C"/>
    <w:rsid w:val="00A34AD7"/>
    <w:rsid w:val="00A3575F"/>
    <w:rsid w:val="00A37D0D"/>
    <w:rsid w:val="00A502E7"/>
    <w:rsid w:val="00A50824"/>
    <w:rsid w:val="00A51406"/>
    <w:rsid w:val="00A53AA8"/>
    <w:rsid w:val="00A54AAB"/>
    <w:rsid w:val="00A55302"/>
    <w:rsid w:val="00A63256"/>
    <w:rsid w:val="00A66275"/>
    <w:rsid w:val="00A735C2"/>
    <w:rsid w:val="00A73AE0"/>
    <w:rsid w:val="00A75133"/>
    <w:rsid w:val="00A81312"/>
    <w:rsid w:val="00A819DC"/>
    <w:rsid w:val="00A962AD"/>
    <w:rsid w:val="00AA0D12"/>
    <w:rsid w:val="00AA2161"/>
    <w:rsid w:val="00AB1678"/>
    <w:rsid w:val="00AB3630"/>
    <w:rsid w:val="00AB42DB"/>
    <w:rsid w:val="00AB7E62"/>
    <w:rsid w:val="00AC23CF"/>
    <w:rsid w:val="00AC2DA1"/>
    <w:rsid w:val="00AD0921"/>
    <w:rsid w:val="00AD31CA"/>
    <w:rsid w:val="00AD5F35"/>
    <w:rsid w:val="00AE5657"/>
    <w:rsid w:val="00AE61D9"/>
    <w:rsid w:val="00AF0B76"/>
    <w:rsid w:val="00AF355E"/>
    <w:rsid w:val="00AF507A"/>
    <w:rsid w:val="00B00494"/>
    <w:rsid w:val="00B01BF7"/>
    <w:rsid w:val="00B0274F"/>
    <w:rsid w:val="00B027C9"/>
    <w:rsid w:val="00B035B4"/>
    <w:rsid w:val="00B07A65"/>
    <w:rsid w:val="00B114B2"/>
    <w:rsid w:val="00B16D85"/>
    <w:rsid w:val="00B20954"/>
    <w:rsid w:val="00B25672"/>
    <w:rsid w:val="00B3393F"/>
    <w:rsid w:val="00B35248"/>
    <w:rsid w:val="00B3561A"/>
    <w:rsid w:val="00B42D3D"/>
    <w:rsid w:val="00B43406"/>
    <w:rsid w:val="00B55010"/>
    <w:rsid w:val="00B55517"/>
    <w:rsid w:val="00B57F44"/>
    <w:rsid w:val="00B62F0D"/>
    <w:rsid w:val="00B63385"/>
    <w:rsid w:val="00B7071A"/>
    <w:rsid w:val="00B7588E"/>
    <w:rsid w:val="00B810C1"/>
    <w:rsid w:val="00B850E6"/>
    <w:rsid w:val="00B85CE9"/>
    <w:rsid w:val="00B85F09"/>
    <w:rsid w:val="00B90011"/>
    <w:rsid w:val="00B94367"/>
    <w:rsid w:val="00B9473F"/>
    <w:rsid w:val="00B9526F"/>
    <w:rsid w:val="00B957A6"/>
    <w:rsid w:val="00B96DE4"/>
    <w:rsid w:val="00B97252"/>
    <w:rsid w:val="00B975C7"/>
    <w:rsid w:val="00BA0374"/>
    <w:rsid w:val="00BA6DFE"/>
    <w:rsid w:val="00BB285E"/>
    <w:rsid w:val="00BC2CD7"/>
    <w:rsid w:val="00BD1561"/>
    <w:rsid w:val="00BD2AD3"/>
    <w:rsid w:val="00BE0A75"/>
    <w:rsid w:val="00BE5146"/>
    <w:rsid w:val="00BE5259"/>
    <w:rsid w:val="00BF0C91"/>
    <w:rsid w:val="00BF1796"/>
    <w:rsid w:val="00BF4FD2"/>
    <w:rsid w:val="00BF5205"/>
    <w:rsid w:val="00BF78A3"/>
    <w:rsid w:val="00C02256"/>
    <w:rsid w:val="00C12257"/>
    <w:rsid w:val="00C163F8"/>
    <w:rsid w:val="00C16965"/>
    <w:rsid w:val="00C16FE0"/>
    <w:rsid w:val="00C17C05"/>
    <w:rsid w:val="00C17EF2"/>
    <w:rsid w:val="00C21CA1"/>
    <w:rsid w:val="00C23119"/>
    <w:rsid w:val="00C24E52"/>
    <w:rsid w:val="00C269EC"/>
    <w:rsid w:val="00C274FD"/>
    <w:rsid w:val="00C300B7"/>
    <w:rsid w:val="00C309DD"/>
    <w:rsid w:val="00C30FE2"/>
    <w:rsid w:val="00C37982"/>
    <w:rsid w:val="00C4259A"/>
    <w:rsid w:val="00C46BBC"/>
    <w:rsid w:val="00C47A31"/>
    <w:rsid w:val="00C502C3"/>
    <w:rsid w:val="00C56264"/>
    <w:rsid w:val="00C61F9F"/>
    <w:rsid w:val="00C64900"/>
    <w:rsid w:val="00C77572"/>
    <w:rsid w:val="00C83AC1"/>
    <w:rsid w:val="00C8407E"/>
    <w:rsid w:val="00C85395"/>
    <w:rsid w:val="00C93A06"/>
    <w:rsid w:val="00C94535"/>
    <w:rsid w:val="00C9553C"/>
    <w:rsid w:val="00C95FC4"/>
    <w:rsid w:val="00CA143C"/>
    <w:rsid w:val="00CA3F42"/>
    <w:rsid w:val="00CB0ECD"/>
    <w:rsid w:val="00CB2842"/>
    <w:rsid w:val="00CC01A6"/>
    <w:rsid w:val="00CC0C38"/>
    <w:rsid w:val="00CC1452"/>
    <w:rsid w:val="00CC1C1F"/>
    <w:rsid w:val="00CC30F0"/>
    <w:rsid w:val="00CC3DB6"/>
    <w:rsid w:val="00CC6872"/>
    <w:rsid w:val="00CD16C4"/>
    <w:rsid w:val="00CD191C"/>
    <w:rsid w:val="00CD2FD2"/>
    <w:rsid w:val="00CE42DF"/>
    <w:rsid w:val="00CE518F"/>
    <w:rsid w:val="00CE5CD8"/>
    <w:rsid w:val="00CE62B9"/>
    <w:rsid w:val="00CF17EE"/>
    <w:rsid w:val="00CF1801"/>
    <w:rsid w:val="00D06E07"/>
    <w:rsid w:val="00D130FD"/>
    <w:rsid w:val="00D1394B"/>
    <w:rsid w:val="00D13D2A"/>
    <w:rsid w:val="00D14A30"/>
    <w:rsid w:val="00D25EEB"/>
    <w:rsid w:val="00D26E57"/>
    <w:rsid w:val="00D30D4D"/>
    <w:rsid w:val="00D31387"/>
    <w:rsid w:val="00D3315A"/>
    <w:rsid w:val="00D33D4F"/>
    <w:rsid w:val="00D35DD7"/>
    <w:rsid w:val="00D35EDC"/>
    <w:rsid w:val="00D362DC"/>
    <w:rsid w:val="00D367EB"/>
    <w:rsid w:val="00D4538A"/>
    <w:rsid w:val="00D45E13"/>
    <w:rsid w:val="00D52C51"/>
    <w:rsid w:val="00D563EF"/>
    <w:rsid w:val="00D631FF"/>
    <w:rsid w:val="00D66251"/>
    <w:rsid w:val="00D70D33"/>
    <w:rsid w:val="00D729CA"/>
    <w:rsid w:val="00D83974"/>
    <w:rsid w:val="00D83C84"/>
    <w:rsid w:val="00D850CC"/>
    <w:rsid w:val="00D85979"/>
    <w:rsid w:val="00D872FB"/>
    <w:rsid w:val="00D87856"/>
    <w:rsid w:val="00D90387"/>
    <w:rsid w:val="00D90F60"/>
    <w:rsid w:val="00D93DF6"/>
    <w:rsid w:val="00D96C7F"/>
    <w:rsid w:val="00DA05D9"/>
    <w:rsid w:val="00DA08AE"/>
    <w:rsid w:val="00DA2B3E"/>
    <w:rsid w:val="00DA5A5C"/>
    <w:rsid w:val="00DB002F"/>
    <w:rsid w:val="00DB0452"/>
    <w:rsid w:val="00DC234C"/>
    <w:rsid w:val="00DC5102"/>
    <w:rsid w:val="00DC7D00"/>
    <w:rsid w:val="00DD2E0D"/>
    <w:rsid w:val="00DD7688"/>
    <w:rsid w:val="00E02206"/>
    <w:rsid w:val="00E02754"/>
    <w:rsid w:val="00E02A33"/>
    <w:rsid w:val="00E05E79"/>
    <w:rsid w:val="00E06855"/>
    <w:rsid w:val="00E10F8C"/>
    <w:rsid w:val="00E14240"/>
    <w:rsid w:val="00E1595A"/>
    <w:rsid w:val="00E17A5B"/>
    <w:rsid w:val="00E204BC"/>
    <w:rsid w:val="00E20F18"/>
    <w:rsid w:val="00E22180"/>
    <w:rsid w:val="00E24C19"/>
    <w:rsid w:val="00E25A13"/>
    <w:rsid w:val="00E32DEC"/>
    <w:rsid w:val="00E335E3"/>
    <w:rsid w:val="00E35ACA"/>
    <w:rsid w:val="00E42E5E"/>
    <w:rsid w:val="00E4466D"/>
    <w:rsid w:val="00E446A3"/>
    <w:rsid w:val="00E44A9C"/>
    <w:rsid w:val="00E45DA8"/>
    <w:rsid w:val="00E50184"/>
    <w:rsid w:val="00E564B4"/>
    <w:rsid w:val="00E7066C"/>
    <w:rsid w:val="00E7397F"/>
    <w:rsid w:val="00E73B54"/>
    <w:rsid w:val="00E8072C"/>
    <w:rsid w:val="00E815F8"/>
    <w:rsid w:val="00E927FA"/>
    <w:rsid w:val="00E96853"/>
    <w:rsid w:val="00E96B87"/>
    <w:rsid w:val="00EA0C3E"/>
    <w:rsid w:val="00EA5180"/>
    <w:rsid w:val="00EC3D6B"/>
    <w:rsid w:val="00EC7033"/>
    <w:rsid w:val="00ED2ACC"/>
    <w:rsid w:val="00ED2B4D"/>
    <w:rsid w:val="00F02226"/>
    <w:rsid w:val="00F03EE2"/>
    <w:rsid w:val="00F11997"/>
    <w:rsid w:val="00F16CB7"/>
    <w:rsid w:val="00F17533"/>
    <w:rsid w:val="00F204E8"/>
    <w:rsid w:val="00F211AF"/>
    <w:rsid w:val="00F211BD"/>
    <w:rsid w:val="00F257EF"/>
    <w:rsid w:val="00F34A60"/>
    <w:rsid w:val="00F37C2E"/>
    <w:rsid w:val="00F40FBC"/>
    <w:rsid w:val="00F43FC7"/>
    <w:rsid w:val="00F468EE"/>
    <w:rsid w:val="00F46D23"/>
    <w:rsid w:val="00F51513"/>
    <w:rsid w:val="00F52CC7"/>
    <w:rsid w:val="00F60326"/>
    <w:rsid w:val="00F61A93"/>
    <w:rsid w:val="00F641E2"/>
    <w:rsid w:val="00F6469E"/>
    <w:rsid w:val="00F733E6"/>
    <w:rsid w:val="00F7371D"/>
    <w:rsid w:val="00F774E0"/>
    <w:rsid w:val="00F8434C"/>
    <w:rsid w:val="00F92C2A"/>
    <w:rsid w:val="00F95FE2"/>
    <w:rsid w:val="00FA6689"/>
    <w:rsid w:val="00FA7121"/>
    <w:rsid w:val="00FA7EF3"/>
    <w:rsid w:val="00FB146C"/>
    <w:rsid w:val="00FB570F"/>
    <w:rsid w:val="00FB7C1D"/>
    <w:rsid w:val="00FD116D"/>
    <w:rsid w:val="00FD4781"/>
    <w:rsid w:val="00FD4ED1"/>
    <w:rsid w:val="00FD572F"/>
    <w:rsid w:val="00FE07F5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28318"/>
  <w15:docId w15:val="{A9D13C48-FFB9-40CB-B00F-7C6345F9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b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MCCUSKER">
    <w:name w:val="PMCCUSKER"/>
    <w:semiHidden/>
    <w:rsid w:val="007D4C2B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  <w:i/>
      <w:spacing w:val="-3"/>
      <w:szCs w:val="20"/>
    </w:rPr>
  </w:style>
  <w:style w:type="paragraph" w:styleId="Title">
    <w:name w:val="Title"/>
    <w:basedOn w:val="Normal"/>
    <w:qFormat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uppressAutoHyphens/>
      <w:jc w:val="center"/>
    </w:pPr>
    <w:rPr>
      <w:b/>
      <w:spacing w:val="-2"/>
      <w:sz w:val="20"/>
      <w:szCs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itle1">
    <w:name w:val="title1"/>
    <w:rsid w:val="00D90387"/>
    <w:rPr>
      <w:rFonts w:ascii="Tahoma" w:hAnsi="Tahoma" w:cs="Tahoma" w:hint="default"/>
      <w:color w:val="000000"/>
      <w:sz w:val="20"/>
      <w:szCs w:val="20"/>
    </w:rPr>
  </w:style>
  <w:style w:type="table" w:styleId="TableGrid">
    <w:name w:val="Table Grid"/>
    <w:basedOn w:val="TableNormal"/>
    <w:rsid w:val="002F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5B68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BB285E"/>
    <w:rPr>
      <w:b/>
      <w:bCs/>
      <w:smallCaps/>
      <w:color w:val="4F81BD" w:themeColor="accent1"/>
      <w:spacing w:val="5"/>
    </w:rPr>
  </w:style>
  <w:style w:type="paragraph" w:styleId="Revision">
    <w:name w:val="Revision"/>
    <w:hidden/>
    <w:uiPriority w:val="99"/>
    <w:semiHidden/>
    <w:rsid w:val="003175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streports.LTCF@chia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@chia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amass.gov/nursing-facility-cost-reports-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BADB1B4740419F8894D4EE7C3D35" ma:contentTypeVersion="8" ma:contentTypeDescription="Create a new document." ma:contentTypeScope="" ma:versionID="179b26a44f5557a7f54781703c33509c">
  <xsd:schema xmlns:xsd="http://www.w3.org/2001/XMLSchema" xmlns:xs="http://www.w3.org/2001/XMLSchema" xmlns:p="http://schemas.microsoft.com/office/2006/metadata/properties" xmlns:ns2="7520d2bc-f746-4adf-933a-42c0b08c11cd" xmlns:ns3="88d46693-6128-452a-8ccd-1249b5c8b040" targetNamespace="http://schemas.microsoft.com/office/2006/metadata/properties" ma:root="true" ma:fieldsID="f9df770a584d2ee9d8c915bba2d397de" ns2:_="" ns3:_="">
    <xsd:import namespace="7520d2bc-f746-4adf-933a-42c0b08c11cd"/>
    <xsd:import namespace="88d46693-6128-452a-8ccd-1249b5c8b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0d2bc-f746-4adf-933a-42c0b08c1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46693-6128-452a-8ccd-1249b5c8b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1AFA7-C2AE-46CA-9A9C-668077D5A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6A71E-9C24-48D4-9A21-99662390AD8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7520d2bc-f746-4adf-933a-42c0b08c11cd"/>
    <ds:schemaRef ds:uri="88d46693-6128-452a-8ccd-1249b5c8b040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BE34E-7231-4353-8631-870194F8E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AAF08-EF1A-4939-AC73-2796D6DFD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0d2bc-f746-4adf-933a-42c0b08c11cd"/>
    <ds:schemaRef ds:uri="88d46693-6128-452a-8ccd-1249b5c8b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FILING HCF-1 ON INET</vt:lpstr>
    </vt:vector>
  </TitlesOfParts>
  <Company>DHCPF</Company>
  <LinksUpToDate>false</LinksUpToDate>
  <CharactersWithSpaces>9321</CharactersWithSpaces>
  <SharedDoc>false</SharedDoc>
  <HLinks>
    <vt:vector size="24" baseType="variant">
      <vt:variant>
        <vt:i4>5374041</vt:i4>
      </vt:variant>
      <vt:variant>
        <vt:i4>9</vt:i4>
      </vt:variant>
      <vt:variant>
        <vt:i4>0</vt:i4>
      </vt:variant>
      <vt:variant>
        <vt:i4>5</vt:i4>
      </vt:variant>
      <vt:variant>
        <vt:lpwstr>http://www.mass.gov/chia</vt:lpwstr>
      </vt:variant>
      <vt:variant>
        <vt:lpwstr/>
      </vt:variant>
      <vt:variant>
        <vt:i4>2752630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http://www.mass.gov/chia/docs/p/2011-pscsf.xls</vt:lpwstr>
      </vt:variant>
      <vt:variant>
        <vt:lpwstr/>
      </vt:variant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http://www.chiamass.gov/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mailto:CHIA.Data@state.ma.us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HCF-1 ON INET</dc:title>
  <dc:creator>RURENAS</dc:creator>
  <cp:lastModifiedBy>Emily Williamson</cp:lastModifiedBy>
  <cp:revision>2</cp:revision>
  <cp:lastPrinted>2023-07-19T20:14:00Z</cp:lastPrinted>
  <dcterms:created xsi:type="dcterms:W3CDTF">2025-02-21T17:59:00Z</dcterms:created>
  <dcterms:modified xsi:type="dcterms:W3CDTF">2025-02-21T17:59:00Z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0x0101005974BADB1B4740419F8894D4EE7C3D35</vt:lpwstr>
  </property>
</Properties>
</file>