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83" w:rsidRPr="00B50E1C" w:rsidRDefault="003A1C6C" w:rsidP="003A1C6C">
      <w:pPr>
        <w:pStyle w:val="Body"/>
        <w:rPr>
          <w:rFonts w:ascii="Arial" w:hAnsi="Arial" w:cs="Arial"/>
          <w:sz w:val="23"/>
          <w:szCs w:val="23"/>
        </w:rPr>
      </w:pPr>
      <w:r w:rsidRPr="00B50E1C">
        <w:rPr>
          <w:rFonts w:ascii="Arial" w:hAnsi="Arial" w:cs="Arial"/>
          <w:b/>
          <w:bCs/>
          <w:sz w:val="23"/>
          <w:szCs w:val="23"/>
        </w:rPr>
        <w:t xml:space="preserve">Council members present: </w:t>
      </w:r>
      <w:r w:rsidRPr="00B50E1C">
        <w:rPr>
          <w:rFonts w:ascii="Arial" w:hAnsi="Arial" w:cs="Arial"/>
          <w:sz w:val="23"/>
          <w:szCs w:val="23"/>
        </w:rPr>
        <w:t>Secretary Marylou Sudders, Executive Office of Hea</w:t>
      </w:r>
      <w:r w:rsidR="00A36F6C" w:rsidRPr="00B50E1C">
        <w:rPr>
          <w:rFonts w:ascii="Arial" w:hAnsi="Arial" w:cs="Arial"/>
          <w:sz w:val="23"/>
          <w:szCs w:val="23"/>
        </w:rPr>
        <w:t>lth and Human Services (</w:t>
      </w:r>
      <w:r w:rsidRPr="00B50E1C">
        <w:rPr>
          <w:rFonts w:ascii="Arial" w:hAnsi="Arial" w:cs="Arial"/>
          <w:sz w:val="23"/>
          <w:szCs w:val="23"/>
        </w:rPr>
        <w:t xml:space="preserve">Chair); </w:t>
      </w:r>
      <w:r w:rsidR="00DA3D47">
        <w:rPr>
          <w:rFonts w:ascii="Arial" w:hAnsi="Arial" w:cs="Arial"/>
          <w:sz w:val="23"/>
          <w:szCs w:val="23"/>
        </w:rPr>
        <w:t>Ms. Fay Dono</w:t>
      </w:r>
      <w:r w:rsidR="00427096" w:rsidRPr="00B50E1C">
        <w:rPr>
          <w:rFonts w:ascii="Arial" w:hAnsi="Arial" w:cs="Arial"/>
          <w:sz w:val="23"/>
          <w:szCs w:val="23"/>
        </w:rPr>
        <w:t xml:space="preserve">hue (Vice Chair); </w:t>
      </w:r>
      <w:r w:rsidRPr="00B50E1C">
        <w:rPr>
          <w:rFonts w:ascii="Arial" w:hAnsi="Arial" w:cs="Arial"/>
          <w:sz w:val="23"/>
          <w:szCs w:val="23"/>
        </w:rPr>
        <w:t xml:space="preserve">Ms. Laura Adams; Ms. Alicia B. Curran; </w:t>
      </w:r>
      <w:r w:rsidR="00C672EB" w:rsidRPr="00B50E1C">
        <w:rPr>
          <w:rFonts w:ascii="Arial" w:hAnsi="Arial" w:cs="Arial"/>
          <w:sz w:val="23"/>
          <w:szCs w:val="23"/>
        </w:rPr>
        <w:t xml:space="preserve">Acting </w:t>
      </w:r>
      <w:r w:rsidRPr="00B50E1C">
        <w:rPr>
          <w:rFonts w:ascii="Arial" w:hAnsi="Arial" w:cs="Arial"/>
          <w:sz w:val="23"/>
          <w:szCs w:val="23"/>
        </w:rPr>
        <w:t xml:space="preserve">Commissioner </w:t>
      </w:r>
      <w:r w:rsidR="00C672EB" w:rsidRPr="00B50E1C">
        <w:rPr>
          <w:rFonts w:ascii="Arial" w:hAnsi="Arial" w:cs="Arial"/>
          <w:sz w:val="23"/>
          <w:szCs w:val="23"/>
        </w:rPr>
        <w:t>Gary Anderson</w:t>
      </w:r>
      <w:r w:rsidRPr="00B50E1C">
        <w:rPr>
          <w:rFonts w:ascii="Arial" w:hAnsi="Arial" w:cs="Arial"/>
          <w:sz w:val="23"/>
          <w:szCs w:val="23"/>
        </w:rPr>
        <w:t xml:space="preserve">, Division of Insurance; Ms. Lauren Peters, designee of Secretary Kristen Lepore, Executive Office for Administration and Finance; Executive Director David Seltz, Health Policy Commission; </w:t>
      </w:r>
      <w:r w:rsidR="00A36F6C" w:rsidRPr="00B50E1C">
        <w:rPr>
          <w:rFonts w:ascii="Arial" w:hAnsi="Arial" w:cs="Arial"/>
          <w:sz w:val="23"/>
          <w:szCs w:val="23"/>
        </w:rPr>
        <w:t xml:space="preserve">Mr. Colin Hill; </w:t>
      </w:r>
      <w:r w:rsidRPr="00B50E1C">
        <w:rPr>
          <w:rFonts w:ascii="Arial" w:hAnsi="Arial" w:cs="Arial"/>
          <w:sz w:val="23"/>
          <w:szCs w:val="23"/>
        </w:rPr>
        <w:t xml:space="preserve">and Ms. Karen Tseng.  </w:t>
      </w:r>
    </w:p>
    <w:p w:rsidR="003A1C6C" w:rsidRPr="00B50E1C" w:rsidRDefault="003A1C6C" w:rsidP="003A1C6C">
      <w:pPr>
        <w:pStyle w:val="Body"/>
        <w:rPr>
          <w:rFonts w:ascii="Arial" w:hAnsi="Arial" w:cs="Arial"/>
          <w:sz w:val="23"/>
          <w:szCs w:val="23"/>
        </w:rPr>
      </w:pPr>
    </w:p>
    <w:p w:rsidR="003A1C6C" w:rsidRPr="00B50E1C" w:rsidRDefault="003A1C6C" w:rsidP="003A1C6C">
      <w:pPr>
        <w:pStyle w:val="Body"/>
        <w:rPr>
          <w:rFonts w:ascii="Arial" w:hAnsi="Arial" w:cs="Arial"/>
          <w:sz w:val="23"/>
          <w:szCs w:val="23"/>
        </w:rPr>
      </w:pPr>
      <w:r w:rsidRPr="00B50E1C">
        <w:rPr>
          <w:rFonts w:ascii="Arial" w:hAnsi="Arial" w:cs="Arial"/>
          <w:sz w:val="23"/>
          <w:szCs w:val="23"/>
        </w:rPr>
        <w:t>Noting the presence of a quorum, Secretary Marylou Sudders, Executive Office of Health and Human Services, call</w:t>
      </w:r>
      <w:r w:rsidR="008A3E07" w:rsidRPr="00B50E1C">
        <w:rPr>
          <w:rFonts w:ascii="Arial" w:hAnsi="Arial" w:cs="Arial"/>
          <w:sz w:val="23"/>
          <w:szCs w:val="23"/>
        </w:rPr>
        <w:t xml:space="preserve">ed </w:t>
      </w:r>
      <w:r w:rsidR="00330273" w:rsidRPr="00B50E1C">
        <w:rPr>
          <w:rFonts w:ascii="Arial" w:hAnsi="Arial" w:cs="Arial"/>
          <w:sz w:val="23"/>
          <w:szCs w:val="23"/>
        </w:rPr>
        <w:t>the m</w:t>
      </w:r>
      <w:bookmarkStart w:id="0" w:name="_GoBack"/>
      <w:bookmarkEnd w:id="0"/>
      <w:r w:rsidR="00330273" w:rsidRPr="00B50E1C">
        <w:rPr>
          <w:rFonts w:ascii="Arial" w:hAnsi="Arial" w:cs="Arial"/>
          <w:sz w:val="23"/>
          <w:szCs w:val="23"/>
        </w:rPr>
        <w:t>eeting</w:t>
      </w:r>
      <w:r w:rsidR="008A3E07" w:rsidRPr="00B50E1C">
        <w:rPr>
          <w:rFonts w:ascii="Arial" w:hAnsi="Arial" w:cs="Arial"/>
          <w:sz w:val="23"/>
          <w:szCs w:val="23"/>
        </w:rPr>
        <w:t xml:space="preserve"> to order</w:t>
      </w:r>
      <w:r w:rsidR="00330273" w:rsidRPr="00B50E1C">
        <w:rPr>
          <w:rFonts w:ascii="Arial" w:hAnsi="Arial" w:cs="Arial"/>
          <w:sz w:val="23"/>
          <w:szCs w:val="23"/>
        </w:rPr>
        <w:t xml:space="preserve"> at </w:t>
      </w:r>
      <w:r w:rsidR="00C672EB" w:rsidRPr="00B50E1C">
        <w:rPr>
          <w:rFonts w:ascii="Arial" w:hAnsi="Arial" w:cs="Arial"/>
          <w:sz w:val="23"/>
          <w:szCs w:val="23"/>
        </w:rPr>
        <w:t>3:35 p</w:t>
      </w:r>
      <w:r w:rsidR="00A36F6C" w:rsidRPr="00B50E1C">
        <w:rPr>
          <w:rFonts w:ascii="Arial" w:hAnsi="Arial" w:cs="Arial"/>
          <w:sz w:val="23"/>
          <w:szCs w:val="23"/>
        </w:rPr>
        <w:t xml:space="preserve">.m. </w:t>
      </w:r>
    </w:p>
    <w:p w:rsidR="003A1C6C" w:rsidRPr="00B50E1C" w:rsidRDefault="003A1C6C" w:rsidP="003A1C6C">
      <w:pPr>
        <w:pStyle w:val="Body"/>
        <w:rPr>
          <w:rFonts w:ascii="Arial" w:hAnsi="Arial" w:cs="Arial"/>
          <w:sz w:val="24"/>
        </w:rPr>
      </w:pPr>
    </w:p>
    <w:p w:rsidR="003A1C6C" w:rsidRPr="00B50E1C" w:rsidRDefault="00597ECF" w:rsidP="007D1CD3">
      <w:pPr>
        <w:pStyle w:val="Body"/>
        <w:numPr>
          <w:ilvl w:val="0"/>
          <w:numId w:val="1"/>
        </w:numPr>
        <w:ind w:left="720"/>
        <w:rPr>
          <w:rFonts w:ascii="Arial" w:hAnsi="Arial" w:cs="Arial"/>
          <w:b/>
          <w:bCs/>
          <w:smallCaps/>
          <w:sz w:val="24"/>
        </w:rPr>
      </w:pPr>
      <w:r w:rsidRPr="00B50E1C">
        <w:rPr>
          <w:rFonts w:ascii="Arial" w:hAnsi="Arial" w:cs="Arial"/>
          <w:b/>
          <w:bCs/>
          <w:smallCaps/>
          <w:sz w:val="24"/>
        </w:rPr>
        <w:t>Welcome and Approval of Prior Meeting Minutes [VOTE]</w:t>
      </w:r>
    </w:p>
    <w:p w:rsidR="003A1C6C" w:rsidRPr="00B50E1C" w:rsidRDefault="003A1C6C" w:rsidP="003A1C6C">
      <w:pPr>
        <w:pStyle w:val="Body"/>
        <w:ind w:left="360"/>
        <w:rPr>
          <w:rFonts w:ascii="Arial" w:hAnsi="Arial" w:cs="Arial"/>
          <w:b/>
          <w:bCs/>
          <w:sz w:val="24"/>
        </w:rPr>
      </w:pPr>
    </w:p>
    <w:p w:rsidR="003A1C6C" w:rsidRPr="00B50E1C" w:rsidRDefault="003A1C6C" w:rsidP="003A1C6C">
      <w:pPr>
        <w:pStyle w:val="Body"/>
        <w:rPr>
          <w:rFonts w:ascii="Arial" w:hAnsi="Arial" w:cs="Arial"/>
          <w:sz w:val="23"/>
          <w:szCs w:val="23"/>
        </w:rPr>
      </w:pPr>
      <w:r w:rsidRPr="00B50E1C">
        <w:rPr>
          <w:rFonts w:ascii="Arial" w:hAnsi="Arial" w:cs="Arial"/>
          <w:sz w:val="23"/>
          <w:szCs w:val="23"/>
        </w:rPr>
        <w:t>Secretary Sudders introduced the vote for approval</w:t>
      </w:r>
      <w:r w:rsidR="00900536" w:rsidRPr="00B50E1C">
        <w:rPr>
          <w:rFonts w:ascii="Arial" w:hAnsi="Arial" w:cs="Arial"/>
          <w:sz w:val="23"/>
          <w:szCs w:val="23"/>
        </w:rPr>
        <w:t xml:space="preserve"> for the prior meeting’s minutes</w:t>
      </w:r>
      <w:r w:rsidRPr="00B50E1C">
        <w:rPr>
          <w:rFonts w:ascii="Arial" w:hAnsi="Arial" w:cs="Arial"/>
          <w:sz w:val="23"/>
          <w:szCs w:val="23"/>
        </w:rPr>
        <w:t xml:space="preserve">. The Council voted </w:t>
      </w:r>
      <w:r w:rsidR="007D1CD3" w:rsidRPr="00B50E1C">
        <w:rPr>
          <w:rFonts w:ascii="Arial" w:hAnsi="Arial" w:cs="Arial"/>
          <w:sz w:val="23"/>
          <w:szCs w:val="23"/>
        </w:rPr>
        <w:t xml:space="preserve">unanimously </w:t>
      </w:r>
      <w:r w:rsidRPr="00B50E1C">
        <w:rPr>
          <w:rFonts w:ascii="Arial" w:hAnsi="Arial" w:cs="Arial"/>
          <w:sz w:val="23"/>
          <w:szCs w:val="23"/>
        </w:rPr>
        <w:t xml:space="preserve">to approve the prior meeting minutes. </w:t>
      </w:r>
    </w:p>
    <w:p w:rsidR="00F15E12" w:rsidRPr="00B50E1C" w:rsidRDefault="00F15E12" w:rsidP="003A1C6C">
      <w:pPr>
        <w:pStyle w:val="Body"/>
        <w:rPr>
          <w:rFonts w:ascii="Arial" w:hAnsi="Arial" w:cs="Arial"/>
          <w:sz w:val="24"/>
        </w:rPr>
      </w:pPr>
    </w:p>
    <w:p w:rsidR="00F15E12" w:rsidRPr="00B50E1C" w:rsidRDefault="00556C41" w:rsidP="00F15E12">
      <w:pPr>
        <w:pStyle w:val="Body"/>
        <w:numPr>
          <w:ilvl w:val="0"/>
          <w:numId w:val="1"/>
        </w:numPr>
        <w:ind w:left="720"/>
        <w:rPr>
          <w:rFonts w:ascii="Arial" w:hAnsi="Arial" w:cs="Arial"/>
          <w:sz w:val="24"/>
        </w:rPr>
      </w:pPr>
      <w:r w:rsidRPr="00B50E1C">
        <w:rPr>
          <w:rFonts w:ascii="Arial" w:hAnsi="Arial" w:cs="Arial"/>
          <w:b/>
          <w:bCs/>
          <w:smallCaps/>
          <w:sz w:val="24"/>
        </w:rPr>
        <w:t xml:space="preserve">Finance Committee </w:t>
      </w:r>
      <w:r w:rsidR="00597ECF" w:rsidRPr="00B50E1C">
        <w:rPr>
          <w:rFonts w:ascii="Arial" w:hAnsi="Arial" w:cs="Arial"/>
          <w:b/>
          <w:bCs/>
          <w:smallCaps/>
          <w:sz w:val="24"/>
        </w:rPr>
        <w:t>Report</w:t>
      </w:r>
    </w:p>
    <w:p w:rsidR="00F15E12" w:rsidRPr="00B50E1C" w:rsidRDefault="00F15E12" w:rsidP="00F15E12">
      <w:pPr>
        <w:pStyle w:val="Body"/>
        <w:rPr>
          <w:rFonts w:ascii="Arial" w:hAnsi="Arial" w:cs="Arial"/>
          <w:b/>
          <w:bCs/>
          <w:smallCaps/>
          <w:sz w:val="24"/>
        </w:rPr>
      </w:pPr>
    </w:p>
    <w:p w:rsidR="00612DC6" w:rsidRPr="00B50E1C" w:rsidRDefault="00556C41" w:rsidP="00556C41">
      <w:pPr>
        <w:pStyle w:val="Body"/>
        <w:rPr>
          <w:rFonts w:ascii="Arial" w:hAnsi="Arial" w:cs="Arial"/>
          <w:sz w:val="23"/>
          <w:szCs w:val="23"/>
        </w:rPr>
      </w:pPr>
      <w:r w:rsidRPr="00B50E1C">
        <w:rPr>
          <w:rFonts w:ascii="Arial" w:hAnsi="Arial" w:cs="Arial"/>
          <w:sz w:val="23"/>
          <w:szCs w:val="23"/>
        </w:rPr>
        <w:t xml:space="preserve">Ms. Peters reported that the committee approved CHIA’s FY18 budget, and gave an update on CHIA’s capital funding request. Ms. Adams asked </w:t>
      </w:r>
      <w:r w:rsidR="006471CE" w:rsidRPr="00B50E1C">
        <w:rPr>
          <w:rFonts w:ascii="Arial" w:hAnsi="Arial" w:cs="Arial"/>
          <w:sz w:val="23"/>
          <w:szCs w:val="23"/>
        </w:rPr>
        <w:t xml:space="preserve">for further detail on CHIA’s budget reductions and whether they were expected. Mr. Campbell replied that they were expected, and consisted mostly of voluntary attrition and large reductions in IT spending. He also noted that CHIA successfully </w:t>
      </w:r>
      <w:r w:rsidR="00957823" w:rsidRPr="00B50E1C">
        <w:rPr>
          <w:rFonts w:ascii="Arial" w:hAnsi="Arial" w:cs="Arial"/>
          <w:sz w:val="23"/>
          <w:szCs w:val="23"/>
        </w:rPr>
        <w:t xml:space="preserve">identified </w:t>
      </w:r>
      <w:r w:rsidR="006471CE" w:rsidRPr="00B50E1C">
        <w:rPr>
          <w:rFonts w:ascii="Arial" w:hAnsi="Arial" w:cs="Arial"/>
          <w:sz w:val="23"/>
          <w:szCs w:val="23"/>
        </w:rPr>
        <w:t>a tenant to share its office space at 501 Boylston, which w</w:t>
      </w:r>
      <w:r w:rsidR="00957823" w:rsidRPr="00B50E1C">
        <w:rPr>
          <w:rFonts w:ascii="Arial" w:hAnsi="Arial" w:cs="Arial"/>
          <w:sz w:val="23"/>
          <w:szCs w:val="23"/>
        </w:rPr>
        <w:t>ould be</w:t>
      </w:r>
      <w:r w:rsidR="006471CE" w:rsidRPr="00B50E1C">
        <w:rPr>
          <w:rFonts w:ascii="Arial" w:hAnsi="Arial" w:cs="Arial"/>
          <w:sz w:val="23"/>
          <w:szCs w:val="23"/>
        </w:rPr>
        <w:t xml:space="preserve"> </w:t>
      </w:r>
      <w:r w:rsidR="00957823" w:rsidRPr="00B50E1C">
        <w:rPr>
          <w:rFonts w:ascii="Arial" w:hAnsi="Arial" w:cs="Arial"/>
          <w:sz w:val="23"/>
          <w:szCs w:val="23"/>
        </w:rPr>
        <w:t xml:space="preserve">a </w:t>
      </w:r>
      <w:r w:rsidR="006471CE" w:rsidRPr="00B50E1C">
        <w:rPr>
          <w:rFonts w:ascii="Arial" w:hAnsi="Arial" w:cs="Arial"/>
          <w:sz w:val="23"/>
          <w:szCs w:val="23"/>
        </w:rPr>
        <w:t>significant</w:t>
      </w:r>
      <w:r w:rsidR="00957823" w:rsidRPr="00B50E1C">
        <w:rPr>
          <w:rFonts w:ascii="Arial" w:hAnsi="Arial" w:cs="Arial"/>
          <w:sz w:val="23"/>
          <w:szCs w:val="23"/>
        </w:rPr>
        <w:t xml:space="preserve"> factor</w:t>
      </w:r>
      <w:r w:rsidR="006471CE" w:rsidRPr="00B50E1C">
        <w:rPr>
          <w:rFonts w:ascii="Arial" w:hAnsi="Arial" w:cs="Arial"/>
          <w:sz w:val="23"/>
          <w:szCs w:val="23"/>
        </w:rPr>
        <w:t xml:space="preserve"> in allowing CHIA to reach its spending goals. Ms. Tseng </w:t>
      </w:r>
      <w:r w:rsidR="00957823" w:rsidRPr="00B50E1C">
        <w:rPr>
          <w:rFonts w:ascii="Arial" w:hAnsi="Arial" w:cs="Arial"/>
          <w:sz w:val="23"/>
          <w:szCs w:val="23"/>
        </w:rPr>
        <w:t>i</w:t>
      </w:r>
      <w:r w:rsidR="006471CE" w:rsidRPr="00B50E1C">
        <w:rPr>
          <w:rFonts w:ascii="Arial" w:hAnsi="Arial" w:cs="Arial"/>
          <w:sz w:val="23"/>
          <w:szCs w:val="23"/>
        </w:rPr>
        <w:t xml:space="preserve">nquired about the agency’s long-term financing plans through FY19 and FY20. Mr. Campbell explained </w:t>
      </w:r>
      <w:r w:rsidR="00271FDA" w:rsidRPr="00B50E1C">
        <w:rPr>
          <w:rFonts w:ascii="Arial" w:hAnsi="Arial" w:cs="Arial"/>
          <w:sz w:val="23"/>
          <w:szCs w:val="23"/>
        </w:rPr>
        <w:t>that CHIA planned to use</w:t>
      </w:r>
      <w:r w:rsidR="00244E48" w:rsidRPr="00B50E1C">
        <w:rPr>
          <w:rFonts w:ascii="Arial" w:hAnsi="Arial" w:cs="Arial"/>
          <w:sz w:val="23"/>
          <w:szCs w:val="23"/>
        </w:rPr>
        <w:t xml:space="preserve"> </w:t>
      </w:r>
      <w:r w:rsidR="00271FDA" w:rsidRPr="00B50E1C">
        <w:rPr>
          <w:rFonts w:ascii="Arial" w:hAnsi="Arial" w:cs="Arial"/>
          <w:sz w:val="23"/>
          <w:szCs w:val="23"/>
        </w:rPr>
        <w:t>capital funds</w:t>
      </w:r>
      <w:r w:rsidR="00A11DFD" w:rsidRPr="00B50E1C">
        <w:rPr>
          <w:rFonts w:ascii="Arial" w:hAnsi="Arial" w:cs="Arial"/>
          <w:sz w:val="23"/>
          <w:szCs w:val="23"/>
        </w:rPr>
        <w:t xml:space="preserve"> to free up spending that would otherwise be included in the operating budget. </w:t>
      </w:r>
      <w:r w:rsidR="00271FDA" w:rsidRPr="00B50E1C">
        <w:rPr>
          <w:rFonts w:ascii="Arial" w:hAnsi="Arial" w:cs="Arial"/>
          <w:sz w:val="23"/>
          <w:szCs w:val="23"/>
        </w:rPr>
        <w:t xml:space="preserve"> He added that CHIA’s capital needs are expected to decrease each year, lessening their financial impact.</w:t>
      </w:r>
      <w:r w:rsidR="006471CE" w:rsidRPr="00B50E1C">
        <w:rPr>
          <w:rFonts w:ascii="Arial" w:hAnsi="Arial" w:cs="Arial"/>
          <w:sz w:val="23"/>
          <w:szCs w:val="23"/>
        </w:rPr>
        <w:t xml:space="preserve"> Prior to concluding the finance committee discussion, Secretary Sudders acknowledged the efforts of Mr. Campbell and the agency in working through the budget issues.  </w:t>
      </w:r>
    </w:p>
    <w:p w:rsidR="002B01C2" w:rsidRPr="00B50E1C" w:rsidRDefault="002B01C2" w:rsidP="00F15E12">
      <w:pPr>
        <w:pStyle w:val="Body"/>
        <w:rPr>
          <w:rFonts w:ascii="Arial" w:hAnsi="Arial" w:cs="Arial"/>
          <w:sz w:val="24"/>
        </w:rPr>
      </w:pPr>
    </w:p>
    <w:p w:rsidR="00330273" w:rsidRPr="00B50E1C" w:rsidRDefault="006471CE" w:rsidP="001C61A4">
      <w:pPr>
        <w:pStyle w:val="Body"/>
        <w:numPr>
          <w:ilvl w:val="0"/>
          <w:numId w:val="1"/>
        </w:numPr>
        <w:ind w:left="720"/>
        <w:rPr>
          <w:rFonts w:ascii="Arial" w:hAnsi="Arial" w:cs="Arial"/>
          <w:b/>
          <w:bCs/>
          <w:smallCaps/>
          <w:sz w:val="24"/>
        </w:rPr>
      </w:pPr>
      <w:r w:rsidRPr="00B50E1C">
        <w:rPr>
          <w:rFonts w:ascii="Arial" w:hAnsi="Arial" w:cs="Arial"/>
          <w:b/>
          <w:bCs/>
          <w:smallCaps/>
          <w:sz w:val="24"/>
        </w:rPr>
        <w:t>Executive Director</w:t>
      </w:r>
      <w:r w:rsidR="00B735E5" w:rsidRPr="00B50E1C">
        <w:rPr>
          <w:rFonts w:ascii="Arial" w:hAnsi="Arial" w:cs="Arial"/>
          <w:b/>
          <w:bCs/>
          <w:smallCaps/>
          <w:sz w:val="24"/>
        </w:rPr>
        <w:t>’s</w:t>
      </w:r>
      <w:r w:rsidRPr="00B50E1C">
        <w:rPr>
          <w:rFonts w:ascii="Arial" w:hAnsi="Arial" w:cs="Arial"/>
          <w:b/>
          <w:bCs/>
          <w:smallCaps/>
          <w:sz w:val="24"/>
        </w:rPr>
        <w:t xml:space="preserve"> Report </w:t>
      </w:r>
    </w:p>
    <w:p w:rsidR="00EC19C0" w:rsidRPr="00B50E1C" w:rsidRDefault="00EC19C0" w:rsidP="001C61A4">
      <w:pPr>
        <w:pStyle w:val="Body"/>
        <w:rPr>
          <w:rFonts w:ascii="Arial" w:hAnsi="Arial" w:cs="Arial"/>
          <w:b/>
          <w:bCs/>
          <w:smallCaps/>
          <w:sz w:val="24"/>
        </w:rPr>
      </w:pPr>
    </w:p>
    <w:p w:rsidR="003D7DF6" w:rsidRPr="00B50E1C" w:rsidRDefault="00D62476" w:rsidP="00F204C3">
      <w:pPr>
        <w:spacing w:line="240" w:lineRule="auto"/>
        <w:rPr>
          <w:rFonts w:eastAsia="Arial Unicode MS" w:cs="Arial"/>
          <w:color w:val="000000"/>
          <w:sz w:val="23"/>
          <w:szCs w:val="23"/>
          <w:bdr w:val="nil"/>
        </w:rPr>
      </w:pPr>
      <w:r w:rsidRPr="00B50E1C">
        <w:rPr>
          <w:rFonts w:eastAsia="Arial Unicode MS" w:cs="Arial"/>
          <w:color w:val="000000"/>
          <w:sz w:val="23"/>
          <w:szCs w:val="23"/>
          <w:bdr w:val="nil"/>
        </w:rPr>
        <w:t>M</w:t>
      </w:r>
      <w:r w:rsidR="006471CE" w:rsidRPr="00B50E1C">
        <w:rPr>
          <w:rFonts w:eastAsia="Arial Unicode MS" w:cs="Arial"/>
          <w:color w:val="000000"/>
          <w:sz w:val="23"/>
          <w:szCs w:val="23"/>
          <w:bdr w:val="nil"/>
        </w:rPr>
        <w:t>r. Campbell stated that he wanted to highlight the transparency website development</w:t>
      </w:r>
      <w:r w:rsidR="00957823" w:rsidRPr="00B50E1C">
        <w:rPr>
          <w:rFonts w:eastAsia="Arial Unicode MS" w:cs="Arial"/>
          <w:color w:val="000000"/>
          <w:sz w:val="23"/>
          <w:szCs w:val="23"/>
          <w:bdr w:val="nil"/>
        </w:rPr>
        <w:t>,</w:t>
      </w:r>
      <w:r w:rsidR="006471CE" w:rsidRPr="00B50E1C">
        <w:rPr>
          <w:rFonts w:eastAsia="Arial Unicode MS" w:cs="Arial"/>
          <w:color w:val="000000"/>
          <w:sz w:val="23"/>
          <w:szCs w:val="23"/>
          <w:bdr w:val="nil"/>
        </w:rPr>
        <w:t xml:space="preserve"> as well as the Request for Information (RFI) that was issue</w:t>
      </w:r>
      <w:r w:rsidR="00957823" w:rsidRPr="00B50E1C">
        <w:rPr>
          <w:rFonts w:eastAsia="Arial Unicode MS" w:cs="Arial"/>
          <w:color w:val="000000"/>
          <w:sz w:val="23"/>
          <w:szCs w:val="23"/>
          <w:bdr w:val="nil"/>
        </w:rPr>
        <w:t>d</w:t>
      </w:r>
      <w:r w:rsidR="006471CE" w:rsidRPr="00B50E1C">
        <w:rPr>
          <w:rFonts w:eastAsia="Arial Unicode MS" w:cs="Arial"/>
          <w:color w:val="000000"/>
          <w:sz w:val="23"/>
          <w:szCs w:val="23"/>
          <w:bdr w:val="nil"/>
        </w:rPr>
        <w:t xml:space="preserve"> regarding the MA APCD. He </w:t>
      </w:r>
      <w:r w:rsidR="003D7DF6" w:rsidRPr="00B50E1C">
        <w:rPr>
          <w:rFonts w:eastAsia="Arial Unicode MS" w:cs="Arial"/>
          <w:color w:val="000000"/>
          <w:sz w:val="23"/>
          <w:szCs w:val="23"/>
          <w:bdr w:val="nil"/>
        </w:rPr>
        <w:t>walked the Council through CHIA’s work on the website, stating that the agency is currently in phase 1 of development, including choosing the vendor. The goal</w:t>
      </w:r>
      <w:r w:rsidR="00957823" w:rsidRPr="00B50E1C">
        <w:rPr>
          <w:rFonts w:eastAsia="Arial Unicode MS" w:cs="Arial"/>
          <w:color w:val="000000"/>
          <w:sz w:val="23"/>
          <w:szCs w:val="23"/>
          <w:bdr w:val="nil"/>
        </w:rPr>
        <w:t>, he added,</w:t>
      </w:r>
      <w:r w:rsidR="003D7DF6" w:rsidRPr="00B50E1C">
        <w:rPr>
          <w:rFonts w:eastAsia="Arial Unicode MS" w:cs="Arial"/>
          <w:color w:val="000000"/>
          <w:sz w:val="23"/>
          <w:szCs w:val="23"/>
          <w:bdr w:val="nil"/>
        </w:rPr>
        <w:t xml:space="preserve"> is to have a website </w:t>
      </w:r>
      <w:r w:rsidR="00957823" w:rsidRPr="00B50E1C">
        <w:rPr>
          <w:rFonts w:eastAsia="Arial Unicode MS" w:cs="Arial"/>
          <w:color w:val="000000"/>
          <w:sz w:val="23"/>
          <w:szCs w:val="23"/>
          <w:bdr w:val="nil"/>
        </w:rPr>
        <w:t>launched in fall 2017. Mr. Campbell</w:t>
      </w:r>
      <w:r w:rsidR="003D7DF6" w:rsidRPr="00B50E1C">
        <w:rPr>
          <w:rFonts w:eastAsia="Arial Unicode MS" w:cs="Arial"/>
          <w:color w:val="000000"/>
          <w:sz w:val="23"/>
          <w:szCs w:val="23"/>
          <w:bdr w:val="nil"/>
        </w:rPr>
        <w:t xml:space="preserve"> </w:t>
      </w:r>
      <w:r w:rsidR="00957823" w:rsidRPr="00B50E1C">
        <w:rPr>
          <w:rFonts w:eastAsia="Arial Unicode MS" w:cs="Arial"/>
          <w:color w:val="000000"/>
          <w:sz w:val="23"/>
          <w:szCs w:val="23"/>
          <w:bdr w:val="nil"/>
        </w:rPr>
        <w:t>emphasized that the site will be built in an iterative and scalable fashion, and that additional functionality will be added post-launch.</w:t>
      </w:r>
      <w:r w:rsidR="003D7DF6" w:rsidRPr="00B50E1C">
        <w:rPr>
          <w:rFonts w:eastAsia="Arial Unicode MS" w:cs="Arial"/>
          <w:color w:val="000000"/>
          <w:sz w:val="23"/>
          <w:szCs w:val="23"/>
          <w:bdr w:val="nil"/>
        </w:rPr>
        <w:t xml:space="preserve"> Mr. Campbell discussed with the Council various lessons learned through stakeholder engagement and the Provider Price Variation Commission. The transparency site will include pricing information, quality and safety information, educational materials, as well as small provider compliance support mechanisms. </w:t>
      </w:r>
    </w:p>
    <w:p w:rsidR="0026069E" w:rsidRPr="00B50E1C" w:rsidRDefault="003D7DF6" w:rsidP="00F204C3">
      <w:pPr>
        <w:spacing w:line="240" w:lineRule="auto"/>
        <w:rPr>
          <w:rFonts w:eastAsia="Arial Unicode MS" w:cs="Arial"/>
          <w:color w:val="000000"/>
          <w:sz w:val="23"/>
          <w:szCs w:val="23"/>
          <w:bdr w:val="nil"/>
        </w:rPr>
      </w:pPr>
      <w:r w:rsidRPr="00B50E1C">
        <w:rPr>
          <w:rFonts w:eastAsia="Arial Unicode MS" w:cs="Arial"/>
          <w:color w:val="000000"/>
          <w:sz w:val="23"/>
          <w:szCs w:val="23"/>
          <w:bdr w:val="nil"/>
        </w:rPr>
        <w:t xml:space="preserve">Ms. Adams asked where CHIA’s legal obligation stems from, and Mr. Campbell answered that the site </w:t>
      </w:r>
      <w:r w:rsidR="00957823" w:rsidRPr="00B50E1C">
        <w:rPr>
          <w:rFonts w:eastAsia="Arial Unicode MS" w:cs="Arial"/>
          <w:color w:val="000000"/>
          <w:sz w:val="23"/>
          <w:szCs w:val="23"/>
          <w:bdr w:val="nil"/>
        </w:rPr>
        <w:t>is included in CHIA’s enabling statute (MGL 12C §20)</w:t>
      </w:r>
      <w:r w:rsidRPr="00B50E1C">
        <w:rPr>
          <w:rFonts w:eastAsia="Arial Unicode MS" w:cs="Arial"/>
          <w:color w:val="000000"/>
          <w:sz w:val="23"/>
          <w:szCs w:val="23"/>
          <w:bdr w:val="nil"/>
        </w:rPr>
        <w:t xml:space="preserve">. A discussion ensued regarding the use of the site and how best to serve </w:t>
      </w:r>
      <w:r w:rsidR="00957823" w:rsidRPr="00B50E1C">
        <w:rPr>
          <w:rFonts w:eastAsia="Arial Unicode MS" w:cs="Arial"/>
          <w:color w:val="000000"/>
          <w:sz w:val="23"/>
          <w:szCs w:val="23"/>
          <w:bdr w:val="nil"/>
        </w:rPr>
        <w:t>intended users</w:t>
      </w:r>
      <w:r w:rsidRPr="00B50E1C">
        <w:rPr>
          <w:rFonts w:eastAsia="Arial Unicode MS" w:cs="Arial"/>
          <w:color w:val="000000"/>
          <w:sz w:val="23"/>
          <w:szCs w:val="23"/>
          <w:bdr w:val="nil"/>
        </w:rPr>
        <w:t xml:space="preserve">. </w:t>
      </w:r>
    </w:p>
    <w:p w:rsidR="00B400BD" w:rsidRPr="00B50E1C" w:rsidRDefault="00B400BD" w:rsidP="00F204C3">
      <w:pPr>
        <w:spacing w:line="240" w:lineRule="auto"/>
        <w:rPr>
          <w:rFonts w:eastAsia="Arial Unicode MS" w:cs="Arial"/>
          <w:color w:val="000000"/>
          <w:sz w:val="23"/>
          <w:szCs w:val="23"/>
          <w:bdr w:val="nil"/>
        </w:rPr>
      </w:pPr>
      <w:r w:rsidRPr="00B50E1C">
        <w:rPr>
          <w:rFonts w:eastAsia="Arial Unicode MS" w:cs="Arial"/>
          <w:color w:val="000000"/>
          <w:sz w:val="23"/>
          <w:szCs w:val="23"/>
          <w:bdr w:val="nil"/>
        </w:rPr>
        <w:lastRenderedPageBreak/>
        <w:t xml:space="preserve">Mr. Campbell then explained </w:t>
      </w:r>
      <w:r w:rsidR="00957823" w:rsidRPr="00B50E1C">
        <w:rPr>
          <w:rFonts w:eastAsia="Arial Unicode MS" w:cs="Arial"/>
          <w:color w:val="000000"/>
          <w:sz w:val="23"/>
          <w:szCs w:val="23"/>
          <w:bdr w:val="nil"/>
        </w:rPr>
        <w:t>that CHIA had recently issued an</w:t>
      </w:r>
      <w:r w:rsidR="00271FDA" w:rsidRPr="00B50E1C">
        <w:rPr>
          <w:rFonts w:eastAsia="Arial Unicode MS" w:cs="Arial"/>
          <w:color w:val="000000"/>
          <w:sz w:val="23"/>
          <w:szCs w:val="23"/>
          <w:bdr w:val="nil"/>
        </w:rPr>
        <w:t xml:space="preserve"> </w:t>
      </w:r>
      <w:r w:rsidRPr="00B50E1C">
        <w:rPr>
          <w:rFonts w:eastAsia="Arial Unicode MS" w:cs="Arial"/>
          <w:color w:val="000000"/>
          <w:sz w:val="23"/>
          <w:szCs w:val="23"/>
          <w:bdr w:val="nil"/>
        </w:rPr>
        <w:t xml:space="preserve">RFI </w:t>
      </w:r>
      <w:r w:rsidR="00957823" w:rsidRPr="00B50E1C">
        <w:rPr>
          <w:rFonts w:eastAsia="Arial Unicode MS" w:cs="Arial"/>
          <w:color w:val="000000"/>
          <w:sz w:val="23"/>
          <w:szCs w:val="23"/>
          <w:bdr w:val="nil"/>
        </w:rPr>
        <w:t>related to</w:t>
      </w:r>
      <w:r w:rsidRPr="00B50E1C">
        <w:rPr>
          <w:rFonts w:eastAsia="Arial Unicode MS" w:cs="Arial"/>
          <w:color w:val="000000"/>
          <w:sz w:val="23"/>
          <w:szCs w:val="23"/>
          <w:bdr w:val="nil"/>
        </w:rPr>
        <w:t xml:space="preserve"> the MA APCD. He noted that the RFI will be used to better understand</w:t>
      </w:r>
      <w:r w:rsidR="00957823" w:rsidRPr="00B50E1C">
        <w:rPr>
          <w:rFonts w:eastAsia="Arial Unicode MS" w:cs="Arial"/>
          <w:color w:val="000000"/>
          <w:sz w:val="23"/>
          <w:szCs w:val="23"/>
          <w:bdr w:val="nil"/>
        </w:rPr>
        <w:t xml:space="preserve"> available options for</w:t>
      </w:r>
      <w:r w:rsidRPr="00B50E1C">
        <w:rPr>
          <w:rFonts w:eastAsia="Arial Unicode MS" w:cs="Arial"/>
          <w:color w:val="000000"/>
          <w:sz w:val="23"/>
          <w:szCs w:val="23"/>
          <w:bdr w:val="nil"/>
        </w:rPr>
        <w:t xml:space="preserve"> mak</w:t>
      </w:r>
      <w:r w:rsidR="00957823" w:rsidRPr="00B50E1C">
        <w:rPr>
          <w:rFonts w:eastAsia="Arial Unicode MS" w:cs="Arial"/>
          <w:color w:val="000000"/>
          <w:sz w:val="23"/>
          <w:szCs w:val="23"/>
          <w:bdr w:val="nil"/>
        </w:rPr>
        <w:t>ing</w:t>
      </w:r>
      <w:r w:rsidRPr="00B50E1C">
        <w:rPr>
          <w:rFonts w:eastAsia="Arial Unicode MS" w:cs="Arial"/>
          <w:color w:val="000000"/>
          <w:sz w:val="23"/>
          <w:szCs w:val="23"/>
          <w:bdr w:val="nil"/>
        </w:rPr>
        <w:t xml:space="preserve"> the MA APCD a </w:t>
      </w:r>
      <w:r w:rsidR="00957823" w:rsidRPr="00B50E1C">
        <w:rPr>
          <w:rFonts w:eastAsia="Arial Unicode MS" w:cs="Arial"/>
          <w:color w:val="000000"/>
          <w:sz w:val="23"/>
          <w:szCs w:val="23"/>
          <w:bdr w:val="nil"/>
        </w:rPr>
        <w:t xml:space="preserve">more analytically-ready </w:t>
      </w:r>
      <w:r w:rsidRPr="00B50E1C">
        <w:rPr>
          <w:rFonts w:eastAsia="Arial Unicode MS" w:cs="Arial"/>
          <w:color w:val="000000"/>
          <w:sz w:val="23"/>
          <w:szCs w:val="23"/>
          <w:bdr w:val="nil"/>
        </w:rPr>
        <w:t>tool</w:t>
      </w:r>
      <w:r w:rsidR="00957823" w:rsidRPr="00B50E1C">
        <w:rPr>
          <w:rFonts w:eastAsia="Arial Unicode MS" w:cs="Arial"/>
          <w:color w:val="000000"/>
          <w:sz w:val="23"/>
          <w:szCs w:val="23"/>
          <w:bdr w:val="nil"/>
        </w:rPr>
        <w:t xml:space="preserve">, including the addition of </w:t>
      </w:r>
      <w:r w:rsidRPr="00B50E1C">
        <w:rPr>
          <w:rFonts w:eastAsia="Arial Unicode MS" w:cs="Arial"/>
          <w:color w:val="000000"/>
          <w:sz w:val="23"/>
          <w:szCs w:val="23"/>
          <w:bdr w:val="nil"/>
        </w:rPr>
        <w:t>groupers and risk adjus</w:t>
      </w:r>
      <w:r w:rsidR="00957823" w:rsidRPr="00B50E1C">
        <w:rPr>
          <w:rFonts w:eastAsia="Arial Unicode MS" w:cs="Arial"/>
          <w:color w:val="000000"/>
          <w:sz w:val="23"/>
          <w:szCs w:val="23"/>
          <w:bdr w:val="nil"/>
        </w:rPr>
        <w:t>ters</w:t>
      </w:r>
      <w:r w:rsidRPr="00B50E1C">
        <w:rPr>
          <w:rFonts w:eastAsia="Arial Unicode MS" w:cs="Arial"/>
          <w:color w:val="000000"/>
          <w:sz w:val="23"/>
          <w:szCs w:val="23"/>
          <w:bdr w:val="nil"/>
        </w:rPr>
        <w:t xml:space="preserve">. Mr. Campbell explained that the next step </w:t>
      </w:r>
      <w:r w:rsidR="00957823" w:rsidRPr="00B50E1C">
        <w:rPr>
          <w:rFonts w:eastAsia="Arial Unicode MS" w:cs="Arial"/>
          <w:color w:val="000000"/>
          <w:sz w:val="23"/>
          <w:szCs w:val="23"/>
          <w:bdr w:val="nil"/>
        </w:rPr>
        <w:t>will be</w:t>
      </w:r>
      <w:r w:rsidRPr="00B50E1C">
        <w:rPr>
          <w:rFonts w:eastAsia="Arial Unicode MS" w:cs="Arial"/>
          <w:color w:val="000000"/>
          <w:sz w:val="23"/>
          <w:szCs w:val="23"/>
          <w:bdr w:val="nil"/>
        </w:rPr>
        <w:t xml:space="preserve"> to determine the cost of the work and choose a vendor. Mr. Hill asked about the budget for this project and the expected timeframe, to which Mr. Campbell replied that both questions were </w:t>
      </w:r>
      <w:r w:rsidR="00957823" w:rsidRPr="00B50E1C">
        <w:rPr>
          <w:rFonts w:eastAsia="Arial Unicode MS" w:cs="Arial"/>
          <w:color w:val="000000"/>
          <w:sz w:val="23"/>
          <w:szCs w:val="23"/>
          <w:bdr w:val="nil"/>
        </w:rPr>
        <w:t>still being determined</w:t>
      </w:r>
      <w:r w:rsidRPr="00B50E1C">
        <w:rPr>
          <w:rFonts w:eastAsia="Arial Unicode MS" w:cs="Arial"/>
          <w:color w:val="000000"/>
          <w:sz w:val="23"/>
          <w:szCs w:val="23"/>
          <w:bdr w:val="nil"/>
        </w:rPr>
        <w:t>. The Council then discussed the merits and drawbacks to hiring a vendor to</w:t>
      </w:r>
      <w:r w:rsidR="00957823" w:rsidRPr="00B50E1C">
        <w:rPr>
          <w:rFonts w:eastAsia="Arial Unicode MS" w:cs="Arial"/>
          <w:color w:val="000000"/>
          <w:sz w:val="23"/>
          <w:szCs w:val="23"/>
          <w:bdr w:val="nil"/>
        </w:rPr>
        <w:t xml:space="preserve"> perform</w:t>
      </w:r>
      <w:r w:rsidRPr="00B50E1C">
        <w:rPr>
          <w:rFonts w:eastAsia="Arial Unicode MS" w:cs="Arial"/>
          <w:color w:val="000000"/>
          <w:sz w:val="23"/>
          <w:szCs w:val="23"/>
          <w:bdr w:val="nil"/>
        </w:rPr>
        <w:t xml:space="preserve"> work</w:t>
      </w:r>
      <w:r w:rsidR="00957823" w:rsidRPr="00B50E1C">
        <w:rPr>
          <w:rFonts w:eastAsia="Arial Unicode MS" w:cs="Arial"/>
          <w:color w:val="000000"/>
          <w:sz w:val="23"/>
          <w:szCs w:val="23"/>
          <w:bdr w:val="nil"/>
        </w:rPr>
        <w:t xml:space="preserve"> previously carried out by the agency</w:t>
      </w:r>
      <w:r w:rsidRPr="00B50E1C">
        <w:rPr>
          <w:rFonts w:eastAsia="Arial Unicode MS" w:cs="Arial"/>
          <w:color w:val="000000"/>
          <w:sz w:val="23"/>
          <w:szCs w:val="23"/>
          <w:bdr w:val="nil"/>
        </w:rPr>
        <w:t xml:space="preserve">, as well as what risks may be mitigated in advance. </w:t>
      </w:r>
    </w:p>
    <w:p w:rsidR="00B400BD" w:rsidRPr="00B50E1C" w:rsidRDefault="00F2442F" w:rsidP="00F204C3">
      <w:pPr>
        <w:spacing w:line="240" w:lineRule="auto"/>
        <w:rPr>
          <w:rFonts w:eastAsia="Arial Unicode MS" w:cs="Arial"/>
          <w:color w:val="000000"/>
          <w:sz w:val="23"/>
          <w:szCs w:val="23"/>
          <w:bdr w:val="nil"/>
        </w:rPr>
      </w:pPr>
      <w:r w:rsidRPr="00B50E1C">
        <w:rPr>
          <w:rFonts w:eastAsia="Arial Unicode MS" w:cs="Arial"/>
          <w:color w:val="000000"/>
          <w:sz w:val="23"/>
          <w:szCs w:val="23"/>
          <w:bdr w:val="nil"/>
        </w:rPr>
        <w:t xml:space="preserve">Mr. Campbell </w:t>
      </w:r>
      <w:r w:rsidR="00957823" w:rsidRPr="00B50E1C">
        <w:rPr>
          <w:rFonts w:eastAsia="Arial Unicode MS" w:cs="Arial"/>
          <w:color w:val="000000"/>
          <w:sz w:val="23"/>
          <w:szCs w:val="23"/>
          <w:bdr w:val="nil"/>
        </w:rPr>
        <w:t xml:space="preserve">also </w:t>
      </w:r>
      <w:r w:rsidRPr="00B50E1C">
        <w:rPr>
          <w:rFonts w:eastAsia="Arial Unicode MS" w:cs="Arial"/>
          <w:color w:val="000000"/>
          <w:sz w:val="23"/>
          <w:szCs w:val="23"/>
          <w:bdr w:val="nil"/>
        </w:rPr>
        <w:t xml:space="preserve">provided an update on the </w:t>
      </w:r>
      <w:r w:rsidRPr="00B50E1C">
        <w:rPr>
          <w:rFonts w:eastAsia="Arial Unicode MS" w:cs="Arial"/>
          <w:i/>
          <w:color w:val="000000"/>
          <w:sz w:val="23"/>
          <w:szCs w:val="23"/>
          <w:bdr w:val="nil"/>
        </w:rPr>
        <w:t xml:space="preserve">Gobeille vs. Liberty Mutual </w:t>
      </w:r>
      <w:r w:rsidRPr="00B50E1C">
        <w:rPr>
          <w:rFonts w:eastAsia="Arial Unicode MS" w:cs="Arial"/>
          <w:color w:val="000000"/>
          <w:sz w:val="23"/>
          <w:szCs w:val="23"/>
          <w:bdr w:val="nil"/>
        </w:rPr>
        <w:t>Supreme Court decision, arguing that its impact on data collection efforts for the MA APCD will be less than expected. He note</w:t>
      </w:r>
      <w:r w:rsidR="00957823" w:rsidRPr="00B50E1C">
        <w:rPr>
          <w:rFonts w:eastAsia="Arial Unicode MS" w:cs="Arial"/>
          <w:color w:val="000000"/>
          <w:sz w:val="23"/>
          <w:szCs w:val="23"/>
          <w:bdr w:val="nil"/>
        </w:rPr>
        <w:t>d</w:t>
      </w:r>
      <w:r w:rsidRPr="00B50E1C">
        <w:rPr>
          <w:rFonts w:eastAsia="Arial Unicode MS" w:cs="Arial"/>
          <w:color w:val="000000"/>
          <w:sz w:val="23"/>
          <w:szCs w:val="23"/>
          <w:bdr w:val="nil"/>
        </w:rPr>
        <w:t xml:space="preserve"> that the decrease in substance use data submissions had a larger, more negative impact. Mr. Campbell explained that CHIA is </w:t>
      </w:r>
      <w:r w:rsidR="00957823" w:rsidRPr="00B50E1C">
        <w:rPr>
          <w:rFonts w:eastAsia="Arial Unicode MS" w:cs="Arial"/>
          <w:color w:val="000000"/>
          <w:sz w:val="23"/>
          <w:szCs w:val="23"/>
          <w:bdr w:val="nil"/>
        </w:rPr>
        <w:t>exploring several opportunities to allow CHIA to continue to collect substance use claims</w:t>
      </w:r>
      <w:r w:rsidRPr="00B50E1C">
        <w:rPr>
          <w:rFonts w:eastAsia="Arial Unicode MS" w:cs="Arial"/>
          <w:color w:val="000000"/>
          <w:sz w:val="23"/>
          <w:szCs w:val="23"/>
          <w:bdr w:val="nil"/>
        </w:rPr>
        <w:t xml:space="preserve">. </w:t>
      </w:r>
    </w:p>
    <w:p w:rsidR="00427096" w:rsidRPr="00B50E1C" w:rsidRDefault="00427096" w:rsidP="00F204C3">
      <w:pPr>
        <w:spacing w:line="240" w:lineRule="auto"/>
        <w:rPr>
          <w:rFonts w:cs="Arial"/>
          <w:b/>
          <w:bCs/>
          <w:smallCaps/>
          <w:sz w:val="24"/>
        </w:rPr>
      </w:pPr>
      <w:r w:rsidRPr="00B50E1C">
        <w:rPr>
          <w:rFonts w:cs="Arial"/>
          <w:b/>
          <w:bCs/>
          <w:smallCaps/>
          <w:sz w:val="24"/>
        </w:rPr>
        <w:t>IV.</w:t>
      </w:r>
      <w:r w:rsidRPr="00B50E1C">
        <w:rPr>
          <w:rFonts w:cs="Arial"/>
          <w:b/>
          <w:bCs/>
          <w:smallCaps/>
          <w:sz w:val="24"/>
        </w:rPr>
        <w:tab/>
      </w:r>
      <w:r w:rsidR="00F2442F" w:rsidRPr="00B50E1C">
        <w:rPr>
          <w:rFonts w:cs="Arial"/>
          <w:b/>
          <w:bCs/>
          <w:smallCaps/>
          <w:sz w:val="24"/>
        </w:rPr>
        <w:t xml:space="preserve">Role of the Council </w:t>
      </w:r>
    </w:p>
    <w:p w:rsidR="00D62476" w:rsidRPr="00B50E1C" w:rsidRDefault="00B94D67" w:rsidP="00B94D67">
      <w:pPr>
        <w:spacing w:line="240" w:lineRule="auto"/>
        <w:rPr>
          <w:rFonts w:eastAsia="Arial Unicode MS" w:cs="Arial"/>
          <w:color w:val="000000"/>
          <w:sz w:val="23"/>
          <w:szCs w:val="23"/>
          <w:bdr w:val="nil"/>
        </w:rPr>
      </w:pPr>
      <w:r w:rsidRPr="00B50E1C">
        <w:rPr>
          <w:rFonts w:eastAsia="Arial Unicode MS" w:cs="Arial"/>
          <w:color w:val="000000"/>
          <w:sz w:val="23"/>
          <w:szCs w:val="23"/>
          <w:bdr w:val="nil"/>
        </w:rPr>
        <w:t xml:space="preserve">Mr. Campbell described </w:t>
      </w:r>
      <w:r w:rsidR="00957823" w:rsidRPr="00B50E1C">
        <w:rPr>
          <w:rFonts w:eastAsia="Arial Unicode MS" w:cs="Arial"/>
          <w:color w:val="000000"/>
          <w:sz w:val="23"/>
          <w:szCs w:val="23"/>
          <w:bdr w:val="nil"/>
        </w:rPr>
        <w:t xml:space="preserve">a </w:t>
      </w:r>
      <w:r w:rsidR="00DA3D47">
        <w:rPr>
          <w:rFonts w:eastAsia="Arial Unicode MS" w:cs="Arial"/>
          <w:color w:val="000000"/>
          <w:sz w:val="23"/>
          <w:szCs w:val="23"/>
          <w:bdr w:val="nil"/>
        </w:rPr>
        <w:t>conversation with Fay Dono</w:t>
      </w:r>
      <w:r w:rsidRPr="00B50E1C">
        <w:rPr>
          <w:rFonts w:eastAsia="Arial Unicode MS" w:cs="Arial"/>
          <w:color w:val="000000"/>
          <w:sz w:val="23"/>
          <w:szCs w:val="23"/>
          <w:bdr w:val="nil"/>
        </w:rPr>
        <w:t>hue around the role of the Council, which has no</w:t>
      </w:r>
      <w:r w:rsidR="00DA3D47">
        <w:rPr>
          <w:rFonts w:eastAsia="Arial Unicode MS" w:cs="Arial"/>
          <w:color w:val="000000"/>
          <w:sz w:val="23"/>
          <w:szCs w:val="23"/>
          <w:bdr w:val="nil"/>
        </w:rPr>
        <w:t>t clearly been defined. Ms. Dono</w:t>
      </w:r>
      <w:r w:rsidRPr="00B50E1C">
        <w:rPr>
          <w:rFonts w:eastAsia="Arial Unicode MS" w:cs="Arial"/>
          <w:color w:val="000000"/>
          <w:sz w:val="23"/>
          <w:szCs w:val="23"/>
          <w:bdr w:val="nil"/>
        </w:rPr>
        <w:t>hue then walked through the various roles the Council could play, including acting as an oversight board or acting in an advisory capacity. A discussion ensued rega</w:t>
      </w:r>
      <w:r w:rsidR="00DC618C" w:rsidRPr="00B50E1C">
        <w:rPr>
          <w:rFonts w:eastAsia="Arial Unicode MS" w:cs="Arial"/>
          <w:color w:val="000000"/>
          <w:sz w:val="23"/>
          <w:szCs w:val="23"/>
          <w:bdr w:val="nil"/>
        </w:rPr>
        <w:t xml:space="preserve">rding the Council’s role. </w:t>
      </w:r>
      <w:r w:rsidRPr="00B50E1C">
        <w:rPr>
          <w:rFonts w:eastAsia="Arial Unicode MS" w:cs="Arial"/>
          <w:color w:val="000000"/>
          <w:sz w:val="23"/>
          <w:szCs w:val="23"/>
          <w:bdr w:val="nil"/>
        </w:rPr>
        <w:t xml:space="preserve">Secretary Sudders stressed the importance of the Council identifying CHIA’s priorities, to which Ms. Tseng voiced approval. Ms. Tseng suggested that the Council create working groups based on identified priorities. Ms. Peters noted approval for working groups. The Council asked that CHIA notify them when notable agency events occur, such as the issuing of the MA APCD RFI, or testifying before a legislative committee. Similarly, the Council asked for a monthly status report such as the type of information the Health Policy Commission provides its board each month. </w:t>
      </w:r>
    </w:p>
    <w:p w:rsidR="001E716D" w:rsidRPr="00B50E1C" w:rsidRDefault="00427096" w:rsidP="00427096">
      <w:pPr>
        <w:pStyle w:val="Body"/>
        <w:rPr>
          <w:rFonts w:ascii="Arial" w:hAnsi="Arial" w:cs="Arial"/>
          <w:b/>
          <w:bCs/>
          <w:smallCaps/>
          <w:sz w:val="24"/>
        </w:rPr>
      </w:pPr>
      <w:r w:rsidRPr="00B50E1C">
        <w:rPr>
          <w:rFonts w:ascii="Arial" w:hAnsi="Arial" w:cs="Arial"/>
          <w:b/>
          <w:bCs/>
          <w:smallCaps/>
          <w:sz w:val="24"/>
        </w:rPr>
        <w:t xml:space="preserve">V. </w:t>
      </w:r>
      <w:r w:rsidRPr="00B50E1C">
        <w:rPr>
          <w:rFonts w:ascii="Arial" w:hAnsi="Arial" w:cs="Arial"/>
          <w:b/>
          <w:bCs/>
          <w:smallCaps/>
          <w:sz w:val="24"/>
        </w:rPr>
        <w:tab/>
      </w:r>
      <w:r w:rsidR="00597ECF" w:rsidRPr="00B50E1C">
        <w:rPr>
          <w:rFonts w:ascii="Arial" w:hAnsi="Arial" w:cs="Arial"/>
          <w:b/>
          <w:bCs/>
          <w:smallCaps/>
          <w:sz w:val="24"/>
        </w:rPr>
        <w:t>Closing</w:t>
      </w:r>
    </w:p>
    <w:p w:rsidR="001E716D" w:rsidRPr="00B50E1C" w:rsidRDefault="001E716D" w:rsidP="001E716D">
      <w:pPr>
        <w:pStyle w:val="Body"/>
        <w:rPr>
          <w:rFonts w:ascii="Arial" w:hAnsi="Arial" w:cs="Arial"/>
          <w:b/>
          <w:bCs/>
          <w:smallCaps/>
          <w:sz w:val="24"/>
        </w:rPr>
      </w:pPr>
    </w:p>
    <w:p w:rsidR="00B94D67" w:rsidRPr="00B50E1C" w:rsidRDefault="00A21B8B" w:rsidP="00AF772A">
      <w:pPr>
        <w:pStyle w:val="Body"/>
        <w:rPr>
          <w:rFonts w:ascii="Arial" w:hAnsi="Arial" w:cs="Arial"/>
          <w:sz w:val="23"/>
          <w:szCs w:val="23"/>
        </w:rPr>
      </w:pPr>
      <w:r w:rsidRPr="00B50E1C">
        <w:rPr>
          <w:rFonts w:ascii="Arial" w:hAnsi="Arial" w:cs="Arial"/>
          <w:sz w:val="23"/>
          <w:szCs w:val="23"/>
        </w:rPr>
        <w:t xml:space="preserve">There being no other official business to discuss, </w:t>
      </w:r>
      <w:r w:rsidR="00957823" w:rsidRPr="00B50E1C">
        <w:rPr>
          <w:rFonts w:ascii="Arial" w:hAnsi="Arial" w:cs="Arial"/>
          <w:sz w:val="23"/>
          <w:szCs w:val="23"/>
        </w:rPr>
        <w:t>t</w:t>
      </w:r>
      <w:r w:rsidRPr="00B50E1C">
        <w:rPr>
          <w:rFonts w:ascii="Arial" w:hAnsi="Arial" w:cs="Arial"/>
          <w:sz w:val="23"/>
          <w:szCs w:val="23"/>
        </w:rPr>
        <w:t xml:space="preserve">he </w:t>
      </w:r>
      <w:r w:rsidR="00FA0E56" w:rsidRPr="00B50E1C">
        <w:rPr>
          <w:rFonts w:ascii="Arial" w:hAnsi="Arial" w:cs="Arial"/>
          <w:sz w:val="23"/>
          <w:szCs w:val="23"/>
        </w:rPr>
        <w:t xml:space="preserve">meeting </w:t>
      </w:r>
      <w:r w:rsidR="00957823" w:rsidRPr="00B50E1C">
        <w:rPr>
          <w:rFonts w:ascii="Arial" w:hAnsi="Arial" w:cs="Arial"/>
          <w:sz w:val="23"/>
          <w:szCs w:val="23"/>
        </w:rPr>
        <w:t xml:space="preserve">was </w:t>
      </w:r>
      <w:r w:rsidR="00FA0E56" w:rsidRPr="00B50E1C">
        <w:rPr>
          <w:rFonts w:ascii="Arial" w:hAnsi="Arial" w:cs="Arial"/>
          <w:sz w:val="23"/>
          <w:szCs w:val="23"/>
        </w:rPr>
        <w:t xml:space="preserve">adjourned at </w:t>
      </w:r>
      <w:r w:rsidR="00B94D67" w:rsidRPr="00B50E1C">
        <w:rPr>
          <w:rFonts w:ascii="Arial" w:hAnsi="Arial" w:cs="Arial"/>
          <w:sz w:val="23"/>
          <w:szCs w:val="23"/>
        </w:rPr>
        <w:t>5:12 p.m.</w:t>
      </w:r>
    </w:p>
    <w:p w:rsidR="00B94D67" w:rsidRPr="00B50E1C" w:rsidRDefault="00B94D67" w:rsidP="00AF772A">
      <w:pPr>
        <w:pStyle w:val="Body"/>
        <w:rPr>
          <w:rFonts w:ascii="Arial" w:hAnsi="Arial" w:cs="Arial"/>
          <w:sz w:val="23"/>
          <w:szCs w:val="23"/>
        </w:rPr>
      </w:pPr>
    </w:p>
    <w:p w:rsidR="00AF772A" w:rsidRPr="00B50E1C" w:rsidRDefault="00F204C3" w:rsidP="00AF772A">
      <w:pPr>
        <w:pStyle w:val="Body"/>
        <w:rPr>
          <w:rFonts w:ascii="Arial" w:hAnsi="Arial" w:cs="Arial"/>
          <w:bCs/>
          <w:smallCaps/>
          <w:sz w:val="23"/>
          <w:szCs w:val="23"/>
        </w:rPr>
      </w:pPr>
      <w:r w:rsidRPr="00B50E1C">
        <w:rPr>
          <w:rFonts w:ascii="Arial" w:hAnsi="Arial" w:cs="Arial"/>
          <w:sz w:val="23"/>
          <w:szCs w:val="23"/>
        </w:rPr>
        <w:t xml:space="preserve"> </w:t>
      </w:r>
    </w:p>
    <w:p w:rsidR="003A1C6C" w:rsidRPr="00B50E1C" w:rsidRDefault="003A1C6C" w:rsidP="003A1C6C">
      <w:pPr>
        <w:spacing w:line="240" w:lineRule="auto"/>
        <w:rPr>
          <w:rFonts w:cs="Arial"/>
          <w:sz w:val="24"/>
        </w:rPr>
      </w:pPr>
    </w:p>
    <w:sectPr w:rsidR="003A1C6C" w:rsidRPr="00B50E1C" w:rsidSect="00FA0E56">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09" w:rsidRDefault="007A0D09" w:rsidP="003A1C6C">
      <w:pPr>
        <w:spacing w:after="0" w:line="240" w:lineRule="auto"/>
      </w:pPr>
      <w:r>
        <w:separator/>
      </w:r>
    </w:p>
  </w:endnote>
  <w:endnote w:type="continuationSeparator" w:id="0">
    <w:p w:rsidR="007A0D09" w:rsidRDefault="007A0D09" w:rsidP="003A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568100372"/>
      <w:docPartObj>
        <w:docPartGallery w:val="Page Numbers (Bottom of Page)"/>
        <w:docPartUnique/>
      </w:docPartObj>
    </w:sdtPr>
    <w:sdtEndPr>
      <w:rPr>
        <w:rFonts w:cs="Arial"/>
        <w:noProof/>
        <w:sz w:val="20"/>
      </w:rPr>
    </w:sdtEndPr>
    <w:sdtContent>
      <w:p w:rsidR="009F3536" w:rsidRPr="00884D23" w:rsidRDefault="009F3536">
        <w:pPr>
          <w:pStyle w:val="Footer"/>
          <w:jc w:val="right"/>
          <w:rPr>
            <w:rFonts w:cs="Arial"/>
          </w:rPr>
        </w:pPr>
        <w:r w:rsidRPr="00884D23">
          <w:rPr>
            <w:rFonts w:cs="Arial"/>
          </w:rPr>
          <w:fldChar w:fldCharType="begin"/>
        </w:r>
        <w:r w:rsidRPr="00884D23">
          <w:rPr>
            <w:rFonts w:cs="Arial"/>
          </w:rPr>
          <w:instrText xml:space="preserve"> PAGE   \* MERGEFORMAT </w:instrText>
        </w:r>
        <w:r w:rsidRPr="00884D23">
          <w:rPr>
            <w:rFonts w:cs="Arial"/>
          </w:rPr>
          <w:fldChar w:fldCharType="separate"/>
        </w:r>
        <w:r w:rsidR="00256056">
          <w:rPr>
            <w:rFonts w:cs="Arial"/>
            <w:noProof/>
          </w:rPr>
          <w:t>2</w:t>
        </w:r>
        <w:r w:rsidRPr="00884D23">
          <w:rPr>
            <w:rFonts w:cs="Arial"/>
            <w:noProof/>
          </w:rPr>
          <w:fldChar w:fldCharType="end"/>
        </w:r>
      </w:p>
    </w:sdtContent>
  </w:sdt>
  <w:p w:rsidR="009F3536" w:rsidRDefault="009F3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09" w:rsidRDefault="007A0D09" w:rsidP="003A1C6C">
      <w:pPr>
        <w:spacing w:after="0" w:line="240" w:lineRule="auto"/>
      </w:pPr>
      <w:r>
        <w:separator/>
      </w:r>
    </w:p>
  </w:footnote>
  <w:footnote w:type="continuationSeparator" w:id="0">
    <w:p w:rsidR="007A0D09" w:rsidRDefault="007A0D09" w:rsidP="003A1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36" w:rsidRPr="00B50E1C" w:rsidRDefault="009F3536" w:rsidP="003A1C6C">
    <w:pPr>
      <w:pBdr>
        <w:top w:val="nil"/>
        <w:left w:val="nil"/>
        <w:bottom w:val="nil"/>
        <w:right w:val="nil"/>
        <w:between w:val="nil"/>
        <w:bar w:val="nil"/>
      </w:pBdr>
      <w:spacing w:after="0" w:line="240" w:lineRule="auto"/>
      <w:jc w:val="center"/>
      <w:rPr>
        <w:rFonts w:eastAsia="Arial Unicode MS" w:cs="Arial"/>
        <w:b/>
        <w:sz w:val="24"/>
        <w:szCs w:val="24"/>
        <w:bdr w:val="nil"/>
      </w:rPr>
    </w:pPr>
    <w:r w:rsidRPr="00B50E1C">
      <w:rPr>
        <w:rFonts w:eastAsia="Arial Unicode MS" w:cs="Arial"/>
        <w:b/>
        <w:sz w:val="24"/>
        <w:szCs w:val="24"/>
        <w:bdr w:val="nil"/>
      </w:rPr>
      <w:t>Minutes of the Health Information and Analysis Oversight Council</w:t>
    </w:r>
  </w:p>
  <w:p w:rsidR="00623133" w:rsidRPr="00B50E1C" w:rsidRDefault="009F3536" w:rsidP="00623133">
    <w:pPr>
      <w:pBdr>
        <w:top w:val="nil"/>
        <w:left w:val="nil"/>
        <w:bottom w:val="nil"/>
        <w:right w:val="nil"/>
        <w:between w:val="nil"/>
        <w:bar w:val="nil"/>
      </w:pBdr>
      <w:spacing w:after="0" w:line="240" w:lineRule="auto"/>
      <w:jc w:val="center"/>
      <w:rPr>
        <w:rFonts w:eastAsia="Arial Unicode MS" w:cs="Arial"/>
        <w:b/>
        <w:sz w:val="24"/>
        <w:szCs w:val="24"/>
        <w:bdr w:val="nil"/>
      </w:rPr>
    </w:pPr>
    <w:r w:rsidRPr="00B50E1C">
      <w:rPr>
        <w:rFonts w:eastAsia="Arial Unicode MS" w:cs="Arial"/>
        <w:b/>
        <w:sz w:val="24"/>
        <w:szCs w:val="24"/>
        <w:bdr w:val="nil"/>
      </w:rPr>
      <w:t xml:space="preserve">Meeting of </w:t>
    </w:r>
    <w:r w:rsidR="00623133" w:rsidRPr="00B50E1C">
      <w:rPr>
        <w:rFonts w:eastAsia="Arial Unicode MS" w:cs="Arial"/>
        <w:b/>
        <w:sz w:val="24"/>
        <w:szCs w:val="24"/>
        <w:bdr w:val="nil"/>
      </w:rPr>
      <w:t>March 28, 2017</w:t>
    </w:r>
  </w:p>
  <w:p w:rsidR="009F3536" w:rsidRDefault="009F3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851D2"/>
    <w:multiLevelType w:val="hybridMultilevel"/>
    <w:tmpl w:val="88E2BD9E"/>
    <w:lvl w:ilvl="0" w:tplc="F5F2EC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6C"/>
    <w:rsid w:val="00052995"/>
    <w:rsid w:val="00055B46"/>
    <w:rsid w:val="0006262A"/>
    <w:rsid w:val="00066676"/>
    <w:rsid w:val="000F614A"/>
    <w:rsid w:val="001606DB"/>
    <w:rsid w:val="00165949"/>
    <w:rsid w:val="001A610C"/>
    <w:rsid w:val="001B1093"/>
    <w:rsid w:val="001B4F4E"/>
    <w:rsid w:val="001C61A4"/>
    <w:rsid w:val="001E36CA"/>
    <w:rsid w:val="001E4037"/>
    <w:rsid w:val="001E716D"/>
    <w:rsid w:val="00211F93"/>
    <w:rsid w:val="00232772"/>
    <w:rsid w:val="00244E48"/>
    <w:rsid w:val="00256056"/>
    <w:rsid w:val="0026069E"/>
    <w:rsid w:val="00264EF2"/>
    <w:rsid w:val="00271FDA"/>
    <w:rsid w:val="0027591D"/>
    <w:rsid w:val="00286B92"/>
    <w:rsid w:val="002938A5"/>
    <w:rsid w:val="002B01C2"/>
    <w:rsid w:val="002B52BD"/>
    <w:rsid w:val="002E058F"/>
    <w:rsid w:val="00330273"/>
    <w:rsid w:val="0039743A"/>
    <w:rsid w:val="003A1C6C"/>
    <w:rsid w:val="003A2ED4"/>
    <w:rsid w:val="003C4856"/>
    <w:rsid w:val="003D7DF6"/>
    <w:rsid w:val="004064E9"/>
    <w:rsid w:val="00427096"/>
    <w:rsid w:val="00494821"/>
    <w:rsid w:val="004A4F17"/>
    <w:rsid w:val="004A5839"/>
    <w:rsid w:val="00556C41"/>
    <w:rsid w:val="005752F6"/>
    <w:rsid w:val="00597ECF"/>
    <w:rsid w:val="005A4C51"/>
    <w:rsid w:val="005C206A"/>
    <w:rsid w:val="005D5987"/>
    <w:rsid w:val="00602171"/>
    <w:rsid w:val="00612DC6"/>
    <w:rsid w:val="00623133"/>
    <w:rsid w:val="00624605"/>
    <w:rsid w:val="006471CE"/>
    <w:rsid w:val="006722AD"/>
    <w:rsid w:val="006D1F51"/>
    <w:rsid w:val="00757CD1"/>
    <w:rsid w:val="007813F7"/>
    <w:rsid w:val="007A0D09"/>
    <w:rsid w:val="007C7C9D"/>
    <w:rsid w:val="007D1CD3"/>
    <w:rsid w:val="007F179B"/>
    <w:rsid w:val="00884D23"/>
    <w:rsid w:val="00891933"/>
    <w:rsid w:val="008A3E07"/>
    <w:rsid w:val="008C1487"/>
    <w:rsid w:val="008E78AA"/>
    <w:rsid w:val="00900536"/>
    <w:rsid w:val="0095650F"/>
    <w:rsid w:val="00957823"/>
    <w:rsid w:val="009F2337"/>
    <w:rsid w:val="009F3536"/>
    <w:rsid w:val="00A04A12"/>
    <w:rsid w:val="00A07FF6"/>
    <w:rsid w:val="00A11DFD"/>
    <w:rsid w:val="00A21B8B"/>
    <w:rsid w:val="00A36F6C"/>
    <w:rsid w:val="00A66352"/>
    <w:rsid w:val="00AB6883"/>
    <w:rsid w:val="00AF772A"/>
    <w:rsid w:val="00B228D5"/>
    <w:rsid w:val="00B25F6A"/>
    <w:rsid w:val="00B330BD"/>
    <w:rsid w:val="00B400BD"/>
    <w:rsid w:val="00B50E1C"/>
    <w:rsid w:val="00B57417"/>
    <w:rsid w:val="00B735E5"/>
    <w:rsid w:val="00B94D67"/>
    <w:rsid w:val="00BB4625"/>
    <w:rsid w:val="00BD12C1"/>
    <w:rsid w:val="00C22FB9"/>
    <w:rsid w:val="00C672EB"/>
    <w:rsid w:val="00C77411"/>
    <w:rsid w:val="00CA4F44"/>
    <w:rsid w:val="00CD25C6"/>
    <w:rsid w:val="00CE3F25"/>
    <w:rsid w:val="00CF1BA3"/>
    <w:rsid w:val="00D62476"/>
    <w:rsid w:val="00D65937"/>
    <w:rsid w:val="00D87E3C"/>
    <w:rsid w:val="00DA3D47"/>
    <w:rsid w:val="00DC618C"/>
    <w:rsid w:val="00E0486A"/>
    <w:rsid w:val="00E06A82"/>
    <w:rsid w:val="00E06CBB"/>
    <w:rsid w:val="00E34325"/>
    <w:rsid w:val="00E55837"/>
    <w:rsid w:val="00E569AD"/>
    <w:rsid w:val="00E90111"/>
    <w:rsid w:val="00EC096A"/>
    <w:rsid w:val="00EC19C0"/>
    <w:rsid w:val="00F129A8"/>
    <w:rsid w:val="00F15E12"/>
    <w:rsid w:val="00F204C3"/>
    <w:rsid w:val="00F2442F"/>
    <w:rsid w:val="00F2499B"/>
    <w:rsid w:val="00F35255"/>
    <w:rsid w:val="00F51519"/>
    <w:rsid w:val="00F7702F"/>
    <w:rsid w:val="00F91069"/>
    <w:rsid w:val="00FA0E56"/>
    <w:rsid w:val="00FB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6C"/>
  </w:style>
  <w:style w:type="paragraph" w:styleId="Footer">
    <w:name w:val="footer"/>
    <w:basedOn w:val="Normal"/>
    <w:link w:val="FooterChar"/>
    <w:uiPriority w:val="99"/>
    <w:unhideWhenUsed/>
    <w:rsid w:val="003A1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6C"/>
  </w:style>
  <w:style w:type="paragraph" w:styleId="BalloonText">
    <w:name w:val="Balloon Text"/>
    <w:basedOn w:val="Normal"/>
    <w:link w:val="BalloonTextChar"/>
    <w:uiPriority w:val="99"/>
    <w:semiHidden/>
    <w:unhideWhenUsed/>
    <w:rsid w:val="003A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6C"/>
    <w:rPr>
      <w:rFonts w:ascii="Tahoma" w:hAnsi="Tahoma" w:cs="Tahoma"/>
      <w:sz w:val="16"/>
      <w:szCs w:val="16"/>
    </w:rPr>
  </w:style>
  <w:style w:type="paragraph" w:customStyle="1" w:styleId="Body">
    <w:name w:val="Body"/>
    <w:rsid w:val="003A1C6C"/>
    <w:pPr>
      <w:pBdr>
        <w:top w:val="nil"/>
        <w:left w:val="nil"/>
        <w:bottom w:val="nil"/>
        <w:right w:val="nil"/>
        <w:between w:val="nil"/>
        <w:bar w:val="nil"/>
      </w:pBdr>
      <w:spacing w:after="0" w:line="240" w:lineRule="auto"/>
    </w:pPr>
    <w:rPr>
      <w:rFonts w:ascii="Helvetica" w:eastAsia="Arial Unicode MS" w:hAnsi="Arial Unicode MS" w:cs="Arial Unicode MS"/>
      <w:color w:val="000000"/>
      <w:sz w:val="22"/>
      <w:bdr w:val="nil"/>
    </w:rPr>
  </w:style>
  <w:style w:type="character" w:styleId="CommentReference">
    <w:name w:val="annotation reference"/>
    <w:basedOn w:val="DefaultParagraphFont"/>
    <w:uiPriority w:val="99"/>
    <w:semiHidden/>
    <w:unhideWhenUsed/>
    <w:rsid w:val="00BD12C1"/>
    <w:rPr>
      <w:sz w:val="16"/>
      <w:szCs w:val="16"/>
    </w:rPr>
  </w:style>
  <w:style w:type="paragraph" w:styleId="CommentText">
    <w:name w:val="annotation text"/>
    <w:basedOn w:val="Normal"/>
    <w:link w:val="CommentTextChar"/>
    <w:uiPriority w:val="99"/>
    <w:semiHidden/>
    <w:unhideWhenUsed/>
    <w:rsid w:val="00BD12C1"/>
    <w:pPr>
      <w:spacing w:line="240" w:lineRule="auto"/>
    </w:pPr>
    <w:rPr>
      <w:szCs w:val="20"/>
    </w:rPr>
  </w:style>
  <w:style w:type="character" w:customStyle="1" w:styleId="CommentTextChar">
    <w:name w:val="Comment Text Char"/>
    <w:basedOn w:val="DefaultParagraphFont"/>
    <w:link w:val="CommentText"/>
    <w:uiPriority w:val="99"/>
    <w:semiHidden/>
    <w:rsid w:val="00BD12C1"/>
    <w:rPr>
      <w:szCs w:val="20"/>
    </w:rPr>
  </w:style>
  <w:style w:type="paragraph" w:styleId="CommentSubject">
    <w:name w:val="annotation subject"/>
    <w:basedOn w:val="CommentText"/>
    <w:next w:val="CommentText"/>
    <w:link w:val="CommentSubjectChar"/>
    <w:uiPriority w:val="99"/>
    <w:semiHidden/>
    <w:unhideWhenUsed/>
    <w:rsid w:val="00BD12C1"/>
    <w:rPr>
      <w:b/>
      <w:bCs/>
    </w:rPr>
  </w:style>
  <w:style w:type="character" w:customStyle="1" w:styleId="CommentSubjectChar">
    <w:name w:val="Comment Subject Char"/>
    <w:basedOn w:val="CommentTextChar"/>
    <w:link w:val="CommentSubject"/>
    <w:uiPriority w:val="99"/>
    <w:semiHidden/>
    <w:rsid w:val="00BD12C1"/>
    <w:rPr>
      <w:b/>
      <w:bCs/>
      <w:szCs w:val="20"/>
    </w:rPr>
  </w:style>
  <w:style w:type="table" w:styleId="TableGrid">
    <w:name w:val="Table Grid"/>
    <w:basedOn w:val="TableNormal"/>
    <w:uiPriority w:val="59"/>
    <w:rsid w:val="00B9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6C"/>
  </w:style>
  <w:style w:type="paragraph" w:styleId="Footer">
    <w:name w:val="footer"/>
    <w:basedOn w:val="Normal"/>
    <w:link w:val="FooterChar"/>
    <w:uiPriority w:val="99"/>
    <w:unhideWhenUsed/>
    <w:rsid w:val="003A1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6C"/>
  </w:style>
  <w:style w:type="paragraph" w:styleId="BalloonText">
    <w:name w:val="Balloon Text"/>
    <w:basedOn w:val="Normal"/>
    <w:link w:val="BalloonTextChar"/>
    <w:uiPriority w:val="99"/>
    <w:semiHidden/>
    <w:unhideWhenUsed/>
    <w:rsid w:val="003A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6C"/>
    <w:rPr>
      <w:rFonts w:ascii="Tahoma" w:hAnsi="Tahoma" w:cs="Tahoma"/>
      <w:sz w:val="16"/>
      <w:szCs w:val="16"/>
    </w:rPr>
  </w:style>
  <w:style w:type="paragraph" w:customStyle="1" w:styleId="Body">
    <w:name w:val="Body"/>
    <w:rsid w:val="003A1C6C"/>
    <w:pPr>
      <w:pBdr>
        <w:top w:val="nil"/>
        <w:left w:val="nil"/>
        <w:bottom w:val="nil"/>
        <w:right w:val="nil"/>
        <w:between w:val="nil"/>
        <w:bar w:val="nil"/>
      </w:pBdr>
      <w:spacing w:after="0" w:line="240" w:lineRule="auto"/>
    </w:pPr>
    <w:rPr>
      <w:rFonts w:ascii="Helvetica" w:eastAsia="Arial Unicode MS" w:hAnsi="Arial Unicode MS" w:cs="Arial Unicode MS"/>
      <w:color w:val="000000"/>
      <w:sz w:val="22"/>
      <w:bdr w:val="nil"/>
    </w:rPr>
  </w:style>
  <w:style w:type="character" w:styleId="CommentReference">
    <w:name w:val="annotation reference"/>
    <w:basedOn w:val="DefaultParagraphFont"/>
    <w:uiPriority w:val="99"/>
    <w:semiHidden/>
    <w:unhideWhenUsed/>
    <w:rsid w:val="00BD12C1"/>
    <w:rPr>
      <w:sz w:val="16"/>
      <w:szCs w:val="16"/>
    </w:rPr>
  </w:style>
  <w:style w:type="paragraph" w:styleId="CommentText">
    <w:name w:val="annotation text"/>
    <w:basedOn w:val="Normal"/>
    <w:link w:val="CommentTextChar"/>
    <w:uiPriority w:val="99"/>
    <w:semiHidden/>
    <w:unhideWhenUsed/>
    <w:rsid w:val="00BD12C1"/>
    <w:pPr>
      <w:spacing w:line="240" w:lineRule="auto"/>
    </w:pPr>
    <w:rPr>
      <w:szCs w:val="20"/>
    </w:rPr>
  </w:style>
  <w:style w:type="character" w:customStyle="1" w:styleId="CommentTextChar">
    <w:name w:val="Comment Text Char"/>
    <w:basedOn w:val="DefaultParagraphFont"/>
    <w:link w:val="CommentText"/>
    <w:uiPriority w:val="99"/>
    <w:semiHidden/>
    <w:rsid w:val="00BD12C1"/>
    <w:rPr>
      <w:szCs w:val="20"/>
    </w:rPr>
  </w:style>
  <w:style w:type="paragraph" w:styleId="CommentSubject">
    <w:name w:val="annotation subject"/>
    <w:basedOn w:val="CommentText"/>
    <w:next w:val="CommentText"/>
    <w:link w:val="CommentSubjectChar"/>
    <w:uiPriority w:val="99"/>
    <w:semiHidden/>
    <w:unhideWhenUsed/>
    <w:rsid w:val="00BD12C1"/>
    <w:rPr>
      <w:b/>
      <w:bCs/>
    </w:rPr>
  </w:style>
  <w:style w:type="character" w:customStyle="1" w:styleId="CommentSubjectChar">
    <w:name w:val="Comment Subject Char"/>
    <w:basedOn w:val="CommentTextChar"/>
    <w:link w:val="CommentSubject"/>
    <w:uiPriority w:val="99"/>
    <w:semiHidden/>
    <w:rsid w:val="00BD12C1"/>
    <w:rPr>
      <w:b/>
      <w:bCs/>
      <w:szCs w:val="20"/>
    </w:rPr>
  </w:style>
  <w:style w:type="table" w:styleId="TableGrid">
    <w:name w:val="Table Grid"/>
    <w:basedOn w:val="TableNormal"/>
    <w:uiPriority w:val="59"/>
    <w:rsid w:val="00B9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B49C8-BD4C-48D4-8E1B-6932D00F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Alexandra</dc:creator>
  <cp:lastModifiedBy>Jones, Alexandra</cp:lastModifiedBy>
  <cp:revision>2</cp:revision>
  <cp:lastPrinted>2016-10-05T17:30:00Z</cp:lastPrinted>
  <dcterms:created xsi:type="dcterms:W3CDTF">2018-04-25T15:11:00Z</dcterms:created>
  <dcterms:modified xsi:type="dcterms:W3CDTF">2018-04-25T15:11:00Z</dcterms:modified>
</cp:coreProperties>
</file>