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E5E4" w14:textId="74F6154B" w:rsidR="00BE0205" w:rsidRPr="00482915" w:rsidRDefault="00E97683">
      <w:pPr>
        <w:pStyle w:val="BodyA"/>
        <w:rPr>
          <w:rFonts w:ascii="Arial" w:eastAsia="Arial" w:hAnsi="Arial" w:cs="Arial"/>
          <w:sz w:val="20"/>
          <w:szCs w:val="20"/>
        </w:rPr>
      </w:pPr>
      <w:r>
        <w:rPr>
          <w:rFonts w:ascii="Arial" w:hAnsi="Arial"/>
          <w:b/>
          <w:bCs/>
          <w:sz w:val="20"/>
          <w:szCs w:val="20"/>
        </w:rPr>
        <w:t xml:space="preserve">Council members present: </w:t>
      </w:r>
      <w:r w:rsidR="00286404">
        <w:rPr>
          <w:rFonts w:ascii="Arial" w:hAnsi="Arial"/>
          <w:bCs/>
          <w:sz w:val="20"/>
          <w:szCs w:val="20"/>
        </w:rPr>
        <w:t xml:space="preserve">Ms. Laura Adams; Ms. </w:t>
      </w:r>
      <w:r w:rsidR="00286404">
        <w:rPr>
          <w:rFonts w:ascii="Arial" w:hAnsi="Arial"/>
          <w:sz w:val="20"/>
          <w:szCs w:val="20"/>
        </w:rPr>
        <w:t>Amy Bianco, designee of Secretary Marylou Sudders, Executive Office of Health and Human Services;</w:t>
      </w:r>
      <w:r w:rsidR="00286404">
        <w:rPr>
          <w:rFonts w:ascii="Arial" w:hAnsi="Arial"/>
          <w:bCs/>
          <w:sz w:val="20"/>
          <w:szCs w:val="20"/>
        </w:rPr>
        <w:t xml:space="preserve">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 xml:space="preserve">Ms. Fay Donohue; </w:t>
      </w:r>
      <w:r w:rsidR="00482915">
        <w:rPr>
          <w:rFonts w:ascii="Arial" w:hAnsi="Arial"/>
          <w:bCs/>
          <w:sz w:val="20"/>
          <w:szCs w:val="20"/>
        </w:rPr>
        <w:t>Mr. Bill Geary;</w:t>
      </w:r>
      <w:r w:rsidR="00F20C4E">
        <w:rPr>
          <w:rFonts w:ascii="Arial" w:hAnsi="Arial"/>
          <w:bCs/>
          <w:sz w:val="20"/>
          <w:szCs w:val="20"/>
        </w:rPr>
        <w:t xml:space="preserve"> </w:t>
      </w:r>
      <w:r>
        <w:rPr>
          <w:rFonts w:ascii="Arial" w:hAnsi="Arial"/>
          <w:sz w:val="20"/>
          <w:szCs w:val="20"/>
        </w:rPr>
        <w:t>Mr. Eric Gold, Office of the Attorney General;</w:t>
      </w:r>
      <w:r w:rsidR="00286404">
        <w:rPr>
          <w:rFonts w:ascii="Arial" w:hAnsi="Arial"/>
          <w:sz w:val="20"/>
          <w:szCs w:val="20"/>
        </w:rPr>
        <w:t xml:space="preserve"> Ms. Lois Johnson, designee of Executive Director David Seltz, Health Policy Commission; Ms. Iya Khalil; </w:t>
      </w:r>
      <w:r w:rsidR="00482915">
        <w:rPr>
          <w:rFonts w:ascii="Arial" w:hAnsi="Arial"/>
          <w:sz w:val="20"/>
          <w:szCs w:val="20"/>
        </w:rPr>
        <w:t xml:space="preserve">Mr. Niels Puetthoff,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sidR="00286404">
        <w:rPr>
          <w:rFonts w:ascii="Arial" w:hAnsi="Arial"/>
          <w:sz w:val="20"/>
          <w:szCs w:val="20"/>
        </w:rPr>
        <w:t>and Dr. Meredith Rosenthal.</w:t>
      </w:r>
      <w:r w:rsidR="00B35A14">
        <w:rPr>
          <w:rFonts w:ascii="Arial" w:hAnsi="Arial"/>
          <w:sz w:val="20"/>
          <w:szCs w:val="20"/>
        </w:rPr>
        <w:t xml:space="preserve"> </w:t>
      </w:r>
      <w:r>
        <w:rPr>
          <w:rFonts w:ascii="Arial Unicode MS" w:hAnsi="Arial Unicode MS"/>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bookmarkStart w:id="0" w:name="_GoBack"/>
      <w:bookmarkEnd w:id="0"/>
    </w:p>
    <w:p w14:paraId="1F639C9C" w14:textId="19E1F6C0" w:rsidR="00482915" w:rsidRPr="00482915" w:rsidRDefault="00F32FA6" w:rsidP="00482915">
      <w:pPr>
        <w:pStyle w:val="BodyA"/>
        <w:rPr>
          <w:rFonts w:ascii="Arial" w:hAnsi="Arial"/>
          <w:sz w:val="20"/>
          <w:szCs w:val="20"/>
        </w:rPr>
      </w:pPr>
      <w:r>
        <w:rPr>
          <w:rFonts w:ascii="Arial" w:hAnsi="Arial"/>
          <w:sz w:val="20"/>
          <w:szCs w:val="20"/>
        </w:rPr>
        <w:t>Ms. Donohue</w:t>
      </w:r>
      <w:r w:rsidR="00482915" w:rsidRPr="00482915">
        <w:rPr>
          <w:rFonts w:ascii="Arial" w:hAnsi="Arial"/>
          <w:sz w:val="20"/>
          <w:szCs w:val="20"/>
        </w:rPr>
        <w:t xml:space="preserve"> </w:t>
      </w:r>
      <w:r w:rsidR="00482915">
        <w:rPr>
          <w:rFonts w:ascii="Arial" w:hAnsi="Arial"/>
          <w:sz w:val="20"/>
          <w:szCs w:val="20"/>
        </w:rPr>
        <w:t>called t</w:t>
      </w:r>
      <w:r>
        <w:rPr>
          <w:rFonts w:ascii="Arial" w:hAnsi="Arial"/>
          <w:sz w:val="20"/>
          <w:szCs w:val="20"/>
        </w:rPr>
        <w:t>h</w:t>
      </w:r>
      <w:r w:rsidR="00286404">
        <w:rPr>
          <w:rFonts w:ascii="Arial" w:hAnsi="Arial"/>
          <w:sz w:val="20"/>
          <w:szCs w:val="20"/>
        </w:rPr>
        <w:t xml:space="preserve">e meeting to order at 2:01 p.m. Ms. Donohue noted that two Council meeting minutes needed to be approved by roll call vote. A formal roll call vote was then taken to approve meeting minutes for the June 24, 2020 and September 23, 2020 meeting minutes; the meeting minutes were unanimously approved. </w:t>
      </w:r>
      <w:r w:rsidR="00482915">
        <w:rPr>
          <w:rFonts w:ascii="Arial" w:hAnsi="Arial"/>
          <w:sz w:val="20"/>
          <w:szCs w:val="20"/>
        </w:rPr>
        <w:t xml:space="preserve">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77777777" w:rsidR="0087736F" w:rsidRDefault="0087736F" w:rsidP="0087736F">
      <w:pPr>
        <w:pStyle w:val="BodyA"/>
        <w:ind w:left="720"/>
        <w:rPr>
          <w:rFonts w:ascii="Arial" w:eastAsia="Arial" w:hAnsi="Arial" w:cs="Arial"/>
          <w:b/>
          <w:bCs/>
          <w:smallCaps/>
          <w:sz w:val="24"/>
          <w:szCs w:val="24"/>
        </w:rPr>
      </w:pPr>
    </w:p>
    <w:p w14:paraId="47433E30" w14:textId="6A8C4BDB" w:rsidR="0022008B" w:rsidRDefault="00074FC9"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After approval of prio</w:t>
      </w:r>
      <w:r w:rsidR="00286404">
        <w:rPr>
          <w:rFonts w:ascii="Arial" w:hAnsi="Arial" w:cs="Arial Unicode MS"/>
          <w:color w:val="000000"/>
          <w:sz w:val="20"/>
          <w:szCs w:val="20"/>
          <w:u w:color="000000"/>
        </w:rPr>
        <w:t xml:space="preserve">r meeting minutes, Ms. Donohue asked </w:t>
      </w:r>
      <w:r>
        <w:rPr>
          <w:rFonts w:ascii="Arial" w:hAnsi="Arial" w:cs="Arial Unicode MS"/>
          <w:color w:val="000000"/>
          <w:sz w:val="20"/>
          <w:szCs w:val="20"/>
          <w:u w:color="000000"/>
        </w:rPr>
        <w:t xml:space="preserve">Mr. Campbell to make his executive director’s report. </w:t>
      </w:r>
      <w:r w:rsidR="00286404">
        <w:rPr>
          <w:rFonts w:ascii="Arial" w:hAnsi="Arial" w:cs="Arial Unicode MS"/>
          <w:color w:val="000000"/>
          <w:sz w:val="20"/>
          <w:szCs w:val="20"/>
          <w:u w:color="000000"/>
        </w:rPr>
        <w:t>Mr. Campbell walked the Council through the meeting agenda</w:t>
      </w:r>
      <w:r w:rsidR="003902D4">
        <w:rPr>
          <w:rFonts w:ascii="Arial" w:hAnsi="Arial" w:cs="Arial Unicode MS"/>
          <w:color w:val="000000"/>
          <w:sz w:val="20"/>
          <w:szCs w:val="20"/>
          <w:u w:color="000000"/>
        </w:rPr>
        <w:t>, then beg</w:t>
      </w:r>
      <w:r w:rsidR="003C50F6">
        <w:rPr>
          <w:rFonts w:ascii="Arial" w:hAnsi="Arial" w:cs="Arial Unicode MS"/>
          <w:color w:val="000000"/>
          <w:sz w:val="20"/>
          <w:szCs w:val="20"/>
          <w:u w:color="000000"/>
        </w:rPr>
        <w:t>an making his report. He briefly</w:t>
      </w:r>
      <w:r w:rsidR="003902D4">
        <w:rPr>
          <w:rFonts w:ascii="Arial" w:hAnsi="Arial" w:cs="Arial Unicode MS"/>
          <w:color w:val="000000"/>
          <w:sz w:val="20"/>
          <w:szCs w:val="20"/>
          <w:u w:color="000000"/>
        </w:rPr>
        <w:t xml:space="preserve"> explained CHIA’s remote operations to the Council, noting that the remote work environment</w:t>
      </w:r>
      <w:r w:rsidR="00AF3739">
        <w:rPr>
          <w:rFonts w:ascii="Arial" w:hAnsi="Arial" w:cs="Arial Unicode MS"/>
          <w:color w:val="000000"/>
          <w:sz w:val="20"/>
          <w:szCs w:val="20"/>
          <w:u w:color="000000"/>
        </w:rPr>
        <w:t xml:space="preserve"> due to the COVID-19 pandemic</w:t>
      </w:r>
      <w:r w:rsidR="003902D4">
        <w:rPr>
          <w:rFonts w:ascii="Arial" w:hAnsi="Arial" w:cs="Arial Unicode MS"/>
          <w:color w:val="000000"/>
          <w:sz w:val="20"/>
          <w:szCs w:val="20"/>
          <w:u w:color="000000"/>
        </w:rPr>
        <w:t xml:space="preserve"> at CHIA</w:t>
      </w:r>
      <w:r w:rsidR="00AF3739">
        <w:rPr>
          <w:rFonts w:ascii="Arial" w:hAnsi="Arial" w:cs="Arial Unicode MS"/>
          <w:color w:val="000000"/>
          <w:sz w:val="20"/>
          <w:szCs w:val="20"/>
          <w:u w:color="000000"/>
        </w:rPr>
        <w:t xml:space="preserve"> continues to operate smoothly. Mr. Campbell stated that CHIA performed a staff survey to check in on morale and work experience in a remote environment, and received largely positive feedback. The Council briefly discussed the survey results. </w:t>
      </w:r>
    </w:p>
    <w:p w14:paraId="739C62AB" w14:textId="77777777" w:rsidR="00AF3739" w:rsidRDefault="00AF3739" w:rsidP="00D82D48">
      <w:pPr>
        <w:pStyle w:val="NoSpacing"/>
        <w:rPr>
          <w:rFonts w:ascii="Arial" w:hAnsi="Arial" w:cs="Arial Unicode MS"/>
          <w:color w:val="000000"/>
          <w:sz w:val="20"/>
          <w:szCs w:val="20"/>
          <w:u w:color="000000"/>
        </w:rPr>
      </w:pPr>
    </w:p>
    <w:p w14:paraId="08F0B757" w14:textId="521AADE0" w:rsidR="00AF3739" w:rsidRDefault="00AF3739"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 proceeded to update the Council on CHIA’s datasets during the pandemic.</w:t>
      </w:r>
      <w:r w:rsidR="00652A65">
        <w:rPr>
          <w:rFonts w:ascii="Arial" w:hAnsi="Arial" w:cs="Arial Unicode MS"/>
          <w:color w:val="000000"/>
          <w:sz w:val="20"/>
          <w:szCs w:val="20"/>
          <w:u w:color="000000"/>
        </w:rPr>
        <w:t xml:space="preserve"> He explained that CHIA </w:t>
      </w:r>
      <w:r w:rsidR="00EE226E">
        <w:rPr>
          <w:rFonts w:ascii="Arial" w:hAnsi="Arial" w:cs="Arial Unicode MS"/>
          <w:color w:val="000000"/>
          <w:sz w:val="20"/>
          <w:szCs w:val="20"/>
          <w:u w:color="000000"/>
        </w:rPr>
        <w:t xml:space="preserve">had begun </w:t>
      </w:r>
      <w:r w:rsidR="00652A65">
        <w:rPr>
          <w:rFonts w:ascii="Arial" w:hAnsi="Arial" w:cs="Arial Unicode MS"/>
          <w:color w:val="000000"/>
          <w:sz w:val="20"/>
          <w:szCs w:val="20"/>
          <w:u w:color="000000"/>
        </w:rPr>
        <w:t xml:space="preserve">collecting data voluntarily on a monthly basis for </w:t>
      </w:r>
      <w:r w:rsidR="00C802E3">
        <w:rPr>
          <w:rFonts w:ascii="Arial" w:hAnsi="Arial" w:cs="Arial Unicode MS"/>
          <w:color w:val="000000"/>
          <w:sz w:val="20"/>
          <w:szCs w:val="20"/>
          <w:u w:color="000000"/>
        </w:rPr>
        <w:t>hospital inpatient discharge data</w:t>
      </w:r>
      <w:r w:rsidR="00EE226E">
        <w:rPr>
          <w:rFonts w:ascii="Arial" w:hAnsi="Arial" w:cs="Arial Unicode MS"/>
          <w:color w:val="000000"/>
          <w:sz w:val="20"/>
          <w:szCs w:val="20"/>
          <w:u w:color="000000"/>
        </w:rPr>
        <w:t>—previously collected quarterly. Based on the success of the pilot and the insights it affords, the</w:t>
      </w:r>
      <w:r w:rsidR="00652A65">
        <w:rPr>
          <w:rFonts w:ascii="Arial" w:hAnsi="Arial" w:cs="Arial Unicode MS"/>
          <w:color w:val="000000"/>
          <w:sz w:val="20"/>
          <w:szCs w:val="20"/>
          <w:u w:color="000000"/>
        </w:rPr>
        <w:t xml:space="preserve"> agency ha</w:t>
      </w:r>
      <w:r w:rsidR="00EE226E">
        <w:rPr>
          <w:rFonts w:ascii="Arial" w:hAnsi="Arial" w:cs="Arial Unicode MS"/>
          <w:color w:val="000000"/>
          <w:sz w:val="20"/>
          <w:szCs w:val="20"/>
          <w:u w:color="000000"/>
        </w:rPr>
        <w:t>d recently</w:t>
      </w:r>
      <w:r w:rsidR="00652A65">
        <w:rPr>
          <w:rFonts w:ascii="Arial" w:hAnsi="Arial" w:cs="Arial Unicode MS"/>
          <w:color w:val="000000"/>
          <w:sz w:val="20"/>
          <w:szCs w:val="20"/>
          <w:u w:color="000000"/>
        </w:rPr>
        <w:t xml:space="preserve"> moved to mandatory monthly data submissions. Mr. Campbell </w:t>
      </w:r>
      <w:r w:rsidR="003C50F6">
        <w:rPr>
          <w:rFonts w:ascii="Arial" w:hAnsi="Arial" w:cs="Arial Unicode MS"/>
          <w:color w:val="000000"/>
          <w:sz w:val="20"/>
          <w:szCs w:val="20"/>
          <w:u w:color="000000"/>
        </w:rPr>
        <w:t xml:space="preserve">also </w:t>
      </w:r>
      <w:r w:rsidR="00652A65">
        <w:rPr>
          <w:rFonts w:ascii="Arial" w:hAnsi="Arial" w:cs="Arial Unicode MS"/>
          <w:color w:val="000000"/>
          <w:sz w:val="20"/>
          <w:szCs w:val="20"/>
          <w:u w:color="000000"/>
        </w:rPr>
        <w:t xml:space="preserve">highlighted that for the first time CHIA will collect payer aggregate data that reports on primary care spending and behavioral health spending. He noted that Massachusetts may be the only state doing behavioral health spending analysis of payer aggregate data, and that he is excited for this opportunity. </w:t>
      </w:r>
    </w:p>
    <w:p w14:paraId="2BBD82B0" w14:textId="77777777" w:rsidR="00652A65" w:rsidRDefault="00652A65" w:rsidP="00D82D48">
      <w:pPr>
        <w:pStyle w:val="NoSpacing"/>
        <w:rPr>
          <w:rFonts w:ascii="Arial" w:hAnsi="Arial" w:cs="Arial Unicode MS"/>
          <w:color w:val="000000"/>
          <w:sz w:val="20"/>
          <w:szCs w:val="20"/>
          <w:u w:color="000000"/>
        </w:rPr>
      </w:pPr>
    </w:p>
    <w:p w14:paraId="0718E853" w14:textId="3C7FDA00" w:rsidR="00652A65" w:rsidRDefault="00652A65"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 outlined for the Council CHIA’s current priorities, including continui</w:t>
      </w:r>
      <w:r w:rsidR="007F5CFB">
        <w:rPr>
          <w:rFonts w:ascii="Arial" w:hAnsi="Arial" w:cs="Arial Unicode MS"/>
          <w:color w:val="000000"/>
          <w:sz w:val="20"/>
          <w:szCs w:val="20"/>
          <w:u w:color="000000"/>
        </w:rPr>
        <w:t>ng to execute</w:t>
      </w:r>
      <w:r>
        <w:rPr>
          <w:rFonts w:ascii="Arial" w:hAnsi="Arial" w:cs="Arial Unicode MS"/>
          <w:color w:val="000000"/>
          <w:sz w:val="20"/>
          <w:szCs w:val="20"/>
          <w:u w:color="000000"/>
        </w:rPr>
        <w:t xml:space="preserve"> its core functions in the remote environment and assisting the Commonwealth’s COVID-19 Command Center whenever possible. CHIA is also continuing its work on the development of the e-APCD project as well preparing to increase its analytic capabilities to study the impact of COVID-19 in the Commonwealth, health care equity in the state, as well as expected legislative health care reforms. </w:t>
      </w:r>
      <w:r w:rsidR="00627C96">
        <w:rPr>
          <w:rFonts w:ascii="Arial" w:hAnsi="Arial" w:cs="Arial Unicode MS"/>
          <w:color w:val="000000"/>
          <w:sz w:val="20"/>
          <w:szCs w:val="20"/>
          <w:u w:color="000000"/>
        </w:rPr>
        <w:t xml:space="preserve">Mr. Campbell also explained to the Council that CHIA is still waiting for the final state budget to be passed, but that the agency had received a recommended budget increase by the Legislature and Governor Baker. </w:t>
      </w:r>
    </w:p>
    <w:p w14:paraId="071E6F9A" w14:textId="77777777" w:rsidR="00627C96" w:rsidRDefault="00627C96" w:rsidP="00D82D48">
      <w:pPr>
        <w:pStyle w:val="NoSpacing"/>
        <w:rPr>
          <w:rFonts w:ascii="Arial" w:hAnsi="Arial" w:cs="Arial Unicode MS"/>
          <w:color w:val="000000"/>
          <w:sz w:val="20"/>
          <w:szCs w:val="20"/>
          <w:u w:color="000000"/>
        </w:rPr>
      </w:pPr>
    </w:p>
    <w:p w14:paraId="35AC292F" w14:textId="648D415D" w:rsidR="00627C96" w:rsidRDefault="00627C96"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Andrew Jackmauh, Chief of Staff, was then introduced to provide an update on the agency work to support the Command Center. He explained that CHIA’s efforts can be grouped into three categories: boosting CHIA’s data collection efforts, increasing the frequency of reports to provide more timely insights, and leveraging agency relationships and resources to support sister state agencies. Mr. Jackmauh walked through the various data collection and reporting efforts of CHIA,</w:t>
      </w:r>
      <w:r w:rsidR="007F5CFB">
        <w:rPr>
          <w:rFonts w:ascii="Arial" w:hAnsi="Arial" w:cs="Arial Unicode MS"/>
          <w:color w:val="000000"/>
          <w:sz w:val="20"/>
          <w:szCs w:val="20"/>
          <w:u w:color="000000"/>
        </w:rPr>
        <w:t xml:space="preserve"> noting in particular the extensive </w:t>
      </w:r>
      <w:r w:rsidR="003C50F6">
        <w:rPr>
          <w:rFonts w:ascii="Arial" w:hAnsi="Arial" w:cs="Arial Unicode MS"/>
          <w:color w:val="000000"/>
          <w:sz w:val="20"/>
          <w:szCs w:val="20"/>
          <w:u w:color="000000"/>
        </w:rPr>
        <w:t>work done</w:t>
      </w:r>
      <w:r>
        <w:rPr>
          <w:rFonts w:ascii="Arial" w:hAnsi="Arial" w:cs="Arial Unicode MS"/>
          <w:color w:val="000000"/>
          <w:sz w:val="20"/>
          <w:szCs w:val="20"/>
          <w:u w:color="000000"/>
        </w:rPr>
        <w:t xml:space="preserve"> with nursing facilities and the increased collection of hospital financial data. The Council discussed what the Command Center is doing with this data</w:t>
      </w:r>
      <w:r w:rsidR="00C802E3">
        <w:rPr>
          <w:rFonts w:ascii="Arial" w:hAnsi="Arial" w:cs="Arial Unicode MS"/>
          <w:color w:val="000000"/>
          <w:sz w:val="20"/>
          <w:szCs w:val="20"/>
          <w:u w:color="000000"/>
        </w:rPr>
        <w:t xml:space="preserve"> </w:t>
      </w:r>
      <w:r w:rsidR="003C50F6">
        <w:rPr>
          <w:rFonts w:ascii="Arial" w:hAnsi="Arial" w:cs="Arial Unicode MS"/>
          <w:color w:val="000000"/>
          <w:sz w:val="20"/>
          <w:szCs w:val="20"/>
          <w:u w:color="000000"/>
        </w:rPr>
        <w:t xml:space="preserve">and the public accessibility of these reports. </w:t>
      </w:r>
    </w:p>
    <w:p w14:paraId="5E3B1FD8" w14:textId="77777777" w:rsidR="00652A65" w:rsidRDefault="00652A65" w:rsidP="00D82D48">
      <w:pPr>
        <w:pStyle w:val="NoSpacing"/>
        <w:rPr>
          <w:rFonts w:ascii="Arial" w:hAnsi="Arial" w:cs="Arial Unicode MS"/>
          <w:color w:val="000000"/>
          <w:sz w:val="20"/>
          <w:szCs w:val="20"/>
          <w:u w:color="000000"/>
        </w:rPr>
      </w:pPr>
    </w:p>
    <w:p w14:paraId="74F06E30" w14:textId="77777777" w:rsidR="00652A65" w:rsidRDefault="00652A65" w:rsidP="00D82D48">
      <w:pPr>
        <w:pStyle w:val="NoSpacing"/>
        <w:rPr>
          <w:rFonts w:ascii="Arial" w:hAnsi="Arial" w:cs="Arial Unicode MS"/>
          <w:color w:val="000000"/>
          <w:sz w:val="20"/>
          <w:szCs w:val="20"/>
          <w:u w:color="000000"/>
        </w:rPr>
      </w:pPr>
    </w:p>
    <w:p w14:paraId="3C4CDCFF" w14:textId="77777777" w:rsidR="00286404" w:rsidRDefault="00286404" w:rsidP="00D82D48">
      <w:pPr>
        <w:pStyle w:val="NoSpacing"/>
        <w:rPr>
          <w:rFonts w:ascii="Arial" w:hAnsi="Arial" w:cs="Arial Unicode MS"/>
          <w:color w:val="000000"/>
          <w:sz w:val="20"/>
          <w:szCs w:val="20"/>
          <w:u w:color="000000"/>
        </w:rPr>
      </w:pPr>
    </w:p>
    <w:p w14:paraId="6BC6F667" w14:textId="77777777" w:rsidR="00286404" w:rsidRDefault="00286404" w:rsidP="00D82D48">
      <w:pPr>
        <w:pStyle w:val="NoSpacing"/>
        <w:rPr>
          <w:rFonts w:ascii="Arial" w:hAnsi="Arial" w:cs="Arial Unicode MS"/>
          <w:color w:val="000000"/>
          <w:sz w:val="20"/>
          <w:szCs w:val="20"/>
          <w:u w:color="000000"/>
        </w:rPr>
      </w:pPr>
    </w:p>
    <w:p w14:paraId="4AE7D078" w14:textId="77777777" w:rsidR="00286404" w:rsidRDefault="00286404" w:rsidP="00D82D48">
      <w:pPr>
        <w:pStyle w:val="NoSpacing"/>
        <w:rPr>
          <w:rFonts w:ascii="Arial" w:hAnsi="Arial" w:cs="Arial Unicode MS"/>
          <w:color w:val="000000"/>
          <w:sz w:val="20"/>
          <w:szCs w:val="20"/>
          <w:u w:color="000000"/>
        </w:rPr>
      </w:pPr>
    </w:p>
    <w:p w14:paraId="79B58031" w14:textId="77777777" w:rsidR="0022008B" w:rsidRDefault="0022008B" w:rsidP="00D82D48">
      <w:pPr>
        <w:pStyle w:val="NoSpacing"/>
        <w:rPr>
          <w:rFonts w:ascii="Arial" w:hAnsi="Arial" w:cs="Arial Unicode MS"/>
          <w:color w:val="000000"/>
          <w:sz w:val="20"/>
          <w:szCs w:val="20"/>
          <w:u w:color="000000"/>
        </w:rPr>
      </w:pPr>
    </w:p>
    <w:p w14:paraId="5958CE16" w14:textId="77777777" w:rsidR="001129F1" w:rsidRDefault="001129F1" w:rsidP="00D82D48">
      <w:pPr>
        <w:pStyle w:val="NoSpacing"/>
        <w:rPr>
          <w:rFonts w:ascii="Arial" w:hAnsi="Arial" w:cs="Arial Unicode MS"/>
          <w:color w:val="000000"/>
          <w:sz w:val="20"/>
          <w:szCs w:val="20"/>
          <w:u w:color="000000"/>
        </w:rPr>
      </w:pPr>
    </w:p>
    <w:p w14:paraId="3EE71336" w14:textId="77777777" w:rsidR="005B229B" w:rsidRDefault="005B229B" w:rsidP="00D82D48">
      <w:pPr>
        <w:pStyle w:val="NoSpacing"/>
        <w:rPr>
          <w:rFonts w:ascii="Arial" w:hAnsi="Arial" w:cs="Arial Unicode MS"/>
          <w:color w:val="000000"/>
          <w:sz w:val="20"/>
          <w:szCs w:val="20"/>
          <w:u w:color="000000"/>
        </w:rPr>
      </w:pPr>
    </w:p>
    <w:p w14:paraId="41D8C3B4" w14:textId="0AE121BB" w:rsidR="005B229B" w:rsidRPr="001129F1" w:rsidRDefault="00C802E3" w:rsidP="001129F1">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 xml:space="preserve">Review Findings from the Behavioral Health and Readmissions in Massachusetts Acute Care Hospitals  </w:t>
      </w:r>
    </w:p>
    <w:p w14:paraId="33D89600" w14:textId="77777777" w:rsidR="005B229B" w:rsidRDefault="005B229B" w:rsidP="00D82D48">
      <w:pPr>
        <w:pStyle w:val="NoSpacing"/>
        <w:rPr>
          <w:rFonts w:ascii="Arial" w:hAnsi="Arial" w:cs="Arial Unicode MS"/>
          <w:color w:val="000000"/>
          <w:sz w:val="20"/>
          <w:szCs w:val="20"/>
          <w:u w:color="000000"/>
        </w:rPr>
      </w:pPr>
    </w:p>
    <w:p w14:paraId="659093E0" w14:textId="5C9B2894" w:rsidR="002C7011" w:rsidRDefault="00B73672"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 then introduced Christine Loveridge, Associate Manager of Strategy and Research, to pre</w:t>
      </w:r>
      <w:r w:rsidR="00500EFD">
        <w:rPr>
          <w:rFonts w:ascii="Arial" w:hAnsi="Arial" w:cs="Arial Unicode MS"/>
          <w:color w:val="000000"/>
          <w:sz w:val="20"/>
          <w:szCs w:val="20"/>
          <w:u w:color="000000"/>
        </w:rPr>
        <w:t>sent on CHIA’s recently published</w:t>
      </w:r>
      <w:r>
        <w:rPr>
          <w:rFonts w:ascii="Arial" w:hAnsi="Arial" w:cs="Arial Unicode MS"/>
          <w:color w:val="000000"/>
          <w:sz w:val="20"/>
          <w:szCs w:val="20"/>
          <w:u w:color="000000"/>
        </w:rPr>
        <w:t xml:space="preserve"> </w:t>
      </w:r>
      <w:r w:rsidR="00EE226E">
        <w:rPr>
          <w:rFonts w:ascii="Arial" w:hAnsi="Arial" w:cs="Arial Unicode MS"/>
          <w:color w:val="000000"/>
          <w:sz w:val="20"/>
          <w:szCs w:val="20"/>
          <w:u w:color="000000"/>
        </w:rPr>
        <w:t>b</w:t>
      </w:r>
      <w:r>
        <w:rPr>
          <w:rFonts w:ascii="Arial" w:hAnsi="Arial" w:cs="Arial Unicode MS"/>
          <w:color w:val="000000"/>
          <w:sz w:val="20"/>
          <w:szCs w:val="20"/>
          <w:u w:color="000000"/>
        </w:rPr>
        <w:t xml:space="preserve">ehavioral </w:t>
      </w:r>
      <w:r w:rsidR="00EE226E">
        <w:rPr>
          <w:rFonts w:ascii="Arial" w:hAnsi="Arial" w:cs="Arial Unicode MS"/>
          <w:color w:val="000000"/>
          <w:sz w:val="20"/>
          <w:szCs w:val="20"/>
          <w:u w:color="000000"/>
        </w:rPr>
        <w:t>h</w:t>
      </w:r>
      <w:r>
        <w:rPr>
          <w:rFonts w:ascii="Arial" w:hAnsi="Arial" w:cs="Arial Unicode MS"/>
          <w:color w:val="000000"/>
          <w:sz w:val="20"/>
          <w:szCs w:val="20"/>
          <w:u w:color="000000"/>
        </w:rPr>
        <w:t xml:space="preserve">ealth and </w:t>
      </w:r>
      <w:r w:rsidR="00EE226E">
        <w:rPr>
          <w:rFonts w:ascii="Arial" w:hAnsi="Arial" w:cs="Arial Unicode MS"/>
          <w:color w:val="000000"/>
          <w:sz w:val="20"/>
          <w:szCs w:val="20"/>
          <w:u w:color="000000"/>
        </w:rPr>
        <w:t>r</w:t>
      </w:r>
      <w:r>
        <w:rPr>
          <w:rFonts w:ascii="Arial" w:hAnsi="Arial" w:cs="Arial Unicode MS"/>
          <w:color w:val="000000"/>
          <w:sz w:val="20"/>
          <w:szCs w:val="20"/>
          <w:u w:color="000000"/>
        </w:rPr>
        <w:t xml:space="preserve">eadmissions </w:t>
      </w:r>
      <w:r w:rsidR="00EE226E">
        <w:rPr>
          <w:rFonts w:ascii="Arial" w:hAnsi="Arial" w:cs="Arial Unicode MS"/>
          <w:color w:val="000000"/>
          <w:sz w:val="20"/>
          <w:szCs w:val="20"/>
          <w:u w:color="000000"/>
        </w:rPr>
        <w:t>r</w:t>
      </w:r>
      <w:r>
        <w:rPr>
          <w:rFonts w:ascii="Arial" w:hAnsi="Arial" w:cs="Arial Unicode MS"/>
          <w:color w:val="000000"/>
          <w:sz w:val="20"/>
          <w:szCs w:val="20"/>
          <w:u w:color="000000"/>
        </w:rPr>
        <w:t xml:space="preserve">eport. Ms. Loveridge walked the Council through CHIA’s all-payer readmissions and revisits analytics products. She explained to the Council CHIA’s methodology, including </w:t>
      </w:r>
      <w:r w:rsidR="00500EFD">
        <w:rPr>
          <w:rFonts w:ascii="Arial" w:hAnsi="Arial" w:cs="Arial Unicode MS"/>
          <w:color w:val="000000"/>
          <w:sz w:val="20"/>
          <w:szCs w:val="20"/>
          <w:u w:color="000000"/>
        </w:rPr>
        <w:t>the definition of</w:t>
      </w:r>
      <w:r>
        <w:rPr>
          <w:rFonts w:ascii="Arial" w:hAnsi="Arial" w:cs="Arial Unicode MS"/>
          <w:color w:val="000000"/>
          <w:sz w:val="20"/>
          <w:szCs w:val="20"/>
          <w:u w:color="000000"/>
        </w:rPr>
        <w:t xml:space="preserve"> behavioral health comorbidities, which feature heavily in this report. She outlined for the Council the significant findings from this year’s report. </w:t>
      </w:r>
    </w:p>
    <w:p w14:paraId="072BF62A" w14:textId="77777777" w:rsidR="002C7011" w:rsidRDefault="002C7011" w:rsidP="00D82D48">
      <w:pPr>
        <w:pStyle w:val="NoSpacing"/>
        <w:rPr>
          <w:rFonts w:ascii="Arial" w:hAnsi="Arial" w:cs="Arial Unicode MS"/>
          <w:color w:val="000000"/>
          <w:sz w:val="20"/>
          <w:szCs w:val="20"/>
          <w:u w:color="000000"/>
        </w:rPr>
      </w:pPr>
    </w:p>
    <w:p w14:paraId="0FF1E03D" w14:textId="1FCDBD74" w:rsidR="008209E3" w:rsidRDefault="002C7011"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The Council discussed </w:t>
      </w:r>
      <w:r w:rsidR="00A730B9">
        <w:rPr>
          <w:rFonts w:ascii="Arial" w:hAnsi="Arial" w:cs="Arial Unicode MS"/>
          <w:color w:val="000000"/>
          <w:sz w:val="20"/>
          <w:szCs w:val="20"/>
          <w:u w:color="000000"/>
        </w:rPr>
        <w:t xml:space="preserve">whether the report’s production timeline could be decreased so there is less of a time lag between data submission and report publication. </w:t>
      </w:r>
      <w:r>
        <w:rPr>
          <w:rFonts w:ascii="Arial" w:hAnsi="Arial" w:cs="Arial Unicode MS"/>
          <w:color w:val="000000"/>
          <w:sz w:val="20"/>
          <w:szCs w:val="20"/>
          <w:u w:color="000000"/>
        </w:rPr>
        <w:t xml:space="preserve">Ms. Loveridge responded </w:t>
      </w:r>
      <w:r w:rsidR="00A730B9">
        <w:rPr>
          <w:rFonts w:ascii="Arial" w:hAnsi="Arial" w:cs="Arial Unicode MS"/>
          <w:color w:val="000000"/>
          <w:sz w:val="20"/>
          <w:szCs w:val="20"/>
          <w:u w:color="000000"/>
        </w:rPr>
        <w:t xml:space="preserve">that it may be difficult to increase the </w:t>
      </w:r>
      <w:r w:rsidR="00500EFD">
        <w:rPr>
          <w:rFonts w:ascii="Arial" w:hAnsi="Arial" w:cs="Arial Unicode MS"/>
          <w:color w:val="000000"/>
          <w:sz w:val="20"/>
          <w:szCs w:val="20"/>
          <w:u w:color="000000"/>
        </w:rPr>
        <w:t xml:space="preserve">report’s publication speed </w:t>
      </w:r>
      <w:r w:rsidR="00A730B9">
        <w:rPr>
          <w:rFonts w:ascii="Arial" w:hAnsi="Arial" w:cs="Arial Unicode MS"/>
          <w:color w:val="000000"/>
          <w:sz w:val="20"/>
          <w:szCs w:val="20"/>
          <w:u w:color="000000"/>
        </w:rPr>
        <w:t xml:space="preserve">due to the collection of data and information from several different sources. It was also asked whether COVID-19 may negatively impact the report production, but Ms. Loveridge explained that the pandemic should cause no </w:t>
      </w:r>
      <w:r>
        <w:rPr>
          <w:rFonts w:ascii="Arial" w:hAnsi="Arial" w:cs="Arial Unicode MS"/>
          <w:color w:val="000000"/>
          <w:sz w:val="20"/>
          <w:szCs w:val="20"/>
          <w:u w:color="000000"/>
        </w:rPr>
        <w:t>material impact</w:t>
      </w:r>
      <w:r w:rsidR="00A730B9">
        <w:rPr>
          <w:rFonts w:ascii="Arial" w:hAnsi="Arial" w:cs="Arial Unicode MS"/>
          <w:color w:val="000000"/>
          <w:sz w:val="20"/>
          <w:szCs w:val="20"/>
          <w:u w:color="000000"/>
        </w:rPr>
        <w:t xml:space="preserve"> on the report publication. </w:t>
      </w:r>
      <w:r>
        <w:rPr>
          <w:rFonts w:ascii="Arial" w:hAnsi="Arial" w:cs="Arial Unicode MS"/>
          <w:color w:val="000000"/>
          <w:sz w:val="20"/>
          <w:szCs w:val="20"/>
          <w:u w:color="000000"/>
        </w:rPr>
        <w:t xml:space="preserve">The Council also briefly discussed </w:t>
      </w:r>
      <w:r w:rsidR="00282485">
        <w:rPr>
          <w:rFonts w:ascii="Arial" w:hAnsi="Arial" w:cs="Arial Unicode MS"/>
          <w:color w:val="000000"/>
          <w:sz w:val="20"/>
          <w:szCs w:val="20"/>
          <w:u w:color="000000"/>
        </w:rPr>
        <w:t xml:space="preserve">increasing the amount of </w:t>
      </w:r>
      <w:r w:rsidR="008805C0">
        <w:rPr>
          <w:rFonts w:ascii="Arial" w:hAnsi="Arial" w:cs="Arial Unicode MS"/>
          <w:color w:val="000000"/>
          <w:sz w:val="20"/>
          <w:szCs w:val="20"/>
          <w:u w:color="000000"/>
        </w:rPr>
        <w:t xml:space="preserve">demographic </w:t>
      </w:r>
      <w:r w:rsidR="00282485">
        <w:rPr>
          <w:rFonts w:ascii="Arial" w:hAnsi="Arial" w:cs="Arial Unicode MS"/>
          <w:color w:val="000000"/>
          <w:sz w:val="20"/>
          <w:szCs w:val="20"/>
          <w:u w:color="000000"/>
        </w:rPr>
        <w:t xml:space="preserve">information </w:t>
      </w:r>
      <w:r w:rsidR="008805C0">
        <w:rPr>
          <w:rFonts w:ascii="Arial" w:hAnsi="Arial" w:cs="Arial Unicode MS"/>
          <w:color w:val="000000"/>
          <w:sz w:val="20"/>
          <w:szCs w:val="20"/>
          <w:u w:color="000000"/>
        </w:rPr>
        <w:t xml:space="preserve">available in the report. Ms. Loveridge explained that while age group, gender, region of residence, and payer type information are covered in this report, race and zip code information is rolled up into broader categories. Mr. Campbell noted that where possible CHIA may explore how to provide additional information in this report series. </w:t>
      </w:r>
    </w:p>
    <w:p w14:paraId="22C6158B" w14:textId="77777777" w:rsidR="00B73672" w:rsidRDefault="00B73672" w:rsidP="00D82D48">
      <w:pPr>
        <w:pStyle w:val="NoSpacing"/>
        <w:rPr>
          <w:rFonts w:ascii="Arial" w:hAnsi="Arial" w:cs="Arial Unicode MS"/>
          <w:color w:val="000000"/>
          <w:sz w:val="20"/>
          <w:szCs w:val="20"/>
          <w:u w:color="000000"/>
        </w:rPr>
      </w:pPr>
    </w:p>
    <w:p w14:paraId="166B64B8" w14:textId="4D29C649" w:rsidR="00282485" w:rsidRPr="00500EFD" w:rsidRDefault="00282485" w:rsidP="00282485">
      <w:pPr>
        <w:pStyle w:val="BodyA"/>
        <w:numPr>
          <w:ilvl w:val="0"/>
          <w:numId w:val="2"/>
        </w:numPr>
        <w:rPr>
          <w:rFonts w:ascii="Arial" w:eastAsia="Arial" w:hAnsi="Arial" w:cs="Arial"/>
          <w:b/>
          <w:bCs/>
          <w:smallCaps/>
          <w:sz w:val="24"/>
          <w:szCs w:val="24"/>
        </w:rPr>
      </w:pPr>
      <w:r w:rsidRPr="00282485">
        <w:rPr>
          <w:rFonts w:ascii="Arial" w:eastAsia="Arial" w:hAnsi="Arial" w:cs="Arial"/>
          <w:b/>
          <w:bCs/>
          <w:smallCaps/>
          <w:sz w:val="24"/>
          <w:szCs w:val="24"/>
        </w:rPr>
        <w:t>Trends in Massachusetts Health Insurance Enrollment: Monthly Enrollment Monitoring</w:t>
      </w:r>
      <w:r w:rsidR="00500EFD">
        <w:rPr>
          <w:rFonts w:ascii="Arial" w:eastAsia="Arial" w:hAnsi="Arial" w:cs="Arial"/>
          <w:b/>
          <w:bCs/>
          <w:smallCaps/>
          <w:sz w:val="24"/>
          <w:szCs w:val="24"/>
        </w:rPr>
        <w:br/>
      </w:r>
    </w:p>
    <w:p w14:paraId="3103A602" w14:textId="2DB97F8A" w:rsidR="00282485" w:rsidRDefault="00282485" w:rsidP="00282485">
      <w:pPr>
        <w:pStyle w:val="BodyA"/>
        <w:rPr>
          <w:rFonts w:ascii="Arial" w:hAnsi="Arial"/>
          <w:sz w:val="20"/>
          <w:szCs w:val="20"/>
        </w:rPr>
      </w:pPr>
      <w:r>
        <w:rPr>
          <w:rFonts w:ascii="Arial" w:hAnsi="Arial"/>
          <w:sz w:val="20"/>
          <w:szCs w:val="20"/>
        </w:rPr>
        <w:t>After the conclusion of Ms. Loveridge’s presentation, Mr. Ca</w:t>
      </w:r>
      <w:r w:rsidR="008805C0">
        <w:rPr>
          <w:rFonts w:ascii="Arial" w:hAnsi="Arial"/>
          <w:sz w:val="20"/>
          <w:szCs w:val="20"/>
        </w:rPr>
        <w:t>mpbell welcomed Greg Wheeler, Director of Analytics, and Lauren Almquist, Manager of Analytics</w:t>
      </w:r>
      <w:r>
        <w:rPr>
          <w:rFonts w:ascii="Arial" w:hAnsi="Arial"/>
          <w:sz w:val="20"/>
          <w:szCs w:val="20"/>
        </w:rPr>
        <w:t xml:space="preserve">, to present to the Council on insurance enrollment </w:t>
      </w:r>
      <w:r w:rsidR="008805C0">
        <w:rPr>
          <w:rFonts w:ascii="Arial" w:hAnsi="Arial"/>
          <w:sz w:val="20"/>
          <w:szCs w:val="20"/>
        </w:rPr>
        <w:t xml:space="preserve">in the Commonwealth </w:t>
      </w:r>
      <w:r>
        <w:rPr>
          <w:rFonts w:ascii="Arial" w:hAnsi="Arial"/>
          <w:sz w:val="20"/>
          <w:szCs w:val="20"/>
        </w:rPr>
        <w:t xml:space="preserve">during the pandemic. </w:t>
      </w:r>
      <w:r w:rsidR="004C11CF">
        <w:rPr>
          <w:rFonts w:ascii="Arial" w:hAnsi="Arial"/>
          <w:sz w:val="20"/>
          <w:szCs w:val="20"/>
        </w:rPr>
        <w:t>Mr. Wheeler provided the</w:t>
      </w:r>
      <w:r w:rsidR="008805C0">
        <w:rPr>
          <w:rFonts w:ascii="Arial" w:hAnsi="Arial"/>
          <w:sz w:val="20"/>
          <w:szCs w:val="20"/>
        </w:rPr>
        <w:t xml:space="preserve"> Council with background on the data source of CHIA’s enrollment studies as well as some high level information on current enrollment trends in the state. </w:t>
      </w:r>
      <w:r w:rsidR="004C11CF">
        <w:rPr>
          <w:rFonts w:ascii="Arial" w:hAnsi="Arial"/>
          <w:sz w:val="20"/>
          <w:szCs w:val="20"/>
        </w:rPr>
        <w:t xml:space="preserve">Ms. Almquist then walked the Council through the respective enrollment trends of MassHealth and Medicare. Ms. Almquist noted that CHIA plans to continue its monthly enrollment monitoring as well as the bi-annual enrollment trends reports. The Council briefly discussed Massachusetts’ uninsurance rate, which Ms. Almquist noted is not sourced </w:t>
      </w:r>
      <w:r w:rsidR="000965AE">
        <w:rPr>
          <w:rFonts w:ascii="Arial" w:hAnsi="Arial"/>
          <w:sz w:val="20"/>
          <w:szCs w:val="20"/>
        </w:rPr>
        <w:t xml:space="preserve">from enrollment reporting, </w:t>
      </w:r>
      <w:r w:rsidR="004C11CF">
        <w:rPr>
          <w:rFonts w:ascii="Arial" w:hAnsi="Arial"/>
          <w:sz w:val="20"/>
          <w:szCs w:val="20"/>
        </w:rPr>
        <w:t xml:space="preserve">but explained that CHIA’s </w:t>
      </w:r>
      <w:r w:rsidR="003406EC" w:rsidRPr="008805C0">
        <w:rPr>
          <w:rFonts w:ascii="Arial" w:hAnsi="Arial"/>
          <w:i/>
          <w:sz w:val="20"/>
          <w:szCs w:val="20"/>
        </w:rPr>
        <w:t>Massachusetts Health Insurance</w:t>
      </w:r>
      <w:r w:rsidR="003406EC">
        <w:rPr>
          <w:rFonts w:ascii="Arial" w:hAnsi="Arial"/>
          <w:sz w:val="20"/>
          <w:szCs w:val="20"/>
        </w:rPr>
        <w:t xml:space="preserve"> </w:t>
      </w:r>
      <w:r w:rsidR="003406EC" w:rsidRPr="000965AE">
        <w:rPr>
          <w:rFonts w:ascii="Arial" w:hAnsi="Arial"/>
          <w:i/>
          <w:sz w:val="20"/>
          <w:szCs w:val="20"/>
        </w:rPr>
        <w:t xml:space="preserve">Survey </w:t>
      </w:r>
      <w:r w:rsidR="003406EC">
        <w:rPr>
          <w:rFonts w:ascii="Arial" w:hAnsi="Arial"/>
          <w:sz w:val="20"/>
          <w:szCs w:val="20"/>
        </w:rPr>
        <w:t xml:space="preserve">has that number from 2018. </w:t>
      </w:r>
    </w:p>
    <w:p w14:paraId="1FF34B99" w14:textId="77777777" w:rsidR="003406EC" w:rsidRDefault="003406EC" w:rsidP="00282485">
      <w:pPr>
        <w:pStyle w:val="BodyA"/>
        <w:rPr>
          <w:rFonts w:ascii="Arial" w:hAnsi="Arial"/>
          <w:sz w:val="20"/>
          <w:szCs w:val="20"/>
        </w:rPr>
      </w:pPr>
    </w:p>
    <w:p w14:paraId="53A7F02B" w14:textId="6C4F9AD5" w:rsidR="003406EC" w:rsidRDefault="00F479FC" w:rsidP="00282485">
      <w:pPr>
        <w:pStyle w:val="BodyA"/>
        <w:rPr>
          <w:rFonts w:ascii="Arial" w:hAnsi="Arial"/>
          <w:sz w:val="20"/>
          <w:szCs w:val="20"/>
        </w:rPr>
      </w:pPr>
      <w:r>
        <w:rPr>
          <w:rFonts w:ascii="Arial" w:hAnsi="Arial"/>
          <w:sz w:val="20"/>
          <w:szCs w:val="20"/>
        </w:rPr>
        <w:t>The Council discussed further the demographic data that is available for CHIA reporting, as well as the role of demographic data in CHIA’</w:t>
      </w:r>
      <w:r w:rsidR="008805C0">
        <w:rPr>
          <w:rFonts w:ascii="Arial" w:hAnsi="Arial"/>
          <w:sz w:val="20"/>
          <w:szCs w:val="20"/>
        </w:rPr>
        <w:t xml:space="preserve">s analytic agenda. It was discussed that for enrollment monitoring, specifically, demographic data would be rolled up to the insurance market level rather than a statewide view. The Council also reviewed the advantages of various state agencies, including the Health Policy Commission and the Office of the Attorney General, working together to study the social determinants of health. </w:t>
      </w:r>
    </w:p>
    <w:p w14:paraId="1812E2A3" w14:textId="77777777" w:rsidR="006C6A81" w:rsidRDefault="006C6A81"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743BD9FD" w14:textId="77777777" w:rsidR="007949C3" w:rsidRDefault="007949C3">
      <w:pPr>
        <w:pStyle w:val="BodyA"/>
        <w:rPr>
          <w:rFonts w:ascii="Arial" w:hAnsi="Arial"/>
          <w:sz w:val="20"/>
          <w:szCs w:val="20"/>
        </w:rPr>
      </w:pPr>
    </w:p>
    <w:p w14:paraId="3726C449" w14:textId="57AE2FDA" w:rsidR="00BE0205" w:rsidRDefault="001F7406">
      <w:pPr>
        <w:pStyle w:val="BodyA"/>
      </w:pPr>
      <w:r>
        <w:rPr>
          <w:rFonts w:ascii="Arial" w:hAnsi="Arial"/>
          <w:sz w:val="20"/>
          <w:szCs w:val="20"/>
        </w:rPr>
        <w:t>Mr. Campbell turned the meeting over to Ms. Donohue for closing. Ms. Donohue noted that the Council should discuss CHIA’s analytic agenda more fully in the next meeting. Mr. Geary made a motion to adjourn the meeting; Ms. Adams seconded. The meeting concluded at 3:36 p.m.</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85B6" w14:textId="77777777" w:rsidR="00A7534E" w:rsidRDefault="00A7534E">
      <w:r>
        <w:separator/>
      </w:r>
    </w:p>
  </w:endnote>
  <w:endnote w:type="continuationSeparator" w:id="0">
    <w:p w14:paraId="440D4970" w14:textId="77777777" w:rsidR="00A7534E" w:rsidRDefault="00A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5132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72C8" w14:textId="77777777" w:rsidR="00A7534E" w:rsidRDefault="00A7534E">
      <w:r>
        <w:separator/>
      </w:r>
    </w:p>
  </w:footnote>
  <w:footnote w:type="continuationSeparator" w:id="0">
    <w:p w14:paraId="4D064DB2" w14:textId="77777777" w:rsidR="00A7534E" w:rsidRDefault="00A7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D9CA" w14:textId="6E3E8D65"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6514BBEE" w:rsidR="00BE0205" w:rsidRDefault="00043C4E">
    <w:pPr>
      <w:pStyle w:val="Body"/>
      <w:spacing w:after="0" w:line="240" w:lineRule="auto"/>
      <w:jc w:val="center"/>
      <w:rPr>
        <w:b/>
        <w:bCs/>
        <w:sz w:val="24"/>
        <w:szCs w:val="24"/>
      </w:rPr>
    </w:pPr>
    <w:r>
      <w:rPr>
        <w:b/>
        <w:bCs/>
        <w:sz w:val="24"/>
        <w:szCs w:val="24"/>
      </w:rPr>
      <w:t>December 2</w:t>
    </w:r>
    <w:r w:rsidR="00F761FB">
      <w:rPr>
        <w:b/>
        <w:bCs/>
        <w:sz w:val="24"/>
        <w:szCs w:val="24"/>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lvl w:ilvl="0" w:tplc="5E740A48">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D3299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9A9FF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16C6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E2F8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9C6D3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7EDC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1670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CA6DD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0787C"/>
    <w:rsid w:val="00011167"/>
    <w:rsid w:val="000259F7"/>
    <w:rsid w:val="00043C4E"/>
    <w:rsid w:val="0004576C"/>
    <w:rsid w:val="00057481"/>
    <w:rsid w:val="00072A6E"/>
    <w:rsid w:val="00074FC9"/>
    <w:rsid w:val="000862B1"/>
    <w:rsid w:val="000965AE"/>
    <w:rsid w:val="000A5B67"/>
    <w:rsid w:val="000B6DB2"/>
    <w:rsid w:val="000F3891"/>
    <w:rsid w:val="00111589"/>
    <w:rsid w:val="00111ED2"/>
    <w:rsid w:val="00111F7B"/>
    <w:rsid w:val="001129F1"/>
    <w:rsid w:val="00150A5D"/>
    <w:rsid w:val="00157A69"/>
    <w:rsid w:val="001613E7"/>
    <w:rsid w:val="001633D2"/>
    <w:rsid w:val="00172613"/>
    <w:rsid w:val="001771F6"/>
    <w:rsid w:val="001D6756"/>
    <w:rsid w:val="001E339E"/>
    <w:rsid w:val="001E6692"/>
    <w:rsid w:val="001F7406"/>
    <w:rsid w:val="0022008B"/>
    <w:rsid w:val="00220D5F"/>
    <w:rsid w:val="00252710"/>
    <w:rsid w:val="002655BB"/>
    <w:rsid w:val="00282485"/>
    <w:rsid w:val="00286404"/>
    <w:rsid w:val="002A4F19"/>
    <w:rsid w:val="002A5AED"/>
    <w:rsid w:val="002C0EA9"/>
    <w:rsid w:val="002C5096"/>
    <w:rsid w:val="002C7011"/>
    <w:rsid w:val="002E150F"/>
    <w:rsid w:val="00313B2D"/>
    <w:rsid w:val="00336CF1"/>
    <w:rsid w:val="003406EC"/>
    <w:rsid w:val="00344897"/>
    <w:rsid w:val="00370548"/>
    <w:rsid w:val="00386EF9"/>
    <w:rsid w:val="003902D4"/>
    <w:rsid w:val="003C50F6"/>
    <w:rsid w:val="00413DB8"/>
    <w:rsid w:val="00415993"/>
    <w:rsid w:val="004455A8"/>
    <w:rsid w:val="00450470"/>
    <w:rsid w:val="00451728"/>
    <w:rsid w:val="00472465"/>
    <w:rsid w:val="00482915"/>
    <w:rsid w:val="00486585"/>
    <w:rsid w:val="004A4019"/>
    <w:rsid w:val="004C11CF"/>
    <w:rsid w:val="004D4CC0"/>
    <w:rsid w:val="004E3016"/>
    <w:rsid w:val="00500EFD"/>
    <w:rsid w:val="00503F7E"/>
    <w:rsid w:val="005132FF"/>
    <w:rsid w:val="0052124A"/>
    <w:rsid w:val="00521526"/>
    <w:rsid w:val="00593013"/>
    <w:rsid w:val="00596F52"/>
    <w:rsid w:val="005B229B"/>
    <w:rsid w:val="005C5B39"/>
    <w:rsid w:val="005C65D6"/>
    <w:rsid w:val="005E2DC7"/>
    <w:rsid w:val="00627C96"/>
    <w:rsid w:val="00633883"/>
    <w:rsid w:val="00634F6F"/>
    <w:rsid w:val="00652A65"/>
    <w:rsid w:val="006534ED"/>
    <w:rsid w:val="00661C51"/>
    <w:rsid w:val="00683523"/>
    <w:rsid w:val="006B4512"/>
    <w:rsid w:val="006B4725"/>
    <w:rsid w:val="006C6A81"/>
    <w:rsid w:val="006D1EDA"/>
    <w:rsid w:val="006E4041"/>
    <w:rsid w:val="006F4AC5"/>
    <w:rsid w:val="00700C4C"/>
    <w:rsid w:val="007264B5"/>
    <w:rsid w:val="00736D02"/>
    <w:rsid w:val="00774D4C"/>
    <w:rsid w:val="007949C3"/>
    <w:rsid w:val="007B4F5C"/>
    <w:rsid w:val="007D2DB1"/>
    <w:rsid w:val="007D6A08"/>
    <w:rsid w:val="007E22E6"/>
    <w:rsid w:val="007E7113"/>
    <w:rsid w:val="007E7A8B"/>
    <w:rsid w:val="007F5CFB"/>
    <w:rsid w:val="008209E3"/>
    <w:rsid w:val="0087736F"/>
    <w:rsid w:val="008805C0"/>
    <w:rsid w:val="008A1AC9"/>
    <w:rsid w:val="008D33BA"/>
    <w:rsid w:val="008E4674"/>
    <w:rsid w:val="008F6283"/>
    <w:rsid w:val="008F719B"/>
    <w:rsid w:val="00900777"/>
    <w:rsid w:val="00925937"/>
    <w:rsid w:val="00931B69"/>
    <w:rsid w:val="00932CFF"/>
    <w:rsid w:val="00933DFD"/>
    <w:rsid w:val="00944390"/>
    <w:rsid w:val="00964DB5"/>
    <w:rsid w:val="00981AC8"/>
    <w:rsid w:val="00996F09"/>
    <w:rsid w:val="00997C0C"/>
    <w:rsid w:val="009A684F"/>
    <w:rsid w:val="009C198D"/>
    <w:rsid w:val="009C3321"/>
    <w:rsid w:val="009D379E"/>
    <w:rsid w:val="009D7698"/>
    <w:rsid w:val="00A07022"/>
    <w:rsid w:val="00A41F3C"/>
    <w:rsid w:val="00A52F2A"/>
    <w:rsid w:val="00A56136"/>
    <w:rsid w:val="00A6475E"/>
    <w:rsid w:val="00A730B9"/>
    <w:rsid w:val="00A7534E"/>
    <w:rsid w:val="00A759F5"/>
    <w:rsid w:val="00A86A16"/>
    <w:rsid w:val="00AA1304"/>
    <w:rsid w:val="00AA6E07"/>
    <w:rsid w:val="00AD60F2"/>
    <w:rsid w:val="00AE05D9"/>
    <w:rsid w:val="00AE625E"/>
    <w:rsid w:val="00AF0B83"/>
    <w:rsid w:val="00AF1190"/>
    <w:rsid w:val="00AF3739"/>
    <w:rsid w:val="00B35A14"/>
    <w:rsid w:val="00B404EB"/>
    <w:rsid w:val="00B51CA1"/>
    <w:rsid w:val="00B53763"/>
    <w:rsid w:val="00B73672"/>
    <w:rsid w:val="00B75DDC"/>
    <w:rsid w:val="00B83300"/>
    <w:rsid w:val="00B94041"/>
    <w:rsid w:val="00BA1217"/>
    <w:rsid w:val="00BC7B62"/>
    <w:rsid w:val="00BD3056"/>
    <w:rsid w:val="00BE0205"/>
    <w:rsid w:val="00BE6BE6"/>
    <w:rsid w:val="00BF0F3A"/>
    <w:rsid w:val="00C134F2"/>
    <w:rsid w:val="00C32728"/>
    <w:rsid w:val="00C355EE"/>
    <w:rsid w:val="00C45668"/>
    <w:rsid w:val="00C7051E"/>
    <w:rsid w:val="00C73377"/>
    <w:rsid w:val="00C7769E"/>
    <w:rsid w:val="00C802E3"/>
    <w:rsid w:val="00C81E36"/>
    <w:rsid w:val="00C87C2E"/>
    <w:rsid w:val="00CC1164"/>
    <w:rsid w:val="00CE0E09"/>
    <w:rsid w:val="00CE53B3"/>
    <w:rsid w:val="00D22520"/>
    <w:rsid w:val="00D378F6"/>
    <w:rsid w:val="00D52E45"/>
    <w:rsid w:val="00D82D48"/>
    <w:rsid w:val="00D84296"/>
    <w:rsid w:val="00DC2456"/>
    <w:rsid w:val="00DD3320"/>
    <w:rsid w:val="00DE11FE"/>
    <w:rsid w:val="00DE32B9"/>
    <w:rsid w:val="00E05A35"/>
    <w:rsid w:val="00E2135D"/>
    <w:rsid w:val="00E270E3"/>
    <w:rsid w:val="00E57587"/>
    <w:rsid w:val="00E7450A"/>
    <w:rsid w:val="00E8141A"/>
    <w:rsid w:val="00E94393"/>
    <w:rsid w:val="00E94B57"/>
    <w:rsid w:val="00E97193"/>
    <w:rsid w:val="00E97683"/>
    <w:rsid w:val="00EA7DE0"/>
    <w:rsid w:val="00EB5BD9"/>
    <w:rsid w:val="00ED421C"/>
    <w:rsid w:val="00ED7EA1"/>
    <w:rsid w:val="00EE226E"/>
    <w:rsid w:val="00EF6DA6"/>
    <w:rsid w:val="00F20C4E"/>
    <w:rsid w:val="00F26AE6"/>
    <w:rsid w:val="00F32FA6"/>
    <w:rsid w:val="00F44436"/>
    <w:rsid w:val="00F479FC"/>
    <w:rsid w:val="00F60584"/>
    <w:rsid w:val="00F761FB"/>
    <w:rsid w:val="00F82A3D"/>
    <w:rsid w:val="00F93281"/>
    <w:rsid w:val="00FA33A4"/>
    <w:rsid w:val="00FC59D1"/>
    <w:rsid w:val="00FD0603"/>
    <w:rsid w:val="00FD7F56"/>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F99E-E8BC-4ECB-AA5A-503E43D5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Jones, Alexandra</cp:lastModifiedBy>
  <cp:revision>2</cp:revision>
  <dcterms:created xsi:type="dcterms:W3CDTF">2021-04-06T20:59:00Z</dcterms:created>
  <dcterms:modified xsi:type="dcterms:W3CDTF">2021-04-06T20:59:00Z</dcterms:modified>
</cp:coreProperties>
</file>