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016C4" w:rsidRDefault="005016C4" w:rsidP="005016C4">
      <w:r>
        <w:rPr>
          <w:noProof/>
          <w:sz w:val="32"/>
          <w:szCs w:val="32"/>
        </w:rPr>
        <mc:AlternateContent>
          <mc:Choice Requires="wps">
            <w:drawing>
              <wp:anchor distT="0" distB="0" distL="114300" distR="114300" simplePos="0" relativeHeight="251659264" behindDoc="0" locked="0" layoutInCell="1" allowOverlap="1" wp14:anchorId="0F0C42D7" wp14:editId="646CE4D4">
                <wp:simplePos x="0" y="0"/>
                <wp:positionH relativeFrom="column">
                  <wp:posOffset>1000125</wp:posOffset>
                </wp:positionH>
                <wp:positionV relativeFrom="paragraph">
                  <wp:posOffset>-66675</wp:posOffset>
                </wp:positionV>
                <wp:extent cx="5638800" cy="1914525"/>
                <wp:effectExtent l="0" t="0" r="0" b="9525"/>
                <wp:wrapSquare wrapText="bothSides"/>
                <wp:docPr id="6" name="Text Box 6"/>
                <wp:cNvGraphicFramePr/>
                <a:graphic xmlns:a="http://schemas.openxmlformats.org/drawingml/2006/main">
                  <a:graphicData uri="http://schemas.microsoft.com/office/word/2010/wordprocessingShape">
                    <wps:wsp>
                      <wps:cNvSpPr txBox="1"/>
                      <wps:spPr>
                        <a:xfrm>
                          <a:off x="0" y="0"/>
                          <a:ext cx="5638800" cy="19145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Health Information and Analysis Oversight Council</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Administration &amp; Finance C</w:t>
                            </w:r>
                            <w:r>
                              <w:rPr>
                                <w:rFonts w:ascii="Arial" w:hAnsi="Arial" w:cs="Arial"/>
                                <w:color w:val="A2A2A1"/>
                                <w:sz w:val="36"/>
                                <w:szCs w:val="48"/>
                              </w:rPr>
                              <w:t>ommittee</w:t>
                            </w:r>
                            <w:r>
                              <w:rPr>
                                <w:rFonts w:ascii="Arial" w:hAnsi="Arial" w:cs="Arial"/>
                                <w:color w:val="A2A2A1"/>
                                <w:sz w:val="36"/>
                                <w:szCs w:val="48"/>
                              </w:rPr>
                              <w:br/>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Executive Office for Administration and Finance</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 xml:space="preserve">State House Room 373, Boston, MA </w:t>
                            </w:r>
                          </w:p>
                          <w:p w:rsidR="005016C4" w:rsidRPr="006F34E8" w:rsidRDefault="00781E9D" w:rsidP="005016C4">
                            <w:pPr>
                              <w:spacing w:after="0"/>
                              <w:rPr>
                                <w:rFonts w:ascii="Arial" w:hAnsi="Arial" w:cs="Arial"/>
                                <w:color w:val="A2A2A1"/>
                                <w:sz w:val="36"/>
                                <w:szCs w:val="48"/>
                              </w:rPr>
                            </w:pPr>
                            <w:r>
                              <w:rPr>
                                <w:rFonts w:ascii="Arial" w:hAnsi="Arial" w:cs="Arial"/>
                                <w:color w:val="A2A2A1"/>
                                <w:sz w:val="36"/>
                                <w:szCs w:val="48"/>
                              </w:rPr>
                              <w:t>November 15</w:t>
                            </w:r>
                            <w:r w:rsidR="005016C4" w:rsidRPr="006F34E8">
                              <w:rPr>
                                <w:rFonts w:ascii="Arial" w:hAnsi="Arial" w:cs="Arial"/>
                                <w:color w:val="A2A2A1"/>
                                <w:sz w:val="36"/>
                                <w:szCs w:val="48"/>
                              </w:rPr>
                              <w:t xml:space="preserve">, </w:t>
                            </w:r>
                            <w:r w:rsidR="00DE5FD6">
                              <w:rPr>
                                <w:rFonts w:ascii="Arial" w:hAnsi="Arial" w:cs="Arial"/>
                                <w:color w:val="A2A2A1"/>
                                <w:sz w:val="36"/>
                                <w:szCs w:val="48"/>
                              </w:rPr>
                              <w:t>201</w:t>
                            </w:r>
                            <w:r w:rsidR="00CC1E5F">
                              <w:rPr>
                                <w:rFonts w:ascii="Arial" w:hAnsi="Arial" w:cs="Arial"/>
                                <w:color w:val="A2A2A1"/>
                                <w:sz w:val="36"/>
                                <w:szCs w:val="48"/>
                              </w:rPr>
                              <w:t>7</w:t>
                            </w:r>
                            <w:r w:rsidR="00DE5FD6">
                              <w:rPr>
                                <w:rFonts w:ascii="Arial" w:hAnsi="Arial" w:cs="Arial"/>
                                <w:color w:val="A2A2A1"/>
                                <w:sz w:val="36"/>
                                <w:szCs w:val="48"/>
                              </w:rPr>
                              <w:t xml:space="preserve"> </w:t>
                            </w:r>
                            <w:r>
                              <w:rPr>
                                <w:rFonts w:ascii="Arial" w:hAnsi="Arial" w:cs="Arial"/>
                                <w:color w:val="A2A2A1"/>
                                <w:sz w:val="36"/>
                                <w:szCs w:val="48"/>
                              </w:rPr>
                              <w:t>1:30 PM</w:t>
                            </w:r>
                          </w:p>
                          <w:p w:rsidR="005016C4" w:rsidRDefault="005016C4" w:rsidP="005016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78.75pt;margin-top:-5.25pt;width:444pt;height:15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" filled="f" stroked="f">
                <v:textbox>
                  <w:txbxContent>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Health Information and Analysis Oversight Council</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Administration &amp; Finance C</w:t>
                      </w:r>
                      <w:r>
                        <w:rPr>
                          <w:rFonts w:ascii="Arial" w:hAnsi="Arial" w:cs="Arial"/>
                          <w:color w:val="A2A2A1"/>
                          <w:sz w:val="36"/>
                          <w:szCs w:val="48"/>
                        </w:rPr>
                        <w:t>ommittee</w:t>
                      </w:r>
                      <w:r>
                        <w:rPr>
                          <w:rFonts w:ascii="Arial" w:hAnsi="Arial" w:cs="Arial"/>
                          <w:color w:val="A2A2A1"/>
                          <w:sz w:val="36"/>
                          <w:szCs w:val="48"/>
                        </w:rPr>
                        <w:br/>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Executive Office for Administration and Finance</w:t>
                      </w:r>
                    </w:p>
                    <w:p w:rsidR="005016C4" w:rsidRPr="006F34E8" w:rsidRDefault="005016C4" w:rsidP="005016C4">
                      <w:pPr>
                        <w:spacing w:after="0"/>
                        <w:rPr>
                          <w:rFonts w:ascii="Arial" w:hAnsi="Arial" w:cs="Arial"/>
                          <w:color w:val="A2A2A1"/>
                          <w:sz w:val="36"/>
                          <w:szCs w:val="48"/>
                        </w:rPr>
                      </w:pPr>
                      <w:r w:rsidRPr="006F34E8">
                        <w:rPr>
                          <w:rFonts w:ascii="Arial" w:hAnsi="Arial" w:cs="Arial"/>
                          <w:color w:val="A2A2A1"/>
                          <w:sz w:val="36"/>
                          <w:szCs w:val="48"/>
                        </w:rPr>
                        <w:t xml:space="preserve">State House Room 373, Boston, MA </w:t>
                      </w:r>
                    </w:p>
                    <w:p w:rsidR="005016C4" w:rsidRPr="006F34E8" w:rsidRDefault="00781E9D" w:rsidP="005016C4">
                      <w:pPr>
                        <w:spacing w:after="0"/>
                        <w:rPr>
                          <w:rFonts w:ascii="Arial" w:hAnsi="Arial" w:cs="Arial"/>
                          <w:color w:val="A2A2A1"/>
                          <w:sz w:val="36"/>
                          <w:szCs w:val="48"/>
                        </w:rPr>
                      </w:pPr>
                      <w:r>
                        <w:rPr>
                          <w:rFonts w:ascii="Arial" w:hAnsi="Arial" w:cs="Arial"/>
                          <w:color w:val="A2A2A1"/>
                          <w:sz w:val="36"/>
                          <w:szCs w:val="48"/>
                        </w:rPr>
                        <w:t>November 15</w:t>
                      </w:r>
                      <w:r w:rsidR="005016C4" w:rsidRPr="006F34E8">
                        <w:rPr>
                          <w:rFonts w:ascii="Arial" w:hAnsi="Arial" w:cs="Arial"/>
                          <w:color w:val="A2A2A1"/>
                          <w:sz w:val="36"/>
                          <w:szCs w:val="48"/>
                        </w:rPr>
                        <w:t xml:space="preserve">, </w:t>
                      </w:r>
                      <w:r w:rsidR="00DE5FD6">
                        <w:rPr>
                          <w:rFonts w:ascii="Arial" w:hAnsi="Arial" w:cs="Arial"/>
                          <w:color w:val="A2A2A1"/>
                          <w:sz w:val="36"/>
                          <w:szCs w:val="48"/>
                        </w:rPr>
                        <w:t>201</w:t>
                      </w:r>
                      <w:r w:rsidR="00CC1E5F">
                        <w:rPr>
                          <w:rFonts w:ascii="Arial" w:hAnsi="Arial" w:cs="Arial"/>
                          <w:color w:val="A2A2A1"/>
                          <w:sz w:val="36"/>
                          <w:szCs w:val="48"/>
                        </w:rPr>
                        <w:t>7</w:t>
                      </w:r>
                      <w:r w:rsidR="00DE5FD6">
                        <w:rPr>
                          <w:rFonts w:ascii="Arial" w:hAnsi="Arial" w:cs="Arial"/>
                          <w:color w:val="A2A2A1"/>
                          <w:sz w:val="36"/>
                          <w:szCs w:val="48"/>
                        </w:rPr>
                        <w:t xml:space="preserve"> </w:t>
                      </w:r>
                      <w:r>
                        <w:rPr>
                          <w:rFonts w:ascii="Arial" w:hAnsi="Arial" w:cs="Arial"/>
                          <w:color w:val="A2A2A1"/>
                          <w:sz w:val="36"/>
                          <w:szCs w:val="48"/>
                        </w:rPr>
                        <w:t>1:30 PM</w:t>
                      </w:r>
                    </w:p>
                    <w:p w:rsidR="005016C4" w:rsidRDefault="005016C4" w:rsidP="005016C4"/>
                  </w:txbxContent>
                </v:textbox>
                <w10:wrap type="square"/>
              </v:shape>
            </w:pict>
          </mc:Fallback>
        </mc:AlternateContent>
      </w:r>
    </w:p>
    <w:p w:rsidR="00244E5B" w:rsidRPr="00244E5B" w:rsidRDefault="00244E5B" w:rsidP="00244E5B">
      <w:pPr>
        <w:jc w:val="center"/>
        <w:rPr>
          <w:rFonts w:ascii="Times New Roman" w:hAnsi="Times New Roman" w:cs="Times New Roman"/>
          <w:b/>
          <w:sz w:val="32"/>
        </w:rPr>
      </w:pPr>
      <w:r w:rsidRPr="00244E5B">
        <w:rPr>
          <w:rFonts w:ascii="Times New Roman" w:hAnsi="Times New Roman" w:cs="Times New Roman"/>
          <w:b/>
          <w:sz w:val="32"/>
        </w:rPr>
        <w:t>MEETING MINUTES</w:t>
      </w:r>
    </w:p>
    <w:p w:rsidR="004F16C2" w:rsidRDefault="004F16C2" w:rsidP="004F16C2">
      <w:pPr>
        <w:rPr>
          <w:rFonts w:ascii="Times New Roman" w:hAnsi="Times New Roman" w:cs="Times New Roman"/>
          <w:sz w:val="24"/>
          <w:szCs w:val="24"/>
        </w:rPr>
      </w:pPr>
      <w:r>
        <w:rPr>
          <w:rFonts w:ascii="Times New Roman" w:hAnsi="Times New Roman" w:cs="Times New Roman"/>
          <w:sz w:val="24"/>
          <w:szCs w:val="24"/>
        </w:rPr>
        <w:t xml:space="preserve">Present </w:t>
      </w:r>
      <w:r w:rsidR="00781E9D">
        <w:rPr>
          <w:rFonts w:ascii="Times New Roman" w:hAnsi="Times New Roman" w:cs="Times New Roman"/>
          <w:sz w:val="24"/>
          <w:szCs w:val="24"/>
        </w:rPr>
        <w:t>were Meghan Sisk</w:t>
      </w:r>
      <w:r>
        <w:rPr>
          <w:rFonts w:ascii="Times New Roman" w:hAnsi="Times New Roman" w:cs="Times New Roman"/>
          <w:sz w:val="24"/>
          <w:szCs w:val="24"/>
        </w:rPr>
        <w:t xml:space="preserve"> (designee of Secretary </w:t>
      </w:r>
      <w:r w:rsidR="00781E9D">
        <w:rPr>
          <w:rFonts w:ascii="Times New Roman" w:hAnsi="Times New Roman" w:cs="Times New Roman"/>
          <w:sz w:val="24"/>
          <w:szCs w:val="24"/>
        </w:rPr>
        <w:t>Michael Heffernan</w:t>
      </w:r>
      <w:r>
        <w:rPr>
          <w:rFonts w:ascii="Times New Roman" w:hAnsi="Times New Roman" w:cs="Times New Roman"/>
          <w:sz w:val="24"/>
          <w:szCs w:val="24"/>
        </w:rPr>
        <w:t>)</w:t>
      </w:r>
      <w:r w:rsidRPr="00801131">
        <w:rPr>
          <w:rFonts w:ascii="Times New Roman" w:hAnsi="Times New Roman" w:cs="Times New Roman"/>
          <w:sz w:val="24"/>
          <w:szCs w:val="24"/>
        </w:rPr>
        <w:t>,</w:t>
      </w:r>
      <w:r>
        <w:rPr>
          <w:rFonts w:ascii="Times New Roman" w:hAnsi="Times New Roman" w:cs="Times New Roman"/>
          <w:sz w:val="24"/>
          <w:szCs w:val="24"/>
        </w:rPr>
        <w:t xml:space="preserve"> </w:t>
      </w:r>
      <w:r w:rsidR="00781E9D">
        <w:rPr>
          <w:rFonts w:ascii="Times New Roman" w:hAnsi="Times New Roman" w:cs="Times New Roman"/>
          <w:sz w:val="24"/>
          <w:szCs w:val="24"/>
        </w:rPr>
        <w:t>David Seltz</w:t>
      </w:r>
      <w:r>
        <w:rPr>
          <w:rFonts w:ascii="Times New Roman" w:hAnsi="Times New Roman" w:cs="Times New Roman"/>
          <w:sz w:val="24"/>
          <w:szCs w:val="24"/>
        </w:rPr>
        <w:t>,</w:t>
      </w:r>
      <w:r w:rsidRPr="00801131">
        <w:rPr>
          <w:rFonts w:ascii="Times New Roman" w:hAnsi="Times New Roman" w:cs="Times New Roman"/>
          <w:sz w:val="24"/>
          <w:szCs w:val="24"/>
        </w:rPr>
        <w:t xml:space="preserve"> and CHIA Executive Director Ray Campbell.</w:t>
      </w:r>
    </w:p>
    <w:p w:rsidR="004F16C2" w:rsidRDefault="00781E9D" w:rsidP="004F16C2">
      <w:pPr>
        <w:rPr>
          <w:rFonts w:ascii="Times New Roman" w:hAnsi="Times New Roman" w:cs="Times New Roman"/>
          <w:sz w:val="24"/>
          <w:szCs w:val="24"/>
        </w:rPr>
      </w:pPr>
      <w:r>
        <w:rPr>
          <w:rFonts w:ascii="Times New Roman" w:hAnsi="Times New Roman" w:cs="Times New Roman"/>
          <w:sz w:val="24"/>
          <w:szCs w:val="24"/>
        </w:rPr>
        <w:t>Mr. Campbell</w:t>
      </w:r>
      <w:r w:rsidR="004F16C2">
        <w:rPr>
          <w:rFonts w:ascii="Times New Roman" w:hAnsi="Times New Roman" w:cs="Times New Roman"/>
          <w:sz w:val="24"/>
          <w:szCs w:val="24"/>
        </w:rPr>
        <w:t xml:space="preserve"> called the meeting to order at </w:t>
      </w:r>
      <w:r>
        <w:rPr>
          <w:rFonts w:ascii="Times New Roman" w:hAnsi="Times New Roman" w:cs="Times New Roman"/>
          <w:sz w:val="24"/>
          <w:szCs w:val="24"/>
        </w:rPr>
        <w:t xml:space="preserve">1:33 p.m. </w:t>
      </w:r>
      <w:r w:rsidR="0003747C">
        <w:rPr>
          <w:rFonts w:ascii="Times New Roman" w:hAnsi="Times New Roman" w:cs="Times New Roman"/>
          <w:sz w:val="24"/>
          <w:szCs w:val="24"/>
        </w:rPr>
        <w:t>It was noted that a quorum was not present</w:t>
      </w:r>
      <w:r w:rsidR="00E62D3E">
        <w:rPr>
          <w:rFonts w:ascii="Times New Roman" w:hAnsi="Times New Roman" w:cs="Times New Roman"/>
          <w:sz w:val="24"/>
          <w:szCs w:val="24"/>
        </w:rPr>
        <w:t xml:space="preserve"> and that approval of prior meeting minutes must be </w:t>
      </w:r>
      <w:r w:rsidR="0003747C">
        <w:rPr>
          <w:rFonts w:ascii="Times New Roman" w:hAnsi="Times New Roman" w:cs="Times New Roman"/>
          <w:sz w:val="24"/>
          <w:szCs w:val="24"/>
        </w:rPr>
        <w:t>delayed until the next meeting</w:t>
      </w:r>
      <w:r w:rsidR="00E62D3E">
        <w:rPr>
          <w:rFonts w:ascii="Times New Roman" w:hAnsi="Times New Roman" w:cs="Times New Roman"/>
          <w:sz w:val="24"/>
          <w:szCs w:val="24"/>
        </w:rPr>
        <w:t xml:space="preserve"> scheduled for</w:t>
      </w:r>
      <w:r w:rsidR="0003747C">
        <w:rPr>
          <w:rFonts w:ascii="Times New Roman" w:hAnsi="Times New Roman" w:cs="Times New Roman"/>
          <w:sz w:val="24"/>
          <w:szCs w:val="24"/>
        </w:rPr>
        <w:t xml:space="preserve"> February 27, 2018. </w:t>
      </w:r>
    </w:p>
    <w:p w:rsidR="00E62D3E" w:rsidRDefault="00E62D3E" w:rsidP="004F16C2">
      <w:pPr>
        <w:rPr>
          <w:rFonts w:ascii="Times New Roman" w:hAnsi="Times New Roman" w:cs="Times New Roman"/>
          <w:sz w:val="24"/>
          <w:szCs w:val="24"/>
        </w:rPr>
      </w:pPr>
      <w:r>
        <w:rPr>
          <w:rFonts w:ascii="Times New Roman" w:hAnsi="Times New Roman" w:cs="Times New Roman"/>
          <w:sz w:val="24"/>
          <w:szCs w:val="24"/>
        </w:rPr>
        <w:t xml:space="preserve">Mr. Campbell led the Committee through a conversation on CHIA’s fiscal year 2018 budget. </w:t>
      </w:r>
      <w:r w:rsidR="00852D22">
        <w:rPr>
          <w:rFonts w:ascii="Times New Roman" w:hAnsi="Times New Roman" w:cs="Times New Roman"/>
          <w:sz w:val="24"/>
          <w:szCs w:val="24"/>
        </w:rPr>
        <w:t xml:space="preserve">Mr. Seltz asked about CHIA’s capital bond funding request and its progress. Mr. Campbell explained that CHIA had met with the </w:t>
      </w:r>
      <w:r w:rsidR="00852D22" w:rsidRPr="00852D22">
        <w:rPr>
          <w:rFonts w:ascii="Times New Roman" w:hAnsi="Times New Roman" w:cs="Times New Roman"/>
          <w:sz w:val="24"/>
          <w:szCs w:val="24"/>
        </w:rPr>
        <w:t>Executive Office of Technology Services and Security</w:t>
      </w:r>
      <w:r w:rsidR="00852D22">
        <w:rPr>
          <w:rFonts w:ascii="Times New Roman" w:hAnsi="Times New Roman" w:cs="Times New Roman"/>
          <w:sz w:val="24"/>
          <w:szCs w:val="24"/>
        </w:rPr>
        <w:t xml:space="preserve"> to review the agency request and discuss the eligible IT projects.</w:t>
      </w:r>
      <w:r w:rsidR="00D66543">
        <w:rPr>
          <w:rFonts w:ascii="Times New Roman" w:hAnsi="Times New Roman" w:cs="Times New Roman"/>
          <w:sz w:val="24"/>
          <w:szCs w:val="24"/>
        </w:rPr>
        <w:t xml:space="preserve"> It was determined that five projects will be funded using capital funding.</w:t>
      </w:r>
      <w:r w:rsidR="00852D22">
        <w:rPr>
          <w:rFonts w:ascii="Times New Roman" w:hAnsi="Times New Roman" w:cs="Times New Roman"/>
          <w:sz w:val="24"/>
          <w:szCs w:val="24"/>
        </w:rPr>
        <w:t xml:space="preserve"> </w:t>
      </w:r>
      <w:r w:rsidR="00F9726D">
        <w:rPr>
          <w:rFonts w:ascii="Times New Roman" w:hAnsi="Times New Roman" w:cs="Times New Roman"/>
          <w:sz w:val="24"/>
          <w:szCs w:val="24"/>
        </w:rPr>
        <w:t xml:space="preserve">Mr. Campbell noted that CHIA’s payroll is still a thirty percent decrease from where it was prior to the creation of the Community Hospital Reinvestment Trust Fund transfer. This was accomplished mostly through not backfilling positions immediately. A brief discussion occurred around the staffing reduction and associated cost savings. Mr. Seltz asked whether CHIA </w:t>
      </w:r>
      <w:r w:rsidR="00A14C13">
        <w:rPr>
          <w:rFonts w:ascii="Times New Roman" w:hAnsi="Times New Roman" w:cs="Times New Roman"/>
          <w:sz w:val="24"/>
          <w:szCs w:val="24"/>
        </w:rPr>
        <w:t>now had a sub-lease tenant</w:t>
      </w:r>
      <w:r w:rsidR="00F9726D">
        <w:rPr>
          <w:rFonts w:ascii="Times New Roman" w:hAnsi="Times New Roman" w:cs="Times New Roman"/>
          <w:sz w:val="24"/>
          <w:szCs w:val="24"/>
        </w:rPr>
        <w:t xml:space="preserve">, to which Mr. Campbell answered in the affirmative. </w:t>
      </w:r>
    </w:p>
    <w:p w:rsidR="00F9726D" w:rsidRDefault="00F9726D" w:rsidP="004F16C2">
      <w:pPr>
        <w:rPr>
          <w:rFonts w:ascii="Times New Roman" w:hAnsi="Times New Roman" w:cs="Times New Roman"/>
          <w:sz w:val="24"/>
          <w:szCs w:val="24"/>
        </w:rPr>
      </w:pPr>
      <w:r>
        <w:rPr>
          <w:rFonts w:ascii="Times New Roman" w:hAnsi="Times New Roman" w:cs="Times New Roman"/>
          <w:sz w:val="24"/>
          <w:szCs w:val="24"/>
        </w:rPr>
        <w:t>Mr. Campbell briefly described the fiscal year 2019 budget and the goals CHIA aimed to accomplish to close any necessary budget gaps. A representative of the Executive Office for Administration and Finance</w:t>
      </w:r>
      <w:r w:rsidR="00D66543">
        <w:rPr>
          <w:rFonts w:ascii="Times New Roman" w:hAnsi="Times New Roman" w:cs="Times New Roman"/>
          <w:sz w:val="24"/>
          <w:szCs w:val="24"/>
        </w:rPr>
        <w:t xml:space="preserve"> (ANF)</w:t>
      </w:r>
      <w:r>
        <w:rPr>
          <w:rFonts w:ascii="Times New Roman" w:hAnsi="Times New Roman" w:cs="Times New Roman"/>
          <w:sz w:val="24"/>
          <w:szCs w:val="24"/>
        </w:rPr>
        <w:t xml:space="preserve">, Angela Marin, asked about CHIA’s budget request timeline and process. A discussion ensued on how CHIA previously framed their fiscal year 2018 budget request and whether to duplicate it for the upcoming fiscal year. </w:t>
      </w:r>
      <w:r w:rsidR="00D66543">
        <w:rPr>
          <w:rFonts w:ascii="Times New Roman" w:hAnsi="Times New Roman" w:cs="Times New Roman"/>
          <w:sz w:val="24"/>
          <w:szCs w:val="24"/>
        </w:rPr>
        <w:t xml:space="preserve">Mr. Campbell noted that CHIA will once again need capital funding which the budget should reflect. The Committee agreed that CHIA should frame its budget request to include capital funding and retained revenue. Ms. Sisk recommended that Mr. Campbell coordinate with Ms. Lauren Peters at the Executive Office of Health and Human Services prior to submitting a budget to ANF. </w:t>
      </w:r>
    </w:p>
    <w:p w:rsidR="004F16C2" w:rsidRPr="00801131" w:rsidRDefault="004F16C2" w:rsidP="004F16C2">
      <w:pPr>
        <w:rPr>
          <w:rFonts w:ascii="Times New Roman" w:hAnsi="Times New Roman" w:cs="Times New Roman"/>
          <w:sz w:val="24"/>
          <w:szCs w:val="24"/>
        </w:rPr>
      </w:pPr>
      <w:r>
        <w:rPr>
          <w:rFonts w:ascii="Times New Roman" w:hAnsi="Times New Roman" w:cs="Times New Roman"/>
          <w:sz w:val="24"/>
          <w:szCs w:val="24"/>
        </w:rPr>
        <w:t xml:space="preserve">There being no other business to discuss, the meeting adjourned at </w:t>
      </w:r>
      <w:r w:rsidR="00D66543">
        <w:rPr>
          <w:rFonts w:ascii="Times New Roman" w:hAnsi="Times New Roman" w:cs="Times New Roman"/>
          <w:sz w:val="24"/>
          <w:szCs w:val="24"/>
        </w:rPr>
        <w:t xml:space="preserve">1:59 p.m. </w:t>
      </w:r>
      <w:r>
        <w:rPr>
          <w:rFonts w:ascii="Times New Roman" w:hAnsi="Times New Roman" w:cs="Times New Roman"/>
          <w:sz w:val="24"/>
          <w:szCs w:val="24"/>
        </w:rPr>
        <w:t xml:space="preserve"> </w:t>
      </w:r>
    </w:p>
    <w:p w:rsidR="005016C4" w:rsidRPr="00801131" w:rsidRDefault="005016C4" w:rsidP="005016C4">
      <w:pPr>
        <w:rPr>
          <w:rFonts w:ascii="Times New Roman" w:hAnsi="Times New Roman" w:cs="Times New Roman"/>
          <w:sz w:val="24"/>
          <w:szCs w:val="24"/>
        </w:rPr>
      </w:pPr>
    </w:p>
    <w:sectPr w:rsidR="005016C4" w:rsidRPr="00801131" w:rsidSect="000B792B">
      <w:headerReference w:type="first" r:id="rId8"/>
      <w:pgSz w:w="12240" w:h="15840" w:code="1"/>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207" w:rsidRDefault="00BA5207" w:rsidP="005016C4">
      <w:pPr>
        <w:spacing w:after="0" w:line="240" w:lineRule="auto"/>
      </w:pPr>
      <w:r>
        <w:separator/>
      </w:r>
    </w:p>
  </w:endnote>
  <w:endnote w:type="continuationSeparator" w:id="0">
    <w:p w:rsidR="00BA5207" w:rsidRDefault="00BA5207" w:rsidP="0050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207" w:rsidRDefault="00BA5207" w:rsidP="005016C4">
      <w:pPr>
        <w:spacing w:after="0" w:line="240" w:lineRule="auto"/>
      </w:pPr>
      <w:r>
        <w:separator/>
      </w:r>
    </w:p>
  </w:footnote>
  <w:footnote w:type="continuationSeparator" w:id="0">
    <w:p w:rsidR="00BA5207" w:rsidRDefault="00BA5207" w:rsidP="00501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6C4" w:rsidRPr="00323984" w:rsidRDefault="005016C4" w:rsidP="005016C4">
    <w:pPr>
      <w:pStyle w:val="Header"/>
      <w:ind w:left="-270"/>
      <w:rPr>
        <w:b/>
      </w:rPr>
    </w:pPr>
    <w:r>
      <w:rPr>
        <w:noProof/>
      </w:rPr>
      <w:drawing>
        <wp:anchor distT="0" distB="0" distL="114300" distR="114300" simplePos="0" relativeHeight="251657216" behindDoc="1" locked="1" layoutInCell="1" allowOverlap="1" wp14:anchorId="747DFD7B" wp14:editId="207246CE">
          <wp:simplePos x="0" y="0"/>
          <wp:positionH relativeFrom="margin">
            <wp:posOffset>-172720</wp:posOffset>
          </wp:positionH>
          <wp:positionV relativeFrom="page">
            <wp:posOffset>993140</wp:posOffset>
          </wp:positionV>
          <wp:extent cx="1054100" cy="1524000"/>
          <wp:effectExtent l="0" t="0" r="0" b="0"/>
          <wp:wrapTight wrapText="bothSides">
            <wp:wrapPolygon edited="0">
              <wp:start x="0" y="0"/>
              <wp:lineTo x="0" y="21330"/>
              <wp:lineTo x="21080" y="21330"/>
              <wp:lineTo x="21080" y="0"/>
              <wp:lineTo x="0" y="0"/>
            </wp:wrapPolygon>
          </wp:wrapTight>
          <wp:docPr id="3" name="Picture 3" descr="Description: signatur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gnatur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41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6C4"/>
    <w:rsid w:val="000373DA"/>
    <w:rsid w:val="0003747C"/>
    <w:rsid w:val="00067ED8"/>
    <w:rsid w:val="000B792B"/>
    <w:rsid w:val="000B7BC0"/>
    <w:rsid w:val="000D5874"/>
    <w:rsid w:val="000E5935"/>
    <w:rsid w:val="00130718"/>
    <w:rsid w:val="001A1DAC"/>
    <w:rsid w:val="001B26A8"/>
    <w:rsid w:val="001B5E22"/>
    <w:rsid w:val="001B73C9"/>
    <w:rsid w:val="001B7CB8"/>
    <w:rsid w:val="001D117A"/>
    <w:rsid w:val="00200FC6"/>
    <w:rsid w:val="00244E5B"/>
    <w:rsid w:val="002935B9"/>
    <w:rsid w:val="002E6B40"/>
    <w:rsid w:val="00323984"/>
    <w:rsid w:val="0036176A"/>
    <w:rsid w:val="003F23CB"/>
    <w:rsid w:val="0043068D"/>
    <w:rsid w:val="004367DC"/>
    <w:rsid w:val="00467C76"/>
    <w:rsid w:val="004B67D5"/>
    <w:rsid w:val="004D65B1"/>
    <w:rsid w:val="004F16C2"/>
    <w:rsid w:val="005016C4"/>
    <w:rsid w:val="00525343"/>
    <w:rsid w:val="005451E6"/>
    <w:rsid w:val="00592EC4"/>
    <w:rsid w:val="005E05C7"/>
    <w:rsid w:val="006244BA"/>
    <w:rsid w:val="00626791"/>
    <w:rsid w:val="00664084"/>
    <w:rsid w:val="0073228C"/>
    <w:rsid w:val="00781E9D"/>
    <w:rsid w:val="00782F85"/>
    <w:rsid w:val="007F6731"/>
    <w:rsid w:val="00801131"/>
    <w:rsid w:val="00803EDA"/>
    <w:rsid w:val="00830544"/>
    <w:rsid w:val="00842C97"/>
    <w:rsid w:val="00852D22"/>
    <w:rsid w:val="008672A9"/>
    <w:rsid w:val="008C37EC"/>
    <w:rsid w:val="00903CB0"/>
    <w:rsid w:val="00921F13"/>
    <w:rsid w:val="00930BEB"/>
    <w:rsid w:val="00A06D23"/>
    <w:rsid w:val="00A14C13"/>
    <w:rsid w:val="00A55F58"/>
    <w:rsid w:val="00A85E92"/>
    <w:rsid w:val="00AA083C"/>
    <w:rsid w:val="00B22539"/>
    <w:rsid w:val="00B42FEE"/>
    <w:rsid w:val="00BA5207"/>
    <w:rsid w:val="00BC2CB8"/>
    <w:rsid w:val="00BF4B66"/>
    <w:rsid w:val="00C66F49"/>
    <w:rsid w:val="00C86AE1"/>
    <w:rsid w:val="00CB1217"/>
    <w:rsid w:val="00CC1E5F"/>
    <w:rsid w:val="00CD0E92"/>
    <w:rsid w:val="00D45490"/>
    <w:rsid w:val="00D66543"/>
    <w:rsid w:val="00D96512"/>
    <w:rsid w:val="00DE5FD6"/>
    <w:rsid w:val="00DF6C8F"/>
    <w:rsid w:val="00E300E8"/>
    <w:rsid w:val="00E32CFD"/>
    <w:rsid w:val="00E53AE6"/>
    <w:rsid w:val="00E62D3E"/>
    <w:rsid w:val="00F41F03"/>
    <w:rsid w:val="00F505D7"/>
    <w:rsid w:val="00F9726D"/>
    <w:rsid w:val="00FC658D"/>
    <w:rsid w:val="00FC7A6B"/>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C4"/>
  </w:style>
  <w:style w:type="paragraph" w:styleId="Footer">
    <w:name w:val="footer"/>
    <w:basedOn w:val="Normal"/>
    <w:link w:val="FooterChar"/>
    <w:uiPriority w:val="99"/>
    <w:unhideWhenUsed/>
    <w:rsid w:val="0050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C4"/>
  </w:style>
  <w:style w:type="paragraph" w:styleId="BalloonText">
    <w:name w:val="Balloon Text"/>
    <w:basedOn w:val="Normal"/>
    <w:link w:val="BalloonTextChar"/>
    <w:uiPriority w:val="99"/>
    <w:semiHidden/>
    <w:unhideWhenUsed/>
    <w:rsid w:val="00FF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33"/>
    <w:rPr>
      <w:rFonts w:ascii="Tahoma" w:hAnsi="Tahoma" w:cs="Tahoma"/>
      <w:sz w:val="16"/>
      <w:szCs w:val="16"/>
    </w:rPr>
  </w:style>
  <w:style w:type="character" w:styleId="CommentReference">
    <w:name w:val="annotation reference"/>
    <w:basedOn w:val="DefaultParagraphFont"/>
    <w:uiPriority w:val="99"/>
    <w:semiHidden/>
    <w:unhideWhenUsed/>
    <w:rsid w:val="00921F13"/>
    <w:rPr>
      <w:sz w:val="16"/>
      <w:szCs w:val="16"/>
    </w:rPr>
  </w:style>
  <w:style w:type="paragraph" w:styleId="CommentText">
    <w:name w:val="annotation text"/>
    <w:basedOn w:val="Normal"/>
    <w:link w:val="CommentTextChar"/>
    <w:uiPriority w:val="99"/>
    <w:semiHidden/>
    <w:unhideWhenUsed/>
    <w:rsid w:val="00921F13"/>
    <w:pPr>
      <w:spacing w:line="240" w:lineRule="auto"/>
    </w:pPr>
    <w:rPr>
      <w:sz w:val="20"/>
      <w:szCs w:val="20"/>
    </w:rPr>
  </w:style>
  <w:style w:type="character" w:customStyle="1" w:styleId="CommentTextChar">
    <w:name w:val="Comment Text Char"/>
    <w:basedOn w:val="DefaultParagraphFont"/>
    <w:link w:val="CommentText"/>
    <w:uiPriority w:val="99"/>
    <w:semiHidden/>
    <w:rsid w:val="00921F13"/>
    <w:rPr>
      <w:sz w:val="20"/>
      <w:szCs w:val="20"/>
    </w:rPr>
  </w:style>
  <w:style w:type="paragraph" w:styleId="CommentSubject">
    <w:name w:val="annotation subject"/>
    <w:basedOn w:val="CommentText"/>
    <w:next w:val="CommentText"/>
    <w:link w:val="CommentSubjectChar"/>
    <w:uiPriority w:val="99"/>
    <w:semiHidden/>
    <w:unhideWhenUsed/>
    <w:rsid w:val="00921F13"/>
    <w:rPr>
      <w:b/>
      <w:bCs/>
    </w:rPr>
  </w:style>
  <w:style w:type="character" w:customStyle="1" w:styleId="CommentSubjectChar">
    <w:name w:val="Comment Subject Char"/>
    <w:basedOn w:val="CommentTextChar"/>
    <w:link w:val="CommentSubject"/>
    <w:uiPriority w:val="99"/>
    <w:semiHidden/>
    <w:rsid w:val="00921F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6C4"/>
  </w:style>
  <w:style w:type="paragraph" w:styleId="Footer">
    <w:name w:val="footer"/>
    <w:basedOn w:val="Normal"/>
    <w:link w:val="FooterChar"/>
    <w:uiPriority w:val="99"/>
    <w:unhideWhenUsed/>
    <w:rsid w:val="00501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6C4"/>
  </w:style>
  <w:style w:type="paragraph" w:styleId="BalloonText">
    <w:name w:val="Balloon Text"/>
    <w:basedOn w:val="Normal"/>
    <w:link w:val="BalloonTextChar"/>
    <w:uiPriority w:val="99"/>
    <w:semiHidden/>
    <w:unhideWhenUsed/>
    <w:rsid w:val="00FF7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733"/>
    <w:rPr>
      <w:rFonts w:ascii="Tahoma" w:hAnsi="Tahoma" w:cs="Tahoma"/>
      <w:sz w:val="16"/>
      <w:szCs w:val="16"/>
    </w:rPr>
  </w:style>
  <w:style w:type="character" w:styleId="CommentReference">
    <w:name w:val="annotation reference"/>
    <w:basedOn w:val="DefaultParagraphFont"/>
    <w:uiPriority w:val="99"/>
    <w:semiHidden/>
    <w:unhideWhenUsed/>
    <w:rsid w:val="00921F13"/>
    <w:rPr>
      <w:sz w:val="16"/>
      <w:szCs w:val="16"/>
    </w:rPr>
  </w:style>
  <w:style w:type="paragraph" w:styleId="CommentText">
    <w:name w:val="annotation text"/>
    <w:basedOn w:val="Normal"/>
    <w:link w:val="CommentTextChar"/>
    <w:uiPriority w:val="99"/>
    <w:semiHidden/>
    <w:unhideWhenUsed/>
    <w:rsid w:val="00921F13"/>
    <w:pPr>
      <w:spacing w:line="240" w:lineRule="auto"/>
    </w:pPr>
    <w:rPr>
      <w:sz w:val="20"/>
      <w:szCs w:val="20"/>
    </w:rPr>
  </w:style>
  <w:style w:type="character" w:customStyle="1" w:styleId="CommentTextChar">
    <w:name w:val="Comment Text Char"/>
    <w:basedOn w:val="DefaultParagraphFont"/>
    <w:link w:val="CommentText"/>
    <w:uiPriority w:val="99"/>
    <w:semiHidden/>
    <w:rsid w:val="00921F13"/>
    <w:rPr>
      <w:sz w:val="20"/>
      <w:szCs w:val="20"/>
    </w:rPr>
  </w:style>
  <w:style w:type="paragraph" w:styleId="CommentSubject">
    <w:name w:val="annotation subject"/>
    <w:basedOn w:val="CommentText"/>
    <w:next w:val="CommentText"/>
    <w:link w:val="CommentSubjectChar"/>
    <w:uiPriority w:val="99"/>
    <w:semiHidden/>
    <w:unhideWhenUsed/>
    <w:rsid w:val="00921F13"/>
    <w:rPr>
      <w:b/>
      <w:bCs/>
    </w:rPr>
  </w:style>
  <w:style w:type="character" w:customStyle="1" w:styleId="CommentSubjectChar">
    <w:name w:val="Comment Subject Char"/>
    <w:basedOn w:val="CommentTextChar"/>
    <w:link w:val="CommentSubject"/>
    <w:uiPriority w:val="99"/>
    <w:semiHidden/>
    <w:rsid w:val="00921F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9103D-3236-46C8-ABF1-2DB7C547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Jackmauh, Andrew</dc:creator>
  <cp:lastModifiedBy>Jones, Alexandra</cp:lastModifiedBy>
  <cp:revision>2</cp:revision>
  <cp:lastPrinted>2016-09-09T16:51:00Z</cp:lastPrinted>
  <dcterms:created xsi:type="dcterms:W3CDTF">2018-04-25T15:33:00Z</dcterms:created>
  <dcterms:modified xsi:type="dcterms:W3CDTF">2018-04-25T15:33:00Z</dcterms:modified>
</cp:coreProperties>
</file>