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420" w:rsidRPr="00A92595" w:rsidRDefault="00555420" w:rsidP="00555420">
      <w:pPr>
        <w:rPr>
          <w:rFonts w:eastAsia="Times New Roman" w:cs="Calibri"/>
          <w:color w:val="000000"/>
          <w:sz w:val="20"/>
          <w:szCs w:val="20"/>
        </w:rPr>
      </w:pPr>
      <w:r>
        <w:rPr>
          <w:rFonts w:eastAsia="Times New Roman" w:cs="Calibri"/>
          <w:color w:val="000000"/>
          <w:sz w:val="20"/>
          <w:szCs w:val="20"/>
        </w:rPr>
        <w:t> </w:t>
      </w:r>
    </w:p>
    <w:tbl>
      <w:tblPr>
        <w:tblW w:w="10847" w:type="dxa"/>
        <w:tblCellMar>
          <w:top w:w="15" w:type="dxa"/>
          <w:left w:w="15" w:type="dxa"/>
          <w:bottom w:w="15" w:type="dxa"/>
          <w:right w:w="15" w:type="dxa"/>
        </w:tblCellMar>
        <w:tblLook w:val="04A0" w:firstRow="1" w:lastRow="0" w:firstColumn="1" w:lastColumn="0" w:noHBand="0" w:noVBand="1"/>
      </w:tblPr>
      <w:tblGrid>
        <w:gridCol w:w="10847"/>
      </w:tblGrid>
      <w:tr w:rsidR="00555420" w:rsidRPr="00E757DC">
        <w:trPr>
          <w:trHeight w:val="645"/>
        </w:trPr>
        <w:tc>
          <w:tcPr>
            <w:tcW w:w="0" w:type="auto"/>
            <w:tcBorders>
              <w:top w:val="nil"/>
              <w:left w:val="nil"/>
              <w:bottom w:val="nil"/>
              <w:right w:val="nil"/>
            </w:tcBorders>
          </w:tcPr>
          <w:p w:rsidR="00555420" w:rsidRDefault="00555420" w:rsidP="00555420">
            <w:pPr>
              <w:shd w:val="clear" w:color="auto" w:fill="0070C0"/>
              <w:jc w:val="center"/>
              <w:rPr>
                <w:rFonts w:eastAsia="Times New Roman" w:cs="Calibri"/>
                <w:b/>
                <w:bCs/>
                <w:color w:val="FFFFFF"/>
                <w:sz w:val="27"/>
                <w:szCs w:val="27"/>
              </w:rPr>
            </w:pPr>
            <w:r>
              <w:rPr>
                <w:rFonts w:eastAsia="Times New Roman" w:cs="Calibri"/>
                <w:b/>
                <w:bCs/>
                <w:color w:val="FFFFFF"/>
                <w:sz w:val="27"/>
                <w:szCs w:val="27"/>
              </w:rPr>
              <w:t>Commonwealth of Massachusetts</w:t>
            </w:r>
          </w:p>
          <w:p w:rsidR="00555420" w:rsidRPr="00E757DC" w:rsidRDefault="00555420" w:rsidP="00555420">
            <w:pPr>
              <w:shd w:val="clear" w:color="auto" w:fill="0070C0"/>
              <w:jc w:val="center"/>
              <w:rPr>
                <w:rFonts w:eastAsia="Times New Roman" w:cs="Calibri"/>
                <w:color w:val="FFFFFF"/>
                <w:sz w:val="20"/>
                <w:szCs w:val="20"/>
              </w:rPr>
            </w:pPr>
            <w:r w:rsidRPr="00E757DC">
              <w:rPr>
                <w:rFonts w:eastAsia="Times New Roman" w:cs="Calibri"/>
                <w:b/>
                <w:bCs/>
                <w:color w:val="FFFFFF"/>
                <w:sz w:val="27"/>
                <w:szCs w:val="27"/>
              </w:rPr>
              <w:t>Center for Health Information &amp; Analysis (CHIA)</w:t>
            </w:r>
          </w:p>
          <w:p w:rsidR="00555420" w:rsidRPr="00E757DC" w:rsidRDefault="00555420" w:rsidP="00555420">
            <w:pPr>
              <w:shd w:val="clear" w:color="auto" w:fill="0070C0"/>
              <w:jc w:val="center"/>
              <w:rPr>
                <w:rFonts w:eastAsia="Times New Roman" w:cs="Calibri"/>
                <w:color w:val="FFFFFF"/>
                <w:sz w:val="20"/>
                <w:szCs w:val="20"/>
              </w:rPr>
            </w:pPr>
            <w:r>
              <w:rPr>
                <w:rFonts w:eastAsia="Times New Roman" w:cs="Calibri"/>
                <w:b/>
                <w:bCs/>
                <w:color w:val="FFFFFF"/>
                <w:sz w:val="27"/>
                <w:szCs w:val="27"/>
              </w:rPr>
              <w:t>Non-</w:t>
            </w:r>
            <w:r w:rsidRPr="00E757DC">
              <w:rPr>
                <w:rFonts w:eastAsia="Times New Roman" w:cs="Calibri"/>
                <w:b/>
                <w:bCs/>
                <w:color w:val="FFFFFF"/>
                <w:sz w:val="27"/>
                <w:szCs w:val="27"/>
              </w:rPr>
              <w:t>Govern</w:t>
            </w:r>
            <w:r>
              <w:rPr>
                <w:rFonts w:eastAsia="Times New Roman" w:cs="Calibri"/>
                <w:b/>
                <w:bCs/>
                <w:color w:val="FFFFFF"/>
                <w:sz w:val="27"/>
                <w:szCs w:val="27"/>
              </w:rPr>
              <w:t xml:space="preserve">ment Agency Application </w:t>
            </w:r>
            <w:r w:rsidRPr="00E757DC">
              <w:rPr>
                <w:rFonts w:eastAsia="Times New Roman" w:cs="Calibri"/>
                <w:b/>
                <w:bCs/>
                <w:color w:val="FFFFFF"/>
                <w:sz w:val="27"/>
                <w:szCs w:val="27"/>
              </w:rPr>
              <w:t>for Data</w:t>
            </w:r>
          </w:p>
        </w:tc>
      </w:tr>
    </w:tbl>
    <w:p w:rsidR="00555420" w:rsidRDefault="00555420" w:rsidP="00555420">
      <w:pPr>
        <w:rPr>
          <w:rFonts w:eastAsia="Times New Roman" w:cs="Calibri"/>
          <w:color w:val="000000"/>
          <w:sz w:val="20"/>
          <w:szCs w:val="20"/>
        </w:rPr>
      </w:pPr>
      <w:r w:rsidRPr="00C550F5">
        <w:rPr>
          <w:rFonts w:eastAsia="Times New Roman" w:cs="Calibri"/>
          <w:color w:val="000000"/>
          <w:sz w:val="20"/>
          <w:szCs w:val="20"/>
        </w:rPr>
        <w:t> </w:t>
      </w:r>
    </w:p>
    <w:p w:rsidR="00555420" w:rsidRDefault="00555420" w:rsidP="00555420">
      <w:pPr>
        <w:rPr>
          <w:rFonts w:eastAsia="Times New Roman" w:cs="Calibri"/>
          <w:i/>
          <w:color w:val="000000"/>
          <w:sz w:val="24"/>
          <w:szCs w:val="24"/>
        </w:rPr>
      </w:pPr>
      <w:r w:rsidRPr="00042628">
        <w:rPr>
          <w:rFonts w:eastAsia="Times New Roman" w:cs="Calibri"/>
          <w:i/>
          <w:color w:val="000000"/>
          <w:sz w:val="24"/>
          <w:szCs w:val="24"/>
        </w:rPr>
        <w:t xml:space="preserve"> This application is to be used by all applicants,</w:t>
      </w:r>
      <w:r>
        <w:rPr>
          <w:rFonts w:eastAsia="Times New Roman" w:cs="Calibri"/>
          <w:i/>
          <w:color w:val="000000"/>
          <w:sz w:val="24"/>
          <w:szCs w:val="24"/>
        </w:rPr>
        <w:t xml:space="preserve"> </w:t>
      </w:r>
      <w:r w:rsidRPr="00042628">
        <w:rPr>
          <w:rFonts w:eastAsia="Times New Roman" w:cs="Calibri"/>
          <w:i/>
          <w:color w:val="000000"/>
          <w:sz w:val="24"/>
          <w:szCs w:val="24"/>
        </w:rPr>
        <w:t xml:space="preserve">except </w:t>
      </w:r>
      <w:r>
        <w:rPr>
          <w:rFonts w:eastAsia="Times New Roman" w:cs="Calibri"/>
          <w:i/>
          <w:color w:val="000000"/>
          <w:sz w:val="24"/>
          <w:szCs w:val="24"/>
        </w:rPr>
        <w:t xml:space="preserve">Government </w:t>
      </w:r>
      <w:r w:rsidRPr="00042628">
        <w:rPr>
          <w:rFonts w:eastAsia="Times New Roman" w:cs="Calibri"/>
          <w:i/>
          <w:color w:val="000000"/>
          <w:sz w:val="24"/>
          <w:szCs w:val="24"/>
        </w:rPr>
        <w:t>Agencies</w:t>
      </w:r>
      <w:r>
        <w:rPr>
          <w:rFonts w:eastAsia="Times New Roman" w:cs="Calibri"/>
          <w:i/>
          <w:color w:val="000000"/>
          <w:sz w:val="24"/>
          <w:szCs w:val="24"/>
        </w:rPr>
        <w:t xml:space="preserve">, as defined in 957 CMR 5.02.  </w:t>
      </w:r>
    </w:p>
    <w:p w:rsidR="00555420" w:rsidRDefault="00555420" w:rsidP="00555420">
      <w:pPr>
        <w:rPr>
          <w:rFonts w:eastAsia="Times New Roman" w:cs="Calibri"/>
          <w:i/>
          <w:color w:val="000000"/>
          <w:sz w:val="24"/>
          <w:szCs w:val="24"/>
        </w:rPr>
      </w:pPr>
    </w:p>
    <w:p w:rsidR="00555420" w:rsidRPr="00055935" w:rsidRDefault="00555420" w:rsidP="00555420">
      <w:pPr>
        <w:rPr>
          <w:rFonts w:eastAsia="Times New Roman" w:cs="Calibri"/>
          <w:b/>
          <w:i/>
          <w:color w:val="000000"/>
          <w:sz w:val="24"/>
          <w:szCs w:val="24"/>
        </w:rPr>
      </w:pPr>
      <w:r w:rsidRPr="00055935">
        <w:rPr>
          <w:rFonts w:eastAsia="Times New Roman" w:cs="Calibri"/>
          <w:b/>
          <w:i/>
          <w:color w:val="000000"/>
          <w:sz w:val="24"/>
          <w:szCs w:val="24"/>
          <w:u w:val="single"/>
        </w:rPr>
        <w:t>NOTE</w:t>
      </w:r>
      <w:r w:rsidRPr="00055935">
        <w:rPr>
          <w:rFonts w:eastAsia="Times New Roman" w:cs="Calibri"/>
          <w:b/>
          <w:i/>
          <w:color w:val="000000"/>
          <w:sz w:val="24"/>
          <w:szCs w:val="24"/>
        </w:rPr>
        <w:t xml:space="preserve">:  </w:t>
      </w:r>
      <w:r>
        <w:rPr>
          <w:rFonts w:eastAsia="Times New Roman" w:cs="Calibri"/>
          <w:b/>
          <w:i/>
          <w:color w:val="000000"/>
          <w:sz w:val="24"/>
          <w:szCs w:val="24"/>
        </w:rPr>
        <w:t>In order for your application to be processed, you must submit the required application fee.  Please consult the fee schedules for APCD and Case Mix data for the appropriate fee amount.  A remittance form with instructions for submitting the application fee is available on the CHIA website.</w:t>
      </w:r>
    </w:p>
    <w:p w:rsidR="00555420" w:rsidRPr="00C550F5" w:rsidRDefault="00555420" w:rsidP="00555420">
      <w:pPr>
        <w:rPr>
          <w:rFonts w:eastAsia="Times New Roman" w:cs="Calibri"/>
          <w:color w:val="000000"/>
          <w:sz w:val="20"/>
          <w:szCs w:val="20"/>
        </w:rPr>
      </w:pPr>
    </w:p>
    <w:p w:rsidR="00555420" w:rsidRPr="00355814" w:rsidRDefault="00555420" w:rsidP="00555420">
      <w:pPr>
        <w:rPr>
          <w:rFonts w:eastAsia="Times New Roman" w:cs="Calibri"/>
          <w:color w:val="000000"/>
        </w:rPr>
      </w:pPr>
      <w:r w:rsidRPr="00355814">
        <w:rPr>
          <w:rFonts w:eastAsia="Times New Roman" w:cs="Calibri"/>
          <w:b/>
          <w:bCs/>
          <w:color w:val="000000"/>
        </w:rPr>
        <w:t xml:space="preserve">I.  GENERAL INFORMATION </w:t>
      </w:r>
    </w:p>
    <w:p w:rsidR="00555420" w:rsidRPr="00C550F5" w:rsidRDefault="00555420" w:rsidP="00555420">
      <w:pPr>
        <w:rPr>
          <w:rFonts w:eastAsia="Times New Roman" w:cs="Calibri"/>
          <w:color w:val="000000"/>
          <w:sz w:val="20"/>
          <w:szCs w:val="20"/>
        </w:rPr>
      </w:pPr>
      <w:r w:rsidRPr="00C550F5">
        <w:rPr>
          <w:rFonts w:eastAsia="Times New Roman" w:cs="Calibri"/>
          <w:color w:val="000000"/>
          <w:sz w:val="20"/>
          <w:szCs w:val="20"/>
        </w:rPr>
        <w:t> </w:t>
      </w:r>
    </w:p>
    <w:tbl>
      <w:tblPr>
        <w:tblW w:w="10810" w:type="dxa"/>
        <w:tblCellMar>
          <w:left w:w="0" w:type="dxa"/>
          <w:right w:w="0" w:type="dxa"/>
        </w:tblCellMar>
        <w:tblLook w:val="04A0" w:firstRow="1" w:lastRow="0" w:firstColumn="1" w:lastColumn="0" w:noHBand="0" w:noVBand="1"/>
      </w:tblPr>
      <w:tblGrid>
        <w:gridCol w:w="4978"/>
        <w:gridCol w:w="5832"/>
      </w:tblGrid>
      <w:tr w:rsidR="00555420" w:rsidRPr="00C550F5">
        <w:tc>
          <w:tcPr>
            <w:tcW w:w="10810" w:type="dxa"/>
            <w:gridSpan w:val="2"/>
            <w:tcBorders>
              <w:top w:val="single" w:sz="8" w:space="0" w:color="auto"/>
              <w:left w:val="single" w:sz="8" w:space="0" w:color="auto"/>
              <w:bottom w:val="single" w:sz="8" w:space="0" w:color="auto"/>
              <w:right w:val="single" w:sz="8" w:space="0" w:color="auto"/>
            </w:tcBorders>
            <w:shd w:val="clear" w:color="auto" w:fill="8DB3E2"/>
          </w:tcPr>
          <w:p w:rsidR="00555420" w:rsidRPr="00355814" w:rsidRDefault="00555420" w:rsidP="00555420">
            <w:pPr>
              <w:rPr>
                <w:rFonts w:eastAsia="Times New Roman" w:cs="Calibri"/>
                <w:color w:val="000000"/>
              </w:rPr>
            </w:pPr>
            <w:r w:rsidRPr="00355814">
              <w:rPr>
                <w:rFonts w:eastAsia="Times New Roman" w:cs="Calibri"/>
                <w:b/>
                <w:bCs/>
                <w:color w:val="000000"/>
              </w:rPr>
              <w:t xml:space="preserve">APPLICANT INFORMATION </w:t>
            </w:r>
          </w:p>
        </w:tc>
      </w:tr>
      <w:tr w:rsidR="00D43820" w:rsidRPr="00C550F5" w:rsidTr="00D43820">
        <w:tc>
          <w:tcPr>
            <w:tcW w:w="0" w:type="auto"/>
            <w:tcBorders>
              <w:top w:val="single" w:sz="8" w:space="0" w:color="auto"/>
              <w:left w:val="single" w:sz="8" w:space="0" w:color="auto"/>
              <w:bottom w:val="single" w:sz="8" w:space="0" w:color="auto"/>
              <w:right w:val="single" w:sz="8" w:space="0" w:color="auto"/>
            </w:tcBorders>
          </w:tcPr>
          <w:p w:rsidR="00D43820" w:rsidRPr="00355814" w:rsidRDefault="00D43820" w:rsidP="00555420">
            <w:pPr>
              <w:rPr>
                <w:rFonts w:eastAsia="Times New Roman" w:cs="Calibri"/>
                <w:color w:val="000000"/>
              </w:rPr>
            </w:pPr>
            <w:r w:rsidRPr="00355814">
              <w:rPr>
                <w:rFonts w:eastAsia="Times New Roman" w:cs="Calibri"/>
                <w:color w:val="000000"/>
              </w:rPr>
              <w:t>Applicant Name:</w:t>
            </w:r>
          </w:p>
        </w:tc>
        <w:tc>
          <w:tcPr>
            <w:tcW w:w="4373" w:type="dxa"/>
            <w:tcBorders>
              <w:top w:val="single" w:sz="8" w:space="0" w:color="auto"/>
              <w:left w:val="single" w:sz="8" w:space="0" w:color="auto"/>
              <w:bottom w:val="single" w:sz="8" w:space="0" w:color="auto"/>
              <w:right w:val="single" w:sz="8" w:space="0" w:color="auto"/>
            </w:tcBorders>
          </w:tcPr>
          <w:p w:rsidR="00D43820" w:rsidRPr="00355814" w:rsidRDefault="00D43820" w:rsidP="00B83FF2">
            <w:pPr>
              <w:rPr>
                <w:rFonts w:eastAsia="Times New Roman" w:cs="Calibri"/>
                <w:color w:val="000000"/>
              </w:rPr>
            </w:pPr>
            <w:r w:rsidRPr="00774793">
              <w:rPr>
                <w:color w:val="000000"/>
              </w:rPr>
              <w:t>Eric Roberts</w:t>
            </w:r>
          </w:p>
        </w:tc>
      </w:tr>
      <w:tr w:rsidR="00D43820" w:rsidRPr="00C550F5" w:rsidTr="00D43820">
        <w:tc>
          <w:tcPr>
            <w:tcW w:w="0" w:type="auto"/>
            <w:tcBorders>
              <w:top w:val="single" w:sz="8" w:space="0" w:color="auto"/>
              <w:left w:val="single" w:sz="8" w:space="0" w:color="auto"/>
              <w:bottom w:val="single" w:sz="8" w:space="0" w:color="auto"/>
              <w:right w:val="single" w:sz="8" w:space="0" w:color="auto"/>
            </w:tcBorders>
          </w:tcPr>
          <w:p w:rsidR="00D43820" w:rsidRPr="00355814" w:rsidRDefault="00D43820" w:rsidP="00555420">
            <w:pPr>
              <w:rPr>
                <w:rFonts w:eastAsia="Times New Roman" w:cs="Calibri"/>
                <w:color w:val="000000"/>
              </w:rPr>
            </w:pPr>
            <w:r w:rsidRPr="00355814">
              <w:rPr>
                <w:rFonts w:eastAsia="Times New Roman" w:cs="Calibri"/>
                <w:color w:val="000000"/>
              </w:rPr>
              <w:t>Title:</w:t>
            </w:r>
          </w:p>
        </w:tc>
        <w:tc>
          <w:tcPr>
            <w:tcW w:w="4373" w:type="dxa"/>
            <w:tcBorders>
              <w:top w:val="single" w:sz="8" w:space="0" w:color="auto"/>
              <w:left w:val="single" w:sz="8" w:space="0" w:color="auto"/>
              <w:bottom w:val="single" w:sz="8" w:space="0" w:color="auto"/>
              <w:right w:val="single" w:sz="8" w:space="0" w:color="auto"/>
            </w:tcBorders>
          </w:tcPr>
          <w:p w:rsidR="00D43820" w:rsidRPr="00355814" w:rsidRDefault="00D43820" w:rsidP="00B83FF2">
            <w:pPr>
              <w:rPr>
                <w:rFonts w:eastAsia="Times New Roman" w:cs="Calibri"/>
                <w:color w:val="000000"/>
              </w:rPr>
            </w:pPr>
            <w:proofErr w:type="spellStart"/>
            <w:r>
              <w:rPr>
                <w:color w:val="000000"/>
              </w:rPr>
              <w:t>Ph.D</w:t>
            </w:r>
            <w:proofErr w:type="spellEnd"/>
            <w:r>
              <w:rPr>
                <w:color w:val="000000"/>
              </w:rPr>
              <w:t xml:space="preserve"> Candidate</w:t>
            </w:r>
          </w:p>
        </w:tc>
      </w:tr>
      <w:tr w:rsidR="00D43820" w:rsidRPr="00C550F5" w:rsidTr="00D43820">
        <w:tc>
          <w:tcPr>
            <w:tcW w:w="0" w:type="auto"/>
            <w:tcBorders>
              <w:top w:val="single" w:sz="8" w:space="0" w:color="auto"/>
              <w:left w:val="single" w:sz="8" w:space="0" w:color="auto"/>
              <w:bottom w:val="single" w:sz="8" w:space="0" w:color="auto"/>
              <w:right w:val="single" w:sz="8" w:space="0" w:color="auto"/>
            </w:tcBorders>
          </w:tcPr>
          <w:p w:rsidR="00D43820" w:rsidRPr="00355814" w:rsidRDefault="00D43820" w:rsidP="00555420">
            <w:pPr>
              <w:rPr>
                <w:rFonts w:eastAsia="Times New Roman" w:cs="Calibri"/>
                <w:color w:val="000000"/>
              </w:rPr>
            </w:pPr>
            <w:r w:rsidRPr="00355814">
              <w:rPr>
                <w:rFonts w:eastAsia="Times New Roman" w:cs="Calibri"/>
                <w:color w:val="000000"/>
              </w:rPr>
              <w:t>Organization:</w:t>
            </w:r>
          </w:p>
        </w:tc>
        <w:tc>
          <w:tcPr>
            <w:tcW w:w="4373" w:type="dxa"/>
            <w:tcBorders>
              <w:top w:val="single" w:sz="8" w:space="0" w:color="auto"/>
              <w:left w:val="single" w:sz="8" w:space="0" w:color="auto"/>
              <w:bottom w:val="single" w:sz="8" w:space="0" w:color="auto"/>
              <w:right w:val="single" w:sz="8" w:space="0" w:color="auto"/>
            </w:tcBorders>
          </w:tcPr>
          <w:p w:rsidR="00D43820" w:rsidRPr="00355814" w:rsidRDefault="00D43820" w:rsidP="00B83FF2">
            <w:pPr>
              <w:rPr>
                <w:rFonts w:eastAsia="Times New Roman" w:cs="Calibri"/>
                <w:color w:val="000000"/>
              </w:rPr>
            </w:pPr>
            <w:r>
              <w:rPr>
                <w:color w:val="000000"/>
              </w:rPr>
              <w:t>Johns Hopkins University, Bloomberg School of Public Health</w:t>
            </w:r>
          </w:p>
        </w:tc>
      </w:tr>
      <w:tr w:rsidR="00D43820" w:rsidRPr="00C550F5" w:rsidTr="00D43820">
        <w:tc>
          <w:tcPr>
            <w:tcW w:w="0" w:type="auto"/>
            <w:tcBorders>
              <w:top w:val="single" w:sz="8" w:space="0" w:color="auto"/>
              <w:left w:val="single" w:sz="8" w:space="0" w:color="auto"/>
              <w:bottom w:val="single" w:sz="8" w:space="0" w:color="auto"/>
              <w:right w:val="single" w:sz="8" w:space="0" w:color="auto"/>
            </w:tcBorders>
          </w:tcPr>
          <w:p w:rsidR="00D43820" w:rsidRPr="00355814" w:rsidRDefault="00D43820" w:rsidP="00555420">
            <w:pPr>
              <w:rPr>
                <w:rFonts w:eastAsia="Times New Roman" w:cs="Calibri"/>
                <w:color w:val="000000"/>
              </w:rPr>
            </w:pPr>
            <w:r w:rsidRPr="00355814">
              <w:rPr>
                <w:rFonts w:eastAsia="Times New Roman" w:cs="Calibri"/>
                <w:color w:val="000000"/>
              </w:rPr>
              <w:t>Project Title:</w:t>
            </w:r>
          </w:p>
        </w:tc>
        <w:tc>
          <w:tcPr>
            <w:tcW w:w="4373" w:type="dxa"/>
            <w:tcBorders>
              <w:top w:val="single" w:sz="8" w:space="0" w:color="auto"/>
              <w:left w:val="single" w:sz="8" w:space="0" w:color="auto"/>
              <w:bottom w:val="single" w:sz="8" w:space="0" w:color="auto"/>
              <w:right w:val="single" w:sz="8" w:space="0" w:color="auto"/>
            </w:tcBorders>
          </w:tcPr>
          <w:p w:rsidR="00D43820" w:rsidRPr="00355814" w:rsidRDefault="00D43820" w:rsidP="00B83FF2">
            <w:pPr>
              <w:rPr>
                <w:rFonts w:eastAsia="Times New Roman" w:cs="Calibri"/>
                <w:color w:val="000000"/>
              </w:rPr>
            </w:pPr>
            <w:r>
              <w:rPr>
                <w:color w:val="000000"/>
              </w:rPr>
              <w:t>Do Commercial MCOs Influence Physicians’ Incentives to Accept Medicaid Patients?</w:t>
            </w:r>
          </w:p>
        </w:tc>
      </w:tr>
      <w:tr w:rsidR="00D43820" w:rsidRPr="00C550F5" w:rsidTr="00D43820">
        <w:tc>
          <w:tcPr>
            <w:tcW w:w="0" w:type="auto"/>
            <w:tcBorders>
              <w:top w:val="single" w:sz="8" w:space="0" w:color="auto"/>
              <w:left w:val="single" w:sz="8" w:space="0" w:color="auto"/>
              <w:bottom w:val="single" w:sz="8" w:space="0" w:color="auto"/>
              <w:right w:val="single" w:sz="8" w:space="0" w:color="auto"/>
            </w:tcBorders>
          </w:tcPr>
          <w:p w:rsidR="00D43820" w:rsidRPr="00355814" w:rsidRDefault="00D43820" w:rsidP="00555420">
            <w:pPr>
              <w:rPr>
                <w:rFonts w:eastAsia="Times New Roman" w:cs="Calibri"/>
                <w:color w:val="000000"/>
              </w:rPr>
            </w:pPr>
            <w:r w:rsidRPr="00355814">
              <w:rPr>
                <w:rFonts w:eastAsia="Times New Roman" w:cs="Calibri"/>
                <w:color w:val="000000"/>
              </w:rPr>
              <w:t>Date of Application:</w:t>
            </w:r>
          </w:p>
        </w:tc>
        <w:tc>
          <w:tcPr>
            <w:tcW w:w="4373" w:type="dxa"/>
            <w:tcBorders>
              <w:top w:val="single" w:sz="8" w:space="0" w:color="auto"/>
              <w:left w:val="single" w:sz="8" w:space="0" w:color="auto"/>
              <w:bottom w:val="single" w:sz="8" w:space="0" w:color="auto"/>
              <w:right w:val="single" w:sz="8" w:space="0" w:color="auto"/>
            </w:tcBorders>
          </w:tcPr>
          <w:p w:rsidR="00D43820" w:rsidRPr="00355814" w:rsidRDefault="00D43820" w:rsidP="00B83FF2">
            <w:pPr>
              <w:shd w:val="clear" w:color="auto" w:fill="FFFFFF"/>
              <w:rPr>
                <w:rFonts w:eastAsia="Times New Roman" w:cs="Calibri"/>
              </w:rPr>
            </w:pPr>
            <w:r>
              <w:rPr>
                <w:color w:val="000000"/>
              </w:rPr>
              <w:t>January 19, 2014 (amended); August 30, 2013 (original)</w:t>
            </w:r>
          </w:p>
        </w:tc>
      </w:tr>
      <w:tr w:rsidR="00555420" w:rsidRPr="00C550F5" w:rsidTr="00D43820">
        <w:tc>
          <w:tcPr>
            <w:tcW w:w="0" w:type="auto"/>
            <w:tcBorders>
              <w:top w:val="single" w:sz="8" w:space="0" w:color="auto"/>
              <w:left w:val="single" w:sz="8" w:space="0" w:color="auto"/>
              <w:bottom w:val="single" w:sz="8" w:space="0" w:color="auto"/>
              <w:right w:val="single" w:sz="8" w:space="0" w:color="auto"/>
            </w:tcBorders>
          </w:tcPr>
          <w:p w:rsidR="00555420" w:rsidRPr="00355814" w:rsidRDefault="00555420" w:rsidP="00555420">
            <w:pPr>
              <w:rPr>
                <w:rFonts w:eastAsia="Times New Roman" w:cs="Calibri"/>
                <w:color w:val="000000"/>
              </w:rPr>
            </w:pPr>
            <w:r w:rsidRPr="00355814">
              <w:rPr>
                <w:rFonts w:eastAsia="Times New Roman" w:cs="Calibri"/>
                <w:color w:val="000000"/>
              </w:rPr>
              <w:t>Project Objectives (240 character limit)</w:t>
            </w:r>
          </w:p>
        </w:tc>
        <w:tc>
          <w:tcPr>
            <w:tcW w:w="4373" w:type="dxa"/>
            <w:tcBorders>
              <w:top w:val="single" w:sz="8" w:space="0" w:color="auto"/>
              <w:left w:val="single" w:sz="8" w:space="0" w:color="auto"/>
              <w:bottom w:val="single" w:sz="8" w:space="0" w:color="auto"/>
              <w:right w:val="single" w:sz="8" w:space="0" w:color="auto"/>
            </w:tcBorders>
          </w:tcPr>
          <w:p w:rsidR="00D43820" w:rsidRDefault="00D43820" w:rsidP="00D43820">
            <w:pPr>
              <w:autoSpaceDE w:val="0"/>
              <w:autoSpaceDN w:val="0"/>
              <w:adjustRightInd w:val="0"/>
              <w:rPr>
                <w:color w:val="000000"/>
              </w:rPr>
            </w:pPr>
            <w:r>
              <w:rPr>
                <w:color w:val="000000"/>
              </w:rPr>
              <w:t xml:space="preserve">This project aims to understand office-based </w:t>
            </w:r>
            <w:proofErr w:type="gramStart"/>
            <w:r>
              <w:rPr>
                <w:color w:val="000000"/>
              </w:rPr>
              <w:t>physicians’  incentives</w:t>
            </w:r>
            <w:proofErr w:type="gramEnd"/>
            <w:r>
              <w:rPr>
                <w:color w:val="000000"/>
              </w:rPr>
              <w:t xml:space="preserve"> to participate in Medicaid, in light of the widespread use of MCOs to administer Medicaid programs.  I hypothesize that an insurer with Medicaid and private insurance plans is able to exercise its market power by inducing physicians to take more Medicaid patients in their practices, compared to Medicaid-only insurers.  </w:t>
            </w:r>
            <w:r w:rsidR="007D220A">
              <w:rPr>
                <w:color w:val="000000"/>
              </w:rPr>
              <w:t xml:space="preserve">I hypothesize that this is one policy avenue—other than increasing provider payments—that could increase the availability of medical providers serving the adult Medicaid population.  </w:t>
            </w:r>
            <w:r>
              <w:rPr>
                <w:color w:val="000000"/>
              </w:rPr>
              <w:t xml:space="preserve">Using Massachusetts’ </w:t>
            </w:r>
            <w:r w:rsidR="007D220A">
              <w:rPr>
                <w:color w:val="000000"/>
              </w:rPr>
              <w:t>all-</w:t>
            </w:r>
            <w:proofErr w:type="spellStart"/>
            <w:r w:rsidR="007D220A">
              <w:rPr>
                <w:color w:val="000000"/>
              </w:rPr>
              <w:t>payor</w:t>
            </w:r>
            <w:proofErr w:type="spellEnd"/>
            <w:r w:rsidR="007D220A">
              <w:rPr>
                <w:color w:val="000000"/>
              </w:rPr>
              <w:t xml:space="preserve"> </w:t>
            </w:r>
            <w:r w:rsidR="00814BD1">
              <w:rPr>
                <w:color w:val="000000"/>
              </w:rPr>
              <w:t xml:space="preserve">claims </w:t>
            </w:r>
            <w:r>
              <w:rPr>
                <w:color w:val="000000"/>
              </w:rPr>
              <w:t>data</w:t>
            </w:r>
            <w:r w:rsidR="00814BD1">
              <w:rPr>
                <w:color w:val="000000"/>
              </w:rPr>
              <w:t>set</w:t>
            </w:r>
            <w:r>
              <w:rPr>
                <w:color w:val="000000"/>
              </w:rPr>
              <w:t>, I will empirically test an economic model for this behavior, separately for primary care and specialist physicians.</w:t>
            </w:r>
          </w:p>
          <w:p w:rsidR="00D43820" w:rsidRDefault="00D43820" w:rsidP="00D43820">
            <w:pPr>
              <w:autoSpaceDE w:val="0"/>
              <w:autoSpaceDN w:val="0"/>
              <w:adjustRightInd w:val="0"/>
              <w:rPr>
                <w:color w:val="000000"/>
              </w:rPr>
            </w:pPr>
          </w:p>
          <w:p w:rsidR="00D43820" w:rsidRDefault="00D43820" w:rsidP="00D43820">
            <w:pPr>
              <w:autoSpaceDE w:val="0"/>
              <w:autoSpaceDN w:val="0"/>
              <w:adjustRightInd w:val="0"/>
              <w:rPr>
                <w:color w:val="000000"/>
              </w:rPr>
            </w:pPr>
            <w:r>
              <w:rPr>
                <w:color w:val="000000"/>
              </w:rPr>
              <w:t xml:space="preserve">The main contribution of this project will be the development of a model that revises the classic economic framework used to analyze Medicaid participation (Sloan et al, 1978).  This model continues to inform Medicaid policy analysis, </w:t>
            </w:r>
            <w:r w:rsidR="00C00651">
              <w:rPr>
                <w:color w:val="000000"/>
              </w:rPr>
              <w:t>but</w:t>
            </w:r>
            <w:r>
              <w:rPr>
                <w:color w:val="000000"/>
              </w:rPr>
              <w:t xml:space="preserve"> it does not account for the modern configuration of the program</w:t>
            </w:r>
            <w:r w:rsidR="00C00651">
              <w:rPr>
                <w:color w:val="000000"/>
              </w:rPr>
              <w:t>, where Medicaid plans are now frequently administered by large insurance companies</w:t>
            </w:r>
            <w:r>
              <w:rPr>
                <w:color w:val="000000"/>
              </w:rPr>
              <w:t>.</w:t>
            </w:r>
          </w:p>
          <w:p w:rsidR="00D43820" w:rsidRDefault="00D43820" w:rsidP="00D43820">
            <w:pPr>
              <w:autoSpaceDE w:val="0"/>
              <w:autoSpaceDN w:val="0"/>
              <w:adjustRightInd w:val="0"/>
              <w:rPr>
                <w:color w:val="000000"/>
              </w:rPr>
            </w:pPr>
          </w:p>
          <w:p w:rsidR="00555420" w:rsidRPr="00355814" w:rsidRDefault="00D43820" w:rsidP="00D43820">
            <w:pPr>
              <w:rPr>
                <w:rFonts w:eastAsia="Times New Roman" w:cs="Calibri"/>
                <w:color w:val="000000"/>
              </w:rPr>
            </w:pPr>
            <w:r>
              <w:rPr>
                <w:color w:val="000000"/>
              </w:rPr>
              <w:t xml:space="preserve">This research will address several policy questions relevant to the 2014 Medicaid expansion: (1) What effect does an insurer’s composition (i.e., exclusively Medicaid, or mixed Medicaid and private) have on Medicaid enrollees’ access to providers?; (2) Is there an economic rationale to support the claim that Medicaid MCOs are better able to obtain access to “mainstream” providers for their enrollees?; (3) What is the predicted effect on physician participation if a Medicaid-only MCO were to be </w:t>
            </w:r>
            <w:r>
              <w:rPr>
                <w:color w:val="000000"/>
              </w:rPr>
              <w:lastRenderedPageBreak/>
              <w:t>replaced with a mixed Medicaid and private insurer?; (4) How do fee schedules interact with the organization of a Medicaid MCO to influence participation?  Will the effect of fee increases differ by type of Medicaid MCO?</w:t>
            </w:r>
          </w:p>
          <w:p w:rsidR="00555420" w:rsidRPr="00355814" w:rsidRDefault="00555420" w:rsidP="00555420">
            <w:pPr>
              <w:rPr>
                <w:rFonts w:eastAsia="Times New Roman" w:cs="Calibri"/>
                <w:color w:val="000000"/>
              </w:rPr>
            </w:pPr>
          </w:p>
        </w:tc>
      </w:tr>
      <w:tr w:rsidR="00555420" w:rsidRPr="00C550F5" w:rsidTr="00D43820">
        <w:tc>
          <w:tcPr>
            <w:tcW w:w="0" w:type="auto"/>
            <w:tcBorders>
              <w:top w:val="single" w:sz="8" w:space="0" w:color="auto"/>
              <w:left w:val="single" w:sz="8" w:space="0" w:color="auto"/>
              <w:bottom w:val="single" w:sz="8" w:space="0" w:color="auto"/>
              <w:right w:val="single" w:sz="8" w:space="0" w:color="auto"/>
            </w:tcBorders>
          </w:tcPr>
          <w:p w:rsidR="00555420" w:rsidRPr="00355814" w:rsidRDefault="00555420" w:rsidP="00555420">
            <w:pPr>
              <w:rPr>
                <w:rFonts w:eastAsia="Times New Roman" w:cs="Calibri"/>
                <w:color w:val="000000"/>
              </w:rPr>
            </w:pPr>
            <w:r w:rsidRPr="00355814">
              <w:rPr>
                <w:rFonts w:eastAsia="Times New Roman" w:cs="Calibri"/>
                <w:color w:val="000000"/>
              </w:rPr>
              <w:lastRenderedPageBreak/>
              <w:t>Project Research Questions</w:t>
            </w:r>
            <w:r>
              <w:rPr>
                <w:rFonts w:eastAsia="Times New Roman" w:cs="Calibri"/>
                <w:color w:val="000000"/>
              </w:rPr>
              <w:t xml:space="preserve"> (if applicable)</w:t>
            </w:r>
          </w:p>
        </w:tc>
        <w:tc>
          <w:tcPr>
            <w:tcW w:w="4373" w:type="dxa"/>
            <w:tcBorders>
              <w:top w:val="single" w:sz="8" w:space="0" w:color="auto"/>
              <w:left w:val="single" w:sz="8" w:space="0" w:color="auto"/>
              <w:bottom w:val="single" w:sz="8" w:space="0" w:color="auto"/>
              <w:right w:val="single" w:sz="8" w:space="0" w:color="auto"/>
            </w:tcBorders>
          </w:tcPr>
          <w:p w:rsidR="00D43820" w:rsidRPr="00D43820" w:rsidRDefault="00D43820" w:rsidP="00D43820">
            <w:pPr>
              <w:rPr>
                <w:rFonts w:eastAsia="Times New Roman" w:cs="Calibri"/>
                <w:color w:val="000000"/>
              </w:rPr>
            </w:pPr>
            <w:r w:rsidRPr="00D43820">
              <w:rPr>
                <w:rFonts w:eastAsia="Times New Roman" w:cs="Calibri"/>
                <w:color w:val="000000"/>
              </w:rPr>
              <w:t>1.</w:t>
            </w:r>
            <w:r w:rsidRPr="00D43820">
              <w:rPr>
                <w:rFonts w:eastAsia="Times New Roman" w:cs="Calibri"/>
                <w:color w:val="000000"/>
              </w:rPr>
              <w:tab/>
              <w:t>Does the composition of a Medicaid managed care insurer (i.e., whether the insurer also operates private insurance plans in the physician’s market, and the penetration of these private plans) influence physicians’ decis</w:t>
            </w:r>
            <w:r w:rsidR="00810B8B">
              <w:rPr>
                <w:rFonts w:eastAsia="Times New Roman" w:cs="Calibri"/>
                <w:color w:val="000000"/>
              </w:rPr>
              <w:t>ions to participate in Medicaid?</w:t>
            </w:r>
          </w:p>
          <w:p w:rsidR="00D43820" w:rsidRPr="00D43820" w:rsidRDefault="00D43820" w:rsidP="00D43820">
            <w:pPr>
              <w:rPr>
                <w:rFonts w:eastAsia="Times New Roman" w:cs="Calibri"/>
                <w:color w:val="000000"/>
              </w:rPr>
            </w:pPr>
            <w:r w:rsidRPr="00D43820">
              <w:rPr>
                <w:rFonts w:eastAsia="Times New Roman" w:cs="Calibri"/>
                <w:color w:val="000000"/>
              </w:rPr>
              <w:t>2.</w:t>
            </w:r>
            <w:r w:rsidRPr="00D43820">
              <w:rPr>
                <w:rFonts w:eastAsia="Times New Roman" w:cs="Calibri"/>
                <w:color w:val="000000"/>
              </w:rPr>
              <w:tab/>
              <w:t>Which types of physicians (e.g., primary care physicians versus different subspecialties) are most responsive to the above-referenced contracting model?</w:t>
            </w:r>
          </w:p>
          <w:p w:rsidR="00555420" w:rsidRPr="00355814" w:rsidRDefault="00D43820" w:rsidP="00555420">
            <w:pPr>
              <w:rPr>
                <w:rFonts w:eastAsia="Times New Roman" w:cs="Calibri"/>
                <w:color w:val="000000"/>
              </w:rPr>
            </w:pPr>
            <w:r w:rsidRPr="00D43820">
              <w:rPr>
                <w:rFonts w:eastAsia="Times New Roman" w:cs="Calibri"/>
                <w:color w:val="000000"/>
              </w:rPr>
              <w:t>3.</w:t>
            </w:r>
            <w:r w:rsidRPr="00D43820">
              <w:rPr>
                <w:rFonts w:eastAsia="Times New Roman" w:cs="Calibri"/>
                <w:color w:val="000000"/>
              </w:rPr>
              <w:tab/>
              <w:t>What are the expected effects of physician participation (in both primary care and specialties) due to changes in physician fee schedules, for different configurations of Medicaid MCOs?</w:t>
            </w:r>
          </w:p>
        </w:tc>
      </w:tr>
    </w:tbl>
    <w:p w:rsidR="00555420" w:rsidRDefault="00555420" w:rsidP="00555420">
      <w:pPr>
        <w:rPr>
          <w:rFonts w:eastAsia="Times New Roman" w:cs="Calibri"/>
          <w:color w:val="000000"/>
          <w:sz w:val="20"/>
          <w:szCs w:val="20"/>
        </w:rPr>
      </w:pPr>
    </w:p>
    <w:p w:rsidR="00555420" w:rsidRDefault="00555420" w:rsidP="00555420">
      <w:pPr>
        <w:rPr>
          <w:rFonts w:eastAsia="Times New Roman" w:cs="Calibri"/>
          <w:color w:val="000000"/>
        </w:rPr>
      </w:pPr>
      <w:r>
        <w:rPr>
          <w:rFonts w:eastAsia="Times New Roman" w:cs="Calibri"/>
          <w:color w:val="000000"/>
        </w:rPr>
        <w:t xml:space="preserve">Please indicate if you are a Researcher, Payer, Provider,  Provider Organization or Other entity and whether you are seeking data pursuant to </w:t>
      </w:r>
      <w:hyperlink r:id="rId9" w:anchor="957_5" w:history="1">
        <w:r w:rsidRPr="00CB7176">
          <w:rPr>
            <w:rStyle w:val="Hyperlink"/>
            <w:rFonts w:eastAsia="Times New Roman" w:cs="Calibri"/>
          </w:rPr>
          <w:t>957 CMR 5.04</w:t>
        </w:r>
      </w:hyperlink>
      <w:r>
        <w:rPr>
          <w:rFonts w:eastAsia="Times New Roman" w:cs="Calibri"/>
          <w:color w:val="000000"/>
        </w:rPr>
        <w:t xml:space="preserve"> (De-Identified Data),  </w:t>
      </w:r>
      <w:hyperlink r:id="rId10" w:anchor="957_5" w:history="1">
        <w:r w:rsidRPr="005D1BDD">
          <w:rPr>
            <w:rStyle w:val="Hyperlink"/>
            <w:rFonts w:eastAsia="Times New Roman" w:cs="Calibri"/>
          </w:rPr>
          <w:t>957 CMR 5.05</w:t>
        </w:r>
      </w:hyperlink>
      <w:r>
        <w:rPr>
          <w:rFonts w:eastAsia="Times New Roman" w:cs="Calibri"/>
          <w:color w:val="000000"/>
        </w:rPr>
        <w:t xml:space="preserve"> (Direct Patient Identifiers for Treatment or Coordination of Care), or </w:t>
      </w:r>
      <w:hyperlink r:id="rId11" w:anchor="957_5" w:history="1">
        <w:r w:rsidRPr="005D1BDD">
          <w:rPr>
            <w:rStyle w:val="Hyperlink"/>
            <w:rFonts w:eastAsia="Times New Roman" w:cs="Calibri"/>
          </w:rPr>
          <w:t>957 CMR 5.06</w:t>
        </w:r>
      </w:hyperlink>
      <w:r>
        <w:rPr>
          <w:rFonts w:eastAsia="Times New Roman" w:cs="Calibri"/>
          <w:color w:val="000000"/>
        </w:rPr>
        <w:t xml:space="preserve"> (Discretionary Release).</w:t>
      </w:r>
    </w:p>
    <w:p w:rsidR="00555420" w:rsidRDefault="00555420" w:rsidP="00555420">
      <w:pPr>
        <w:rPr>
          <w:rFonts w:eastAsia="Times New Roman"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508"/>
      </w:tblGrid>
      <w:tr w:rsidR="00555420" w:rsidRPr="00611C64">
        <w:tc>
          <w:tcPr>
            <w:tcW w:w="5508" w:type="dxa"/>
            <w:shd w:val="clear" w:color="auto" w:fill="auto"/>
          </w:tcPr>
          <w:p w:rsidR="00555420" w:rsidRPr="003F3034" w:rsidRDefault="00FC3FA9" w:rsidP="003F3034">
            <w:pPr>
              <w:tabs>
                <w:tab w:val="left" w:pos="997"/>
              </w:tabs>
              <w:rPr>
                <w:rFonts w:asciiTheme="minorHAnsi" w:eastAsia="Times New Roman" w:hAnsiTheme="minorHAnsi" w:cs="Calibri"/>
                <w:color w:val="000000"/>
              </w:rPr>
            </w:pPr>
            <w:sdt>
              <w:sdtPr>
                <w:rPr>
                  <w:rFonts w:asciiTheme="minorHAnsi" w:eastAsia="Times New Roman" w:hAnsiTheme="minorHAnsi" w:cs="Calibri"/>
                  <w:color w:val="000000"/>
                </w:rPr>
                <w:id w:val="635000555"/>
              </w:sdtPr>
              <w:sdtEndPr/>
              <w:sdtContent>
                <w:r w:rsidR="009F382B">
                  <w:rPr>
                    <w:rFonts w:ascii="MS Gothic" w:eastAsia="MS Gothic" w:hAnsi="MS Gothic" w:cs="Calibri" w:hint="eastAsia"/>
                    <w:color w:val="000000"/>
                  </w:rPr>
                  <w:t>☐</w:t>
                </w:r>
                <w:r w:rsidR="00D43820">
                  <w:rPr>
                    <w:rFonts w:ascii="MS Gothic" w:eastAsia="MS Gothic" w:hAnsi="MS Gothic" w:cs="Calibri"/>
                    <w:color w:val="000000"/>
                  </w:rPr>
                  <w:t>X</w:t>
                </w:r>
              </w:sdtContent>
            </w:sdt>
            <w:r w:rsidR="003F3034" w:rsidRPr="003F3034">
              <w:rPr>
                <w:rFonts w:asciiTheme="minorHAnsi" w:eastAsia="Times New Roman" w:hAnsiTheme="minorHAnsi" w:cs="Calibri"/>
                <w:color w:val="000000"/>
              </w:rPr>
              <w:tab/>
              <w:t>Researcher</w:t>
            </w:r>
          </w:p>
          <w:p w:rsidR="003F3034" w:rsidRPr="003F3034" w:rsidRDefault="003F3034" w:rsidP="003F3034">
            <w:pPr>
              <w:tabs>
                <w:tab w:val="left" w:pos="997"/>
              </w:tabs>
              <w:rPr>
                <w:rFonts w:asciiTheme="minorHAnsi" w:eastAsia="Times New Roman" w:hAnsiTheme="minorHAnsi" w:cs="Calibri"/>
                <w:color w:val="000000"/>
              </w:rPr>
            </w:pPr>
          </w:p>
          <w:p w:rsidR="003F3034" w:rsidRPr="003F3034" w:rsidRDefault="00FC3FA9" w:rsidP="003F3034">
            <w:pPr>
              <w:tabs>
                <w:tab w:val="left" w:pos="997"/>
              </w:tabs>
              <w:rPr>
                <w:rFonts w:asciiTheme="minorHAnsi" w:eastAsia="Times New Roman" w:hAnsiTheme="minorHAnsi" w:cs="Calibri"/>
                <w:color w:val="000000"/>
              </w:rPr>
            </w:pPr>
            <w:sdt>
              <w:sdtPr>
                <w:rPr>
                  <w:rFonts w:asciiTheme="minorHAnsi" w:eastAsia="Times New Roman" w:hAnsiTheme="minorHAnsi" w:cs="Calibri"/>
                  <w:color w:val="000000"/>
                </w:rPr>
                <w:id w:val="2003004503"/>
              </w:sdtPr>
              <w:sdtEndPr/>
              <w:sdtContent>
                <w:r w:rsidR="009F382B">
                  <w:rPr>
                    <w:rFonts w:ascii="MS Gothic" w:eastAsia="MS Gothic" w:hAnsi="MS Gothic" w:cs="Calibri" w:hint="eastAsia"/>
                    <w:color w:val="000000"/>
                  </w:rPr>
                  <w:t>☐</w:t>
                </w:r>
              </w:sdtContent>
            </w:sdt>
            <w:r w:rsidR="003F3034" w:rsidRPr="003F3034">
              <w:rPr>
                <w:rFonts w:asciiTheme="minorHAnsi" w:eastAsia="Times New Roman" w:hAnsiTheme="minorHAnsi" w:cs="Calibri"/>
                <w:color w:val="000000"/>
              </w:rPr>
              <w:tab/>
              <w:t>Payer</w:t>
            </w:r>
          </w:p>
          <w:p w:rsidR="003F3034" w:rsidRPr="003F3034" w:rsidRDefault="003F3034" w:rsidP="003F3034">
            <w:pPr>
              <w:tabs>
                <w:tab w:val="left" w:pos="997"/>
              </w:tabs>
              <w:rPr>
                <w:rFonts w:asciiTheme="minorHAnsi" w:eastAsia="Times New Roman" w:hAnsiTheme="minorHAnsi" w:cs="Calibri"/>
                <w:color w:val="000000"/>
              </w:rPr>
            </w:pPr>
          </w:p>
          <w:p w:rsidR="003F3034" w:rsidRPr="003F3034" w:rsidRDefault="00FC3FA9" w:rsidP="003F3034">
            <w:pPr>
              <w:tabs>
                <w:tab w:val="left" w:pos="997"/>
              </w:tabs>
              <w:rPr>
                <w:rFonts w:asciiTheme="minorHAnsi" w:eastAsia="Times New Roman" w:hAnsiTheme="minorHAnsi" w:cs="Calibri"/>
                <w:color w:val="000000"/>
              </w:rPr>
            </w:pPr>
            <w:sdt>
              <w:sdtPr>
                <w:rPr>
                  <w:rFonts w:asciiTheme="minorHAnsi" w:eastAsia="Times New Roman" w:hAnsiTheme="minorHAnsi" w:cs="Calibri"/>
                  <w:color w:val="000000"/>
                </w:rPr>
                <w:id w:val="83736678"/>
              </w:sdtPr>
              <w:sdtEndPr/>
              <w:sdtContent>
                <w:r w:rsidR="0063728E">
                  <w:rPr>
                    <w:rFonts w:ascii="MS Gothic" w:eastAsia="MS Gothic" w:hAnsi="MS Gothic" w:cs="Calibri" w:hint="eastAsia"/>
                    <w:color w:val="000000"/>
                  </w:rPr>
                  <w:t>☐</w:t>
                </w:r>
              </w:sdtContent>
            </w:sdt>
            <w:r w:rsidR="003F3034" w:rsidRPr="003F3034">
              <w:rPr>
                <w:rFonts w:asciiTheme="minorHAnsi" w:eastAsia="Times New Roman" w:hAnsiTheme="minorHAnsi" w:cs="Calibri"/>
                <w:color w:val="000000"/>
              </w:rPr>
              <w:tab/>
              <w:t>Provider / Provider Organization</w:t>
            </w:r>
          </w:p>
          <w:p w:rsidR="003F3034" w:rsidRPr="003F3034" w:rsidRDefault="003F3034" w:rsidP="003F3034">
            <w:pPr>
              <w:tabs>
                <w:tab w:val="left" w:pos="997"/>
              </w:tabs>
              <w:rPr>
                <w:rFonts w:asciiTheme="minorHAnsi" w:eastAsia="Times New Roman" w:hAnsiTheme="minorHAnsi" w:cs="Calibri"/>
                <w:color w:val="000000"/>
              </w:rPr>
            </w:pPr>
          </w:p>
          <w:p w:rsidR="003F3034" w:rsidRPr="003F3034" w:rsidRDefault="00FC3FA9" w:rsidP="003F3034">
            <w:pPr>
              <w:tabs>
                <w:tab w:val="left" w:pos="997"/>
              </w:tabs>
              <w:rPr>
                <w:rFonts w:asciiTheme="minorHAnsi" w:eastAsia="Times New Roman" w:hAnsiTheme="minorHAnsi" w:cs="Calibri"/>
                <w:color w:val="000000"/>
              </w:rPr>
            </w:pPr>
            <w:sdt>
              <w:sdtPr>
                <w:rPr>
                  <w:rFonts w:asciiTheme="minorHAnsi" w:eastAsia="Times New Roman" w:hAnsiTheme="minorHAnsi" w:cs="Calibri"/>
                  <w:color w:val="000000"/>
                </w:rPr>
                <w:id w:val="1810979366"/>
              </w:sdtPr>
              <w:sdtEndPr/>
              <w:sdtContent>
                <w:r w:rsidR="003F3034" w:rsidRPr="003F3034">
                  <w:rPr>
                    <w:rFonts w:ascii="MS Gothic" w:eastAsia="MS Gothic" w:hAnsi="MS Gothic" w:cs="MS Gothic" w:hint="eastAsia"/>
                    <w:color w:val="000000"/>
                  </w:rPr>
                  <w:t>☐</w:t>
                </w:r>
              </w:sdtContent>
            </w:sdt>
            <w:r w:rsidR="003F3034" w:rsidRPr="003F3034">
              <w:rPr>
                <w:rFonts w:asciiTheme="minorHAnsi" w:eastAsia="Times New Roman" w:hAnsiTheme="minorHAnsi" w:cs="Calibri"/>
                <w:color w:val="000000"/>
              </w:rPr>
              <w:tab/>
              <w:t xml:space="preserve">Other </w:t>
            </w:r>
          </w:p>
        </w:tc>
        <w:tc>
          <w:tcPr>
            <w:tcW w:w="5508" w:type="dxa"/>
            <w:shd w:val="clear" w:color="auto" w:fill="auto"/>
          </w:tcPr>
          <w:p w:rsidR="003F3034" w:rsidRPr="003F3034" w:rsidRDefault="003F3034" w:rsidP="003F3034">
            <w:pPr>
              <w:rPr>
                <w:rFonts w:asciiTheme="minorHAnsi" w:eastAsia="Times New Roman" w:hAnsiTheme="minorHAnsi" w:cs="Calibri"/>
              </w:rPr>
            </w:pPr>
          </w:p>
          <w:p w:rsidR="00A7549D" w:rsidRPr="003F3034" w:rsidRDefault="00FC3FA9" w:rsidP="003F3034">
            <w:pPr>
              <w:tabs>
                <w:tab w:val="left" w:pos="698"/>
              </w:tabs>
              <w:rPr>
                <w:rFonts w:asciiTheme="minorHAnsi" w:eastAsia="Times New Roman" w:hAnsiTheme="minorHAnsi" w:cs="Calibri"/>
              </w:rPr>
            </w:pPr>
            <w:sdt>
              <w:sdtPr>
                <w:rPr>
                  <w:rFonts w:asciiTheme="minorHAnsi" w:eastAsia="Times New Roman" w:hAnsiTheme="minorHAnsi" w:cs="Calibri"/>
                </w:rPr>
                <w:id w:val="1609699972"/>
              </w:sdtPr>
              <w:sdtEndPr/>
              <w:sdtContent>
                <w:r w:rsidR="003F3034" w:rsidRPr="003F3034">
                  <w:rPr>
                    <w:rFonts w:ascii="MS Gothic" w:eastAsia="MS Gothic" w:hAnsi="MS Gothic" w:cs="MS Gothic" w:hint="eastAsia"/>
                  </w:rPr>
                  <w:t>☐</w:t>
                </w:r>
                <w:r w:rsidR="00D43820">
                  <w:rPr>
                    <w:rFonts w:ascii="MS Gothic" w:eastAsia="MS Gothic" w:hAnsi="MS Gothic" w:cs="MS Gothic"/>
                  </w:rPr>
                  <w:t>X</w:t>
                </w:r>
              </w:sdtContent>
            </w:sdt>
            <w:r w:rsidR="003F3034" w:rsidRPr="003F3034">
              <w:rPr>
                <w:rFonts w:asciiTheme="minorHAnsi" w:eastAsia="Times New Roman" w:hAnsiTheme="minorHAnsi" w:cs="Calibri"/>
              </w:rPr>
              <w:tab/>
              <w:t>957 CMR 5.04 (De-identified Data)</w:t>
            </w:r>
          </w:p>
          <w:p w:rsidR="003F3034" w:rsidRPr="003F3034" w:rsidRDefault="003F3034" w:rsidP="003F3034">
            <w:pPr>
              <w:tabs>
                <w:tab w:val="left" w:pos="698"/>
              </w:tabs>
              <w:rPr>
                <w:rFonts w:asciiTheme="minorHAnsi" w:eastAsia="Times New Roman" w:hAnsiTheme="minorHAnsi" w:cs="Calibri"/>
              </w:rPr>
            </w:pPr>
          </w:p>
          <w:p w:rsidR="003F3034" w:rsidRPr="003F3034" w:rsidRDefault="00FC3FA9" w:rsidP="003F3034">
            <w:pPr>
              <w:tabs>
                <w:tab w:val="left" w:pos="698"/>
              </w:tabs>
              <w:rPr>
                <w:rFonts w:asciiTheme="minorHAnsi" w:eastAsia="Times New Roman" w:hAnsiTheme="minorHAnsi" w:cs="Calibri"/>
              </w:rPr>
            </w:pPr>
            <w:sdt>
              <w:sdtPr>
                <w:rPr>
                  <w:rFonts w:asciiTheme="minorHAnsi" w:eastAsia="Times New Roman" w:hAnsiTheme="minorHAnsi" w:cs="Calibri"/>
                </w:rPr>
                <w:id w:val="728810126"/>
              </w:sdtPr>
              <w:sdtEndPr/>
              <w:sdtContent>
                <w:r w:rsidR="009F382B">
                  <w:rPr>
                    <w:rFonts w:ascii="MS Gothic" w:eastAsia="MS Gothic" w:hAnsi="MS Gothic" w:cs="Calibri" w:hint="eastAsia"/>
                  </w:rPr>
                  <w:t>☐</w:t>
                </w:r>
              </w:sdtContent>
            </w:sdt>
            <w:r w:rsidR="003F3034" w:rsidRPr="003F3034">
              <w:rPr>
                <w:rFonts w:asciiTheme="minorHAnsi" w:eastAsia="Times New Roman" w:hAnsiTheme="minorHAnsi" w:cs="Calibri"/>
              </w:rPr>
              <w:tab/>
              <w:t>957 CMR 5.05 (Direct Patient Identifiers)</w:t>
            </w:r>
          </w:p>
          <w:p w:rsidR="003F3034" w:rsidRPr="003F3034" w:rsidRDefault="003F3034" w:rsidP="003F3034">
            <w:pPr>
              <w:tabs>
                <w:tab w:val="left" w:pos="698"/>
              </w:tabs>
              <w:rPr>
                <w:rFonts w:asciiTheme="minorHAnsi" w:eastAsia="Times New Roman" w:hAnsiTheme="minorHAnsi" w:cs="Calibri"/>
              </w:rPr>
            </w:pPr>
          </w:p>
          <w:p w:rsidR="003F3034" w:rsidRPr="003F3034" w:rsidRDefault="00FC3FA9" w:rsidP="003F3034">
            <w:pPr>
              <w:tabs>
                <w:tab w:val="left" w:pos="698"/>
              </w:tabs>
              <w:rPr>
                <w:rFonts w:asciiTheme="minorHAnsi" w:eastAsia="Times New Roman" w:hAnsiTheme="minorHAnsi" w:cs="Calibri"/>
              </w:rPr>
            </w:pPr>
            <w:sdt>
              <w:sdtPr>
                <w:rPr>
                  <w:rFonts w:asciiTheme="minorHAnsi" w:eastAsia="Times New Roman" w:hAnsiTheme="minorHAnsi" w:cs="Calibri"/>
                </w:rPr>
                <w:id w:val="451210719"/>
              </w:sdtPr>
              <w:sdtEndPr/>
              <w:sdtContent>
                <w:r w:rsidR="003F3034" w:rsidRPr="003F3034">
                  <w:rPr>
                    <w:rFonts w:ascii="MS Gothic" w:eastAsia="MS Gothic" w:hAnsi="MS Gothic" w:cs="MS Gothic" w:hint="eastAsia"/>
                  </w:rPr>
                  <w:t>☐</w:t>
                </w:r>
              </w:sdtContent>
            </w:sdt>
            <w:r w:rsidR="003F3034" w:rsidRPr="003F3034">
              <w:rPr>
                <w:rFonts w:asciiTheme="minorHAnsi" w:eastAsia="Times New Roman" w:hAnsiTheme="minorHAnsi" w:cs="Calibri"/>
              </w:rPr>
              <w:tab/>
              <w:t xml:space="preserve">957 CMR 5.06 (Discretionary Release) </w:t>
            </w:r>
          </w:p>
        </w:tc>
      </w:tr>
    </w:tbl>
    <w:p w:rsidR="00555420" w:rsidRDefault="00555420" w:rsidP="00555420">
      <w:pPr>
        <w:rPr>
          <w:rFonts w:eastAsia="Times New Roman" w:cs="Calibri"/>
          <w:color w:val="000000"/>
          <w:sz w:val="20"/>
          <w:szCs w:val="20"/>
        </w:rPr>
      </w:pPr>
    </w:p>
    <w:p w:rsidR="009F382B" w:rsidRDefault="009F382B" w:rsidP="00555420">
      <w:pPr>
        <w:rPr>
          <w:rFonts w:eastAsia="Times New Roman" w:cs="Calibri"/>
          <w:color w:val="000000"/>
          <w:sz w:val="20"/>
          <w:szCs w:val="20"/>
        </w:rPr>
      </w:pPr>
    </w:p>
    <w:p w:rsidR="009F382B" w:rsidRPr="00C550F5" w:rsidRDefault="009F382B" w:rsidP="00555420">
      <w:pPr>
        <w:rPr>
          <w:rFonts w:eastAsia="Times New Roman" w:cs="Calibri"/>
          <w:color w:val="000000"/>
          <w:sz w:val="20"/>
          <w:szCs w:val="20"/>
        </w:rPr>
      </w:pPr>
    </w:p>
    <w:p w:rsidR="00555420" w:rsidRPr="00350DAE" w:rsidRDefault="00555420" w:rsidP="00555420">
      <w:pPr>
        <w:rPr>
          <w:rFonts w:eastAsia="Times New Roman" w:cs="Calibri"/>
          <w:color w:val="000000"/>
        </w:rPr>
      </w:pPr>
      <w:r w:rsidRPr="00350DAE">
        <w:rPr>
          <w:rFonts w:eastAsia="Times New Roman" w:cs="Calibri"/>
          <w:b/>
          <w:bCs/>
          <w:color w:val="000000"/>
        </w:rPr>
        <w:t xml:space="preserve">II.   PROJECT SUMMARY </w:t>
      </w:r>
    </w:p>
    <w:p w:rsidR="00555420" w:rsidRPr="00350DAE" w:rsidRDefault="00555420" w:rsidP="00555420">
      <w:pPr>
        <w:rPr>
          <w:rFonts w:eastAsia="Times New Roman" w:cs="Calibri"/>
          <w:color w:val="000000"/>
        </w:rPr>
      </w:pPr>
      <w:r w:rsidRPr="00350DAE">
        <w:rPr>
          <w:rFonts w:eastAsia="Times New Roman" w:cs="Calibri"/>
          <w:color w:val="000000"/>
        </w:rPr>
        <w:t xml:space="preserve">Briefly describe the purpose of your project and how you will use the </w:t>
      </w:r>
      <w:r>
        <w:rPr>
          <w:rFonts w:eastAsia="Times New Roman" w:cs="Calibri"/>
          <w:color w:val="000000"/>
        </w:rPr>
        <w:t xml:space="preserve">requested </w:t>
      </w:r>
      <w:r w:rsidRPr="00350DAE">
        <w:rPr>
          <w:rFonts w:eastAsia="Times New Roman" w:cs="Calibri"/>
          <w:color w:val="000000"/>
        </w:rPr>
        <w:t>CHIA data</w:t>
      </w:r>
      <w:r>
        <w:rPr>
          <w:rFonts w:eastAsia="Times New Roman" w:cs="Calibri"/>
          <w:color w:val="000000"/>
        </w:rPr>
        <w:t xml:space="preserve"> to accomplish your purpose.</w:t>
      </w:r>
      <w:r w:rsidRPr="00350DAE">
        <w:rPr>
          <w:rFonts w:eastAsia="Times New Roman" w:cs="Calibri"/>
          <w:color w:val="000000"/>
        </w:rPr>
        <w:t xml:space="preserve">  </w:t>
      </w:r>
    </w:p>
    <w:p w:rsidR="00555420" w:rsidRDefault="00555420" w:rsidP="00555420">
      <w:pPr>
        <w:rPr>
          <w:rFonts w:eastAsia="Times New Roman" w:cs="Calibri"/>
          <w:color w:val="000000"/>
          <w:sz w:val="20"/>
          <w:szCs w:val="20"/>
        </w:rPr>
      </w:pPr>
      <w:r w:rsidRPr="00C550F5">
        <w:rPr>
          <w:rFonts w:eastAsia="Times New Roman" w:cs="Calibri"/>
          <w:color w:val="000000"/>
          <w:sz w:val="20"/>
          <w:szCs w:val="20"/>
        </w:rPr>
        <w:t>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55420">
        <w:tc>
          <w:tcPr>
            <w:tcW w:w="9576" w:type="dxa"/>
            <w:tcBorders>
              <w:top w:val="single" w:sz="4" w:space="0" w:color="auto"/>
              <w:left w:val="single" w:sz="4" w:space="0" w:color="auto"/>
              <w:bottom w:val="single" w:sz="4" w:space="0" w:color="auto"/>
              <w:right w:val="single" w:sz="4" w:space="0" w:color="auto"/>
            </w:tcBorders>
          </w:tcPr>
          <w:p w:rsidR="00D43820" w:rsidRDefault="00D43820" w:rsidP="00D43820">
            <w:pPr>
              <w:rPr>
                <w:rFonts w:cs="Arial"/>
              </w:rPr>
            </w:pPr>
            <w:r>
              <w:rPr>
                <w:rFonts w:cs="Arial"/>
              </w:rPr>
              <w:t xml:space="preserve">This project </w:t>
            </w:r>
            <w:r w:rsidR="006F127F">
              <w:rPr>
                <w:rFonts w:cs="Arial"/>
              </w:rPr>
              <w:t>will</w:t>
            </w:r>
            <w:r>
              <w:rPr>
                <w:rFonts w:cs="Arial"/>
              </w:rPr>
              <w:t xml:space="preserve"> revisit the traditional economic model that has been used by researchers and policymakers to explain physicians’ rationale to accept Medicaid patients.  Briefly, that model assumes Medicaid is a relatively small payer, with fixed physician </w:t>
            </w:r>
            <w:r w:rsidR="0035503F">
              <w:rPr>
                <w:rFonts w:cs="Arial"/>
              </w:rPr>
              <w:t>payments</w:t>
            </w:r>
            <w:r>
              <w:rPr>
                <w:rFonts w:cs="Arial"/>
              </w:rPr>
              <w:t xml:space="preserve"> </w:t>
            </w:r>
            <w:r w:rsidR="0035503F">
              <w:rPr>
                <w:rFonts w:cs="Arial"/>
              </w:rPr>
              <w:t>set by state program administrators.</w:t>
            </w:r>
            <w:r>
              <w:rPr>
                <w:rFonts w:cs="Arial"/>
              </w:rPr>
              <w:t xml:space="preserve">  Given the present scale of Medicaid, and the growing use of managed care organizations (MCOs) to administer Medicaid programs, this existing model may no longer be well-suited to inform policy analysis</w:t>
            </w:r>
            <w:r w:rsidR="00810B8B">
              <w:rPr>
                <w:rFonts w:cs="Arial"/>
              </w:rPr>
              <w:t xml:space="preserve"> about providing professional medical resources to the Medicaid population</w:t>
            </w:r>
            <w:r>
              <w:rPr>
                <w:rFonts w:cs="Arial"/>
              </w:rPr>
              <w:t>.</w:t>
            </w:r>
          </w:p>
          <w:p w:rsidR="00D43820" w:rsidRDefault="00D43820" w:rsidP="00D43820">
            <w:pPr>
              <w:rPr>
                <w:rFonts w:cs="Arial"/>
              </w:rPr>
            </w:pPr>
          </w:p>
          <w:p w:rsidR="00D43820" w:rsidRDefault="00810B8B" w:rsidP="00D43820">
            <w:pPr>
              <w:rPr>
                <w:rFonts w:cs="Arial"/>
              </w:rPr>
            </w:pPr>
            <w:r>
              <w:rPr>
                <w:rFonts w:cs="Arial"/>
              </w:rPr>
              <w:t xml:space="preserve">Most research in this area has focused on the level of physician payments as the primary inducement to Medicaid participation.  However, other incentives for doctors to see Medicaid patients may exist. For example, </w:t>
            </w:r>
            <w:r w:rsidR="00D43820">
              <w:rPr>
                <w:rFonts w:cs="Arial"/>
              </w:rPr>
              <w:t xml:space="preserve">preliminary research indicates that the size and composition of </w:t>
            </w:r>
            <w:r>
              <w:rPr>
                <w:rFonts w:cs="Arial"/>
              </w:rPr>
              <w:t xml:space="preserve">Medicaid </w:t>
            </w:r>
            <w:r w:rsidR="00D43820">
              <w:rPr>
                <w:rFonts w:cs="Arial"/>
              </w:rPr>
              <w:t>MCOs plays a role in the extent of physician</w:t>
            </w:r>
            <w:r>
              <w:rPr>
                <w:rFonts w:cs="Arial"/>
              </w:rPr>
              <w:t>s’</w:t>
            </w:r>
            <w:r w:rsidR="00D43820">
              <w:rPr>
                <w:rFonts w:cs="Arial"/>
              </w:rPr>
              <w:t xml:space="preserve"> Medicaid</w:t>
            </w:r>
            <w:r>
              <w:rPr>
                <w:rFonts w:cs="Arial"/>
              </w:rPr>
              <w:t xml:space="preserve"> participation</w:t>
            </w:r>
            <w:r w:rsidR="00D43820">
              <w:rPr>
                <w:rFonts w:cs="Arial"/>
              </w:rPr>
              <w:t xml:space="preserve">.  </w:t>
            </w:r>
            <w:r>
              <w:rPr>
                <w:rFonts w:cs="Arial"/>
              </w:rPr>
              <w:t>U</w:t>
            </w:r>
            <w:r w:rsidR="00D43820">
              <w:rPr>
                <w:rFonts w:cs="Arial"/>
              </w:rPr>
              <w:t xml:space="preserve">sing the Community Tracking Study, Adams and Herring (2007) found that physicians were more likely to report that they accepted Medicaid patients in markets where so-called “commercial-dominant” (i.e., Medicaid MCOs with at least 25% of privately insured patients within the same health insurer) had greater market power.  Similar findings were uncovered by Greene et al.  (2007).  Based on this market-level evidence, there is a need to revisit how </w:t>
            </w:r>
            <w:r w:rsidR="00D43820">
              <w:rPr>
                <w:rFonts w:cs="Arial"/>
              </w:rPr>
              <w:lastRenderedPageBreak/>
              <w:t xml:space="preserve">plan characteristics, and in particular </w:t>
            </w:r>
            <w:r w:rsidR="000F58B0">
              <w:rPr>
                <w:rFonts w:cs="Arial"/>
              </w:rPr>
              <w:t xml:space="preserve">whether </w:t>
            </w:r>
            <w:r w:rsidR="00D43820">
              <w:rPr>
                <w:rFonts w:cs="Arial"/>
              </w:rPr>
              <w:t xml:space="preserve">the existence of insurers that </w:t>
            </w:r>
            <w:r w:rsidR="000F58B0">
              <w:rPr>
                <w:rFonts w:cs="Arial"/>
              </w:rPr>
              <w:t xml:space="preserve">run </w:t>
            </w:r>
            <w:r w:rsidR="00D43820">
              <w:rPr>
                <w:rFonts w:cs="Arial"/>
              </w:rPr>
              <w:t xml:space="preserve">both Medicaid and private insurance </w:t>
            </w:r>
            <w:r w:rsidR="000F58B0">
              <w:rPr>
                <w:rFonts w:cs="Arial"/>
              </w:rPr>
              <w:t>plans with in a given market</w:t>
            </w:r>
            <w:r w:rsidR="00D43820">
              <w:rPr>
                <w:rFonts w:cs="Arial"/>
              </w:rPr>
              <w:t xml:space="preserve">, may influence physicians’ decisions to </w:t>
            </w:r>
            <w:r w:rsidR="000F58B0">
              <w:rPr>
                <w:rFonts w:cs="Arial"/>
              </w:rPr>
              <w:t>see</w:t>
            </w:r>
            <w:r w:rsidR="00D43820">
              <w:rPr>
                <w:rFonts w:cs="Arial"/>
              </w:rPr>
              <w:t xml:space="preserve"> Medicaid </w:t>
            </w:r>
            <w:r w:rsidR="000F58B0">
              <w:rPr>
                <w:rFonts w:cs="Arial"/>
              </w:rPr>
              <w:t>patients</w:t>
            </w:r>
            <w:r w:rsidR="00D43820">
              <w:rPr>
                <w:rFonts w:cs="Arial"/>
              </w:rPr>
              <w:t>.</w:t>
            </w:r>
          </w:p>
          <w:p w:rsidR="00D43820" w:rsidRDefault="00D43820" w:rsidP="00D43820">
            <w:pPr>
              <w:rPr>
                <w:rFonts w:cs="Arial"/>
              </w:rPr>
            </w:pPr>
          </w:p>
          <w:p w:rsidR="00D43820" w:rsidRDefault="00D43820" w:rsidP="00D43820">
            <w:pPr>
              <w:rPr>
                <w:rFonts w:cs="Arial"/>
              </w:rPr>
            </w:pPr>
            <w:r>
              <w:rPr>
                <w:rFonts w:cs="Arial"/>
              </w:rPr>
              <w:t>I will develop a</w:t>
            </w:r>
            <w:r w:rsidR="0055790E">
              <w:rPr>
                <w:rFonts w:cs="Arial"/>
              </w:rPr>
              <w:t>n economic</w:t>
            </w:r>
            <w:r>
              <w:rPr>
                <w:rFonts w:cs="Arial"/>
              </w:rPr>
              <w:t xml:space="preserve"> model which </w:t>
            </w:r>
            <w:r w:rsidR="000F58B0">
              <w:rPr>
                <w:rFonts w:cs="Arial"/>
              </w:rPr>
              <w:t>allows for</w:t>
            </w:r>
            <w:r>
              <w:rPr>
                <w:rFonts w:cs="Arial"/>
              </w:rPr>
              <w:t xml:space="preserve"> the possibility that large insurers, administering benefits to private and Medicaid beneficiaries, negotiate contracts with physicians that cover </w:t>
            </w:r>
            <w:r w:rsidRPr="00093D3E">
              <w:rPr>
                <w:rFonts w:cs="Arial"/>
                <w:i/>
              </w:rPr>
              <w:t>both</w:t>
            </w:r>
            <w:r>
              <w:rPr>
                <w:rFonts w:cs="Arial"/>
              </w:rPr>
              <w:t xml:space="preserve"> sets of patient panels.  While the contracting process </w:t>
            </w:r>
            <w:r w:rsidR="00093D3E">
              <w:rPr>
                <w:rFonts w:cs="Arial"/>
              </w:rPr>
              <w:t xml:space="preserve">between physicians and insurers is not well understood, and is considered proprietary knowledge of insurers, </w:t>
            </w:r>
            <w:r>
              <w:rPr>
                <w:rFonts w:cs="Arial"/>
              </w:rPr>
              <w:t xml:space="preserve">I argue that the assumption </w:t>
            </w:r>
            <w:r w:rsidR="0055790E">
              <w:rPr>
                <w:rFonts w:cs="Arial"/>
              </w:rPr>
              <w:t>of independently established</w:t>
            </w:r>
            <w:r w:rsidR="00093D3E">
              <w:rPr>
                <w:rFonts w:cs="Arial"/>
              </w:rPr>
              <w:t xml:space="preserve"> contracts covering </w:t>
            </w:r>
            <w:proofErr w:type="spellStart"/>
            <w:r w:rsidR="00093D3E">
              <w:rPr>
                <w:rFonts w:cs="Arial"/>
              </w:rPr>
              <w:t>Medicand</w:t>
            </w:r>
            <w:proofErr w:type="spellEnd"/>
            <w:r w:rsidR="00093D3E">
              <w:rPr>
                <w:rFonts w:cs="Arial"/>
              </w:rPr>
              <w:t xml:space="preserve"> and private payments from the same insurer imposes unrealistic assumptions on this market</w:t>
            </w:r>
            <w:r>
              <w:rPr>
                <w:rFonts w:cs="Arial"/>
              </w:rPr>
              <w:t>.  My aim, therefore, is to evaluate whether my proposed model is better suited to explaining Medicaid participation than the currently-accepted model.</w:t>
            </w:r>
          </w:p>
          <w:p w:rsidR="00D43820" w:rsidRDefault="00D43820" w:rsidP="00D43820">
            <w:pPr>
              <w:rPr>
                <w:rFonts w:cs="Arial"/>
              </w:rPr>
            </w:pPr>
          </w:p>
          <w:p w:rsidR="00D43820" w:rsidRDefault="00D43820" w:rsidP="00D43820">
            <w:pPr>
              <w:rPr>
                <w:rFonts w:cs="Arial"/>
              </w:rPr>
            </w:pPr>
            <w:r>
              <w:rPr>
                <w:rFonts w:cs="Arial"/>
              </w:rPr>
              <w:t xml:space="preserve">I will use the APCD to obtain information about the volume and shares of non-elderly adults for each insurer represented in physician practices.  I will abstract similar information about the market shares of insurers (and plans within insurers) at the county level.  To capture attributes of practices that may affect patients’ choices of which physicians to use, I will include practice characteristics from the </w:t>
            </w:r>
            <w:r w:rsidR="008B67F1">
              <w:rPr>
                <w:rFonts w:cs="Arial"/>
              </w:rPr>
              <w:t>all-</w:t>
            </w:r>
            <w:proofErr w:type="spellStart"/>
            <w:r w:rsidR="008B67F1">
              <w:rPr>
                <w:rFonts w:cs="Arial"/>
              </w:rPr>
              <w:t>payor</w:t>
            </w:r>
            <w:proofErr w:type="spellEnd"/>
            <w:r w:rsidR="008B67F1">
              <w:rPr>
                <w:rFonts w:cs="Arial"/>
              </w:rPr>
              <w:t xml:space="preserve"> database’s </w:t>
            </w:r>
            <w:r>
              <w:rPr>
                <w:rFonts w:cs="Arial"/>
              </w:rPr>
              <w:t xml:space="preserve">provider file.  I will also control for patients’ health and socioeconomic status using information from the member eligibility and medical claims files.  I will also use area-level data from HRSA’s Area </w:t>
            </w:r>
            <w:r w:rsidR="00A363C1">
              <w:rPr>
                <w:rFonts w:cs="Arial"/>
              </w:rPr>
              <w:t xml:space="preserve">Health </w:t>
            </w:r>
            <w:r>
              <w:rPr>
                <w:rFonts w:cs="Arial"/>
              </w:rPr>
              <w:t xml:space="preserve">Resource File, </w:t>
            </w:r>
            <w:proofErr w:type="spellStart"/>
            <w:r>
              <w:rPr>
                <w:rFonts w:cs="Arial"/>
              </w:rPr>
              <w:t>InterStudy</w:t>
            </w:r>
            <w:proofErr w:type="spellEnd"/>
            <w:r>
              <w:rPr>
                <w:rFonts w:cs="Arial"/>
              </w:rPr>
              <w:t xml:space="preserve">, </w:t>
            </w:r>
            <w:r w:rsidR="00A363C1">
              <w:rPr>
                <w:rFonts w:cs="Arial"/>
              </w:rPr>
              <w:t xml:space="preserve">Medicaid’s Managed Care Enrollment Reports, </w:t>
            </w:r>
            <w:r>
              <w:rPr>
                <w:rFonts w:cs="Arial"/>
              </w:rPr>
              <w:t xml:space="preserve">and the </w:t>
            </w:r>
            <w:r w:rsidR="00A363C1">
              <w:rPr>
                <w:rFonts w:cs="Arial"/>
              </w:rPr>
              <w:t>American Community Survey/</w:t>
            </w:r>
            <w:r>
              <w:rPr>
                <w:rFonts w:cs="Arial"/>
              </w:rPr>
              <w:t xml:space="preserve">Census to control for </w:t>
            </w:r>
            <w:r w:rsidR="00A363C1">
              <w:rPr>
                <w:rFonts w:cs="Arial"/>
              </w:rPr>
              <w:t>market characteristics other than the compositi</w:t>
            </w:r>
            <w:r w:rsidR="00DA32CD">
              <w:rPr>
                <w:rFonts w:cs="Arial"/>
              </w:rPr>
              <w:t>on of insurers that may affect</w:t>
            </w:r>
            <w:r w:rsidR="00B5477B">
              <w:rPr>
                <w:rFonts w:cs="Arial"/>
              </w:rPr>
              <w:t xml:space="preserve"> physicians’</w:t>
            </w:r>
            <w:r w:rsidR="00A363C1">
              <w:rPr>
                <w:rFonts w:cs="Arial"/>
              </w:rPr>
              <w:t xml:space="preserve"> Medicaid participation</w:t>
            </w:r>
            <w:r>
              <w:rPr>
                <w:rFonts w:cs="Arial"/>
              </w:rPr>
              <w:t>.</w:t>
            </w:r>
          </w:p>
          <w:p w:rsidR="00D43820" w:rsidRDefault="00D43820" w:rsidP="00D43820">
            <w:pPr>
              <w:rPr>
                <w:rFonts w:cs="Arial"/>
              </w:rPr>
            </w:pPr>
          </w:p>
          <w:p w:rsidR="00555420" w:rsidRDefault="00D43820" w:rsidP="00D43820">
            <w:pPr>
              <w:rPr>
                <w:rFonts w:cs="Arial"/>
              </w:rPr>
            </w:pPr>
            <w:r>
              <w:rPr>
                <w:rFonts w:cs="Arial"/>
              </w:rPr>
              <w:t>The APCD data is unique and important to this project because: (1) Massachusetts has both mixed and Medicaid-only MCOs operating in several large markets (Worcester county and parts of Boston’s suburbs), (2) the extent of these MCOs’ shares of the private and Medicaid markets differs by county, and (3) because the database will allow me to observe a complete set of physician encounters for Medicaid MCOs and private insurers.</w:t>
            </w:r>
          </w:p>
          <w:p w:rsidR="00C04D3F" w:rsidRDefault="00C04D3F" w:rsidP="00D43820">
            <w:pPr>
              <w:rPr>
                <w:rFonts w:cs="Arial"/>
              </w:rPr>
            </w:pPr>
          </w:p>
          <w:p w:rsidR="00C04D3F" w:rsidRPr="0055790E" w:rsidRDefault="00C04D3F" w:rsidP="0055790E">
            <w:pPr>
              <w:rPr>
                <w:rFonts w:eastAsia="Times New Roman" w:cs="Calibri"/>
                <w:color w:val="000000"/>
                <w:sz w:val="20"/>
                <w:szCs w:val="20"/>
              </w:rPr>
            </w:pPr>
            <w:r>
              <w:rPr>
                <w:rFonts w:cs="Arial"/>
              </w:rPr>
              <w:t xml:space="preserve">Finally, to assess the quality of care offered by primary care providers, I will construct measures of inpatient hospital admissions for ambulatory care sensitive conditions </w:t>
            </w:r>
            <w:r w:rsidR="00BE753B">
              <w:rPr>
                <w:rFonts w:cs="Arial"/>
              </w:rPr>
              <w:t xml:space="preserve">(e.g., a hospitalization for uncontrolled blood pressure which theoretically could be managed in an outpatient center) </w:t>
            </w:r>
            <w:r>
              <w:rPr>
                <w:rFonts w:cs="Arial"/>
              </w:rPr>
              <w:t>using the APCD’s inpatient admissions file for 2011 and 2012.  These indicators for ambulatory care sensitive admissions were created by the Agency for Healthcare Research and Q</w:t>
            </w:r>
            <w:r w:rsidR="00BE753B">
              <w:rPr>
                <w:rFonts w:cs="Arial"/>
              </w:rPr>
              <w:t>uality (AHRQ) and are validated measures of care quality.</w:t>
            </w:r>
            <w:r w:rsidR="0055790E">
              <w:rPr>
                <w:rFonts w:cs="Arial"/>
              </w:rPr>
              <w:t xml:space="preserve">  Because the concept behind these measures is that poor ambulatory care results in hospitalizations for certain conditions, I will be able to assess whether providers serving Medicaid patients provide an equal </w:t>
            </w:r>
            <w:r w:rsidR="0055790E">
              <w:rPr>
                <w:rFonts w:cs="Arial"/>
                <w:i/>
              </w:rPr>
              <w:t>standard of care</w:t>
            </w:r>
            <w:r w:rsidR="0055790E">
              <w:rPr>
                <w:rFonts w:cs="Arial"/>
              </w:rPr>
              <w:t>, in addition to simply providing access to Medicaid enrollees.</w:t>
            </w:r>
            <w:r w:rsidR="00814BD1">
              <w:rPr>
                <w:rFonts w:cs="Arial"/>
              </w:rPr>
              <w:t xml:space="preserve">  This last component will enable me to check whether providers serving relatively more Medicaid patients are (or are not) trading off quality for patient volume.</w:t>
            </w:r>
          </w:p>
        </w:tc>
      </w:tr>
    </w:tbl>
    <w:p w:rsidR="009F382B" w:rsidRPr="00C550F5" w:rsidRDefault="009F382B" w:rsidP="00555420">
      <w:pPr>
        <w:rPr>
          <w:rFonts w:eastAsia="Times New Roman" w:cs="Calibri"/>
          <w:color w:val="000000"/>
          <w:sz w:val="20"/>
          <w:szCs w:val="20"/>
        </w:rPr>
      </w:pPr>
    </w:p>
    <w:p w:rsidR="002B3FB0" w:rsidRDefault="002B3FB0" w:rsidP="00555420">
      <w:pPr>
        <w:rPr>
          <w:rFonts w:eastAsia="Times New Roman" w:cs="Calibri"/>
          <w:b/>
          <w:bCs/>
          <w:color w:val="000000"/>
        </w:rPr>
      </w:pPr>
    </w:p>
    <w:p w:rsidR="002B3FB0" w:rsidRDefault="002B3FB0" w:rsidP="00555420">
      <w:pPr>
        <w:rPr>
          <w:rFonts w:eastAsia="Times New Roman" w:cs="Calibri"/>
          <w:b/>
          <w:bCs/>
          <w:color w:val="000000"/>
        </w:rPr>
      </w:pPr>
    </w:p>
    <w:p w:rsidR="002B3FB0" w:rsidRDefault="002B3FB0" w:rsidP="00555420">
      <w:pPr>
        <w:rPr>
          <w:rFonts w:eastAsia="Times New Roman" w:cs="Calibri"/>
          <w:b/>
          <w:bCs/>
          <w:color w:val="000000"/>
        </w:rPr>
      </w:pPr>
    </w:p>
    <w:p w:rsidR="002B3FB0" w:rsidRDefault="002B3FB0" w:rsidP="00555420">
      <w:pPr>
        <w:rPr>
          <w:rFonts w:eastAsia="Times New Roman" w:cs="Calibri"/>
          <w:b/>
          <w:bCs/>
          <w:color w:val="000000"/>
        </w:rPr>
      </w:pPr>
    </w:p>
    <w:p w:rsidR="002B3FB0" w:rsidRDefault="002B3FB0" w:rsidP="00555420">
      <w:pPr>
        <w:rPr>
          <w:rFonts w:eastAsia="Times New Roman" w:cs="Calibri"/>
          <w:b/>
          <w:bCs/>
          <w:color w:val="000000"/>
        </w:rPr>
      </w:pPr>
    </w:p>
    <w:p w:rsidR="002B3FB0" w:rsidRDefault="002B3FB0" w:rsidP="00555420">
      <w:pPr>
        <w:rPr>
          <w:rFonts w:eastAsia="Times New Roman" w:cs="Calibri"/>
          <w:b/>
          <w:bCs/>
          <w:color w:val="000000"/>
        </w:rPr>
      </w:pPr>
    </w:p>
    <w:p w:rsidR="002B3FB0" w:rsidRDefault="002B3FB0" w:rsidP="00555420">
      <w:pPr>
        <w:rPr>
          <w:rFonts w:eastAsia="Times New Roman" w:cs="Calibri"/>
          <w:b/>
          <w:bCs/>
          <w:color w:val="000000"/>
        </w:rPr>
      </w:pPr>
    </w:p>
    <w:p w:rsidR="002B3FB0" w:rsidRDefault="002B3FB0" w:rsidP="00555420">
      <w:pPr>
        <w:rPr>
          <w:rFonts w:eastAsia="Times New Roman" w:cs="Calibri"/>
          <w:b/>
          <w:bCs/>
          <w:color w:val="000000"/>
        </w:rPr>
      </w:pPr>
    </w:p>
    <w:p w:rsidR="002B3FB0" w:rsidRDefault="002B3FB0" w:rsidP="00555420">
      <w:pPr>
        <w:rPr>
          <w:rFonts w:eastAsia="Times New Roman" w:cs="Calibri"/>
          <w:b/>
          <w:bCs/>
          <w:color w:val="000000"/>
        </w:rPr>
      </w:pPr>
    </w:p>
    <w:p w:rsidR="002B3FB0" w:rsidRDefault="002B3FB0" w:rsidP="00555420">
      <w:pPr>
        <w:rPr>
          <w:rFonts w:eastAsia="Times New Roman" w:cs="Calibri"/>
          <w:b/>
          <w:bCs/>
          <w:color w:val="000000"/>
        </w:rPr>
      </w:pPr>
    </w:p>
    <w:p w:rsidR="002B3FB0" w:rsidRDefault="002B3FB0" w:rsidP="00555420">
      <w:pPr>
        <w:rPr>
          <w:rFonts w:eastAsia="Times New Roman" w:cs="Calibri"/>
          <w:b/>
          <w:bCs/>
          <w:color w:val="000000"/>
        </w:rPr>
      </w:pPr>
    </w:p>
    <w:p w:rsidR="002B3FB0" w:rsidRDefault="002B3FB0" w:rsidP="00555420">
      <w:pPr>
        <w:rPr>
          <w:rFonts w:eastAsia="Times New Roman" w:cs="Calibri"/>
          <w:b/>
          <w:bCs/>
          <w:color w:val="000000"/>
        </w:rPr>
      </w:pPr>
    </w:p>
    <w:p w:rsidR="00555420" w:rsidRPr="00350DAE" w:rsidRDefault="00555420" w:rsidP="00555420">
      <w:pPr>
        <w:rPr>
          <w:rFonts w:eastAsia="Times New Roman" w:cs="Calibri"/>
          <w:color w:val="000000"/>
        </w:rPr>
      </w:pPr>
      <w:r w:rsidRPr="00350DAE">
        <w:rPr>
          <w:rFonts w:eastAsia="Times New Roman" w:cs="Calibri"/>
          <w:b/>
          <w:bCs/>
          <w:color w:val="000000"/>
        </w:rPr>
        <w:t xml:space="preserve">III.  </w:t>
      </w:r>
      <w:r>
        <w:rPr>
          <w:rFonts w:eastAsia="Times New Roman" w:cs="Calibri"/>
          <w:b/>
          <w:bCs/>
          <w:color w:val="000000"/>
        </w:rPr>
        <w:t xml:space="preserve"> FILES</w:t>
      </w:r>
      <w:r w:rsidRPr="00350DAE">
        <w:rPr>
          <w:rFonts w:eastAsia="Times New Roman" w:cs="Calibri"/>
          <w:b/>
          <w:bCs/>
          <w:color w:val="000000"/>
        </w:rPr>
        <w:t xml:space="preserve"> REQUESTED</w:t>
      </w:r>
    </w:p>
    <w:p w:rsidR="00555420" w:rsidRPr="00C550F5" w:rsidRDefault="00555420" w:rsidP="00555420">
      <w:pPr>
        <w:rPr>
          <w:rFonts w:eastAsia="Times New Roman" w:cs="Calibri"/>
          <w:color w:val="000000"/>
        </w:rPr>
      </w:pPr>
      <w:r w:rsidRPr="00350DAE">
        <w:rPr>
          <w:rFonts w:eastAsia="Times New Roman" w:cs="Calibri"/>
          <w:color w:val="000000"/>
        </w:rPr>
        <w:t>Please indicate the databases from which you seek data, the Level</w:t>
      </w:r>
      <w:r>
        <w:rPr>
          <w:rFonts w:eastAsia="Times New Roman" w:cs="Calibri"/>
          <w:color w:val="000000"/>
        </w:rPr>
        <w:t>(s) and Year(s) of data sought.</w:t>
      </w:r>
    </w:p>
    <w:tbl>
      <w:tblPr>
        <w:tblW w:w="10545" w:type="dxa"/>
        <w:tblLayout w:type="fixed"/>
        <w:tblCellMar>
          <w:top w:w="15" w:type="dxa"/>
          <w:left w:w="15" w:type="dxa"/>
          <w:bottom w:w="15" w:type="dxa"/>
          <w:right w:w="15" w:type="dxa"/>
        </w:tblCellMar>
        <w:tblLook w:val="04A0" w:firstRow="1" w:lastRow="0" w:firstColumn="1" w:lastColumn="0" w:noHBand="0" w:noVBand="1"/>
      </w:tblPr>
      <w:tblGrid>
        <w:gridCol w:w="2355"/>
        <w:gridCol w:w="2520"/>
        <w:gridCol w:w="1890"/>
        <w:gridCol w:w="3780"/>
      </w:tblGrid>
      <w:tr w:rsidR="00555420" w:rsidRPr="00193A7A" w:rsidTr="00555420">
        <w:tc>
          <w:tcPr>
            <w:tcW w:w="2355" w:type="dxa"/>
            <w:tcBorders>
              <w:top w:val="single" w:sz="8" w:space="0" w:color="000000"/>
              <w:left w:val="single" w:sz="8" w:space="0" w:color="000000"/>
              <w:bottom w:val="single" w:sz="8" w:space="0" w:color="000000"/>
              <w:right w:val="single" w:sz="8" w:space="0" w:color="000000"/>
            </w:tcBorders>
            <w:vAlign w:val="center"/>
            <w:hideMark/>
          </w:tcPr>
          <w:p w:rsidR="00555420" w:rsidRPr="00412BE0" w:rsidRDefault="00555420" w:rsidP="00555420">
            <w:pPr>
              <w:jc w:val="center"/>
              <w:rPr>
                <w:rFonts w:eastAsia="Times New Roman" w:cs="Calibri"/>
                <w:color w:val="000000"/>
              </w:rPr>
            </w:pPr>
            <w:r w:rsidRPr="00412BE0">
              <w:rPr>
                <w:rFonts w:eastAsia="Times New Roman" w:cs="Calibri"/>
                <w:b/>
                <w:bCs/>
                <w:color w:val="000000"/>
              </w:rPr>
              <w:t>ALL PAYER CLAIMS</w:t>
            </w:r>
            <w:r w:rsidRPr="00412BE0">
              <w:rPr>
                <w:rFonts w:eastAsia="Times New Roman" w:cs="Calibri"/>
                <w:b/>
                <w:bCs/>
                <w:color w:val="000000"/>
              </w:rPr>
              <w:br/>
              <w:t>DATABASE</w:t>
            </w:r>
          </w:p>
        </w:tc>
        <w:tc>
          <w:tcPr>
            <w:tcW w:w="2520" w:type="dxa"/>
            <w:tcBorders>
              <w:top w:val="single" w:sz="8" w:space="0" w:color="000000"/>
              <w:left w:val="single" w:sz="8" w:space="0" w:color="000000"/>
              <w:bottom w:val="single" w:sz="8" w:space="0" w:color="000000"/>
              <w:right w:val="single" w:sz="8" w:space="0" w:color="000000"/>
            </w:tcBorders>
            <w:vAlign w:val="center"/>
            <w:hideMark/>
          </w:tcPr>
          <w:p w:rsidR="00555420" w:rsidRPr="00412BE0" w:rsidRDefault="00555420" w:rsidP="00555420">
            <w:pPr>
              <w:jc w:val="center"/>
              <w:rPr>
                <w:rFonts w:eastAsia="Times New Roman" w:cs="Calibri"/>
                <w:color w:val="000000"/>
              </w:rPr>
            </w:pPr>
            <w:r w:rsidRPr="00412BE0">
              <w:rPr>
                <w:rFonts w:eastAsia="Times New Roman" w:cs="Calibri"/>
                <w:b/>
                <w:bCs/>
                <w:color w:val="000000"/>
              </w:rPr>
              <w:t>Level  1</w:t>
            </w:r>
            <w:r w:rsidRPr="00412BE0">
              <w:rPr>
                <w:rStyle w:val="FootnoteReference"/>
                <w:rFonts w:eastAsia="Times New Roman" w:cs="Calibri"/>
                <w:b/>
                <w:bCs/>
                <w:color w:val="000000"/>
              </w:rPr>
              <w:footnoteReference w:id="1"/>
            </w:r>
            <w:r w:rsidRPr="00412BE0">
              <w:rPr>
                <w:rFonts w:eastAsia="Times New Roman" w:cs="Calibri"/>
                <w:b/>
                <w:bCs/>
                <w:color w:val="000000"/>
              </w:rPr>
              <w:t>  or 2</w:t>
            </w:r>
            <w:r w:rsidRPr="00412BE0">
              <w:rPr>
                <w:rStyle w:val="FootnoteReference"/>
                <w:rFonts w:eastAsia="Times New Roman" w:cs="Calibri"/>
                <w:b/>
                <w:bCs/>
                <w:color w:val="000000"/>
              </w:rPr>
              <w:footnoteReference w:id="2"/>
            </w:r>
            <w:r w:rsidRPr="00412BE0">
              <w:rPr>
                <w:rFonts w:eastAsia="Times New Roman" w:cs="Calibri"/>
                <w:b/>
                <w:bCs/>
                <w:color w:val="000000"/>
              </w:rPr>
              <w:t xml:space="preserve"> </w:t>
            </w:r>
          </w:p>
        </w:tc>
        <w:tc>
          <w:tcPr>
            <w:tcW w:w="1890" w:type="dxa"/>
            <w:tcBorders>
              <w:top w:val="single" w:sz="8" w:space="0" w:color="000000"/>
              <w:left w:val="single" w:sz="8" w:space="0" w:color="000000"/>
              <w:bottom w:val="single" w:sz="8" w:space="0" w:color="000000"/>
              <w:right w:val="single" w:sz="8" w:space="0" w:color="000000"/>
            </w:tcBorders>
            <w:vAlign w:val="center"/>
            <w:hideMark/>
          </w:tcPr>
          <w:p w:rsidR="00555420" w:rsidRPr="00412BE0" w:rsidRDefault="00555420" w:rsidP="00555420">
            <w:pPr>
              <w:jc w:val="center"/>
              <w:rPr>
                <w:rFonts w:eastAsia="Times New Roman" w:cs="Calibri"/>
                <w:color w:val="000000"/>
              </w:rPr>
            </w:pPr>
            <w:r w:rsidRPr="00412BE0">
              <w:rPr>
                <w:rFonts w:eastAsia="Times New Roman" w:cs="Calibri"/>
                <w:b/>
                <w:bCs/>
                <w:color w:val="000000"/>
              </w:rPr>
              <w:t>Single or Multiple Use</w:t>
            </w:r>
          </w:p>
        </w:tc>
        <w:tc>
          <w:tcPr>
            <w:tcW w:w="3780" w:type="dxa"/>
            <w:tcBorders>
              <w:top w:val="single" w:sz="8" w:space="0" w:color="000000"/>
              <w:left w:val="single" w:sz="8" w:space="0" w:color="000000"/>
              <w:bottom w:val="single" w:sz="8" w:space="0" w:color="000000"/>
              <w:right w:val="single" w:sz="8" w:space="0" w:color="000000"/>
            </w:tcBorders>
            <w:vAlign w:val="center"/>
            <w:hideMark/>
          </w:tcPr>
          <w:p w:rsidR="00555420" w:rsidRPr="00412BE0" w:rsidRDefault="00555420" w:rsidP="00555420">
            <w:pPr>
              <w:jc w:val="center"/>
              <w:rPr>
                <w:rFonts w:eastAsia="Times New Roman" w:cs="Calibri"/>
                <w:color w:val="000000"/>
              </w:rPr>
            </w:pPr>
            <w:r w:rsidRPr="00412BE0">
              <w:rPr>
                <w:rFonts w:eastAsia="Times New Roman" w:cs="Calibri"/>
                <w:b/>
                <w:bCs/>
                <w:color w:val="000000"/>
              </w:rPr>
              <w:t>Year(s) Of Data Requested</w:t>
            </w:r>
            <w:r w:rsidRPr="00412BE0">
              <w:rPr>
                <w:rFonts w:eastAsia="Times New Roman" w:cs="Calibri"/>
                <w:b/>
                <w:bCs/>
                <w:color w:val="000000"/>
              </w:rPr>
              <w:br/>
              <w:t xml:space="preserve"> Current Yrs. Available </w:t>
            </w:r>
          </w:p>
          <w:p w:rsidR="00555420" w:rsidRPr="00412BE0" w:rsidRDefault="00555420" w:rsidP="00555420">
            <w:pPr>
              <w:jc w:val="center"/>
              <w:rPr>
                <w:rFonts w:eastAsia="Times New Roman" w:cs="Calibri"/>
                <w:color w:val="000000"/>
              </w:rPr>
            </w:pPr>
            <w:r w:rsidRPr="00412BE0">
              <w:rPr>
                <w:rFonts w:eastAsia="Times New Roman" w:cs="Calibri"/>
                <w:b/>
                <w:bCs/>
                <w:color w:val="000000"/>
              </w:rPr>
              <w:t xml:space="preserve">2009 - </w:t>
            </w:r>
            <w:r>
              <w:rPr>
                <w:rFonts w:eastAsia="Times New Roman" w:cs="Calibri"/>
                <w:b/>
                <w:bCs/>
                <w:color w:val="000000"/>
              </w:rPr>
              <w:t>2012</w:t>
            </w:r>
          </w:p>
        </w:tc>
      </w:tr>
      <w:tr w:rsidR="00555420" w:rsidRPr="00193A7A" w:rsidTr="00555420">
        <w:trPr>
          <w:trHeight w:val="775"/>
        </w:trPr>
        <w:tc>
          <w:tcPr>
            <w:tcW w:w="2355" w:type="dxa"/>
            <w:tcBorders>
              <w:top w:val="single" w:sz="8" w:space="0" w:color="000000"/>
              <w:left w:val="single" w:sz="8" w:space="0" w:color="000000"/>
              <w:bottom w:val="single" w:sz="8" w:space="0" w:color="000000"/>
              <w:right w:val="single" w:sz="8" w:space="0" w:color="000000"/>
            </w:tcBorders>
            <w:vAlign w:val="center"/>
            <w:hideMark/>
          </w:tcPr>
          <w:p w:rsidR="00555420" w:rsidRDefault="00FC3FA9" w:rsidP="00555420">
            <w:pPr>
              <w:spacing w:line="480" w:lineRule="auto"/>
              <w:rPr>
                <w:rFonts w:cs="Calibri"/>
                <w:color w:val="000000"/>
                <w:sz w:val="20"/>
                <w:szCs w:val="20"/>
              </w:rPr>
            </w:pPr>
            <w:r>
              <w:rPr>
                <w:rStyle w:val="xdmultiselectlistitem1"/>
                <w:rFonts w:cs="Calibri"/>
                <w:sz w:val="20"/>
                <w:szCs w:val="20"/>
                <w:bdr w:val="single" w:sz="8" w:space="1" w:color="DCDCDC" w:frame="1"/>
                <w:shd w:val="clear" w:color="auto" w:fill="FFFFFF"/>
                <w:specVanish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8.7pt">
                  <v:imagedata r:id="rId12" o:title=""/>
                </v:shape>
              </w:pict>
            </w:r>
            <w:r w:rsidR="00555420">
              <w:rPr>
                <w:rStyle w:val="xdmultiselectlistitem1"/>
                <w:rFonts w:cs="Calibri"/>
                <w:sz w:val="20"/>
                <w:szCs w:val="20"/>
                <w:bdr w:val="single" w:sz="8" w:space="1" w:color="DCDCDC" w:frame="1"/>
                <w:shd w:val="clear" w:color="auto" w:fill="FFFFFF"/>
                <w:specVanish w:val="0"/>
              </w:rPr>
              <w:t>Medical Claims</w:t>
            </w:r>
          </w:p>
        </w:tc>
        <w:tc>
          <w:tcPr>
            <w:tcW w:w="2520" w:type="dxa"/>
            <w:tcBorders>
              <w:top w:val="single" w:sz="8" w:space="0" w:color="000000"/>
              <w:left w:val="single" w:sz="8" w:space="0" w:color="000000"/>
              <w:bottom w:val="single" w:sz="8" w:space="0" w:color="000000"/>
              <w:right w:val="single" w:sz="8" w:space="0" w:color="000000"/>
            </w:tcBorders>
            <w:vAlign w:val="center"/>
            <w:hideMark/>
          </w:tcPr>
          <w:p w:rsidR="00555420" w:rsidRPr="00BB48A3" w:rsidRDefault="00FC3FA9" w:rsidP="00555420">
            <w:pPr>
              <w:jc w:val="center"/>
              <w:rPr>
                <w:rFonts w:cs="Calibri"/>
                <w:color w:val="000000"/>
                <w:sz w:val="20"/>
                <w:szCs w:val="20"/>
              </w:rPr>
            </w:pPr>
            <w:r>
              <w:rPr>
                <w:rFonts w:cs="Calibri"/>
                <w:color w:val="000000"/>
                <w:sz w:val="20"/>
                <w:szCs w:val="20"/>
              </w:rPr>
              <w:pict>
                <v:shape id="_x0000_i1026" type="#_x0000_t75" style="width:20.1pt;height:18.7pt">
                  <v:imagedata r:id="rId12" o:title=""/>
                </v:shape>
              </w:pict>
            </w:r>
            <w:r w:rsidR="00555420" w:rsidRPr="00BB48A3">
              <w:rPr>
                <w:rFonts w:cs="Calibri"/>
                <w:color w:val="000000"/>
                <w:sz w:val="20"/>
                <w:szCs w:val="20"/>
              </w:rPr>
              <w:t>Level 1</w:t>
            </w:r>
          </w:p>
          <w:p w:rsidR="00555420" w:rsidRDefault="00FC3FA9" w:rsidP="00555420">
            <w:pPr>
              <w:jc w:val="center"/>
              <w:rPr>
                <w:rFonts w:cs="Calibri"/>
                <w:color w:val="000000"/>
                <w:sz w:val="20"/>
                <w:szCs w:val="20"/>
              </w:rPr>
            </w:pPr>
            <w:r>
              <w:rPr>
                <w:rFonts w:cs="Calibri"/>
                <w:color w:val="000000"/>
                <w:sz w:val="20"/>
                <w:szCs w:val="20"/>
              </w:rPr>
              <w:pict>
                <v:shape id="_x0000_i1027" type="#_x0000_t75" style="width:20.1pt;height:18.7pt">
                  <v:imagedata r:id="rId12" o:title=""/>
                </v:shape>
              </w:pict>
            </w:r>
            <w:r w:rsidR="00555420" w:rsidRPr="00BB48A3">
              <w:rPr>
                <w:rFonts w:cs="Calibri"/>
                <w:color w:val="000000"/>
                <w:sz w:val="20"/>
                <w:szCs w:val="20"/>
              </w:rPr>
              <w:t>Level 2</w:t>
            </w:r>
          </w:p>
        </w:tc>
        <w:tc>
          <w:tcPr>
            <w:tcW w:w="1890" w:type="dxa"/>
            <w:tcBorders>
              <w:top w:val="single" w:sz="8" w:space="0" w:color="000000"/>
              <w:left w:val="single" w:sz="8" w:space="0" w:color="000000"/>
              <w:bottom w:val="single" w:sz="8" w:space="0" w:color="000000"/>
              <w:right w:val="single" w:sz="8" w:space="0" w:color="000000"/>
            </w:tcBorders>
            <w:vAlign w:val="center"/>
            <w:hideMark/>
          </w:tcPr>
          <w:p w:rsidR="00555420" w:rsidRDefault="00FC3FA9" w:rsidP="00555420">
            <w:pPr>
              <w:jc w:val="center"/>
              <w:rPr>
                <w:rFonts w:cs="Calibri"/>
                <w:color w:val="000000"/>
                <w:sz w:val="20"/>
                <w:szCs w:val="20"/>
              </w:rPr>
            </w:pPr>
            <w:r>
              <w:rPr>
                <w:rFonts w:cs="Calibri"/>
                <w:color w:val="000000"/>
                <w:sz w:val="20"/>
                <w:szCs w:val="20"/>
              </w:rPr>
              <w:pict>
                <v:shape id="_x0000_i1028" type="#_x0000_t75" style="width:72.7pt;height:18.7pt">
                  <v:imagedata r:id="rId13" o:title=""/>
                </v:shape>
              </w:pict>
            </w:r>
          </w:p>
        </w:tc>
        <w:tc>
          <w:tcPr>
            <w:tcW w:w="3780" w:type="dxa"/>
            <w:tcBorders>
              <w:top w:val="single" w:sz="8" w:space="0" w:color="000000"/>
              <w:left w:val="single" w:sz="8" w:space="0" w:color="000000"/>
              <w:bottom w:val="single" w:sz="8" w:space="0" w:color="000000"/>
              <w:right w:val="single" w:sz="8" w:space="0" w:color="000000"/>
            </w:tcBorders>
            <w:vAlign w:val="center"/>
            <w:hideMark/>
          </w:tcPr>
          <w:p w:rsidR="00555420" w:rsidRDefault="00FC3FA9" w:rsidP="00555420">
            <w:pPr>
              <w:jc w:val="center"/>
              <w:rPr>
                <w:rFonts w:cs="Calibri"/>
                <w:color w:val="000000"/>
                <w:sz w:val="20"/>
                <w:szCs w:val="20"/>
              </w:rPr>
            </w:pPr>
            <w:r>
              <w:rPr>
                <w:rStyle w:val="xdmultiselectlistitem1"/>
                <w:rFonts w:cs="Calibri"/>
                <w:sz w:val="20"/>
                <w:szCs w:val="20"/>
                <w:bdr w:val="single" w:sz="8" w:space="1" w:color="DCDCDC" w:frame="1"/>
                <w:shd w:val="clear" w:color="auto" w:fill="FFFFFF"/>
                <w:specVanish w:val="0"/>
              </w:rPr>
              <w:pict>
                <v:shape id="_x0000_i1029" type="#_x0000_t75" style="width:20.1pt;height:18.7pt">
                  <v:imagedata r:id="rId14" o:title=""/>
                </v:shape>
              </w:pict>
            </w:r>
            <w:r w:rsidR="00555420">
              <w:rPr>
                <w:rStyle w:val="xdmultiselectlistitem1"/>
                <w:rFonts w:cs="Calibri"/>
                <w:sz w:val="20"/>
                <w:szCs w:val="20"/>
                <w:bdr w:val="single" w:sz="8" w:space="1" w:color="DCDCDC" w:frame="1"/>
                <w:shd w:val="clear" w:color="auto" w:fill="FFFFFF"/>
                <w:specVanish w:val="0"/>
              </w:rPr>
              <w:t>2009</w:t>
            </w:r>
            <w:r>
              <w:rPr>
                <w:rStyle w:val="xdmultiselectlistitem1"/>
                <w:rFonts w:cs="Calibri"/>
                <w:sz w:val="20"/>
                <w:szCs w:val="20"/>
                <w:bdr w:val="single" w:sz="8" w:space="1" w:color="DCDCDC" w:frame="1"/>
                <w:shd w:val="clear" w:color="auto" w:fill="FFFFFF"/>
                <w:specVanish w:val="0"/>
              </w:rPr>
              <w:pict>
                <v:shape id="_x0000_i1030" type="#_x0000_t75" style="width:20.1pt;height:18.7pt">
                  <v:imagedata r:id="rId14" o:title=""/>
                </v:shape>
              </w:pict>
            </w:r>
            <w:r w:rsidR="00555420">
              <w:rPr>
                <w:rStyle w:val="xdmultiselectlistitem1"/>
                <w:rFonts w:cs="Calibri"/>
                <w:sz w:val="20"/>
                <w:szCs w:val="20"/>
                <w:bdr w:val="single" w:sz="8" w:space="1" w:color="DCDCDC" w:frame="1"/>
                <w:shd w:val="clear" w:color="auto" w:fill="FFFFFF"/>
                <w:specVanish w:val="0"/>
              </w:rPr>
              <w:t>2010</w:t>
            </w:r>
            <w:r>
              <w:rPr>
                <w:rStyle w:val="xdmultiselectlistitem1"/>
                <w:rFonts w:cs="Calibri"/>
                <w:sz w:val="20"/>
                <w:szCs w:val="20"/>
                <w:bdr w:val="single" w:sz="8" w:space="1" w:color="DCDCDC" w:frame="1"/>
                <w:shd w:val="clear" w:color="auto" w:fill="FFFFFF"/>
                <w:specVanish w:val="0"/>
              </w:rPr>
              <w:pict>
                <v:shape id="_x0000_i1031" type="#_x0000_t75" style="width:20.1pt;height:18.7pt">
                  <v:imagedata r:id="rId12" o:title=""/>
                </v:shape>
              </w:pict>
            </w:r>
            <w:r w:rsidR="00555420">
              <w:rPr>
                <w:rStyle w:val="xdmultiselectlistitem1"/>
                <w:rFonts w:cs="Calibri"/>
                <w:sz w:val="20"/>
                <w:szCs w:val="20"/>
                <w:bdr w:val="single" w:sz="8" w:space="1" w:color="DCDCDC" w:frame="1"/>
                <w:shd w:val="clear" w:color="auto" w:fill="FFFFFF"/>
                <w:specVanish w:val="0"/>
              </w:rPr>
              <w:t>2011</w:t>
            </w:r>
            <w:r>
              <w:rPr>
                <w:rStyle w:val="xdmultiselectlistitem1"/>
                <w:rFonts w:cs="Calibri"/>
                <w:sz w:val="20"/>
                <w:szCs w:val="20"/>
                <w:bdr w:val="single" w:sz="8" w:space="1" w:color="DCDCDC" w:frame="1"/>
                <w:shd w:val="clear" w:color="auto" w:fill="FFFFFF"/>
                <w:specVanish w:val="0"/>
              </w:rPr>
              <w:pict>
                <v:shape id="_x0000_i1032" type="#_x0000_t75" style="width:20.1pt;height:18.7pt">
                  <v:imagedata r:id="rId12" o:title=""/>
                </v:shape>
              </w:pict>
            </w:r>
            <w:r w:rsidR="00555420">
              <w:rPr>
                <w:rStyle w:val="xdmultiselectlistitem1"/>
                <w:rFonts w:cs="Calibri"/>
                <w:sz w:val="20"/>
                <w:szCs w:val="20"/>
                <w:bdr w:val="single" w:sz="8" w:space="1" w:color="DCDCDC" w:frame="1"/>
                <w:shd w:val="clear" w:color="auto" w:fill="FFFFFF"/>
                <w:specVanish w:val="0"/>
              </w:rPr>
              <w:t>2012</w:t>
            </w:r>
          </w:p>
        </w:tc>
      </w:tr>
      <w:tr w:rsidR="00555420" w:rsidRPr="00193A7A" w:rsidTr="00555420">
        <w:tc>
          <w:tcPr>
            <w:tcW w:w="2355" w:type="dxa"/>
            <w:tcBorders>
              <w:top w:val="single" w:sz="8" w:space="0" w:color="000000"/>
              <w:left w:val="single" w:sz="8" w:space="0" w:color="000000"/>
              <w:bottom w:val="single" w:sz="8" w:space="0" w:color="000000"/>
              <w:right w:val="single" w:sz="8" w:space="0" w:color="000000"/>
            </w:tcBorders>
            <w:vAlign w:val="center"/>
            <w:hideMark/>
          </w:tcPr>
          <w:p w:rsidR="00555420" w:rsidRDefault="00FC3FA9" w:rsidP="00555420">
            <w:pPr>
              <w:rPr>
                <w:rFonts w:cs="Calibri"/>
                <w:color w:val="000000"/>
                <w:sz w:val="20"/>
                <w:szCs w:val="20"/>
              </w:rPr>
            </w:pPr>
            <w:r>
              <w:rPr>
                <w:rStyle w:val="xdmultiselectlistitem1"/>
                <w:rFonts w:cs="Calibri"/>
                <w:sz w:val="20"/>
                <w:szCs w:val="20"/>
                <w:bdr w:val="single" w:sz="8" w:space="1" w:color="DCDCDC" w:frame="1"/>
                <w:shd w:val="clear" w:color="auto" w:fill="FFFFFF"/>
                <w:specVanish w:val="0"/>
              </w:rPr>
              <w:pict>
                <v:shape id="_x0000_i1033" type="#_x0000_t75" style="width:20.1pt;height:18.7pt">
                  <v:imagedata r:id="rId14" o:title=""/>
                </v:shape>
              </w:pict>
            </w:r>
            <w:r w:rsidR="00555420">
              <w:rPr>
                <w:rStyle w:val="xdmultiselectlistitem1"/>
                <w:rFonts w:cs="Calibri"/>
                <w:sz w:val="20"/>
                <w:szCs w:val="20"/>
                <w:bdr w:val="single" w:sz="8" w:space="1" w:color="DCDCDC" w:frame="1"/>
                <w:shd w:val="clear" w:color="auto" w:fill="FFFFFF"/>
                <w:specVanish w:val="0"/>
              </w:rPr>
              <w:t>Pharmacy Claims</w:t>
            </w:r>
          </w:p>
        </w:tc>
        <w:tc>
          <w:tcPr>
            <w:tcW w:w="2520" w:type="dxa"/>
            <w:tcBorders>
              <w:top w:val="single" w:sz="8" w:space="0" w:color="000000"/>
              <w:left w:val="single" w:sz="8" w:space="0" w:color="000000"/>
              <w:bottom w:val="single" w:sz="8" w:space="0" w:color="000000"/>
              <w:right w:val="single" w:sz="8" w:space="0" w:color="000000"/>
            </w:tcBorders>
            <w:vAlign w:val="center"/>
            <w:hideMark/>
          </w:tcPr>
          <w:p w:rsidR="00555420" w:rsidRPr="00BB48A3" w:rsidRDefault="00FC3FA9" w:rsidP="00555420">
            <w:pPr>
              <w:jc w:val="center"/>
              <w:rPr>
                <w:rFonts w:cs="Calibri"/>
                <w:color w:val="000000"/>
                <w:sz w:val="20"/>
                <w:szCs w:val="20"/>
              </w:rPr>
            </w:pPr>
            <w:r>
              <w:rPr>
                <w:rFonts w:cs="Calibri"/>
                <w:color w:val="000000"/>
                <w:sz w:val="20"/>
                <w:szCs w:val="20"/>
              </w:rPr>
              <w:pict>
                <v:shape id="_x0000_i1034" type="#_x0000_t75" style="width:20.1pt;height:18.7pt">
                  <v:imagedata r:id="rId14" o:title=""/>
                </v:shape>
              </w:pict>
            </w:r>
            <w:r w:rsidR="00555420" w:rsidRPr="00BB48A3">
              <w:rPr>
                <w:rFonts w:cs="Calibri"/>
                <w:color w:val="000000"/>
                <w:sz w:val="20"/>
                <w:szCs w:val="20"/>
              </w:rPr>
              <w:t>Level 1</w:t>
            </w:r>
          </w:p>
          <w:p w:rsidR="00555420" w:rsidRDefault="00FC3FA9" w:rsidP="00555420">
            <w:pPr>
              <w:jc w:val="center"/>
              <w:rPr>
                <w:rFonts w:cs="Calibri"/>
                <w:color w:val="000000"/>
                <w:sz w:val="20"/>
                <w:szCs w:val="20"/>
              </w:rPr>
            </w:pPr>
            <w:r>
              <w:rPr>
                <w:rFonts w:cs="Calibri"/>
                <w:color w:val="000000"/>
                <w:sz w:val="20"/>
                <w:szCs w:val="20"/>
              </w:rPr>
              <w:pict>
                <v:shape id="_x0000_i1035" type="#_x0000_t75" style="width:20.1pt;height:18.7pt">
                  <v:imagedata r:id="rId14" o:title=""/>
                </v:shape>
              </w:pict>
            </w:r>
            <w:r w:rsidR="00555420" w:rsidRPr="00BB48A3">
              <w:rPr>
                <w:rFonts w:cs="Calibri"/>
                <w:color w:val="000000"/>
                <w:sz w:val="20"/>
                <w:szCs w:val="20"/>
              </w:rPr>
              <w:t>Level 2</w:t>
            </w:r>
          </w:p>
        </w:tc>
        <w:tc>
          <w:tcPr>
            <w:tcW w:w="1890" w:type="dxa"/>
            <w:tcBorders>
              <w:top w:val="single" w:sz="8" w:space="0" w:color="000000"/>
              <w:left w:val="single" w:sz="8" w:space="0" w:color="000000"/>
              <w:bottom w:val="single" w:sz="8" w:space="0" w:color="000000"/>
              <w:right w:val="single" w:sz="8" w:space="0" w:color="000000"/>
            </w:tcBorders>
            <w:vAlign w:val="center"/>
            <w:hideMark/>
          </w:tcPr>
          <w:p w:rsidR="00555420" w:rsidRDefault="00FC3FA9" w:rsidP="00555420">
            <w:pPr>
              <w:jc w:val="center"/>
              <w:rPr>
                <w:rFonts w:cs="Calibri"/>
                <w:color w:val="000000"/>
                <w:sz w:val="20"/>
                <w:szCs w:val="20"/>
              </w:rPr>
            </w:pPr>
            <w:r>
              <w:rPr>
                <w:rFonts w:cs="Calibri"/>
                <w:color w:val="000000"/>
                <w:sz w:val="20"/>
                <w:szCs w:val="20"/>
              </w:rPr>
              <w:pict>
                <v:shape id="_x0000_i1036" type="#_x0000_t75" style="width:72.7pt;height:18.7pt">
                  <v:imagedata r:id="rId15" o:title=""/>
                </v:shape>
              </w:pict>
            </w:r>
          </w:p>
        </w:tc>
        <w:tc>
          <w:tcPr>
            <w:tcW w:w="3780" w:type="dxa"/>
            <w:tcBorders>
              <w:top w:val="single" w:sz="8" w:space="0" w:color="000000"/>
              <w:left w:val="single" w:sz="8" w:space="0" w:color="000000"/>
              <w:bottom w:val="single" w:sz="8" w:space="0" w:color="000000"/>
              <w:right w:val="single" w:sz="8" w:space="0" w:color="000000"/>
            </w:tcBorders>
            <w:vAlign w:val="center"/>
            <w:hideMark/>
          </w:tcPr>
          <w:p w:rsidR="00555420" w:rsidRDefault="00FC3FA9" w:rsidP="00555420">
            <w:pPr>
              <w:jc w:val="center"/>
              <w:rPr>
                <w:rFonts w:cs="Calibri"/>
                <w:color w:val="000000"/>
                <w:sz w:val="20"/>
                <w:szCs w:val="20"/>
              </w:rPr>
            </w:pPr>
            <w:r>
              <w:rPr>
                <w:rStyle w:val="xdmultiselectlistitem1"/>
                <w:rFonts w:cs="Calibri"/>
                <w:sz w:val="20"/>
                <w:szCs w:val="20"/>
                <w:bdr w:val="single" w:sz="8" w:space="1" w:color="DCDCDC" w:frame="1"/>
                <w:shd w:val="clear" w:color="auto" w:fill="FFFFFF"/>
                <w:specVanish w:val="0"/>
              </w:rPr>
              <w:pict>
                <v:shape id="_x0000_i1037" type="#_x0000_t75" style="width:20.1pt;height:18.7pt">
                  <v:imagedata r:id="rId14" o:title=""/>
                </v:shape>
              </w:pict>
            </w:r>
            <w:r w:rsidR="00555420">
              <w:rPr>
                <w:rStyle w:val="xdmultiselectlistitem1"/>
                <w:rFonts w:cs="Calibri"/>
                <w:sz w:val="20"/>
                <w:szCs w:val="20"/>
                <w:bdr w:val="single" w:sz="8" w:space="1" w:color="DCDCDC" w:frame="1"/>
                <w:shd w:val="clear" w:color="auto" w:fill="FFFFFF"/>
                <w:specVanish w:val="0"/>
              </w:rPr>
              <w:t>2009</w:t>
            </w:r>
            <w:r>
              <w:rPr>
                <w:rStyle w:val="xdmultiselectlistitem1"/>
                <w:rFonts w:cs="Calibri"/>
                <w:sz w:val="20"/>
                <w:szCs w:val="20"/>
                <w:bdr w:val="single" w:sz="8" w:space="1" w:color="DCDCDC" w:frame="1"/>
                <w:shd w:val="clear" w:color="auto" w:fill="FFFFFF"/>
                <w:specVanish w:val="0"/>
              </w:rPr>
              <w:pict>
                <v:shape id="_x0000_i1038" type="#_x0000_t75" style="width:20.1pt;height:18.7pt">
                  <v:imagedata r:id="rId14" o:title=""/>
                </v:shape>
              </w:pict>
            </w:r>
            <w:r w:rsidR="00555420">
              <w:rPr>
                <w:rStyle w:val="xdmultiselectlistitem1"/>
                <w:rFonts w:cs="Calibri"/>
                <w:sz w:val="20"/>
                <w:szCs w:val="20"/>
                <w:bdr w:val="single" w:sz="8" w:space="1" w:color="DCDCDC" w:frame="1"/>
                <w:shd w:val="clear" w:color="auto" w:fill="FFFFFF"/>
                <w:specVanish w:val="0"/>
              </w:rPr>
              <w:t>2010</w:t>
            </w:r>
            <w:r>
              <w:rPr>
                <w:rStyle w:val="xdmultiselectlistitem1"/>
                <w:rFonts w:cs="Calibri"/>
                <w:sz w:val="20"/>
                <w:szCs w:val="20"/>
                <w:bdr w:val="single" w:sz="8" w:space="1" w:color="DCDCDC" w:frame="1"/>
                <w:shd w:val="clear" w:color="auto" w:fill="FFFFFF"/>
                <w:specVanish w:val="0"/>
              </w:rPr>
              <w:pict>
                <v:shape id="_x0000_i1039" type="#_x0000_t75" style="width:20.1pt;height:18.7pt">
                  <v:imagedata r:id="rId14" o:title=""/>
                </v:shape>
              </w:pict>
            </w:r>
            <w:r w:rsidR="00555420">
              <w:rPr>
                <w:rStyle w:val="xdmultiselectlistitem1"/>
                <w:rFonts w:cs="Calibri"/>
                <w:sz w:val="20"/>
                <w:szCs w:val="20"/>
                <w:bdr w:val="single" w:sz="8" w:space="1" w:color="DCDCDC" w:frame="1"/>
                <w:shd w:val="clear" w:color="auto" w:fill="FFFFFF"/>
                <w:specVanish w:val="0"/>
              </w:rPr>
              <w:t>2011</w:t>
            </w:r>
            <w:r>
              <w:rPr>
                <w:rStyle w:val="xdmultiselectlistitem1"/>
                <w:rFonts w:cs="Calibri"/>
                <w:sz w:val="20"/>
                <w:szCs w:val="20"/>
                <w:bdr w:val="single" w:sz="8" w:space="1" w:color="DCDCDC" w:frame="1"/>
                <w:shd w:val="clear" w:color="auto" w:fill="FFFFFF"/>
                <w:specVanish w:val="0"/>
              </w:rPr>
              <w:pict>
                <v:shape id="_x0000_i1040" type="#_x0000_t75" style="width:20.1pt;height:18.7pt">
                  <v:imagedata r:id="rId14" o:title=""/>
                </v:shape>
              </w:pict>
            </w:r>
            <w:r w:rsidR="00555420">
              <w:rPr>
                <w:rStyle w:val="xdmultiselectlistitem1"/>
                <w:rFonts w:cs="Calibri"/>
                <w:sz w:val="20"/>
                <w:szCs w:val="20"/>
                <w:bdr w:val="single" w:sz="8" w:space="1" w:color="DCDCDC" w:frame="1"/>
                <w:shd w:val="clear" w:color="auto" w:fill="FFFFFF"/>
                <w:specVanish w:val="0"/>
              </w:rPr>
              <w:t>2012</w:t>
            </w:r>
          </w:p>
        </w:tc>
      </w:tr>
      <w:tr w:rsidR="00555420" w:rsidRPr="00193A7A" w:rsidTr="00555420">
        <w:trPr>
          <w:trHeight w:val="595"/>
        </w:trPr>
        <w:tc>
          <w:tcPr>
            <w:tcW w:w="2355" w:type="dxa"/>
            <w:tcBorders>
              <w:top w:val="single" w:sz="8" w:space="0" w:color="000000"/>
              <w:left w:val="single" w:sz="8" w:space="0" w:color="000000"/>
              <w:bottom w:val="single" w:sz="8" w:space="0" w:color="000000"/>
              <w:right w:val="single" w:sz="8" w:space="0" w:color="000000"/>
            </w:tcBorders>
            <w:vAlign w:val="center"/>
            <w:hideMark/>
          </w:tcPr>
          <w:p w:rsidR="00555420" w:rsidRDefault="00FC3FA9" w:rsidP="00555420">
            <w:pPr>
              <w:rPr>
                <w:rStyle w:val="xdmultiselectlistitem1"/>
                <w:rFonts w:cs="Calibri"/>
                <w:sz w:val="20"/>
                <w:szCs w:val="20"/>
                <w:bdr w:val="single" w:sz="8" w:space="1" w:color="DCDCDC" w:frame="1"/>
                <w:shd w:val="clear" w:color="auto" w:fill="FFFFFF"/>
              </w:rPr>
            </w:pPr>
            <w:r>
              <w:rPr>
                <w:rStyle w:val="xdmultiselectlistitem1"/>
                <w:rFonts w:cs="Calibri"/>
                <w:sz w:val="20"/>
                <w:szCs w:val="20"/>
                <w:bdr w:val="single" w:sz="8" w:space="1" w:color="DCDCDC" w:frame="1"/>
                <w:shd w:val="clear" w:color="auto" w:fill="FFFFFF"/>
                <w:specVanish w:val="0"/>
              </w:rPr>
              <w:pict>
                <v:shape id="_x0000_i1041" type="#_x0000_t75" style="width:20.1pt;height:18.7pt">
                  <v:imagedata r:id="rId14" o:title=""/>
                </v:shape>
              </w:pict>
            </w:r>
            <w:r w:rsidR="00555420">
              <w:rPr>
                <w:rStyle w:val="xdmultiselectlistitem1"/>
                <w:rFonts w:cs="Calibri"/>
                <w:sz w:val="20"/>
                <w:szCs w:val="20"/>
                <w:bdr w:val="single" w:sz="8" w:space="1" w:color="DCDCDC" w:frame="1"/>
                <w:shd w:val="clear" w:color="auto" w:fill="FFFFFF"/>
                <w:specVanish w:val="0"/>
              </w:rPr>
              <w:t>Dental Claims</w:t>
            </w:r>
          </w:p>
          <w:p w:rsidR="00555420" w:rsidRDefault="00FC3FA9" w:rsidP="00555420">
            <w:pPr>
              <w:rPr>
                <w:rStyle w:val="xdmultiselectlistitem1"/>
                <w:rFonts w:cs="Calibri"/>
                <w:sz w:val="20"/>
                <w:szCs w:val="20"/>
                <w:bdr w:val="single" w:sz="8" w:space="1" w:color="DCDCDC" w:frame="1"/>
                <w:shd w:val="clear" w:color="auto" w:fill="FFFFFF"/>
              </w:rPr>
            </w:pPr>
            <w:r>
              <w:rPr>
                <w:rStyle w:val="xdmultiselectlistitem1"/>
                <w:rFonts w:cs="Calibri"/>
                <w:sz w:val="20"/>
                <w:szCs w:val="20"/>
                <w:bdr w:val="single" w:sz="8" w:space="1" w:color="DCDCDC" w:frame="1"/>
                <w:shd w:val="clear" w:color="auto" w:fill="FFFFFF"/>
                <w:specVanish w:val="0"/>
              </w:rPr>
              <w:pict>
                <v:shape id="_x0000_i1042" type="#_x0000_t75" style="width:20.1pt;height:18.7pt">
                  <v:imagedata r:id="rId12" o:title=""/>
                </v:shape>
              </w:pict>
            </w:r>
            <w:r w:rsidR="00555420">
              <w:rPr>
                <w:rStyle w:val="xdmultiselectlistitem1"/>
                <w:rFonts w:cs="Calibri"/>
                <w:sz w:val="20"/>
                <w:szCs w:val="20"/>
                <w:bdr w:val="single" w:sz="8" w:space="1" w:color="DCDCDC" w:frame="1"/>
                <w:shd w:val="clear" w:color="auto" w:fill="FFFFFF"/>
                <w:specVanish w:val="0"/>
              </w:rPr>
              <w:t xml:space="preserve">Member Eligibility </w:t>
            </w:r>
            <w:r>
              <w:rPr>
                <w:rStyle w:val="xdmultiselectlistitem1"/>
                <w:rFonts w:cs="Calibri"/>
                <w:sz w:val="20"/>
                <w:szCs w:val="20"/>
                <w:bdr w:val="single" w:sz="8" w:space="1" w:color="DCDCDC" w:frame="1"/>
                <w:shd w:val="clear" w:color="auto" w:fill="FFFFFF"/>
                <w:specVanish w:val="0"/>
              </w:rPr>
              <w:pict>
                <v:shape id="_x0000_i1043" type="#_x0000_t75" style="width:20.1pt;height:18.7pt">
                  <v:imagedata r:id="rId12" o:title=""/>
                </v:shape>
              </w:pict>
            </w:r>
            <w:r w:rsidR="00555420">
              <w:rPr>
                <w:rStyle w:val="xdmultiselectlistitem1"/>
                <w:rFonts w:cs="Calibri"/>
                <w:sz w:val="20"/>
                <w:szCs w:val="20"/>
                <w:bdr w:val="single" w:sz="8" w:space="1" w:color="DCDCDC" w:frame="1"/>
                <w:shd w:val="clear" w:color="auto" w:fill="FFFFFF"/>
                <w:specVanish w:val="0"/>
              </w:rPr>
              <w:t>Provider</w:t>
            </w:r>
          </w:p>
          <w:p w:rsidR="00555420" w:rsidRDefault="00FC3FA9" w:rsidP="00555420">
            <w:pPr>
              <w:rPr>
                <w:rFonts w:cs="Calibri"/>
                <w:color w:val="000000"/>
                <w:sz w:val="20"/>
                <w:szCs w:val="20"/>
              </w:rPr>
            </w:pPr>
            <w:r>
              <w:rPr>
                <w:rStyle w:val="xdmultiselectlistitem1"/>
                <w:rFonts w:cs="Calibri"/>
                <w:sz w:val="20"/>
                <w:szCs w:val="20"/>
                <w:bdr w:val="single" w:sz="8" w:space="1" w:color="DCDCDC" w:frame="1"/>
                <w:shd w:val="clear" w:color="auto" w:fill="FFFFFF"/>
                <w:specVanish w:val="0"/>
              </w:rPr>
              <w:pict>
                <v:shape id="_x0000_i1044" type="#_x0000_t75" style="width:20.1pt;height:18.7pt">
                  <v:imagedata r:id="rId12" o:title=""/>
                </v:shape>
              </w:pict>
            </w:r>
            <w:r w:rsidR="00555420">
              <w:rPr>
                <w:rStyle w:val="xdmultiselectlistitem1"/>
                <w:rFonts w:cs="Calibri"/>
                <w:sz w:val="20"/>
                <w:szCs w:val="20"/>
                <w:bdr w:val="single" w:sz="8" w:space="1" w:color="DCDCDC" w:frame="1"/>
                <w:shd w:val="clear" w:color="auto" w:fill="FFFFFF"/>
                <w:specVanish w:val="0"/>
              </w:rPr>
              <w:t xml:space="preserve">Product </w:t>
            </w:r>
          </w:p>
        </w:tc>
        <w:tc>
          <w:tcPr>
            <w:tcW w:w="2520" w:type="dxa"/>
            <w:tcBorders>
              <w:top w:val="single" w:sz="8" w:space="0" w:color="000000"/>
              <w:left w:val="single" w:sz="8" w:space="0" w:color="000000"/>
              <w:bottom w:val="single" w:sz="8" w:space="0" w:color="000000"/>
              <w:right w:val="single" w:sz="8" w:space="0" w:color="000000"/>
            </w:tcBorders>
            <w:vAlign w:val="center"/>
            <w:hideMark/>
          </w:tcPr>
          <w:p w:rsidR="00555420" w:rsidRPr="00BB48A3" w:rsidRDefault="00FC3FA9" w:rsidP="00555420">
            <w:pPr>
              <w:jc w:val="center"/>
              <w:rPr>
                <w:rFonts w:cs="Calibri"/>
                <w:color w:val="000000"/>
                <w:sz w:val="20"/>
                <w:szCs w:val="20"/>
              </w:rPr>
            </w:pPr>
            <w:r>
              <w:rPr>
                <w:rFonts w:cs="Calibri"/>
                <w:color w:val="000000"/>
                <w:sz w:val="16"/>
                <w:szCs w:val="16"/>
              </w:rPr>
              <w:pict>
                <v:shape id="_x0000_i1045" type="#_x0000_t75" style="width:20.1pt;height:18.7pt">
                  <v:imagedata r:id="rId14" o:title=""/>
                </v:shape>
              </w:pict>
            </w:r>
            <w:r w:rsidR="00555420" w:rsidRPr="00BB48A3">
              <w:rPr>
                <w:rFonts w:cs="Calibri"/>
                <w:color w:val="000000"/>
                <w:sz w:val="20"/>
                <w:szCs w:val="20"/>
              </w:rPr>
              <w:t>Level 2</w:t>
            </w:r>
          </w:p>
          <w:p w:rsidR="00555420" w:rsidRPr="00BB48A3" w:rsidRDefault="00FC3FA9" w:rsidP="00555420">
            <w:pPr>
              <w:jc w:val="center"/>
              <w:rPr>
                <w:rFonts w:cs="Calibri"/>
                <w:color w:val="000000"/>
                <w:sz w:val="20"/>
                <w:szCs w:val="20"/>
              </w:rPr>
            </w:pPr>
            <w:r>
              <w:rPr>
                <w:rFonts w:cs="Calibri"/>
                <w:color w:val="000000"/>
                <w:sz w:val="20"/>
                <w:szCs w:val="20"/>
              </w:rPr>
              <w:pict>
                <v:shape id="_x0000_i1046" type="#_x0000_t75" style="width:20.1pt;height:18.7pt">
                  <v:imagedata r:id="rId12" o:title=""/>
                </v:shape>
              </w:pict>
            </w:r>
            <w:r w:rsidR="00555420" w:rsidRPr="00BB48A3">
              <w:rPr>
                <w:rFonts w:cs="Calibri"/>
                <w:color w:val="000000"/>
                <w:sz w:val="20"/>
                <w:szCs w:val="20"/>
              </w:rPr>
              <w:t>Level 2</w:t>
            </w:r>
          </w:p>
          <w:p w:rsidR="00555420" w:rsidRPr="00BB48A3" w:rsidRDefault="00FC3FA9" w:rsidP="00555420">
            <w:pPr>
              <w:jc w:val="center"/>
              <w:rPr>
                <w:rFonts w:cs="Calibri"/>
                <w:color w:val="000000"/>
                <w:sz w:val="20"/>
                <w:szCs w:val="20"/>
              </w:rPr>
            </w:pPr>
            <w:r>
              <w:rPr>
                <w:rFonts w:cs="Calibri"/>
                <w:color w:val="000000"/>
                <w:sz w:val="20"/>
                <w:szCs w:val="20"/>
              </w:rPr>
              <w:pict>
                <v:shape id="_x0000_i1047" type="#_x0000_t75" style="width:20.1pt;height:18.7pt">
                  <v:imagedata r:id="rId12" o:title=""/>
                </v:shape>
              </w:pict>
            </w:r>
            <w:r w:rsidR="00555420" w:rsidRPr="00BB48A3">
              <w:rPr>
                <w:rFonts w:cs="Calibri"/>
                <w:color w:val="000000"/>
                <w:sz w:val="20"/>
                <w:szCs w:val="20"/>
              </w:rPr>
              <w:t>Level 2</w:t>
            </w:r>
          </w:p>
          <w:p w:rsidR="00555420" w:rsidRDefault="00FC3FA9" w:rsidP="00555420">
            <w:pPr>
              <w:jc w:val="center"/>
              <w:rPr>
                <w:rFonts w:cs="Calibri"/>
                <w:color w:val="000000"/>
                <w:sz w:val="20"/>
                <w:szCs w:val="20"/>
              </w:rPr>
            </w:pPr>
            <w:r>
              <w:rPr>
                <w:rFonts w:cs="Calibri"/>
                <w:color w:val="000000"/>
                <w:sz w:val="20"/>
                <w:szCs w:val="20"/>
              </w:rPr>
              <w:pict>
                <v:shape id="_x0000_i1048" type="#_x0000_t75" style="width:20.1pt;height:18.7pt">
                  <v:imagedata r:id="rId12" o:title=""/>
                </v:shape>
              </w:pict>
            </w:r>
            <w:r w:rsidR="00555420" w:rsidRPr="00BB48A3">
              <w:rPr>
                <w:rFonts w:cs="Calibri"/>
                <w:color w:val="000000"/>
                <w:sz w:val="20"/>
                <w:szCs w:val="20"/>
              </w:rPr>
              <w:t>Level 2</w:t>
            </w:r>
          </w:p>
        </w:tc>
        <w:tc>
          <w:tcPr>
            <w:tcW w:w="1890" w:type="dxa"/>
            <w:tcBorders>
              <w:top w:val="single" w:sz="8" w:space="0" w:color="000000"/>
              <w:left w:val="single" w:sz="8" w:space="0" w:color="000000"/>
              <w:bottom w:val="single" w:sz="8" w:space="0" w:color="000000"/>
              <w:right w:val="single" w:sz="8" w:space="0" w:color="000000"/>
            </w:tcBorders>
            <w:vAlign w:val="center"/>
            <w:hideMark/>
          </w:tcPr>
          <w:p w:rsidR="00555420" w:rsidRDefault="00FC3FA9" w:rsidP="00555420">
            <w:pPr>
              <w:spacing w:after="120"/>
              <w:jc w:val="center"/>
              <w:rPr>
                <w:rFonts w:cs="Calibri"/>
                <w:color w:val="000000"/>
                <w:sz w:val="20"/>
                <w:szCs w:val="20"/>
              </w:rPr>
            </w:pPr>
            <w:r>
              <w:rPr>
                <w:rFonts w:cs="Calibri"/>
                <w:color w:val="000000"/>
                <w:sz w:val="20"/>
                <w:szCs w:val="20"/>
              </w:rPr>
              <w:pict>
                <v:shape id="_x0000_i1049" type="#_x0000_t75" style="width:72.7pt;height:18.7pt">
                  <v:imagedata r:id="rId16" o:title=""/>
                </v:shape>
              </w:pict>
            </w:r>
          </w:p>
          <w:p w:rsidR="00555420" w:rsidRDefault="00FC3FA9" w:rsidP="00555420">
            <w:pPr>
              <w:spacing w:after="120"/>
              <w:jc w:val="center"/>
              <w:rPr>
                <w:rFonts w:cs="Calibri"/>
                <w:color w:val="000000"/>
                <w:sz w:val="20"/>
                <w:szCs w:val="20"/>
              </w:rPr>
            </w:pPr>
            <w:r>
              <w:rPr>
                <w:rFonts w:cs="Calibri"/>
                <w:color w:val="000000"/>
                <w:sz w:val="20"/>
                <w:szCs w:val="20"/>
              </w:rPr>
              <w:pict>
                <v:shape id="_x0000_i1050" type="#_x0000_t75" style="width:72.7pt;height:18.7pt">
                  <v:imagedata r:id="rId17" o:title=""/>
                </v:shape>
              </w:pict>
            </w:r>
          </w:p>
          <w:p w:rsidR="00555420" w:rsidRDefault="00FC3FA9" w:rsidP="00555420">
            <w:pPr>
              <w:spacing w:after="120"/>
              <w:jc w:val="center"/>
              <w:rPr>
                <w:rFonts w:cs="Calibri"/>
                <w:color w:val="000000"/>
                <w:sz w:val="20"/>
                <w:szCs w:val="20"/>
              </w:rPr>
            </w:pPr>
            <w:r>
              <w:rPr>
                <w:rFonts w:cs="Calibri"/>
                <w:color w:val="000000"/>
                <w:sz w:val="20"/>
                <w:szCs w:val="20"/>
              </w:rPr>
              <w:pict>
                <v:shape id="_x0000_i1051" type="#_x0000_t75" style="width:72.7pt;height:18.7pt">
                  <v:imagedata r:id="rId18" o:title=""/>
                </v:shape>
              </w:pict>
            </w:r>
          </w:p>
          <w:p w:rsidR="00555420" w:rsidRDefault="00FC3FA9" w:rsidP="00555420">
            <w:pPr>
              <w:spacing w:after="120"/>
              <w:jc w:val="center"/>
              <w:rPr>
                <w:rFonts w:cs="Calibri"/>
                <w:color w:val="000000"/>
                <w:sz w:val="20"/>
                <w:szCs w:val="20"/>
              </w:rPr>
            </w:pPr>
            <w:r>
              <w:rPr>
                <w:rFonts w:cs="Calibri"/>
                <w:color w:val="000000"/>
                <w:sz w:val="20"/>
                <w:szCs w:val="20"/>
              </w:rPr>
              <w:pict>
                <v:shape id="_x0000_i1052" type="#_x0000_t75" style="width:72.7pt;height:18.7pt">
                  <v:imagedata r:id="rId19" o:title=""/>
                </v:shape>
              </w:pict>
            </w:r>
          </w:p>
        </w:tc>
        <w:tc>
          <w:tcPr>
            <w:tcW w:w="3780" w:type="dxa"/>
            <w:tcBorders>
              <w:top w:val="single" w:sz="8" w:space="0" w:color="000000"/>
              <w:left w:val="single" w:sz="8" w:space="0" w:color="000000"/>
              <w:bottom w:val="single" w:sz="8" w:space="0" w:color="000000"/>
              <w:right w:val="single" w:sz="8" w:space="0" w:color="000000"/>
            </w:tcBorders>
            <w:vAlign w:val="center"/>
            <w:hideMark/>
          </w:tcPr>
          <w:p w:rsidR="00555420" w:rsidRDefault="00FC3FA9" w:rsidP="00555420">
            <w:pPr>
              <w:jc w:val="center"/>
              <w:rPr>
                <w:rFonts w:cs="Calibri"/>
                <w:color w:val="000000"/>
                <w:sz w:val="20"/>
                <w:szCs w:val="20"/>
              </w:rPr>
            </w:pPr>
            <w:r>
              <w:rPr>
                <w:rStyle w:val="xdmultiselectlistitem1"/>
                <w:rFonts w:cs="Calibri"/>
                <w:sz w:val="20"/>
                <w:szCs w:val="20"/>
                <w:bdr w:val="single" w:sz="8" w:space="1" w:color="DCDCDC" w:frame="1"/>
                <w:shd w:val="clear" w:color="auto" w:fill="FFFFFF"/>
                <w:specVanish w:val="0"/>
              </w:rPr>
              <w:pict>
                <v:shape id="_x0000_i1053" type="#_x0000_t75" style="width:20.1pt;height:18.7pt">
                  <v:imagedata r:id="rId14" o:title=""/>
                </v:shape>
              </w:pict>
            </w:r>
            <w:r w:rsidR="00555420">
              <w:rPr>
                <w:rStyle w:val="xdmultiselectlistitem1"/>
                <w:rFonts w:cs="Calibri"/>
                <w:sz w:val="20"/>
                <w:szCs w:val="20"/>
                <w:bdr w:val="single" w:sz="8" w:space="1" w:color="DCDCDC" w:frame="1"/>
                <w:shd w:val="clear" w:color="auto" w:fill="FFFFFF"/>
                <w:specVanish w:val="0"/>
              </w:rPr>
              <w:t>2009</w:t>
            </w:r>
            <w:r>
              <w:rPr>
                <w:rStyle w:val="xdmultiselectlistitem1"/>
                <w:rFonts w:cs="Calibri"/>
                <w:sz w:val="20"/>
                <w:szCs w:val="20"/>
                <w:bdr w:val="single" w:sz="8" w:space="1" w:color="DCDCDC" w:frame="1"/>
                <w:shd w:val="clear" w:color="auto" w:fill="FFFFFF"/>
                <w:specVanish w:val="0"/>
              </w:rPr>
              <w:pict>
                <v:shape id="_x0000_i1054" type="#_x0000_t75" style="width:20.1pt;height:18.7pt">
                  <v:imagedata r:id="rId14" o:title=""/>
                </v:shape>
              </w:pict>
            </w:r>
            <w:r w:rsidR="00555420">
              <w:rPr>
                <w:rStyle w:val="xdmultiselectlistitem1"/>
                <w:rFonts w:cs="Calibri"/>
                <w:sz w:val="20"/>
                <w:szCs w:val="20"/>
                <w:bdr w:val="single" w:sz="8" w:space="1" w:color="DCDCDC" w:frame="1"/>
                <w:shd w:val="clear" w:color="auto" w:fill="FFFFFF"/>
                <w:specVanish w:val="0"/>
              </w:rPr>
              <w:t>2010</w:t>
            </w:r>
            <w:r>
              <w:rPr>
                <w:rStyle w:val="xdmultiselectlistitem1"/>
                <w:rFonts w:cs="Calibri"/>
                <w:sz w:val="20"/>
                <w:szCs w:val="20"/>
                <w:bdr w:val="single" w:sz="8" w:space="1" w:color="DCDCDC" w:frame="1"/>
                <w:shd w:val="clear" w:color="auto" w:fill="FFFFFF"/>
                <w:specVanish w:val="0"/>
              </w:rPr>
              <w:pict>
                <v:shape id="_x0000_i1055" type="#_x0000_t75" style="width:20.1pt;height:18.7pt">
                  <v:imagedata r:id="rId12" o:title=""/>
                </v:shape>
              </w:pict>
            </w:r>
            <w:r w:rsidR="00555420">
              <w:rPr>
                <w:rStyle w:val="xdmultiselectlistitem1"/>
                <w:rFonts w:cs="Calibri"/>
                <w:sz w:val="20"/>
                <w:szCs w:val="20"/>
                <w:bdr w:val="single" w:sz="8" w:space="1" w:color="DCDCDC" w:frame="1"/>
                <w:shd w:val="clear" w:color="auto" w:fill="FFFFFF"/>
                <w:specVanish w:val="0"/>
              </w:rPr>
              <w:t>2011</w:t>
            </w:r>
            <w:r>
              <w:rPr>
                <w:rStyle w:val="xdmultiselectlistitem1"/>
                <w:rFonts w:cs="Calibri"/>
                <w:sz w:val="20"/>
                <w:szCs w:val="20"/>
                <w:bdr w:val="single" w:sz="8" w:space="1" w:color="DCDCDC" w:frame="1"/>
                <w:shd w:val="clear" w:color="auto" w:fill="FFFFFF"/>
                <w:specVanish w:val="0"/>
              </w:rPr>
              <w:pict>
                <v:shape id="_x0000_i1056" type="#_x0000_t75" style="width:20.1pt;height:18.7pt">
                  <v:imagedata r:id="rId12" o:title=""/>
                </v:shape>
              </w:pict>
            </w:r>
            <w:r w:rsidR="00555420">
              <w:rPr>
                <w:rStyle w:val="xdmultiselectlistitem1"/>
                <w:rFonts w:cs="Calibri"/>
                <w:sz w:val="20"/>
                <w:szCs w:val="20"/>
                <w:bdr w:val="single" w:sz="8" w:space="1" w:color="DCDCDC" w:frame="1"/>
                <w:shd w:val="clear" w:color="auto" w:fill="FFFFFF"/>
                <w:specVanish w:val="0"/>
              </w:rPr>
              <w:t>2012</w:t>
            </w:r>
          </w:p>
        </w:tc>
      </w:tr>
    </w:tbl>
    <w:p w:rsidR="00555420" w:rsidRDefault="00555420" w:rsidP="00555420"/>
    <w:p w:rsidR="00555420" w:rsidRDefault="00555420" w:rsidP="00555420"/>
    <w:tbl>
      <w:tblPr>
        <w:tblW w:w="10545" w:type="dxa"/>
        <w:tblLayout w:type="fixed"/>
        <w:tblCellMar>
          <w:top w:w="15" w:type="dxa"/>
          <w:left w:w="15" w:type="dxa"/>
          <w:bottom w:w="15" w:type="dxa"/>
          <w:right w:w="15" w:type="dxa"/>
        </w:tblCellMar>
        <w:tblLook w:val="04A0" w:firstRow="1" w:lastRow="0" w:firstColumn="1" w:lastColumn="0" w:noHBand="0" w:noVBand="1"/>
      </w:tblPr>
      <w:tblGrid>
        <w:gridCol w:w="1995"/>
        <w:gridCol w:w="6300"/>
        <w:gridCol w:w="2250"/>
      </w:tblGrid>
      <w:tr w:rsidR="00555420" w:rsidRPr="00193A7A" w:rsidTr="00555420">
        <w:tc>
          <w:tcPr>
            <w:tcW w:w="1995" w:type="dxa"/>
            <w:tcBorders>
              <w:top w:val="single" w:sz="8" w:space="0" w:color="000000"/>
              <w:left w:val="single" w:sz="8" w:space="0" w:color="000000"/>
              <w:bottom w:val="single" w:sz="8" w:space="0" w:color="000000"/>
              <w:right w:val="single" w:sz="8" w:space="0" w:color="000000"/>
            </w:tcBorders>
            <w:vAlign w:val="center"/>
            <w:hideMark/>
          </w:tcPr>
          <w:p w:rsidR="00555420" w:rsidRPr="00193A7A" w:rsidRDefault="00555420" w:rsidP="00555420">
            <w:pPr>
              <w:rPr>
                <w:rFonts w:eastAsia="Times New Roman" w:cs="Calibri"/>
                <w:color w:val="000000"/>
                <w:sz w:val="20"/>
                <w:szCs w:val="20"/>
              </w:rPr>
            </w:pPr>
            <w:r w:rsidRPr="00193A7A">
              <w:rPr>
                <w:rFonts w:eastAsia="Times New Roman" w:cs="Calibri"/>
                <w:b/>
                <w:bCs/>
                <w:color w:val="000000"/>
                <w:sz w:val="20"/>
                <w:szCs w:val="20"/>
              </w:rPr>
              <w:t>CASEMIX</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55420" w:rsidRPr="00B7381F" w:rsidRDefault="00555420" w:rsidP="00555420">
            <w:pPr>
              <w:jc w:val="center"/>
              <w:rPr>
                <w:rFonts w:eastAsia="Times New Roman" w:cs="Calibri"/>
                <w:b/>
                <w:color w:val="000000"/>
                <w:sz w:val="20"/>
                <w:szCs w:val="20"/>
              </w:rPr>
            </w:pPr>
            <w:r>
              <w:rPr>
                <w:rFonts w:eastAsia="Times New Roman" w:cs="Calibri"/>
                <w:b/>
                <w:color w:val="000000"/>
                <w:sz w:val="20"/>
                <w:szCs w:val="20"/>
              </w:rPr>
              <w:t>Level 1 - 6</w:t>
            </w:r>
          </w:p>
        </w:tc>
        <w:tc>
          <w:tcPr>
            <w:tcW w:w="2250" w:type="dxa"/>
            <w:tcBorders>
              <w:top w:val="single" w:sz="8" w:space="0" w:color="000000"/>
              <w:left w:val="single" w:sz="8" w:space="0" w:color="000000"/>
              <w:bottom w:val="single" w:sz="8" w:space="0" w:color="000000"/>
              <w:right w:val="single" w:sz="8" w:space="0" w:color="000000"/>
            </w:tcBorders>
            <w:vAlign w:val="center"/>
            <w:hideMark/>
          </w:tcPr>
          <w:p w:rsidR="00555420" w:rsidRPr="00B7381F" w:rsidRDefault="00555420" w:rsidP="00555420">
            <w:pPr>
              <w:jc w:val="center"/>
              <w:rPr>
                <w:rFonts w:eastAsia="Times New Roman" w:cs="Calibri"/>
                <w:b/>
                <w:color w:val="000000"/>
                <w:sz w:val="20"/>
                <w:szCs w:val="20"/>
              </w:rPr>
            </w:pPr>
            <w:r>
              <w:rPr>
                <w:rFonts w:eastAsia="Times New Roman" w:cs="Calibri"/>
                <w:b/>
                <w:color w:val="000000"/>
                <w:sz w:val="20"/>
                <w:szCs w:val="20"/>
              </w:rPr>
              <w:t xml:space="preserve">Fiscal </w:t>
            </w:r>
            <w:r w:rsidRPr="00B7381F">
              <w:rPr>
                <w:rFonts w:eastAsia="Times New Roman" w:cs="Calibri"/>
                <w:b/>
                <w:color w:val="000000"/>
                <w:sz w:val="20"/>
                <w:szCs w:val="20"/>
              </w:rPr>
              <w:t>Years Requested</w:t>
            </w:r>
          </w:p>
        </w:tc>
      </w:tr>
      <w:tr w:rsidR="00555420" w:rsidRPr="00193A7A" w:rsidTr="00555420">
        <w:tc>
          <w:tcPr>
            <w:tcW w:w="1995" w:type="dxa"/>
            <w:tcBorders>
              <w:top w:val="single" w:sz="8" w:space="0" w:color="000000"/>
              <w:left w:val="single" w:sz="8" w:space="0" w:color="000000"/>
              <w:bottom w:val="single" w:sz="8" w:space="0" w:color="000000"/>
              <w:right w:val="single" w:sz="8" w:space="0" w:color="000000"/>
            </w:tcBorders>
            <w:vAlign w:val="center"/>
            <w:hideMark/>
          </w:tcPr>
          <w:p w:rsidR="00555420" w:rsidRPr="00412BE0" w:rsidRDefault="00555420" w:rsidP="00555420">
            <w:pPr>
              <w:rPr>
                <w:rFonts w:eastAsia="Times New Roman" w:cs="Calibri"/>
                <w:color w:val="000000"/>
              </w:rPr>
            </w:pPr>
            <w:r w:rsidRPr="00412BE0">
              <w:rPr>
                <w:rFonts w:eastAsia="Times New Roman" w:cs="Calibri"/>
                <w:b/>
                <w:bCs/>
                <w:color w:val="000000"/>
              </w:rPr>
              <w:t>Inpatient Discharge</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55420" w:rsidRPr="00412BE0" w:rsidRDefault="00555420" w:rsidP="00555420">
            <w:pPr>
              <w:rPr>
                <w:rFonts w:eastAsia="Times New Roman" w:cs="Calibri"/>
                <w:color w:val="000000"/>
              </w:rPr>
            </w:pPr>
            <w:r>
              <w:rPr>
                <w:rFonts w:eastAsia="Times New Roman" w:cs="Calibri"/>
                <w:color w:val="000000"/>
                <w:sz w:val="20"/>
                <w:szCs w:val="20"/>
              </w:rPr>
              <w:t xml:space="preserve"> </w:t>
            </w:r>
            <w:r w:rsidR="00FC3FA9">
              <w:rPr>
                <w:rFonts w:eastAsia="Times New Roman" w:cs="Calibri"/>
                <w:color w:val="000000"/>
                <w:sz w:val="20"/>
                <w:szCs w:val="20"/>
              </w:rPr>
              <w:pict>
                <v:shape id="_x0000_i1057" type="#_x0000_t75" style="width:20.1pt;height:18.7pt">
                  <v:imagedata r:id="rId14" o:title=""/>
                </v:shape>
              </w:pict>
            </w:r>
            <w:r w:rsidRPr="00412BE0">
              <w:rPr>
                <w:rFonts w:eastAsia="Times New Roman" w:cs="Calibri"/>
                <w:color w:val="000000"/>
              </w:rPr>
              <w:t>Level 1 – No Identifiable Data Elements</w:t>
            </w:r>
          </w:p>
          <w:p w:rsidR="00555420" w:rsidRPr="00412BE0" w:rsidRDefault="00555420" w:rsidP="00555420">
            <w:pPr>
              <w:rPr>
                <w:rFonts w:eastAsia="Times New Roman" w:cs="Calibri"/>
                <w:color w:val="000000"/>
              </w:rPr>
            </w:pPr>
            <w:r w:rsidRPr="00412BE0">
              <w:rPr>
                <w:rFonts w:eastAsia="Times New Roman" w:cs="Calibri"/>
                <w:color w:val="000000"/>
              </w:rPr>
              <w:t xml:space="preserve"> </w:t>
            </w:r>
            <w:r w:rsidR="00FC3FA9">
              <w:rPr>
                <w:rFonts w:eastAsia="Times New Roman" w:cs="Calibri"/>
                <w:color w:val="000000"/>
              </w:rPr>
              <w:pict>
                <v:shape id="_x0000_i1058" type="#_x0000_t75" style="width:20.1pt;height:18.7pt">
                  <v:imagedata r:id="rId14" o:title=""/>
                </v:shape>
              </w:pict>
            </w:r>
            <w:r w:rsidRPr="00412BE0">
              <w:rPr>
                <w:rFonts w:eastAsia="Times New Roman" w:cs="Calibri"/>
                <w:color w:val="000000"/>
              </w:rPr>
              <w:t>Level 2 – Unique Physician Number (UPN)</w:t>
            </w:r>
          </w:p>
          <w:p w:rsidR="00555420" w:rsidRPr="00412BE0" w:rsidRDefault="00555420" w:rsidP="00555420">
            <w:pPr>
              <w:rPr>
                <w:rFonts w:eastAsia="Times New Roman" w:cs="Calibri"/>
                <w:color w:val="000000"/>
              </w:rPr>
            </w:pPr>
            <w:r w:rsidRPr="00412BE0">
              <w:rPr>
                <w:rFonts w:eastAsia="Times New Roman" w:cs="Calibri"/>
                <w:color w:val="000000"/>
              </w:rPr>
              <w:t xml:space="preserve"> </w:t>
            </w:r>
            <w:r w:rsidR="00FC3FA9">
              <w:rPr>
                <w:rFonts w:eastAsia="Times New Roman" w:cs="Calibri"/>
                <w:color w:val="000000"/>
              </w:rPr>
              <w:pict>
                <v:shape id="_x0000_i1059" type="#_x0000_t75" style="width:20.1pt;height:18.7pt">
                  <v:imagedata r:id="rId14" o:title=""/>
                </v:shape>
              </w:pict>
            </w:r>
            <w:r w:rsidRPr="00412BE0">
              <w:rPr>
                <w:rFonts w:eastAsia="Times New Roman" w:cs="Calibri"/>
                <w:color w:val="000000"/>
              </w:rPr>
              <w:t>Level 3 – Unique Health Information Number (UHIN)</w:t>
            </w:r>
          </w:p>
          <w:p w:rsidR="00555420" w:rsidRPr="00412BE0" w:rsidRDefault="00555420" w:rsidP="00555420">
            <w:pPr>
              <w:rPr>
                <w:rFonts w:eastAsia="Times New Roman" w:cs="Calibri"/>
                <w:color w:val="000000"/>
              </w:rPr>
            </w:pPr>
            <w:r w:rsidRPr="00412BE0">
              <w:rPr>
                <w:rFonts w:eastAsia="Times New Roman" w:cs="Calibri"/>
                <w:color w:val="000000"/>
              </w:rPr>
              <w:t xml:space="preserve"> </w:t>
            </w:r>
            <w:r w:rsidR="00FC3FA9">
              <w:rPr>
                <w:rFonts w:eastAsia="Times New Roman" w:cs="Calibri"/>
                <w:color w:val="000000"/>
              </w:rPr>
              <w:pict>
                <v:shape id="_x0000_i1060" type="#_x0000_t75" style="width:20.1pt;height:18.7pt">
                  <v:imagedata r:id="rId14" o:title=""/>
                </v:shape>
              </w:pict>
            </w:r>
            <w:r w:rsidRPr="00412BE0">
              <w:rPr>
                <w:rFonts w:eastAsia="Times New Roman" w:cs="Calibri"/>
                <w:color w:val="000000"/>
              </w:rPr>
              <w:t>Level 4 – UHIN and UPN</w:t>
            </w:r>
          </w:p>
          <w:p w:rsidR="00555420" w:rsidRPr="00412BE0" w:rsidRDefault="00555420" w:rsidP="00555420">
            <w:pPr>
              <w:rPr>
                <w:rFonts w:eastAsia="Times New Roman" w:cs="Calibri"/>
                <w:color w:val="000000"/>
              </w:rPr>
            </w:pPr>
            <w:r w:rsidRPr="00412BE0">
              <w:rPr>
                <w:rFonts w:eastAsia="Times New Roman" w:cs="Calibri"/>
                <w:color w:val="000000"/>
              </w:rPr>
              <w:t xml:space="preserve"> </w:t>
            </w:r>
            <w:r w:rsidR="00FC3FA9">
              <w:rPr>
                <w:rFonts w:eastAsia="Times New Roman" w:cs="Calibri"/>
                <w:color w:val="000000"/>
              </w:rPr>
              <w:pict>
                <v:shape id="_x0000_i1061" type="#_x0000_t75" style="width:20.1pt;height:18.7pt">
                  <v:imagedata r:id="rId12" o:title=""/>
                </v:shape>
              </w:pict>
            </w:r>
            <w:r w:rsidRPr="00412BE0">
              <w:rPr>
                <w:rFonts w:eastAsia="Times New Roman" w:cs="Calibri"/>
                <w:color w:val="000000"/>
              </w:rPr>
              <w:t>Level 5 – Date(s) of Admission; Discharge; Significant Procedures</w:t>
            </w:r>
          </w:p>
          <w:p w:rsidR="00555420" w:rsidRPr="005F322A" w:rsidRDefault="00555420" w:rsidP="00555420">
            <w:pPr>
              <w:rPr>
                <w:rFonts w:eastAsia="Times New Roman" w:cs="Calibri"/>
                <w:color w:val="000000"/>
                <w:sz w:val="16"/>
                <w:szCs w:val="16"/>
              </w:rPr>
            </w:pPr>
            <w:r w:rsidRPr="00412BE0">
              <w:rPr>
                <w:rFonts w:eastAsia="Times New Roman" w:cs="Calibri"/>
                <w:color w:val="000000"/>
              </w:rPr>
              <w:t xml:space="preserve"> </w:t>
            </w:r>
            <w:r w:rsidR="00FC3FA9">
              <w:rPr>
                <w:rFonts w:eastAsia="Times New Roman" w:cs="Calibri"/>
                <w:color w:val="000000"/>
              </w:rPr>
              <w:pict>
                <v:shape id="_x0000_i1062" type="#_x0000_t75" style="width:20.1pt;height:18.7pt">
                  <v:imagedata r:id="rId14" o:title=""/>
                </v:shape>
              </w:pict>
            </w:r>
            <w:r w:rsidRPr="00412BE0">
              <w:rPr>
                <w:rFonts w:eastAsia="Times New Roman" w:cs="Calibri"/>
                <w:color w:val="000000"/>
              </w:rPr>
              <w:t>Level 6 – Date of Birth; Medical Record Number; Billing Number</w:t>
            </w:r>
            <w:r w:rsidRPr="005F322A">
              <w:rPr>
                <w:rFonts w:eastAsia="Times New Roman" w:cs="Calibri"/>
                <w:color w:val="000000"/>
                <w:sz w:val="16"/>
                <w:szCs w:val="16"/>
              </w:rPr>
              <w:t xml:space="preserve"> </w:t>
            </w:r>
          </w:p>
        </w:tc>
        <w:tc>
          <w:tcPr>
            <w:tcW w:w="2250" w:type="dxa"/>
            <w:tcBorders>
              <w:top w:val="single" w:sz="8" w:space="0" w:color="000000"/>
              <w:left w:val="single" w:sz="8" w:space="0" w:color="000000"/>
              <w:bottom w:val="single" w:sz="8" w:space="0" w:color="000000"/>
              <w:right w:val="single" w:sz="8" w:space="0" w:color="000000"/>
            </w:tcBorders>
            <w:vAlign w:val="center"/>
            <w:hideMark/>
          </w:tcPr>
          <w:p w:rsidR="00555420" w:rsidRPr="008111AA" w:rsidRDefault="00555420" w:rsidP="00555420">
            <w:pPr>
              <w:jc w:val="center"/>
              <w:rPr>
                <w:rFonts w:eastAsia="Times New Roman" w:cs="Calibri"/>
                <w:color w:val="000000"/>
                <w:sz w:val="20"/>
                <w:szCs w:val="20"/>
                <w:u w:val="single"/>
              </w:rPr>
            </w:pPr>
            <w:r w:rsidRPr="008111AA">
              <w:rPr>
                <w:rFonts w:eastAsia="Times New Roman" w:cs="Calibri"/>
                <w:color w:val="000000"/>
                <w:sz w:val="20"/>
                <w:szCs w:val="20"/>
                <w:u w:val="single"/>
              </w:rPr>
              <w:t>1998-201</w:t>
            </w:r>
            <w:r>
              <w:rPr>
                <w:rFonts w:eastAsia="Times New Roman" w:cs="Calibri"/>
                <w:color w:val="000000"/>
                <w:sz w:val="20"/>
                <w:szCs w:val="20"/>
                <w:u w:val="single"/>
              </w:rPr>
              <w:t>2</w:t>
            </w:r>
            <w:r w:rsidRPr="008111AA">
              <w:rPr>
                <w:rFonts w:eastAsia="Times New Roman" w:cs="Calibri"/>
                <w:color w:val="000000"/>
                <w:sz w:val="20"/>
                <w:szCs w:val="20"/>
                <w:u w:val="single"/>
              </w:rPr>
              <w:t xml:space="preserve"> Available</w:t>
            </w:r>
          </w:p>
          <w:p w:rsidR="00555420" w:rsidRDefault="00555420" w:rsidP="00555420">
            <w:pPr>
              <w:jc w:val="center"/>
              <w:rPr>
                <w:rFonts w:eastAsia="Times New Roman" w:cs="Calibri"/>
                <w:color w:val="000000"/>
                <w:sz w:val="20"/>
                <w:szCs w:val="20"/>
              </w:rPr>
            </w:pPr>
            <w:r>
              <w:rPr>
                <w:rFonts w:eastAsia="Times New Roman" w:cs="Calibri"/>
                <w:color w:val="000000"/>
                <w:sz w:val="20"/>
                <w:szCs w:val="20"/>
              </w:rPr>
              <w:t>(limited data 1989-1997)</w:t>
            </w:r>
          </w:p>
          <w:p w:rsidR="00555420" w:rsidRDefault="00555420" w:rsidP="00555420">
            <w:pPr>
              <w:jc w:val="center"/>
              <w:rPr>
                <w:rFonts w:eastAsia="Times New Roman" w:cs="Calibri"/>
                <w:color w:val="000000"/>
                <w:sz w:val="20"/>
                <w:szCs w:val="20"/>
              </w:rPr>
            </w:pPr>
          </w:p>
          <w:p w:rsidR="00555420" w:rsidRDefault="00865875" w:rsidP="00555420">
            <w:pPr>
              <w:jc w:val="center"/>
              <w:rPr>
                <w:rFonts w:eastAsia="Times New Roman" w:cs="Calibri"/>
                <w:color w:val="000000"/>
                <w:sz w:val="20"/>
                <w:szCs w:val="20"/>
              </w:rPr>
            </w:pPr>
            <w:r>
              <w:rPr>
                <w:rFonts w:eastAsia="Times New Roman" w:cs="Calibri"/>
                <w:color w:val="000000"/>
                <w:sz w:val="20"/>
                <w:szCs w:val="20"/>
              </w:rPr>
              <w:t>Requesting 2011-2012 data</w:t>
            </w:r>
          </w:p>
          <w:p w:rsidR="00555420" w:rsidRDefault="00555420" w:rsidP="00555420">
            <w:pPr>
              <w:jc w:val="center"/>
              <w:rPr>
                <w:rFonts w:eastAsia="Times New Roman" w:cs="Calibri"/>
                <w:color w:val="000000"/>
                <w:sz w:val="20"/>
                <w:szCs w:val="20"/>
              </w:rPr>
            </w:pPr>
          </w:p>
          <w:p w:rsidR="00555420" w:rsidRDefault="00555420" w:rsidP="00555420">
            <w:pPr>
              <w:jc w:val="center"/>
              <w:rPr>
                <w:rFonts w:eastAsia="Times New Roman" w:cs="Calibri"/>
                <w:color w:val="000000"/>
                <w:sz w:val="20"/>
                <w:szCs w:val="20"/>
              </w:rPr>
            </w:pPr>
          </w:p>
          <w:p w:rsidR="00555420" w:rsidRDefault="00555420" w:rsidP="00555420">
            <w:pPr>
              <w:jc w:val="center"/>
              <w:rPr>
                <w:rFonts w:eastAsia="Times New Roman" w:cs="Calibri"/>
                <w:color w:val="000000"/>
                <w:sz w:val="20"/>
                <w:szCs w:val="20"/>
              </w:rPr>
            </w:pPr>
          </w:p>
          <w:p w:rsidR="00555420" w:rsidRDefault="00555420" w:rsidP="00555420">
            <w:pPr>
              <w:jc w:val="center"/>
              <w:rPr>
                <w:rFonts w:eastAsia="Times New Roman" w:cs="Calibri"/>
                <w:color w:val="000000"/>
                <w:sz w:val="20"/>
                <w:szCs w:val="20"/>
              </w:rPr>
            </w:pPr>
          </w:p>
          <w:p w:rsidR="00555420" w:rsidRDefault="00555420" w:rsidP="00555420">
            <w:pPr>
              <w:jc w:val="center"/>
              <w:rPr>
                <w:rFonts w:eastAsia="Times New Roman" w:cs="Calibri"/>
                <w:color w:val="000000"/>
                <w:sz w:val="20"/>
                <w:szCs w:val="20"/>
              </w:rPr>
            </w:pPr>
          </w:p>
          <w:p w:rsidR="00555420" w:rsidRPr="00193A7A" w:rsidRDefault="00555420" w:rsidP="00555420">
            <w:pPr>
              <w:jc w:val="center"/>
              <w:rPr>
                <w:rFonts w:eastAsia="Times New Roman" w:cs="Calibri"/>
                <w:color w:val="000000"/>
                <w:sz w:val="20"/>
                <w:szCs w:val="20"/>
              </w:rPr>
            </w:pPr>
          </w:p>
        </w:tc>
      </w:tr>
      <w:tr w:rsidR="00555420" w:rsidRPr="00193A7A" w:rsidTr="00555420">
        <w:tc>
          <w:tcPr>
            <w:tcW w:w="1995" w:type="dxa"/>
            <w:tcBorders>
              <w:top w:val="single" w:sz="8" w:space="0" w:color="000000"/>
              <w:left w:val="single" w:sz="8" w:space="0" w:color="000000"/>
              <w:bottom w:val="single" w:sz="8" w:space="0" w:color="000000"/>
              <w:right w:val="single" w:sz="8" w:space="0" w:color="000000"/>
            </w:tcBorders>
            <w:vAlign w:val="center"/>
            <w:hideMark/>
          </w:tcPr>
          <w:p w:rsidR="00555420" w:rsidRPr="00412BE0" w:rsidRDefault="00555420" w:rsidP="00555420">
            <w:pPr>
              <w:rPr>
                <w:rFonts w:eastAsia="Times New Roman" w:cs="Calibri"/>
                <w:color w:val="000000"/>
              </w:rPr>
            </w:pPr>
            <w:r w:rsidRPr="00412BE0">
              <w:rPr>
                <w:rFonts w:eastAsia="Times New Roman" w:cs="Calibri"/>
                <w:b/>
                <w:bCs/>
                <w:color w:val="000000"/>
              </w:rPr>
              <w:t>Outpatient Observation</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55420" w:rsidRPr="00412BE0" w:rsidRDefault="00555420" w:rsidP="00555420">
            <w:pPr>
              <w:rPr>
                <w:rFonts w:eastAsia="Times New Roman" w:cs="Calibri"/>
                <w:color w:val="000000"/>
              </w:rPr>
            </w:pPr>
            <w:r w:rsidRPr="00412BE0">
              <w:rPr>
                <w:rFonts w:eastAsia="Times New Roman" w:cs="Calibri"/>
                <w:color w:val="000000"/>
              </w:rPr>
              <w:t xml:space="preserve"> </w:t>
            </w:r>
            <w:r w:rsidR="00FC3FA9">
              <w:rPr>
                <w:rFonts w:eastAsia="Times New Roman" w:cs="Calibri"/>
                <w:color w:val="000000"/>
              </w:rPr>
              <w:pict>
                <v:shape id="_x0000_i1063" type="#_x0000_t75" style="width:20.1pt;height:18.7pt">
                  <v:imagedata r:id="rId14" o:title=""/>
                </v:shape>
              </w:pict>
            </w:r>
            <w:r w:rsidRPr="00412BE0">
              <w:rPr>
                <w:rFonts w:eastAsia="Times New Roman" w:cs="Calibri"/>
                <w:color w:val="000000"/>
              </w:rPr>
              <w:t>Level 1 – No Identifiable Data Elements</w:t>
            </w:r>
          </w:p>
          <w:p w:rsidR="00555420" w:rsidRPr="00412BE0" w:rsidRDefault="00555420" w:rsidP="00555420">
            <w:pPr>
              <w:rPr>
                <w:rFonts w:eastAsia="Times New Roman" w:cs="Calibri"/>
                <w:color w:val="000000"/>
              </w:rPr>
            </w:pPr>
            <w:r w:rsidRPr="00412BE0">
              <w:rPr>
                <w:rFonts w:eastAsia="Times New Roman" w:cs="Calibri"/>
                <w:color w:val="000000"/>
              </w:rPr>
              <w:t xml:space="preserve"> </w:t>
            </w:r>
            <w:r w:rsidR="00FC3FA9">
              <w:rPr>
                <w:rFonts w:eastAsia="Times New Roman" w:cs="Calibri"/>
                <w:color w:val="000000"/>
              </w:rPr>
              <w:pict>
                <v:shape id="_x0000_i1064" type="#_x0000_t75" style="width:20.1pt;height:18.7pt">
                  <v:imagedata r:id="rId14" o:title=""/>
                </v:shape>
              </w:pict>
            </w:r>
            <w:r w:rsidRPr="00412BE0">
              <w:rPr>
                <w:rFonts w:eastAsia="Times New Roman" w:cs="Calibri"/>
                <w:color w:val="000000"/>
              </w:rPr>
              <w:t>Level 2 – Unique Physician Number (UPN)</w:t>
            </w:r>
          </w:p>
          <w:p w:rsidR="00555420" w:rsidRPr="00412BE0" w:rsidRDefault="00555420" w:rsidP="00555420">
            <w:pPr>
              <w:rPr>
                <w:rFonts w:eastAsia="Times New Roman" w:cs="Calibri"/>
                <w:color w:val="000000"/>
              </w:rPr>
            </w:pPr>
            <w:r w:rsidRPr="00412BE0">
              <w:rPr>
                <w:rFonts w:eastAsia="Times New Roman" w:cs="Calibri"/>
                <w:color w:val="000000"/>
              </w:rPr>
              <w:t xml:space="preserve"> </w:t>
            </w:r>
            <w:r w:rsidR="00FC3FA9">
              <w:rPr>
                <w:rFonts w:eastAsia="Times New Roman" w:cs="Calibri"/>
                <w:color w:val="000000"/>
              </w:rPr>
              <w:pict>
                <v:shape id="_x0000_i1065" type="#_x0000_t75" style="width:20.1pt;height:18.7pt">
                  <v:imagedata r:id="rId14" o:title=""/>
                </v:shape>
              </w:pict>
            </w:r>
            <w:r w:rsidRPr="00412BE0">
              <w:rPr>
                <w:rFonts w:eastAsia="Times New Roman" w:cs="Calibri"/>
                <w:color w:val="000000"/>
              </w:rPr>
              <w:t>Level 3 – Unique Health Information Number (UHIN)</w:t>
            </w:r>
          </w:p>
          <w:p w:rsidR="00555420" w:rsidRPr="00412BE0" w:rsidRDefault="00555420" w:rsidP="00555420">
            <w:pPr>
              <w:rPr>
                <w:rFonts w:eastAsia="Times New Roman" w:cs="Calibri"/>
                <w:color w:val="000000"/>
              </w:rPr>
            </w:pPr>
            <w:r w:rsidRPr="00412BE0">
              <w:rPr>
                <w:rFonts w:eastAsia="Times New Roman" w:cs="Calibri"/>
                <w:color w:val="000000"/>
              </w:rPr>
              <w:t xml:space="preserve"> </w:t>
            </w:r>
            <w:r w:rsidR="00FC3FA9">
              <w:rPr>
                <w:rFonts w:eastAsia="Times New Roman" w:cs="Calibri"/>
                <w:color w:val="000000"/>
              </w:rPr>
              <w:pict>
                <v:shape id="_x0000_i1066" type="#_x0000_t75" style="width:20.1pt;height:18.7pt">
                  <v:imagedata r:id="rId14" o:title=""/>
                </v:shape>
              </w:pict>
            </w:r>
            <w:r w:rsidRPr="00412BE0">
              <w:rPr>
                <w:rFonts w:eastAsia="Times New Roman" w:cs="Calibri"/>
                <w:color w:val="000000"/>
              </w:rPr>
              <w:t>Level 4 – UHIN and UPN</w:t>
            </w:r>
          </w:p>
          <w:p w:rsidR="00555420" w:rsidRPr="00412BE0" w:rsidRDefault="00555420" w:rsidP="00555420">
            <w:pPr>
              <w:rPr>
                <w:rFonts w:eastAsia="Times New Roman" w:cs="Calibri"/>
                <w:color w:val="000000"/>
              </w:rPr>
            </w:pPr>
            <w:r w:rsidRPr="00412BE0">
              <w:rPr>
                <w:rFonts w:eastAsia="Times New Roman" w:cs="Calibri"/>
                <w:color w:val="000000"/>
              </w:rPr>
              <w:t xml:space="preserve"> </w:t>
            </w:r>
            <w:r w:rsidR="00FC3FA9">
              <w:rPr>
                <w:rFonts w:eastAsia="Times New Roman" w:cs="Calibri"/>
                <w:color w:val="000000"/>
              </w:rPr>
              <w:pict>
                <v:shape id="_x0000_i1067" type="#_x0000_t75" style="width:20.1pt;height:18.7pt">
                  <v:imagedata r:id="rId14" o:title=""/>
                </v:shape>
              </w:pict>
            </w:r>
            <w:r w:rsidRPr="00412BE0">
              <w:rPr>
                <w:rFonts w:eastAsia="Times New Roman" w:cs="Calibri"/>
                <w:color w:val="000000"/>
              </w:rPr>
              <w:t>Level 5 – Date(s) of Admission; Discharge; Significant Procedures</w:t>
            </w:r>
          </w:p>
          <w:p w:rsidR="00555420" w:rsidRPr="00412BE0" w:rsidRDefault="00555420" w:rsidP="00555420">
            <w:pPr>
              <w:rPr>
                <w:rFonts w:eastAsia="Times New Roman" w:cs="Calibri"/>
                <w:color w:val="000000"/>
              </w:rPr>
            </w:pPr>
            <w:r w:rsidRPr="00412BE0">
              <w:rPr>
                <w:rFonts w:eastAsia="Times New Roman" w:cs="Calibri"/>
                <w:color w:val="000000"/>
              </w:rPr>
              <w:t xml:space="preserve"> </w:t>
            </w:r>
            <w:r w:rsidR="00FC3FA9">
              <w:rPr>
                <w:rFonts w:eastAsia="Times New Roman" w:cs="Calibri"/>
                <w:color w:val="000000"/>
              </w:rPr>
              <w:pict>
                <v:shape id="_x0000_i1068" type="#_x0000_t75" style="width:20.1pt;height:18.7pt">
                  <v:imagedata r:id="rId14" o:title=""/>
                </v:shape>
              </w:pict>
            </w:r>
            <w:r w:rsidRPr="00412BE0">
              <w:rPr>
                <w:rFonts w:eastAsia="Times New Roman" w:cs="Calibri"/>
                <w:color w:val="000000"/>
              </w:rPr>
              <w:t xml:space="preserve">Level 6 – Date of Birth; Medical Record Number; Billing Number </w:t>
            </w:r>
          </w:p>
        </w:tc>
        <w:tc>
          <w:tcPr>
            <w:tcW w:w="2250" w:type="dxa"/>
            <w:tcBorders>
              <w:top w:val="single" w:sz="8" w:space="0" w:color="000000"/>
              <w:left w:val="single" w:sz="8" w:space="0" w:color="000000"/>
              <w:bottom w:val="single" w:sz="8" w:space="0" w:color="000000"/>
              <w:right w:val="single" w:sz="8" w:space="0" w:color="000000"/>
            </w:tcBorders>
            <w:vAlign w:val="center"/>
            <w:hideMark/>
          </w:tcPr>
          <w:p w:rsidR="00555420" w:rsidRDefault="00555420" w:rsidP="00555420">
            <w:pPr>
              <w:jc w:val="center"/>
              <w:rPr>
                <w:rFonts w:eastAsia="Times New Roman" w:cs="Calibri"/>
                <w:color w:val="000000"/>
                <w:sz w:val="20"/>
                <w:szCs w:val="20"/>
                <w:u w:val="single"/>
              </w:rPr>
            </w:pPr>
            <w:r>
              <w:rPr>
                <w:rFonts w:eastAsia="Times New Roman" w:cs="Calibri"/>
                <w:color w:val="000000"/>
                <w:sz w:val="20"/>
                <w:szCs w:val="20"/>
                <w:u w:val="single"/>
              </w:rPr>
              <w:t>2002-2012 Available</w:t>
            </w:r>
          </w:p>
          <w:p w:rsidR="00555420" w:rsidRDefault="00555420" w:rsidP="00555420">
            <w:pPr>
              <w:jc w:val="center"/>
              <w:rPr>
                <w:rFonts w:eastAsia="Times New Roman" w:cs="Calibri"/>
                <w:color w:val="000000"/>
                <w:sz w:val="20"/>
                <w:szCs w:val="20"/>
                <w:u w:val="single"/>
              </w:rPr>
            </w:pPr>
          </w:p>
          <w:p w:rsidR="00555420" w:rsidRDefault="00555420" w:rsidP="00555420">
            <w:pPr>
              <w:jc w:val="center"/>
              <w:rPr>
                <w:rFonts w:eastAsia="Times New Roman" w:cs="Calibri"/>
                <w:color w:val="000000"/>
                <w:sz w:val="20"/>
                <w:szCs w:val="20"/>
                <w:u w:val="single"/>
              </w:rPr>
            </w:pPr>
          </w:p>
          <w:p w:rsidR="00555420" w:rsidRDefault="00555420" w:rsidP="00555420">
            <w:pPr>
              <w:jc w:val="center"/>
              <w:rPr>
                <w:rFonts w:eastAsia="Times New Roman" w:cs="Calibri"/>
                <w:color w:val="000000"/>
                <w:sz w:val="20"/>
                <w:szCs w:val="20"/>
                <w:u w:val="single"/>
              </w:rPr>
            </w:pPr>
          </w:p>
          <w:p w:rsidR="00555420" w:rsidRDefault="00555420" w:rsidP="00555420">
            <w:pPr>
              <w:jc w:val="center"/>
              <w:rPr>
                <w:rFonts w:eastAsia="Times New Roman" w:cs="Calibri"/>
                <w:color w:val="000000"/>
                <w:sz w:val="20"/>
                <w:szCs w:val="20"/>
                <w:u w:val="single"/>
              </w:rPr>
            </w:pPr>
          </w:p>
          <w:p w:rsidR="00555420" w:rsidRDefault="00555420" w:rsidP="00555420">
            <w:pPr>
              <w:jc w:val="center"/>
              <w:rPr>
                <w:rFonts w:eastAsia="Times New Roman" w:cs="Calibri"/>
                <w:color w:val="000000"/>
                <w:sz w:val="20"/>
                <w:szCs w:val="20"/>
                <w:u w:val="single"/>
              </w:rPr>
            </w:pPr>
          </w:p>
          <w:p w:rsidR="00555420" w:rsidRDefault="00555420" w:rsidP="00555420">
            <w:pPr>
              <w:jc w:val="center"/>
              <w:rPr>
                <w:rFonts w:eastAsia="Times New Roman" w:cs="Calibri"/>
                <w:color w:val="000000"/>
                <w:sz w:val="20"/>
                <w:szCs w:val="20"/>
                <w:u w:val="single"/>
              </w:rPr>
            </w:pPr>
          </w:p>
          <w:p w:rsidR="00555420" w:rsidRDefault="00555420" w:rsidP="00555420">
            <w:pPr>
              <w:jc w:val="center"/>
              <w:rPr>
                <w:rFonts w:eastAsia="Times New Roman" w:cs="Calibri"/>
                <w:color w:val="000000"/>
                <w:sz w:val="20"/>
                <w:szCs w:val="20"/>
                <w:u w:val="single"/>
              </w:rPr>
            </w:pPr>
          </w:p>
          <w:p w:rsidR="00555420" w:rsidRDefault="00555420" w:rsidP="00555420">
            <w:pPr>
              <w:jc w:val="center"/>
              <w:rPr>
                <w:rFonts w:eastAsia="Times New Roman" w:cs="Calibri"/>
                <w:color w:val="000000"/>
                <w:sz w:val="20"/>
                <w:szCs w:val="20"/>
                <w:u w:val="single"/>
              </w:rPr>
            </w:pPr>
          </w:p>
          <w:p w:rsidR="00555420" w:rsidRPr="008111AA" w:rsidRDefault="00555420" w:rsidP="00555420">
            <w:pPr>
              <w:jc w:val="center"/>
              <w:rPr>
                <w:rFonts w:eastAsia="Times New Roman" w:cs="Calibri"/>
                <w:color w:val="000000"/>
                <w:sz w:val="20"/>
                <w:szCs w:val="20"/>
                <w:u w:val="single"/>
              </w:rPr>
            </w:pPr>
          </w:p>
        </w:tc>
      </w:tr>
      <w:tr w:rsidR="00555420" w:rsidRPr="00193A7A" w:rsidTr="00555420">
        <w:tc>
          <w:tcPr>
            <w:tcW w:w="1995" w:type="dxa"/>
            <w:tcBorders>
              <w:top w:val="single" w:sz="8" w:space="0" w:color="000000"/>
              <w:left w:val="single" w:sz="8" w:space="0" w:color="000000"/>
              <w:bottom w:val="single" w:sz="8" w:space="0" w:color="000000"/>
              <w:right w:val="single" w:sz="8" w:space="0" w:color="000000"/>
            </w:tcBorders>
            <w:vAlign w:val="center"/>
            <w:hideMark/>
          </w:tcPr>
          <w:p w:rsidR="00555420" w:rsidRPr="00412BE0" w:rsidRDefault="00555420" w:rsidP="00555420">
            <w:pPr>
              <w:rPr>
                <w:rFonts w:eastAsia="Times New Roman" w:cs="Calibri"/>
                <w:color w:val="000000"/>
              </w:rPr>
            </w:pPr>
            <w:r w:rsidRPr="00412BE0">
              <w:rPr>
                <w:rFonts w:eastAsia="Times New Roman" w:cs="Calibri"/>
                <w:b/>
                <w:bCs/>
                <w:color w:val="000000"/>
              </w:rPr>
              <w:t xml:space="preserve">Emergency </w:t>
            </w:r>
            <w:r w:rsidRPr="00412BE0">
              <w:rPr>
                <w:rFonts w:eastAsia="Times New Roman" w:cs="Calibri"/>
                <w:b/>
                <w:bCs/>
                <w:color w:val="000000"/>
              </w:rPr>
              <w:lastRenderedPageBreak/>
              <w:t xml:space="preserve">Department </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55420" w:rsidRPr="00412BE0" w:rsidRDefault="00555420" w:rsidP="00555420">
            <w:pPr>
              <w:rPr>
                <w:rFonts w:eastAsia="Times New Roman" w:cs="Calibri"/>
                <w:color w:val="000000"/>
              </w:rPr>
            </w:pPr>
            <w:r w:rsidRPr="00412BE0">
              <w:rPr>
                <w:rFonts w:eastAsia="Times New Roman" w:cs="Calibri"/>
                <w:color w:val="000000"/>
              </w:rPr>
              <w:lastRenderedPageBreak/>
              <w:t xml:space="preserve"> </w:t>
            </w:r>
            <w:r w:rsidR="00FC3FA9">
              <w:rPr>
                <w:rFonts w:eastAsia="Times New Roman" w:cs="Calibri"/>
                <w:color w:val="000000"/>
              </w:rPr>
              <w:pict>
                <v:shape id="_x0000_i1069" type="#_x0000_t75" style="width:20.1pt;height:18.7pt">
                  <v:imagedata r:id="rId14" o:title=""/>
                </v:shape>
              </w:pict>
            </w:r>
            <w:r w:rsidRPr="00412BE0">
              <w:rPr>
                <w:rFonts w:eastAsia="Times New Roman" w:cs="Calibri"/>
                <w:color w:val="000000"/>
              </w:rPr>
              <w:t>Level 1 – No Identifiable Data Elements</w:t>
            </w:r>
          </w:p>
          <w:p w:rsidR="00555420" w:rsidRPr="00412BE0" w:rsidRDefault="00555420" w:rsidP="00555420">
            <w:pPr>
              <w:rPr>
                <w:rFonts w:eastAsia="Times New Roman" w:cs="Calibri"/>
                <w:color w:val="000000"/>
              </w:rPr>
            </w:pPr>
            <w:r w:rsidRPr="00412BE0">
              <w:rPr>
                <w:rFonts w:eastAsia="Times New Roman" w:cs="Calibri"/>
                <w:color w:val="000000"/>
              </w:rPr>
              <w:lastRenderedPageBreak/>
              <w:t xml:space="preserve"> </w:t>
            </w:r>
            <w:r w:rsidR="00FC3FA9">
              <w:rPr>
                <w:rFonts w:eastAsia="Times New Roman" w:cs="Calibri"/>
                <w:color w:val="000000"/>
              </w:rPr>
              <w:pict>
                <v:shape id="_x0000_i1070" type="#_x0000_t75" style="width:20.1pt;height:18.7pt">
                  <v:imagedata r:id="rId14" o:title=""/>
                </v:shape>
              </w:pict>
            </w:r>
            <w:r w:rsidRPr="00412BE0">
              <w:rPr>
                <w:rFonts w:eastAsia="Times New Roman" w:cs="Calibri"/>
                <w:color w:val="000000"/>
              </w:rPr>
              <w:t>Level 2 – Unique Physician Number (UPN)</w:t>
            </w:r>
          </w:p>
          <w:p w:rsidR="00555420" w:rsidRPr="00412BE0" w:rsidRDefault="00555420" w:rsidP="00555420">
            <w:pPr>
              <w:rPr>
                <w:rFonts w:eastAsia="Times New Roman" w:cs="Calibri"/>
                <w:color w:val="000000"/>
              </w:rPr>
            </w:pPr>
            <w:r w:rsidRPr="00412BE0">
              <w:rPr>
                <w:rFonts w:eastAsia="Times New Roman" w:cs="Calibri"/>
                <w:color w:val="000000"/>
              </w:rPr>
              <w:t xml:space="preserve"> </w:t>
            </w:r>
            <w:r w:rsidR="00FC3FA9">
              <w:rPr>
                <w:rFonts w:eastAsia="Times New Roman" w:cs="Calibri"/>
                <w:color w:val="000000"/>
              </w:rPr>
              <w:pict>
                <v:shape id="_x0000_i1071" type="#_x0000_t75" style="width:20.1pt;height:18.7pt">
                  <v:imagedata r:id="rId14" o:title=""/>
                </v:shape>
              </w:pict>
            </w:r>
            <w:r w:rsidRPr="00412BE0">
              <w:rPr>
                <w:rFonts w:eastAsia="Times New Roman" w:cs="Calibri"/>
                <w:color w:val="000000"/>
              </w:rPr>
              <w:t>Level 3 – Unique Health Information Number (UHIN)</w:t>
            </w:r>
          </w:p>
          <w:p w:rsidR="00555420" w:rsidRPr="00412BE0" w:rsidRDefault="00555420" w:rsidP="00555420">
            <w:pPr>
              <w:rPr>
                <w:rFonts w:eastAsia="Times New Roman" w:cs="Calibri"/>
                <w:color w:val="000000"/>
              </w:rPr>
            </w:pPr>
            <w:r w:rsidRPr="00412BE0">
              <w:rPr>
                <w:rFonts w:eastAsia="Times New Roman" w:cs="Calibri"/>
                <w:color w:val="000000"/>
              </w:rPr>
              <w:t xml:space="preserve"> </w:t>
            </w:r>
            <w:r w:rsidR="00FC3FA9">
              <w:rPr>
                <w:rFonts w:eastAsia="Times New Roman" w:cs="Calibri"/>
                <w:color w:val="000000"/>
              </w:rPr>
              <w:pict>
                <v:shape id="_x0000_i1072" type="#_x0000_t75" style="width:20.1pt;height:18.7pt">
                  <v:imagedata r:id="rId14" o:title=""/>
                </v:shape>
              </w:pict>
            </w:r>
            <w:r w:rsidRPr="00412BE0">
              <w:rPr>
                <w:rFonts w:eastAsia="Times New Roman" w:cs="Calibri"/>
                <w:color w:val="000000"/>
              </w:rPr>
              <w:t>Level 4 – UHIN and UPN; Stated Reason for Visit</w:t>
            </w:r>
          </w:p>
          <w:p w:rsidR="00555420" w:rsidRPr="00412BE0" w:rsidRDefault="00555420" w:rsidP="00555420">
            <w:pPr>
              <w:rPr>
                <w:rFonts w:eastAsia="Times New Roman" w:cs="Calibri"/>
                <w:color w:val="000000"/>
              </w:rPr>
            </w:pPr>
            <w:r w:rsidRPr="00412BE0">
              <w:rPr>
                <w:rFonts w:eastAsia="Times New Roman" w:cs="Calibri"/>
                <w:color w:val="000000"/>
              </w:rPr>
              <w:t xml:space="preserve"> </w:t>
            </w:r>
            <w:r w:rsidR="00FC3FA9">
              <w:rPr>
                <w:rFonts w:eastAsia="Times New Roman" w:cs="Calibri"/>
                <w:color w:val="000000"/>
              </w:rPr>
              <w:pict>
                <v:shape id="_x0000_i1073" type="#_x0000_t75" style="width:20.1pt;height:18.7pt">
                  <v:imagedata r:id="rId14" o:title=""/>
                </v:shape>
              </w:pict>
            </w:r>
            <w:r w:rsidRPr="00412BE0">
              <w:rPr>
                <w:rFonts w:eastAsia="Times New Roman" w:cs="Calibri"/>
                <w:color w:val="000000"/>
              </w:rPr>
              <w:t>Level 5 – Date(s) of Admission; Discharge; Significant Procedures</w:t>
            </w:r>
          </w:p>
          <w:p w:rsidR="00555420" w:rsidRPr="00412BE0" w:rsidRDefault="00555420" w:rsidP="00555420">
            <w:pPr>
              <w:rPr>
                <w:rFonts w:eastAsia="Times New Roman" w:cs="Calibri"/>
                <w:color w:val="000000"/>
              </w:rPr>
            </w:pPr>
            <w:r w:rsidRPr="00412BE0">
              <w:rPr>
                <w:rFonts w:eastAsia="Times New Roman" w:cs="Calibri"/>
                <w:color w:val="000000"/>
              </w:rPr>
              <w:t xml:space="preserve"> </w:t>
            </w:r>
            <w:r w:rsidR="00FC3FA9">
              <w:rPr>
                <w:rFonts w:eastAsia="Times New Roman" w:cs="Calibri"/>
                <w:color w:val="000000"/>
              </w:rPr>
              <w:pict>
                <v:shape id="_x0000_i1074" type="#_x0000_t75" style="width:20.1pt;height:18.7pt">
                  <v:imagedata r:id="rId14" o:title=""/>
                </v:shape>
              </w:pict>
            </w:r>
            <w:r w:rsidRPr="00412BE0">
              <w:rPr>
                <w:rFonts w:eastAsia="Times New Roman" w:cs="Calibri"/>
                <w:color w:val="000000"/>
              </w:rPr>
              <w:t xml:space="preserve">Level 6 – Date of Birth; Medical Record Number; Billing Number </w:t>
            </w:r>
          </w:p>
        </w:tc>
        <w:tc>
          <w:tcPr>
            <w:tcW w:w="2250" w:type="dxa"/>
            <w:tcBorders>
              <w:top w:val="single" w:sz="8" w:space="0" w:color="000000"/>
              <w:left w:val="single" w:sz="8" w:space="0" w:color="000000"/>
              <w:bottom w:val="single" w:sz="8" w:space="0" w:color="000000"/>
              <w:right w:val="single" w:sz="8" w:space="0" w:color="000000"/>
            </w:tcBorders>
            <w:vAlign w:val="center"/>
            <w:hideMark/>
          </w:tcPr>
          <w:p w:rsidR="00555420" w:rsidRDefault="00555420" w:rsidP="00555420">
            <w:pPr>
              <w:jc w:val="center"/>
              <w:rPr>
                <w:rFonts w:eastAsia="Times New Roman" w:cs="Calibri"/>
                <w:color w:val="000000"/>
                <w:sz w:val="20"/>
                <w:szCs w:val="20"/>
                <w:u w:val="single"/>
              </w:rPr>
            </w:pPr>
            <w:r>
              <w:rPr>
                <w:rFonts w:eastAsia="Times New Roman" w:cs="Calibri"/>
                <w:color w:val="000000"/>
                <w:sz w:val="20"/>
                <w:szCs w:val="20"/>
                <w:u w:val="single"/>
              </w:rPr>
              <w:lastRenderedPageBreak/>
              <w:t>2000-2012 Available</w:t>
            </w:r>
          </w:p>
          <w:p w:rsidR="00555420" w:rsidRDefault="00555420" w:rsidP="00555420">
            <w:pPr>
              <w:jc w:val="center"/>
              <w:rPr>
                <w:rFonts w:eastAsia="Times New Roman" w:cs="Calibri"/>
                <w:color w:val="000000"/>
                <w:sz w:val="20"/>
                <w:szCs w:val="20"/>
                <w:u w:val="single"/>
              </w:rPr>
            </w:pPr>
          </w:p>
          <w:p w:rsidR="00555420" w:rsidRDefault="00555420" w:rsidP="00555420">
            <w:pPr>
              <w:jc w:val="center"/>
              <w:rPr>
                <w:rFonts w:eastAsia="Times New Roman" w:cs="Calibri"/>
                <w:color w:val="000000"/>
                <w:sz w:val="20"/>
                <w:szCs w:val="20"/>
                <w:u w:val="single"/>
              </w:rPr>
            </w:pPr>
          </w:p>
          <w:p w:rsidR="00555420" w:rsidRDefault="00555420" w:rsidP="00555420">
            <w:pPr>
              <w:jc w:val="center"/>
              <w:rPr>
                <w:rFonts w:eastAsia="Times New Roman" w:cs="Calibri"/>
                <w:color w:val="000000"/>
                <w:sz w:val="20"/>
                <w:szCs w:val="20"/>
                <w:u w:val="single"/>
              </w:rPr>
            </w:pPr>
          </w:p>
          <w:p w:rsidR="00555420" w:rsidRDefault="00555420" w:rsidP="00555420">
            <w:pPr>
              <w:jc w:val="center"/>
              <w:rPr>
                <w:rFonts w:eastAsia="Times New Roman" w:cs="Calibri"/>
                <w:color w:val="000000"/>
                <w:sz w:val="20"/>
                <w:szCs w:val="20"/>
                <w:u w:val="single"/>
              </w:rPr>
            </w:pPr>
          </w:p>
          <w:p w:rsidR="00555420" w:rsidRDefault="00555420" w:rsidP="00555420">
            <w:pPr>
              <w:jc w:val="center"/>
              <w:rPr>
                <w:rFonts w:eastAsia="Times New Roman" w:cs="Calibri"/>
                <w:color w:val="000000"/>
                <w:sz w:val="20"/>
                <w:szCs w:val="20"/>
                <w:u w:val="single"/>
              </w:rPr>
            </w:pPr>
          </w:p>
          <w:p w:rsidR="00555420" w:rsidRDefault="00555420" w:rsidP="00555420">
            <w:pPr>
              <w:jc w:val="center"/>
              <w:rPr>
                <w:rFonts w:eastAsia="Times New Roman" w:cs="Calibri"/>
                <w:color w:val="000000"/>
                <w:sz w:val="20"/>
                <w:szCs w:val="20"/>
                <w:u w:val="single"/>
              </w:rPr>
            </w:pPr>
          </w:p>
          <w:p w:rsidR="00555420" w:rsidRDefault="00555420" w:rsidP="00555420">
            <w:pPr>
              <w:jc w:val="center"/>
              <w:rPr>
                <w:rFonts w:eastAsia="Times New Roman" w:cs="Calibri"/>
                <w:color w:val="000000"/>
                <w:sz w:val="20"/>
                <w:szCs w:val="20"/>
                <w:u w:val="single"/>
              </w:rPr>
            </w:pPr>
          </w:p>
          <w:p w:rsidR="00555420" w:rsidRDefault="00555420" w:rsidP="00555420">
            <w:pPr>
              <w:jc w:val="center"/>
              <w:rPr>
                <w:rFonts w:eastAsia="Times New Roman" w:cs="Calibri"/>
                <w:color w:val="000000"/>
                <w:sz w:val="20"/>
                <w:szCs w:val="20"/>
                <w:u w:val="single"/>
              </w:rPr>
            </w:pPr>
          </w:p>
          <w:p w:rsidR="00555420" w:rsidRPr="008111AA" w:rsidRDefault="00555420" w:rsidP="00555420">
            <w:pPr>
              <w:jc w:val="center"/>
              <w:rPr>
                <w:rFonts w:eastAsia="Times New Roman" w:cs="Calibri"/>
                <w:color w:val="000000"/>
                <w:sz w:val="20"/>
                <w:szCs w:val="20"/>
                <w:u w:val="single"/>
              </w:rPr>
            </w:pPr>
          </w:p>
        </w:tc>
      </w:tr>
    </w:tbl>
    <w:p w:rsidR="00555420" w:rsidRDefault="00555420" w:rsidP="00555420">
      <w:pPr>
        <w:rPr>
          <w:rFonts w:eastAsia="Times New Roman" w:cs="Calibri"/>
          <w:b/>
          <w:bCs/>
          <w:color w:val="000000"/>
        </w:rPr>
      </w:pPr>
    </w:p>
    <w:p w:rsidR="009F382B" w:rsidRDefault="009F382B" w:rsidP="00555420">
      <w:pPr>
        <w:rPr>
          <w:rFonts w:eastAsia="Times New Roman" w:cs="Calibri"/>
          <w:b/>
          <w:bCs/>
          <w:color w:val="000000"/>
        </w:rPr>
      </w:pPr>
    </w:p>
    <w:p w:rsidR="009F382B" w:rsidRDefault="009F382B" w:rsidP="00555420">
      <w:pPr>
        <w:rPr>
          <w:rFonts w:eastAsia="Times New Roman" w:cs="Calibri"/>
          <w:b/>
          <w:bCs/>
          <w:color w:val="000000"/>
        </w:rPr>
      </w:pPr>
    </w:p>
    <w:p w:rsidR="00555420" w:rsidRPr="00A2159A" w:rsidRDefault="00555420" w:rsidP="00555420">
      <w:pPr>
        <w:rPr>
          <w:rFonts w:eastAsia="Times New Roman" w:cs="Calibri"/>
          <w:b/>
          <w:bCs/>
          <w:color w:val="000000"/>
        </w:rPr>
      </w:pPr>
      <w:r w:rsidRPr="00A2159A">
        <w:rPr>
          <w:rFonts w:eastAsia="Times New Roman" w:cs="Calibri"/>
          <w:b/>
          <w:bCs/>
          <w:color w:val="000000"/>
        </w:rPr>
        <w:t>IV.   FEE INFORMATION</w:t>
      </w:r>
    </w:p>
    <w:p w:rsidR="00555420" w:rsidRPr="00A2159A" w:rsidRDefault="00555420" w:rsidP="00555420">
      <w:pPr>
        <w:rPr>
          <w:rFonts w:eastAsia="Times New Roman" w:cs="Calibri"/>
          <w:bCs/>
          <w:color w:val="000000"/>
        </w:rPr>
      </w:pPr>
      <w:r w:rsidRPr="00A2159A">
        <w:rPr>
          <w:rFonts w:eastAsia="Times New Roman" w:cs="Calibri"/>
          <w:bCs/>
          <w:color w:val="000000"/>
        </w:rPr>
        <w:t>Please consult the fee schedules for APCD (Administrative Bulletin 13-11) and Case Mix data (Administrative Bulletin 13-09) and select from the following options:</w:t>
      </w:r>
    </w:p>
    <w:p w:rsidR="00DE7B06" w:rsidRPr="00A2159A" w:rsidRDefault="00555420" w:rsidP="0063728E">
      <w:pPr>
        <w:rPr>
          <w:rFonts w:eastAsia="Times New Roman" w:cs="Calibri"/>
          <w:color w:val="000000"/>
        </w:rPr>
      </w:pPr>
      <w:r w:rsidRPr="00A2159A">
        <w:rPr>
          <w:rFonts w:eastAsia="Times New Roman" w:cs="Calibri"/>
          <w:b/>
          <w:bCs/>
          <w:color w:val="000000"/>
          <w:u w:val="single"/>
        </w:rPr>
        <w:t xml:space="preserve">APCD Applicants Only </w:t>
      </w:r>
    </w:p>
    <w:p w:rsidR="00555420" w:rsidRDefault="00FC3FA9" w:rsidP="0063728E">
      <w:pPr>
        <w:tabs>
          <w:tab w:val="left" w:pos="676"/>
        </w:tabs>
        <w:rPr>
          <w:rFonts w:eastAsia="Times New Roman" w:cs="Calibri"/>
          <w:color w:val="000000"/>
        </w:rPr>
      </w:pPr>
      <w:sdt>
        <w:sdtPr>
          <w:rPr>
            <w:rFonts w:eastAsia="Times New Roman" w:cs="Calibri"/>
            <w:color w:val="000000"/>
          </w:rPr>
          <w:id w:val="705919207"/>
        </w:sdtPr>
        <w:sdtEndPr/>
        <w:sdtContent>
          <w:r w:rsidR="0063728E">
            <w:rPr>
              <w:rFonts w:ascii="MS Gothic" w:eastAsia="MS Gothic" w:hAnsi="MS Gothic" w:cs="Calibri" w:hint="eastAsia"/>
              <w:color w:val="000000"/>
            </w:rPr>
            <w:t>☐</w:t>
          </w:r>
          <w:r w:rsidR="00D43820">
            <w:rPr>
              <w:rFonts w:ascii="MS Gothic" w:eastAsia="MS Gothic" w:hAnsi="MS Gothic" w:cs="Calibri"/>
              <w:color w:val="000000"/>
            </w:rPr>
            <w:t>X</w:t>
          </w:r>
        </w:sdtContent>
      </w:sdt>
      <w:r w:rsidR="0063728E">
        <w:rPr>
          <w:rFonts w:eastAsia="Times New Roman" w:cs="Calibri"/>
          <w:color w:val="000000"/>
        </w:rPr>
        <w:tab/>
        <w:t>Academic Researcher</w:t>
      </w:r>
    </w:p>
    <w:p w:rsidR="0063728E" w:rsidRDefault="00FC3FA9" w:rsidP="0063728E">
      <w:pPr>
        <w:tabs>
          <w:tab w:val="left" w:pos="676"/>
        </w:tabs>
        <w:rPr>
          <w:rFonts w:eastAsia="Times New Roman" w:cs="Calibri"/>
          <w:color w:val="000000"/>
        </w:rPr>
      </w:pPr>
      <w:sdt>
        <w:sdtPr>
          <w:rPr>
            <w:rFonts w:eastAsia="Times New Roman" w:cs="Calibri"/>
            <w:color w:val="000000"/>
          </w:rPr>
          <w:id w:val="-1600864296"/>
        </w:sdtPr>
        <w:sdtEndPr/>
        <w:sdtContent>
          <w:r w:rsidR="009F382B">
            <w:rPr>
              <w:rFonts w:ascii="MS Gothic" w:eastAsia="MS Gothic" w:hAnsi="MS Gothic" w:cs="Calibri" w:hint="eastAsia"/>
              <w:color w:val="000000"/>
            </w:rPr>
            <w:t>☐</w:t>
          </w:r>
        </w:sdtContent>
      </w:sdt>
      <w:r w:rsidR="0063728E">
        <w:rPr>
          <w:rFonts w:eastAsia="Times New Roman" w:cs="Calibri"/>
          <w:color w:val="000000"/>
        </w:rPr>
        <w:tab/>
        <w:t>Others (Single Use)</w:t>
      </w:r>
    </w:p>
    <w:p w:rsidR="0063728E" w:rsidRDefault="00FC3FA9" w:rsidP="0063728E">
      <w:pPr>
        <w:tabs>
          <w:tab w:val="left" w:pos="676"/>
        </w:tabs>
        <w:rPr>
          <w:rFonts w:eastAsia="Times New Roman" w:cs="Calibri"/>
          <w:color w:val="000000"/>
        </w:rPr>
      </w:pPr>
      <w:sdt>
        <w:sdtPr>
          <w:rPr>
            <w:rFonts w:eastAsia="Times New Roman" w:cs="Calibri"/>
            <w:color w:val="000000"/>
          </w:rPr>
          <w:id w:val="-1847244223"/>
        </w:sdtPr>
        <w:sdtEndPr/>
        <w:sdtContent>
          <w:r w:rsidR="0063728E">
            <w:rPr>
              <w:rFonts w:ascii="MS Gothic" w:eastAsia="MS Gothic" w:hAnsi="MS Gothic" w:cs="Calibri" w:hint="eastAsia"/>
              <w:color w:val="000000"/>
            </w:rPr>
            <w:t>☐</w:t>
          </w:r>
        </w:sdtContent>
      </w:sdt>
      <w:r w:rsidR="0063728E">
        <w:rPr>
          <w:rFonts w:eastAsia="Times New Roman" w:cs="Calibri"/>
          <w:color w:val="000000"/>
        </w:rPr>
        <w:tab/>
        <w:t>Others (Multiple Use)</w:t>
      </w:r>
    </w:p>
    <w:p w:rsidR="0063728E" w:rsidRPr="00A2159A" w:rsidRDefault="0063728E" w:rsidP="00555420">
      <w:pPr>
        <w:rPr>
          <w:rFonts w:eastAsia="Times New Roman" w:cs="Calibri"/>
          <w:color w:val="000000"/>
        </w:rPr>
      </w:pPr>
    </w:p>
    <w:p w:rsidR="00FE7E26" w:rsidRPr="00A2159A" w:rsidRDefault="00555420" w:rsidP="0063728E">
      <w:pPr>
        <w:rPr>
          <w:rFonts w:eastAsia="Times New Roman" w:cs="Calibri"/>
          <w:color w:val="000000"/>
        </w:rPr>
      </w:pPr>
      <w:r w:rsidRPr="00A2159A">
        <w:rPr>
          <w:rFonts w:eastAsia="Times New Roman" w:cs="Calibri"/>
          <w:b/>
          <w:color w:val="000000"/>
          <w:u w:val="single"/>
        </w:rPr>
        <w:t xml:space="preserve">Case Mix Applicants Only </w:t>
      </w:r>
    </w:p>
    <w:p w:rsidR="00555420" w:rsidRDefault="00FC3FA9" w:rsidP="0063728E">
      <w:pPr>
        <w:tabs>
          <w:tab w:val="left" w:pos="886"/>
        </w:tabs>
        <w:rPr>
          <w:rFonts w:eastAsia="Times New Roman" w:cs="Calibri"/>
          <w:bCs/>
          <w:color w:val="000000"/>
        </w:rPr>
      </w:pPr>
      <w:sdt>
        <w:sdtPr>
          <w:rPr>
            <w:rFonts w:eastAsia="Times New Roman" w:cs="Calibri"/>
            <w:bCs/>
            <w:color w:val="000000"/>
          </w:rPr>
          <w:id w:val="1065302609"/>
        </w:sdtPr>
        <w:sdtEndPr/>
        <w:sdtContent>
          <w:r w:rsidR="0063728E">
            <w:rPr>
              <w:rFonts w:ascii="MS Gothic" w:eastAsia="MS Gothic" w:hAnsi="MS Gothic" w:cs="Calibri" w:hint="eastAsia"/>
              <w:bCs/>
              <w:color w:val="000000"/>
            </w:rPr>
            <w:t>☐</w:t>
          </w:r>
        </w:sdtContent>
      </w:sdt>
      <w:r w:rsidR="0063728E">
        <w:rPr>
          <w:rFonts w:eastAsia="Times New Roman" w:cs="Calibri"/>
          <w:bCs/>
          <w:color w:val="000000"/>
        </w:rPr>
        <w:tab/>
        <w:t xml:space="preserve">Single Use </w:t>
      </w:r>
    </w:p>
    <w:p w:rsidR="0063728E" w:rsidRDefault="00FC3FA9" w:rsidP="0063728E">
      <w:pPr>
        <w:tabs>
          <w:tab w:val="left" w:pos="886"/>
        </w:tabs>
        <w:rPr>
          <w:rFonts w:eastAsia="Times New Roman" w:cs="Calibri"/>
          <w:bCs/>
          <w:color w:val="000000"/>
        </w:rPr>
      </w:pPr>
      <w:sdt>
        <w:sdtPr>
          <w:rPr>
            <w:rFonts w:eastAsia="Times New Roman" w:cs="Calibri"/>
            <w:bCs/>
            <w:color w:val="000000"/>
          </w:rPr>
          <w:id w:val="1573860956"/>
        </w:sdtPr>
        <w:sdtEndPr/>
        <w:sdtContent>
          <w:r w:rsidR="0063728E">
            <w:rPr>
              <w:rFonts w:ascii="MS Gothic" w:eastAsia="MS Gothic" w:hAnsi="MS Gothic" w:cs="Calibri" w:hint="eastAsia"/>
              <w:bCs/>
              <w:color w:val="000000"/>
            </w:rPr>
            <w:t>☐</w:t>
          </w:r>
        </w:sdtContent>
      </w:sdt>
      <w:r w:rsidR="0063728E">
        <w:rPr>
          <w:rFonts w:eastAsia="Times New Roman" w:cs="Calibri"/>
          <w:bCs/>
          <w:color w:val="000000"/>
        </w:rPr>
        <w:tab/>
        <w:t xml:space="preserve">Limited Multiple </w:t>
      </w:r>
      <w:proofErr w:type="gramStart"/>
      <w:r w:rsidR="0063728E">
        <w:rPr>
          <w:rFonts w:eastAsia="Times New Roman" w:cs="Calibri"/>
          <w:bCs/>
          <w:color w:val="000000"/>
        </w:rPr>
        <w:t>Use</w:t>
      </w:r>
      <w:proofErr w:type="gramEnd"/>
    </w:p>
    <w:p w:rsidR="0063728E" w:rsidRDefault="00FC3FA9" w:rsidP="0063728E">
      <w:pPr>
        <w:tabs>
          <w:tab w:val="left" w:pos="886"/>
        </w:tabs>
        <w:rPr>
          <w:rFonts w:eastAsia="Times New Roman" w:cs="Calibri"/>
          <w:bCs/>
          <w:color w:val="000000"/>
        </w:rPr>
      </w:pPr>
      <w:sdt>
        <w:sdtPr>
          <w:rPr>
            <w:rFonts w:eastAsia="Times New Roman" w:cs="Calibri"/>
            <w:bCs/>
            <w:color w:val="000000"/>
          </w:rPr>
          <w:id w:val="-1653369452"/>
        </w:sdtPr>
        <w:sdtEndPr/>
        <w:sdtContent>
          <w:r w:rsidR="0063728E">
            <w:rPr>
              <w:rFonts w:ascii="MS Gothic" w:eastAsia="MS Gothic" w:hAnsi="MS Gothic" w:cs="Calibri" w:hint="eastAsia"/>
              <w:bCs/>
              <w:color w:val="000000"/>
            </w:rPr>
            <w:t>☐</w:t>
          </w:r>
        </w:sdtContent>
      </w:sdt>
      <w:r w:rsidR="0063728E">
        <w:rPr>
          <w:rFonts w:eastAsia="Times New Roman" w:cs="Calibri"/>
          <w:bCs/>
          <w:color w:val="000000"/>
        </w:rPr>
        <w:tab/>
        <w:t>Multiple Use</w:t>
      </w:r>
    </w:p>
    <w:p w:rsidR="0063728E" w:rsidRPr="00A2159A" w:rsidRDefault="0063728E" w:rsidP="00555420">
      <w:pPr>
        <w:rPr>
          <w:rFonts w:eastAsia="Times New Roman" w:cs="Calibri"/>
          <w:bCs/>
          <w:color w:val="000000"/>
        </w:rPr>
      </w:pPr>
    </w:p>
    <w:p w:rsidR="00C919F3" w:rsidRDefault="00555420" w:rsidP="0063728E">
      <w:pPr>
        <w:rPr>
          <w:rFonts w:eastAsia="Times New Roman" w:cs="Calibri"/>
          <w:color w:val="000000"/>
        </w:rPr>
      </w:pPr>
      <w:r w:rsidRPr="00A2159A">
        <w:rPr>
          <w:rFonts w:eastAsia="Times New Roman" w:cs="Calibri"/>
          <w:bCs/>
          <w:color w:val="000000"/>
        </w:rPr>
        <w:t xml:space="preserve">Are you requesting a fee waiver? </w:t>
      </w:r>
    </w:p>
    <w:p w:rsidR="0063728E" w:rsidRDefault="00FC3FA9" w:rsidP="0063728E">
      <w:pPr>
        <w:tabs>
          <w:tab w:val="left" w:pos="919"/>
          <w:tab w:val="left" w:pos="1152"/>
        </w:tabs>
        <w:rPr>
          <w:rFonts w:eastAsia="Times New Roman" w:cs="Calibri"/>
          <w:color w:val="000000"/>
        </w:rPr>
      </w:pPr>
      <w:sdt>
        <w:sdtPr>
          <w:rPr>
            <w:rFonts w:eastAsia="Times New Roman" w:cs="Calibri"/>
            <w:color w:val="000000"/>
          </w:rPr>
          <w:id w:val="-1679113612"/>
        </w:sdtPr>
        <w:sdtEndPr/>
        <w:sdtContent>
          <w:r w:rsidR="0063728E">
            <w:rPr>
              <w:rFonts w:ascii="MS Gothic" w:eastAsia="MS Gothic" w:hAnsi="MS Gothic" w:cs="Calibri" w:hint="eastAsia"/>
              <w:color w:val="000000"/>
            </w:rPr>
            <w:t>☐</w:t>
          </w:r>
          <w:r w:rsidR="00D43820">
            <w:rPr>
              <w:rFonts w:ascii="MS Gothic" w:eastAsia="MS Gothic" w:hAnsi="MS Gothic" w:cs="Calibri"/>
              <w:color w:val="000000"/>
            </w:rPr>
            <w:t>X</w:t>
          </w:r>
        </w:sdtContent>
      </w:sdt>
      <w:r w:rsidR="0063728E">
        <w:rPr>
          <w:rFonts w:eastAsia="Times New Roman" w:cs="Calibri"/>
          <w:color w:val="000000"/>
        </w:rPr>
        <w:tab/>
        <w:t>Yes</w:t>
      </w:r>
    </w:p>
    <w:p w:rsidR="0063728E" w:rsidRDefault="00FC3FA9" w:rsidP="0063728E">
      <w:pPr>
        <w:tabs>
          <w:tab w:val="left" w:pos="919"/>
          <w:tab w:val="left" w:pos="1152"/>
        </w:tabs>
        <w:rPr>
          <w:rFonts w:eastAsia="Times New Roman" w:cs="Calibri"/>
          <w:color w:val="000000"/>
        </w:rPr>
      </w:pPr>
      <w:sdt>
        <w:sdtPr>
          <w:rPr>
            <w:rFonts w:eastAsia="Times New Roman" w:cs="Calibri"/>
            <w:color w:val="000000"/>
          </w:rPr>
          <w:id w:val="1322381692"/>
        </w:sdtPr>
        <w:sdtEndPr/>
        <w:sdtContent>
          <w:r w:rsidR="0063728E">
            <w:rPr>
              <w:rFonts w:ascii="MS Gothic" w:eastAsia="MS Gothic" w:hAnsi="MS Gothic" w:cs="Calibri" w:hint="eastAsia"/>
              <w:color w:val="000000"/>
            </w:rPr>
            <w:t>☐</w:t>
          </w:r>
        </w:sdtContent>
      </w:sdt>
      <w:r w:rsidR="0063728E">
        <w:rPr>
          <w:rFonts w:eastAsia="Times New Roman" w:cs="Calibri"/>
          <w:color w:val="000000"/>
        </w:rPr>
        <w:tab/>
        <w:t>No</w:t>
      </w:r>
    </w:p>
    <w:p w:rsidR="00C919F3" w:rsidRPr="00B14F48" w:rsidRDefault="00C919F3" w:rsidP="00555420">
      <w:pPr>
        <w:rPr>
          <w:rFonts w:eastAsia="Times New Roman" w:cs="Calibri"/>
          <w:bCs/>
          <w:color w:val="000000"/>
        </w:rPr>
      </w:pPr>
    </w:p>
    <w:p w:rsidR="00555420" w:rsidRPr="006E0E7E" w:rsidRDefault="00555420" w:rsidP="00555420">
      <w:pPr>
        <w:rPr>
          <w:rFonts w:eastAsia="Times New Roman" w:cs="Calibri"/>
          <w:bCs/>
          <w:color w:val="000000"/>
        </w:rPr>
      </w:pPr>
      <w:r w:rsidRPr="006E0E7E">
        <w:rPr>
          <w:rFonts w:eastAsia="Times New Roman" w:cs="Calibri"/>
          <w:bCs/>
          <w:color w:val="000000"/>
        </w:rPr>
        <w:t xml:space="preserve">If yes, please submit a letter stating the basis for your request. </w:t>
      </w:r>
    </w:p>
    <w:p w:rsidR="00555420" w:rsidRDefault="00555420" w:rsidP="00555420">
      <w:pPr>
        <w:rPr>
          <w:rFonts w:eastAsia="Times New Roman" w:cs="Calibri"/>
          <w:bCs/>
          <w:color w:val="000000"/>
        </w:rPr>
      </w:pPr>
    </w:p>
    <w:p w:rsidR="00555420" w:rsidRPr="00D43820" w:rsidRDefault="00D43820" w:rsidP="00555420">
      <w:pPr>
        <w:rPr>
          <w:rFonts w:eastAsia="Times New Roman" w:cs="Calibri"/>
          <w:bCs/>
          <w:i/>
          <w:color w:val="000000"/>
        </w:rPr>
      </w:pPr>
      <w:r>
        <w:rPr>
          <w:rFonts w:eastAsia="Times New Roman" w:cs="Calibri"/>
          <w:bCs/>
          <w:i/>
          <w:color w:val="000000"/>
        </w:rPr>
        <w:t>Please see enclosed letter.</w:t>
      </w:r>
    </w:p>
    <w:p w:rsidR="009F382B" w:rsidRDefault="009F382B" w:rsidP="00555420">
      <w:pPr>
        <w:rPr>
          <w:rFonts w:eastAsia="Times New Roman" w:cs="Calibri"/>
          <w:bCs/>
          <w:color w:val="000000"/>
        </w:rPr>
      </w:pPr>
    </w:p>
    <w:p w:rsidR="009F382B" w:rsidRDefault="009F382B" w:rsidP="00555420">
      <w:pPr>
        <w:rPr>
          <w:rFonts w:eastAsia="Times New Roman" w:cs="Calibri"/>
          <w:bCs/>
          <w:color w:val="000000"/>
        </w:rPr>
      </w:pPr>
    </w:p>
    <w:p w:rsidR="009F382B" w:rsidRPr="00066DCF" w:rsidRDefault="009F382B" w:rsidP="00555420">
      <w:pPr>
        <w:rPr>
          <w:rFonts w:eastAsia="Times New Roman" w:cs="Calibri"/>
          <w:bCs/>
          <w:color w:val="000000"/>
        </w:rPr>
      </w:pPr>
    </w:p>
    <w:p w:rsidR="00555420" w:rsidRPr="00E35022" w:rsidRDefault="00555420" w:rsidP="00555420">
      <w:pPr>
        <w:rPr>
          <w:rFonts w:eastAsia="Times New Roman" w:cs="Calibri"/>
          <w:color w:val="000000"/>
        </w:rPr>
      </w:pPr>
      <w:r w:rsidRPr="00E35022">
        <w:rPr>
          <w:rFonts w:eastAsia="Times New Roman" w:cs="Calibri"/>
          <w:b/>
          <w:bCs/>
          <w:color w:val="000000"/>
        </w:rPr>
        <w:t xml:space="preserve">V.   </w:t>
      </w:r>
      <w:r>
        <w:rPr>
          <w:rFonts w:eastAsia="Times New Roman" w:cs="Calibri"/>
          <w:b/>
          <w:bCs/>
          <w:color w:val="000000"/>
        </w:rPr>
        <w:t>REQUESTED DATA ELEMENTS [APCD Only]</w:t>
      </w:r>
    </w:p>
    <w:p w:rsidR="00555420" w:rsidRDefault="00555420" w:rsidP="00555420">
      <w:pPr>
        <w:rPr>
          <w:rFonts w:eastAsia="Times New Roman" w:cs="Calibri"/>
          <w:color w:val="000000"/>
        </w:rPr>
      </w:pPr>
      <w:r w:rsidRPr="00E35022">
        <w:rPr>
          <w:rFonts w:eastAsia="Times New Roman" w:cs="Calibri"/>
          <w:color w:val="000000"/>
        </w:rPr>
        <w:t xml:space="preserve">State and federal privacy laws limit the use of individually identifiable data to the minimum amount of data needed to accomplish a specific project objective.  </w:t>
      </w:r>
      <w:r>
        <w:rPr>
          <w:rFonts w:eastAsia="Times New Roman" w:cs="Calibri"/>
          <w:color w:val="000000"/>
        </w:rPr>
        <w:t xml:space="preserve">Please use the </w:t>
      </w:r>
      <w:hyperlink r:id="rId20" w:history="1">
        <w:r>
          <w:rPr>
            <w:rStyle w:val="Hyperlink"/>
            <w:rFonts w:eastAsia="Times New Roman" w:cs="Calibri"/>
          </w:rPr>
          <w:t>APCD Data Specification Workbook</w:t>
        </w:r>
      </w:hyperlink>
      <w:r>
        <w:rPr>
          <w:rFonts w:eastAsia="Times New Roman" w:cs="Calibri"/>
          <w:color w:val="000000"/>
        </w:rPr>
        <w:t xml:space="preserve"> to identify which data elements you would like to request and attach this document to your application.  </w:t>
      </w:r>
    </w:p>
    <w:p w:rsidR="00555420" w:rsidRDefault="00555420" w:rsidP="00555420">
      <w:pPr>
        <w:rPr>
          <w:rFonts w:eastAsia="Times New Roman" w:cs="Calibri"/>
          <w:color w:val="000000"/>
          <w:sz w:val="20"/>
          <w:szCs w:val="20"/>
        </w:rPr>
      </w:pPr>
      <w:r w:rsidRPr="00C550F5">
        <w:rPr>
          <w:rFonts w:eastAsia="Times New Roman" w:cs="Calibri"/>
          <w:color w:val="000000"/>
          <w:sz w:val="20"/>
          <w:szCs w:val="20"/>
        </w:rPr>
        <w:t> </w:t>
      </w:r>
    </w:p>
    <w:p w:rsidR="009F382B" w:rsidRPr="007807E2" w:rsidRDefault="007807E2" w:rsidP="00555420">
      <w:pPr>
        <w:rPr>
          <w:rFonts w:eastAsia="Times New Roman" w:cs="Calibri"/>
          <w:i/>
          <w:color w:val="000000"/>
          <w:sz w:val="20"/>
          <w:szCs w:val="20"/>
        </w:rPr>
      </w:pPr>
      <w:r>
        <w:rPr>
          <w:rFonts w:eastAsia="Times New Roman" w:cs="Calibri"/>
          <w:i/>
          <w:color w:val="000000"/>
          <w:sz w:val="20"/>
          <w:szCs w:val="20"/>
        </w:rPr>
        <w:t>Please see attached.</w:t>
      </w:r>
    </w:p>
    <w:p w:rsidR="009F382B" w:rsidRPr="00C550F5" w:rsidRDefault="009F382B" w:rsidP="00555420">
      <w:pPr>
        <w:rPr>
          <w:rFonts w:eastAsia="Times New Roman" w:cs="Calibri"/>
          <w:color w:val="000000"/>
          <w:sz w:val="20"/>
          <w:szCs w:val="20"/>
        </w:rPr>
      </w:pPr>
    </w:p>
    <w:p w:rsidR="00555420" w:rsidRPr="00E35022" w:rsidRDefault="00555420" w:rsidP="00555420">
      <w:pPr>
        <w:rPr>
          <w:rFonts w:eastAsia="Times New Roman" w:cs="Calibri"/>
          <w:color w:val="000000"/>
        </w:rPr>
      </w:pPr>
      <w:r w:rsidRPr="00E35022">
        <w:rPr>
          <w:rFonts w:eastAsia="Times New Roman" w:cs="Calibri"/>
          <w:b/>
          <w:bCs/>
          <w:color w:val="000000"/>
        </w:rPr>
        <w:t>V</w:t>
      </w:r>
      <w:r>
        <w:rPr>
          <w:rFonts w:eastAsia="Times New Roman" w:cs="Calibri"/>
          <w:b/>
          <w:bCs/>
          <w:color w:val="000000"/>
        </w:rPr>
        <w:t>I</w:t>
      </w:r>
      <w:r w:rsidRPr="00E35022">
        <w:rPr>
          <w:rFonts w:eastAsia="Times New Roman" w:cs="Calibri"/>
          <w:b/>
          <w:bCs/>
          <w:color w:val="000000"/>
        </w:rPr>
        <w:t xml:space="preserve">.  </w:t>
      </w:r>
      <w:r w:rsidRPr="00E35022">
        <w:rPr>
          <w:rFonts w:eastAsia="Times New Roman" w:cs="Calibri"/>
          <w:color w:val="000000"/>
        </w:rPr>
        <w:t> </w:t>
      </w:r>
      <w:r w:rsidRPr="00E35022">
        <w:rPr>
          <w:rFonts w:eastAsia="Times New Roman" w:cs="Calibri"/>
          <w:b/>
          <w:bCs/>
          <w:color w:val="000000"/>
        </w:rPr>
        <w:t>MEDICAID DATA</w:t>
      </w:r>
      <w:r>
        <w:rPr>
          <w:rFonts w:eastAsia="Times New Roman" w:cs="Calibri"/>
          <w:b/>
          <w:bCs/>
          <w:color w:val="000000"/>
        </w:rPr>
        <w:t xml:space="preserve"> [APCD Only]</w:t>
      </w:r>
    </w:p>
    <w:p w:rsidR="00555420" w:rsidRDefault="00555420" w:rsidP="00555420">
      <w:pPr>
        <w:rPr>
          <w:rFonts w:eastAsia="Times New Roman" w:cs="Calibri"/>
          <w:color w:val="000000"/>
        </w:rPr>
      </w:pPr>
      <w:r>
        <w:rPr>
          <w:rFonts w:eastAsia="Times New Roman" w:cs="Calibri"/>
          <w:color w:val="000000"/>
        </w:rPr>
        <w:t>Please indicate here whether you are seeking Medicaid Data:</w:t>
      </w:r>
    </w:p>
    <w:p w:rsidR="0063728E" w:rsidRDefault="00FC3FA9" w:rsidP="0063728E">
      <w:pPr>
        <w:tabs>
          <w:tab w:val="left" w:pos="919"/>
          <w:tab w:val="left" w:pos="1152"/>
        </w:tabs>
        <w:rPr>
          <w:rFonts w:eastAsia="Times New Roman" w:cs="Calibri"/>
          <w:color w:val="000000"/>
        </w:rPr>
      </w:pPr>
      <w:sdt>
        <w:sdtPr>
          <w:rPr>
            <w:rFonts w:eastAsia="Times New Roman" w:cs="Calibri"/>
            <w:color w:val="000000"/>
          </w:rPr>
          <w:id w:val="-714731218"/>
        </w:sdtPr>
        <w:sdtEndPr/>
        <w:sdtContent>
          <w:r w:rsidR="0063728E">
            <w:rPr>
              <w:rFonts w:ascii="MS Gothic" w:eastAsia="MS Gothic" w:hAnsi="MS Gothic" w:cs="Calibri" w:hint="eastAsia"/>
              <w:color w:val="000000"/>
            </w:rPr>
            <w:t>☐</w:t>
          </w:r>
          <w:r w:rsidR="00B83FF2">
            <w:rPr>
              <w:rFonts w:ascii="MS Gothic" w:eastAsia="MS Gothic" w:hAnsi="MS Gothic" w:cs="Calibri"/>
              <w:color w:val="000000"/>
            </w:rPr>
            <w:t>X</w:t>
          </w:r>
        </w:sdtContent>
      </w:sdt>
      <w:r w:rsidR="0063728E">
        <w:rPr>
          <w:rFonts w:eastAsia="Times New Roman" w:cs="Calibri"/>
          <w:color w:val="000000"/>
        </w:rPr>
        <w:tab/>
        <w:t>Yes</w:t>
      </w:r>
    </w:p>
    <w:p w:rsidR="0063728E" w:rsidRDefault="00FC3FA9" w:rsidP="0063728E">
      <w:pPr>
        <w:tabs>
          <w:tab w:val="left" w:pos="919"/>
          <w:tab w:val="left" w:pos="1152"/>
        </w:tabs>
        <w:rPr>
          <w:rFonts w:eastAsia="Times New Roman" w:cs="Calibri"/>
          <w:color w:val="000000"/>
        </w:rPr>
      </w:pPr>
      <w:sdt>
        <w:sdtPr>
          <w:rPr>
            <w:rFonts w:eastAsia="Times New Roman" w:cs="Calibri"/>
            <w:color w:val="000000"/>
          </w:rPr>
          <w:id w:val="1360553150"/>
        </w:sdtPr>
        <w:sdtEndPr/>
        <w:sdtContent>
          <w:r w:rsidR="0063728E">
            <w:rPr>
              <w:rFonts w:ascii="MS Gothic" w:eastAsia="MS Gothic" w:hAnsi="MS Gothic" w:cs="Calibri" w:hint="eastAsia"/>
              <w:color w:val="000000"/>
            </w:rPr>
            <w:t>☐</w:t>
          </w:r>
        </w:sdtContent>
      </w:sdt>
      <w:r w:rsidR="0063728E">
        <w:rPr>
          <w:rFonts w:eastAsia="Times New Roman" w:cs="Calibri"/>
          <w:color w:val="000000"/>
        </w:rPr>
        <w:tab/>
        <w:t>No</w:t>
      </w:r>
    </w:p>
    <w:p w:rsidR="00555420" w:rsidRDefault="00555420" w:rsidP="00555420">
      <w:pPr>
        <w:rPr>
          <w:rFonts w:eastAsia="Times New Roman" w:cs="Calibri"/>
          <w:color w:val="000000"/>
        </w:rPr>
      </w:pPr>
    </w:p>
    <w:p w:rsidR="00555420" w:rsidRDefault="00555420" w:rsidP="00555420">
      <w:pPr>
        <w:rPr>
          <w:rFonts w:eastAsia="Times New Roman" w:cs="Calibri"/>
          <w:color w:val="000000"/>
        </w:rPr>
      </w:pPr>
      <w:r w:rsidRPr="00E35022">
        <w:rPr>
          <w:rFonts w:eastAsia="Times New Roman" w:cs="Calibri"/>
          <w:color w:val="000000"/>
        </w:rPr>
        <w:t xml:space="preserve">Federal law (42 USC </w:t>
      </w:r>
      <w:proofErr w:type="gramStart"/>
      <w:r w:rsidRPr="00E35022">
        <w:rPr>
          <w:rFonts w:eastAsia="Times New Roman" w:cs="Calibri"/>
          <w:color w:val="000000"/>
        </w:rPr>
        <w:t>1396a(</w:t>
      </w:r>
      <w:proofErr w:type="gramEnd"/>
      <w:r w:rsidRPr="00E35022">
        <w:rPr>
          <w:rFonts w:eastAsia="Times New Roman" w:cs="Calibri"/>
          <w:color w:val="000000"/>
        </w:rPr>
        <w:t>a)7) restricts the use of individually identifiable data of Me</w:t>
      </w:r>
      <w:r>
        <w:rPr>
          <w:rFonts w:eastAsia="Times New Roman" w:cs="Calibri"/>
          <w:color w:val="000000"/>
        </w:rPr>
        <w:t>dicaid recipients to uses that are directly connected with</w:t>
      </w:r>
      <w:r w:rsidRPr="00E35022">
        <w:rPr>
          <w:rFonts w:eastAsia="Times New Roman" w:cs="Calibri"/>
          <w:color w:val="000000"/>
        </w:rPr>
        <w:t xml:space="preserve"> the administration of the Medicaid program.  If you are requesting Medicai</w:t>
      </w:r>
      <w:r>
        <w:rPr>
          <w:rFonts w:eastAsia="Times New Roman" w:cs="Calibri"/>
          <w:color w:val="000000"/>
        </w:rPr>
        <w:t xml:space="preserve">d data from Level 2 or above, </w:t>
      </w:r>
      <w:r w:rsidRPr="00E35022">
        <w:rPr>
          <w:rFonts w:eastAsia="Times New Roman" w:cs="Calibri"/>
          <w:color w:val="000000"/>
        </w:rPr>
        <w:t>please describe in detail why your use of the data</w:t>
      </w:r>
      <w:r>
        <w:rPr>
          <w:rFonts w:eastAsia="Times New Roman" w:cs="Calibri"/>
          <w:color w:val="000000"/>
        </w:rPr>
        <w:t xml:space="preserve"> meets this requirement</w:t>
      </w:r>
      <w:r w:rsidRPr="00E35022">
        <w:rPr>
          <w:rFonts w:eastAsia="Times New Roman" w:cs="Calibri"/>
          <w:color w:val="000000"/>
        </w:rPr>
        <w:t>.</w:t>
      </w:r>
      <w:r>
        <w:rPr>
          <w:rFonts w:eastAsia="Times New Roman" w:cs="Calibri"/>
          <w:color w:val="000000"/>
        </w:rPr>
        <w:t xml:space="preserve">  Applications requesting Medicaid </w:t>
      </w:r>
      <w:r>
        <w:rPr>
          <w:rFonts w:eastAsia="Times New Roman" w:cs="Calibri"/>
          <w:color w:val="000000"/>
        </w:rPr>
        <w:lastRenderedPageBreak/>
        <w:t xml:space="preserve">data will be forwarded to </w:t>
      </w:r>
      <w:proofErr w:type="spellStart"/>
      <w:r>
        <w:rPr>
          <w:rFonts w:eastAsia="Times New Roman" w:cs="Calibri"/>
          <w:color w:val="000000"/>
        </w:rPr>
        <w:t>MassHealth</w:t>
      </w:r>
      <w:proofErr w:type="spellEnd"/>
      <w:r>
        <w:rPr>
          <w:rFonts w:eastAsia="Times New Roman" w:cs="Calibri"/>
          <w:color w:val="000000"/>
        </w:rPr>
        <w:t xml:space="preserve"> for a determination as to whether the proposed use of the data is directly connected to the administration of the Medicaid program.  </w:t>
      </w:r>
      <w:proofErr w:type="spellStart"/>
      <w:r>
        <w:rPr>
          <w:rFonts w:eastAsia="Times New Roman" w:cs="Calibri"/>
          <w:color w:val="000000"/>
        </w:rPr>
        <w:t>MassHealth</w:t>
      </w:r>
      <w:proofErr w:type="spellEnd"/>
      <w:r>
        <w:rPr>
          <w:rFonts w:eastAsia="Times New Roman" w:cs="Calibri"/>
          <w:color w:val="000000"/>
        </w:rPr>
        <w:t xml:space="preserve"> may impose additional requirements on applicants for Medicaid data as necessary to ensure compliance with federal laws and regulations regarding Medicaid.</w:t>
      </w:r>
    </w:p>
    <w:p w:rsidR="00555420" w:rsidRDefault="00555420" w:rsidP="00555420">
      <w:pPr>
        <w:rPr>
          <w:rFonts w:eastAsia="Times New Roman" w:cs="Calibri"/>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55420">
        <w:tc>
          <w:tcPr>
            <w:tcW w:w="9576" w:type="dxa"/>
            <w:tcBorders>
              <w:top w:val="single" w:sz="4" w:space="0" w:color="auto"/>
              <w:left w:val="single" w:sz="4" w:space="0" w:color="auto"/>
              <w:bottom w:val="single" w:sz="4" w:space="0" w:color="auto"/>
              <w:right w:val="single" w:sz="4" w:space="0" w:color="auto"/>
            </w:tcBorders>
          </w:tcPr>
          <w:p w:rsidR="00B83FF2" w:rsidRPr="00B83FF2" w:rsidRDefault="00B83FF2" w:rsidP="00B83FF2">
            <w:pPr>
              <w:autoSpaceDE w:val="0"/>
              <w:autoSpaceDN w:val="0"/>
              <w:adjustRightInd w:val="0"/>
              <w:rPr>
                <w:rFonts w:cs="Arial"/>
              </w:rPr>
            </w:pPr>
            <w:r w:rsidRPr="00B83FF2">
              <w:rPr>
                <w:rFonts w:cs="Arial"/>
              </w:rPr>
              <w:t xml:space="preserve">I am requesting </w:t>
            </w:r>
            <w:r w:rsidR="001F382A">
              <w:rPr>
                <w:rFonts w:cs="Arial"/>
              </w:rPr>
              <w:t xml:space="preserve">some Level 2 </w:t>
            </w:r>
            <w:r w:rsidRPr="00B83FF2">
              <w:rPr>
                <w:rFonts w:cs="Arial"/>
              </w:rPr>
              <w:t>Medicaid data for this project</w:t>
            </w:r>
            <w:r w:rsidR="002B3FB0">
              <w:rPr>
                <w:rFonts w:cs="Arial"/>
              </w:rPr>
              <w:t>, which will provide important information about the characteristics of insurance plans and providers serving adult Medicaid enrollees</w:t>
            </w:r>
            <w:r w:rsidRPr="00B83FF2">
              <w:rPr>
                <w:rFonts w:cs="Arial"/>
              </w:rPr>
              <w:t>.</w:t>
            </w:r>
          </w:p>
          <w:p w:rsidR="00B83FF2" w:rsidRDefault="00B83FF2" w:rsidP="00B83FF2">
            <w:pPr>
              <w:autoSpaceDE w:val="0"/>
              <w:autoSpaceDN w:val="0"/>
              <w:adjustRightInd w:val="0"/>
              <w:rPr>
                <w:rFonts w:cs="Arial"/>
              </w:rPr>
            </w:pPr>
          </w:p>
          <w:p w:rsidR="00B83FF2" w:rsidRPr="00B83FF2" w:rsidRDefault="00B83FF2" w:rsidP="00B83FF2">
            <w:pPr>
              <w:autoSpaceDE w:val="0"/>
              <w:autoSpaceDN w:val="0"/>
              <w:adjustRightInd w:val="0"/>
              <w:rPr>
                <w:rFonts w:cs="Arial"/>
              </w:rPr>
            </w:pPr>
            <w:r w:rsidRPr="00B83FF2">
              <w:rPr>
                <w:rFonts w:cs="Arial"/>
              </w:rPr>
              <w:t xml:space="preserve">This project will address important policy questions related to provider access for the </w:t>
            </w:r>
            <w:r w:rsidR="00C762BD">
              <w:rPr>
                <w:rFonts w:cs="Arial"/>
              </w:rPr>
              <w:t xml:space="preserve">adult </w:t>
            </w:r>
            <w:r w:rsidRPr="00B83FF2">
              <w:rPr>
                <w:rFonts w:cs="Arial"/>
              </w:rPr>
              <w:t>Medicaid population.  The ACA’s expansion</w:t>
            </w:r>
            <w:r w:rsidR="00232576">
              <w:rPr>
                <w:rFonts w:cs="Arial"/>
              </w:rPr>
              <w:t xml:space="preserve"> of the Medicaid program</w:t>
            </w:r>
            <w:r w:rsidRPr="00B83FF2">
              <w:rPr>
                <w:rFonts w:cs="Arial"/>
              </w:rPr>
              <w:t xml:space="preserve"> is projected to insure an additional 10-16 million US adults, on top of enrollment growth projected under </w:t>
            </w:r>
            <w:r w:rsidR="000F1A4A">
              <w:rPr>
                <w:rFonts w:cs="Arial"/>
              </w:rPr>
              <w:t>pre-ACA</w:t>
            </w:r>
            <w:r w:rsidRPr="00B83FF2">
              <w:rPr>
                <w:rFonts w:cs="Arial"/>
              </w:rPr>
              <w:t xml:space="preserve"> eligibility thresholds.  Many of the program’s new enrollees live in disadvantaged communities where provider capacity, particularly in primary care</w:t>
            </w:r>
            <w:r w:rsidR="00993E5E">
              <w:rPr>
                <w:rFonts w:cs="Arial"/>
              </w:rPr>
              <w:t xml:space="preserve"> specialties</w:t>
            </w:r>
            <w:r w:rsidRPr="00B83FF2">
              <w:rPr>
                <w:rFonts w:cs="Arial"/>
              </w:rPr>
              <w:t xml:space="preserve">, is strained.  While the ACA funded investments in community health centers to expand capacity, office-based physicians remain an important part of the provider network for Medicaid; about 80% of office-based physicians see some Medicaid patients.  Thus, there is a need to understand these providers’ incentives to accept </w:t>
            </w:r>
            <w:proofErr w:type="spellStart"/>
            <w:r w:rsidRPr="00B83FF2">
              <w:rPr>
                <w:rFonts w:cs="Arial"/>
              </w:rPr>
              <w:t>Medicad</w:t>
            </w:r>
            <w:proofErr w:type="spellEnd"/>
            <w:r w:rsidRPr="00B83FF2">
              <w:rPr>
                <w:rFonts w:cs="Arial"/>
              </w:rPr>
              <w:t xml:space="preserve"> patients.</w:t>
            </w:r>
          </w:p>
          <w:p w:rsidR="00B83FF2" w:rsidRDefault="00B83FF2" w:rsidP="00B83FF2">
            <w:pPr>
              <w:autoSpaceDE w:val="0"/>
              <w:autoSpaceDN w:val="0"/>
              <w:adjustRightInd w:val="0"/>
              <w:rPr>
                <w:rFonts w:cs="Arial"/>
              </w:rPr>
            </w:pPr>
          </w:p>
          <w:p w:rsidR="00555420" w:rsidRPr="00B83FF2" w:rsidRDefault="00B83FF2" w:rsidP="00B83FF2">
            <w:pPr>
              <w:autoSpaceDE w:val="0"/>
              <w:autoSpaceDN w:val="0"/>
              <w:adjustRightInd w:val="0"/>
              <w:rPr>
                <w:rFonts w:cs="Arial"/>
              </w:rPr>
            </w:pPr>
            <w:r w:rsidRPr="00B83FF2">
              <w:rPr>
                <w:rFonts w:cs="Arial"/>
              </w:rPr>
              <w:t>The economic model that continues to be used by researchers and policy analysts to evaluate the determinants of Medicaid participation pre-dates the introduction of managed care in Medicaid.  Medicaid Managed Care Organization (MCOs) have argued that they benefit the Medicaid program on two grounds: (1) they provide states with more predictable program budgets by using risk-based capitation contracts, and (2) they offer patients increased access to mainstream providers.  A formalization of this second argument, in terms of physician incentives to contract with Medicaid MCOs, has not yet been developed</w:t>
            </w:r>
          </w:p>
        </w:tc>
      </w:tr>
    </w:tbl>
    <w:p w:rsidR="00555420" w:rsidRDefault="00555420" w:rsidP="00555420">
      <w:pPr>
        <w:rPr>
          <w:rFonts w:eastAsia="Times New Roman" w:cs="Calibri"/>
          <w:color w:val="000000"/>
        </w:rPr>
      </w:pPr>
    </w:p>
    <w:p w:rsidR="009F382B" w:rsidRPr="00E35022" w:rsidRDefault="009F382B" w:rsidP="00555420">
      <w:pPr>
        <w:rPr>
          <w:rFonts w:eastAsia="Times New Roman" w:cs="Calibri"/>
          <w:color w:val="000000"/>
        </w:rPr>
      </w:pPr>
    </w:p>
    <w:p w:rsidR="00555420" w:rsidRPr="00E35022" w:rsidRDefault="00555420" w:rsidP="00555420">
      <w:pPr>
        <w:rPr>
          <w:rFonts w:eastAsia="Times New Roman" w:cs="Calibri"/>
          <w:color w:val="000000"/>
        </w:rPr>
      </w:pPr>
      <w:r w:rsidRPr="00E35022">
        <w:rPr>
          <w:rFonts w:eastAsia="Times New Roman" w:cs="Calibri"/>
          <w:b/>
          <w:bCs/>
          <w:color w:val="000000"/>
        </w:rPr>
        <w:t>VI</w:t>
      </w:r>
      <w:r>
        <w:rPr>
          <w:rFonts w:eastAsia="Times New Roman" w:cs="Calibri"/>
          <w:b/>
          <w:bCs/>
          <w:color w:val="000000"/>
        </w:rPr>
        <w:t>I</w:t>
      </w:r>
      <w:r w:rsidRPr="00E35022">
        <w:rPr>
          <w:rFonts w:eastAsia="Times New Roman" w:cs="Calibri"/>
          <w:b/>
          <w:bCs/>
          <w:color w:val="000000"/>
        </w:rPr>
        <w:t xml:space="preserve">.  </w:t>
      </w:r>
      <w:r w:rsidRPr="00E35022">
        <w:rPr>
          <w:rFonts w:eastAsia="Times New Roman" w:cs="Calibri"/>
          <w:color w:val="000000"/>
        </w:rPr>
        <w:t> </w:t>
      </w:r>
      <w:r w:rsidRPr="00E35022">
        <w:rPr>
          <w:rFonts w:eastAsia="Times New Roman" w:cs="Calibri"/>
          <w:b/>
          <w:bCs/>
          <w:color w:val="000000"/>
        </w:rPr>
        <w:t>MEDICARE DATA</w:t>
      </w:r>
    </w:p>
    <w:p w:rsidR="00555420" w:rsidRDefault="00555420" w:rsidP="00555420">
      <w:pPr>
        <w:rPr>
          <w:rFonts w:eastAsia="Times New Roman" w:cs="Calibri"/>
          <w:bCs/>
          <w:color w:val="000000"/>
        </w:rPr>
      </w:pPr>
      <w:r>
        <w:rPr>
          <w:rFonts w:eastAsia="Times New Roman" w:cs="Calibri"/>
          <w:bCs/>
          <w:color w:val="000000"/>
        </w:rPr>
        <w:t>Please indicate here whether you are seeking Medicare Data:</w:t>
      </w:r>
    </w:p>
    <w:p w:rsidR="0063728E" w:rsidRDefault="00FC3FA9" w:rsidP="0063728E">
      <w:pPr>
        <w:tabs>
          <w:tab w:val="left" w:pos="919"/>
          <w:tab w:val="left" w:pos="1152"/>
        </w:tabs>
        <w:rPr>
          <w:rFonts w:eastAsia="Times New Roman" w:cs="Calibri"/>
          <w:color w:val="000000"/>
        </w:rPr>
      </w:pPr>
      <w:sdt>
        <w:sdtPr>
          <w:rPr>
            <w:rFonts w:eastAsia="Times New Roman" w:cs="Calibri"/>
            <w:color w:val="000000"/>
          </w:rPr>
          <w:id w:val="-1251338308"/>
        </w:sdtPr>
        <w:sdtEndPr/>
        <w:sdtContent>
          <w:r w:rsidR="0063728E">
            <w:rPr>
              <w:rFonts w:ascii="MS Gothic" w:eastAsia="MS Gothic" w:hAnsi="MS Gothic" w:cs="Calibri" w:hint="eastAsia"/>
              <w:color w:val="000000"/>
            </w:rPr>
            <w:t>☐</w:t>
          </w:r>
          <w:r w:rsidR="00B83FF2">
            <w:rPr>
              <w:rFonts w:ascii="MS Gothic" w:eastAsia="MS Gothic" w:hAnsi="MS Gothic" w:cs="Calibri"/>
              <w:color w:val="000000"/>
            </w:rPr>
            <w:t>X</w:t>
          </w:r>
        </w:sdtContent>
      </w:sdt>
      <w:r w:rsidR="0063728E">
        <w:rPr>
          <w:rFonts w:eastAsia="Times New Roman" w:cs="Calibri"/>
          <w:color w:val="000000"/>
        </w:rPr>
        <w:tab/>
        <w:t>Yes</w:t>
      </w:r>
    </w:p>
    <w:p w:rsidR="0063728E" w:rsidRDefault="00FC3FA9" w:rsidP="0063728E">
      <w:pPr>
        <w:tabs>
          <w:tab w:val="left" w:pos="919"/>
          <w:tab w:val="left" w:pos="1152"/>
        </w:tabs>
        <w:rPr>
          <w:rFonts w:eastAsia="Times New Roman" w:cs="Calibri"/>
          <w:color w:val="000000"/>
        </w:rPr>
      </w:pPr>
      <w:sdt>
        <w:sdtPr>
          <w:rPr>
            <w:rFonts w:eastAsia="Times New Roman" w:cs="Calibri"/>
            <w:color w:val="000000"/>
          </w:rPr>
          <w:id w:val="-839470371"/>
        </w:sdtPr>
        <w:sdtEndPr/>
        <w:sdtContent>
          <w:r w:rsidR="0063728E">
            <w:rPr>
              <w:rFonts w:ascii="MS Gothic" w:eastAsia="MS Gothic" w:hAnsi="MS Gothic" w:cs="Calibri" w:hint="eastAsia"/>
              <w:color w:val="000000"/>
            </w:rPr>
            <w:t>☐</w:t>
          </w:r>
        </w:sdtContent>
      </w:sdt>
      <w:r w:rsidR="0063728E">
        <w:rPr>
          <w:rFonts w:eastAsia="Times New Roman" w:cs="Calibri"/>
          <w:color w:val="000000"/>
        </w:rPr>
        <w:tab/>
        <w:t>No</w:t>
      </w:r>
    </w:p>
    <w:p w:rsidR="00C919F3" w:rsidRDefault="00C919F3" w:rsidP="0063728E">
      <w:pPr>
        <w:rPr>
          <w:rFonts w:eastAsia="Times New Roman" w:cs="Calibri"/>
          <w:bCs/>
          <w:color w:val="000000"/>
        </w:rPr>
      </w:pPr>
    </w:p>
    <w:p w:rsidR="00555420" w:rsidRPr="00E35022" w:rsidRDefault="00555420" w:rsidP="00555420">
      <w:pPr>
        <w:rPr>
          <w:rFonts w:eastAsia="Times New Roman" w:cs="Calibri"/>
          <w:color w:val="000000"/>
        </w:rPr>
      </w:pPr>
      <w:r>
        <w:rPr>
          <w:rFonts w:eastAsia="Times New Roman" w:cs="Calibri"/>
          <w:bCs/>
          <w:color w:val="000000"/>
        </w:rPr>
        <w:t>Medicare data may only be disseminated to state agencies and/or entities conducting research projects that are directed and partially funded by the state if such research projects would allow for a Privacy Board or an IRB to make the findings listed at 45 CFR 164.512(</w:t>
      </w:r>
      <w:proofErr w:type="spellStart"/>
      <w:r>
        <w:rPr>
          <w:rFonts w:eastAsia="Times New Roman" w:cs="Calibri"/>
          <w:bCs/>
          <w:color w:val="000000"/>
        </w:rPr>
        <w:t>i</w:t>
      </w:r>
      <w:proofErr w:type="spellEnd"/>
      <w:r>
        <w:rPr>
          <w:rFonts w:eastAsia="Times New Roman" w:cs="Calibri"/>
          <w:bCs/>
          <w:color w:val="000000"/>
        </w:rPr>
        <w:t>)(2)(ii) if the anticipated data recipient were to apply for the data from CMS directly.  If you are requesting Medicare data, please explain how your research project is directed and partially funded by the state and describe in detail why your proposed project meets the criteria set forth in 45 CFR 164.512(</w:t>
      </w:r>
      <w:proofErr w:type="spellStart"/>
      <w:r>
        <w:rPr>
          <w:rFonts w:eastAsia="Times New Roman" w:cs="Calibri"/>
          <w:bCs/>
          <w:color w:val="000000"/>
        </w:rPr>
        <w:t>i</w:t>
      </w:r>
      <w:proofErr w:type="spellEnd"/>
      <w:r>
        <w:rPr>
          <w:rFonts w:eastAsia="Times New Roman" w:cs="Calibri"/>
          <w:bCs/>
          <w:color w:val="000000"/>
        </w:rPr>
        <w:t>)(2)(ii).    Applicants must describe how they will use the data and inform CHIA where the data will be housed.  CHIA must be informed if the data has been physically moved, transmitted, or disclosed.</w:t>
      </w:r>
    </w:p>
    <w:p w:rsidR="00555420" w:rsidRDefault="00555420" w:rsidP="007E6F45">
      <w:pPr>
        <w:rPr>
          <w:rFonts w:eastAsia="Times New Roman" w:cs="Calibri"/>
          <w:bCs/>
          <w:color w:val="000000"/>
        </w:rPr>
      </w:pPr>
      <w:r w:rsidRPr="00E35022">
        <w:rPr>
          <w:rFonts w:eastAsia="Times New Roman" w:cs="Calibri"/>
          <w:color w:val="000000"/>
        </w:rPr>
        <w:t> </w:t>
      </w:r>
      <w:r>
        <w:rPr>
          <w:rFonts w:eastAsia="Times New Roman" w:cs="Calibri"/>
          <w:bCs/>
          <w:color w:val="000000"/>
        </w:rPr>
        <w:t xml:space="preserve"> </w:t>
      </w:r>
    </w:p>
    <w:p w:rsidR="00555420" w:rsidRDefault="00555420" w:rsidP="00555420">
      <w:pPr>
        <w:rPr>
          <w:rFonts w:eastAsia="Times New Roman" w:cs="Calibri"/>
          <w:bCs/>
          <w:color w:val="000000"/>
        </w:rPr>
      </w:pPr>
      <w:r>
        <w:rPr>
          <w:rFonts w:eastAsia="Times New Roman" w:cs="Calibri"/>
          <w:bCs/>
          <w:color w:val="000000"/>
        </w:rPr>
        <w:t xml:space="preserve">Applicants approved to receive Medicare data will be required to execute an Addendum to CHIA’s standard data use agreement, containing terms and conditions required by CHIA’s data use agreement with CMS. </w:t>
      </w:r>
    </w:p>
    <w:p w:rsidR="00555420" w:rsidRDefault="00555420" w:rsidP="00555420">
      <w:pPr>
        <w:rPr>
          <w:rFonts w:eastAsia="Times New Roman" w:cs="Calibri"/>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55420">
        <w:tc>
          <w:tcPr>
            <w:tcW w:w="9576" w:type="dxa"/>
            <w:tcBorders>
              <w:top w:val="single" w:sz="4" w:space="0" w:color="auto"/>
              <w:left w:val="single" w:sz="4" w:space="0" w:color="auto"/>
              <w:bottom w:val="single" w:sz="4" w:space="0" w:color="auto"/>
              <w:right w:val="single" w:sz="4" w:space="0" w:color="auto"/>
            </w:tcBorders>
          </w:tcPr>
          <w:p w:rsidR="00555420" w:rsidRDefault="00814BD1" w:rsidP="00B83FF2">
            <w:pPr>
              <w:autoSpaceDE w:val="0"/>
              <w:autoSpaceDN w:val="0"/>
              <w:adjustRightInd w:val="0"/>
              <w:rPr>
                <w:rFonts w:cs="Arial"/>
              </w:rPr>
            </w:pPr>
            <w:r w:rsidRPr="00814BD1">
              <w:rPr>
                <w:rFonts w:cs="Arial"/>
              </w:rPr>
              <w:t xml:space="preserve">Physician participation in Medicare is not the outcome of interest for this project.  However, given that most practices have patients from three principal </w:t>
            </w:r>
            <w:proofErr w:type="spellStart"/>
            <w:r w:rsidRPr="00814BD1">
              <w:rPr>
                <w:rFonts w:cs="Arial"/>
              </w:rPr>
              <w:t>payor</w:t>
            </w:r>
            <w:proofErr w:type="spellEnd"/>
            <w:r w:rsidRPr="00814BD1">
              <w:rPr>
                <w:rFonts w:cs="Arial"/>
              </w:rPr>
              <w:t xml:space="preserve"> groups—private insurance, Medicaid and Medicare—I will want to know the number of Medicare encounters in a practice, and the number of unique patients to which these encounters correspond.  This will enable me to estimate the share of all patients and visits in a practice that come from Medicaid, by permitting accurate construction of the count “denominator.”  Therefore, I would like to obtain Medicare encounter records with the dataset I receive.</w:t>
            </w:r>
          </w:p>
          <w:p w:rsidR="00814BD1" w:rsidRDefault="00814BD1" w:rsidP="00B83FF2">
            <w:pPr>
              <w:autoSpaceDE w:val="0"/>
              <w:autoSpaceDN w:val="0"/>
              <w:adjustRightInd w:val="0"/>
              <w:rPr>
                <w:rFonts w:cs="Arial"/>
              </w:rPr>
            </w:pPr>
          </w:p>
          <w:p w:rsidR="00814BD1" w:rsidRPr="00B83FF2" w:rsidRDefault="00814BD1" w:rsidP="00B83FF2">
            <w:pPr>
              <w:autoSpaceDE w:val="0"/>
              <w:autoSpaceDN w:val="0"/>
              <w:adjustRightInd w:val="0"/>
              <w:rPr>
                <w:rFonts w:cs="Arial"/>
              </w:rPr>
            </w:pPr>
            <w:r>
              <w:rPr>
                <w:rFonts w:cs="Arial"/>
              </w:rPr>
              <w:t xml:space="preserve">I understand that, as a condition of receiving Medicare data, I will need to execute an Addendum to </w:t>
            </w:r>
            <w:r>
              <w:rPr>
                <w:rFonts w:cs="Arial"/>
              </w:rPr>
              <w:lastRenderedPageBreak/>
              <w:t xml:space="preserve">CHIA’s standard data use agreement, covering </w:t>
            </w:r>
            <w:proofErr w:type="spellStart"/>
            <w:r>
              <w:rPr>
                <w:rFonts w:cs="Arial"/>
              </w:rPr>
              <w:t>provisisons</w:t>
            </w:r>
            <w:proofErr w:type="spellEnd"/>
            <w:r>
              <w:rPr>
                <w:rFonts w:cs="Arial"/>
              </w:rPr>
              <w:t xml:space="preserve"> related to Medicare data.</w:t>
            </w:r>
          </w:p>
        </w:tc>
      </w:tr>
    </w:tbl>
    <w:p w:rsidR="00555420" w:rsidRDefault="00555420" w:rsidP="00555420">
      <w:pPr>
        <w:rPr>
          <w:rFonts w:eastAsia="Times New Roman" w:cs="Calibri"/>
          <w:color w:val="000000"/>
        </w:rPr>
      </w:pPr>
    </w:p>
    <w:p w:rsidR="00555420" w:rsidRPr="00E35022" w:rsidRDefault="00555420" w:rsidP="00555420">
      <w:pPr>
        <w:rPr>
          <w:rFonts w:eastAsia="Times New Roman" w:cs="Calibri"/>
          <w:color w:val="000000"/>
        </w:rPr>
      </w:pPr>
      <w:r>
        <w:rPr>
          <w:rFonts w:eastAsia="Times New Roman" w:cs="Calibri"/>
          <w:b/>
          <w:bCs/>
          <w:color w:val="000000"/>
        </w:rPr>
        <w:t>VI</w:t>
      </w:r>
      <w:r w:rsidRPr="00E35022">
        <w:rPr>
          <w:rFonts w:eastAsia="Times New Roman" w:cs="Calibri"/>
          <w:b/>
          <w:bCs/>
          <w:color w:val="000000"/>
        </w:rPr>
        <w:t>I</w:t>
      </w:r>
      <w:r>
        <w:rPr>
          <w:rFonts w:eastAsia="Times New Roman" w:cs="Calibri"/>
          <w:b/>
          <w:bCs/>
          <w:color w:val="000000"/>
        </w:rPr>
        <w:t>I</w:t>
      </w:r>
      <w:r w:rsidRPr="00E35022">
        <w:rPr>
          <w:rFonts w:eastAsia="Times New Roman" w:cs="Calibri"/>
          <w:b/>
          <w:bCs/>
          <w:color w:val="000000"/>
        </w:rPr>
        <w:t>.  </w:t>
      </w:r>
      <w:r>
        <w:rPr>
          <w:rFonts w:eastAsia="Times New Roman" w:cs="Calibri"/>
          <w:b/>
          <w:bCs/>
          <w:color w:val="000000"/>
        </w:rPr>
        <w:t xml:space="preserve"> </w:t>
      </w:r>
      <w:r w:rsidRPr="00E35022">
        <w:rPr>
          <w:rFonts w:eastAsia="Times New Roman" w:cs="Calibri"/>
          <w:b/>
          <w:bCs/>
          <w:color w:val="000000"/>
        </w:rPr>
        <w:t>DIRECT PATIENT IDENTIFIERS</w:t>
      </w:r>
      <w:r>
        <w:rPr>
          <w:rStyle w:val="FootnoteReference"/>
          <w:rFonts w:eastAsia="Times New Roman" w:cs="Calibri"/>
          <w:b/>
          <w:bCs/>
          <w:color w:val="000000"/>
        </w:rPr>
        <w:footnoteReference w:id="3"/>
      </w:r>
    </w:p>
    <w:p w:rsidR="00555420" w:rsidRDefault="00555420" w:rsidP="00555420">
      <w:pPr>
        <w:rPr>
          <w:rFonts w:eastAsia="Times New Roman" w:cs="Calibri"/>
          <w:color w:val="000000"/>
        </w:rPr>
      </w:pPr>
      <w:r w:rsidRPr="00E35022">
        <w:rPr>
          <w:rFonts w:eastAsia="Times New Roman" w:cs="Calibri"/>
          <w:color w:val="000000"/>
        </w:rPr>
        <w:t>State and federal privacy laws may require the consent of Data Subjects prio</w:t>
      </w:r>
      <w:r>
        <w:rPr>
          <w:rFonts w:eastAsia="Times New Roman" w:cs="Calibri"/>
          <w:color w:val="000000"/>
        </w:rPr>
        <w:t xml:space="preserve">r to the release of any Direct </w:t>
      </w:r>
      <w:r w:rsidRPr="00E35022">
        <w:rPr>
          <w:rFonts w:eastAsia="Times New Roman" w:cs="Calibri"/>
          <w:color w:val="000000"/>
        </w:rPr>
        <w:t xml:space="preserve">Patient Identifiers.  If you are requesting data that includes Direct Patient Identifiers, please provide documentation of patient consent or your basis for asserting that patient consent is not required. </w:t>
      </w:r>
    </w:p>
    <w:p w:rsidR="00555420" w:rsidRDefault="00555420" w:rsidP="00555420">
      <w:pPr>
        <w:rPr>
          <w:rFonts w:eastAsia="Times New Roman" w:cs="Calibri"/>
          <w:color w:val="000000"/>
        </w:rPr>
      </w:pPr>
    </w:p>
    <w:p w:rsidR="00CA53FF" w:rsidRDefault="00CA53FF" w:rsidP="00555420">
      <w:pPr>
        <w:rPr>
          <w:rFonts w:eastAsia="Times New Roman" w:cs="Calibri"/>
          <w:color w:val="000000"/>
        </w:rPr>
      </w:pPr>
      <w:r>
        <w:rPr>
          <w:rFonts w:eastAsia="Times New Roman" w:cs="Calibri"/>
          <w:color w:val="000000"/>
        </w:rPr>
        <w:t>We are not requesting direct patient identifiers.</w:t>
      </w:r>
    </w:p>
    <w:p w:rsidR="009F382B" w:rsidRDefault="009F382B" w:rsidP="00555420">
      <w:pPr>
        <w:rPr>
          <w:rFonts w:eastAsia="Times New Roman" w:cs="Calibri"/>
          <w:color w:val="000000"/>
        </w:rPr>
      </w:pPr>
    </w:p>
    <w:p w:rsidR="009F382B" w:rsidRDefault="009F382B" w:rsidP="00555420">
      <w:pPr>
        <w:rPr>
          <w:rFonts w:eastAsia="Times New Roman" w:cs="Calibri"/>
          <w:color w:val="000000"/>
        </w:rPr>
      </w:pPr>
    </w:p>
    <w:p w:rsidR="00555420" w:rsidRDefault="00555420" w:rsidP="00555420">
      <w:pPr>
        <w:rPr>
          <w:rFonts w:eastAsia="Times New Roman" w:cs="Calibri"/>
          <w:b/>
          <w:color w:val="000000"/>
        </w:rPr>
      </w:pPr>
      <w:r>
        <w:rPr>
          <w:rFonts w:eastAsia="Times New Roman" w:cs="Calibri"/>
          <w:b/>
          <w:color w:val="000000"/>
        </w:rPr>
        <w:t>IX.   REQUESTS PURSUANT TO 957 CMR 5.04</w:t>
      </w:r>
    </w:p>
    <w:p w:rsidR="00555420" w:rsidRDefault="00555420" w:rsidP="00555420">
      <w:pPr>
        <w:rPr>
          <w:rFonts w:eastAsia="Times New Roman" w:cs="Calibri"/>
          <w:color w:val="000000"/>
        </w:rPr>
      </w:pPr>
      <w:r>
        <w:rPr>
          <w:rFonts w:eastAsia="Times New Roman" w:cs="Calibri"/>
          <w:color w:val="000000"/>
        </w:rPr>
        <w:t>Payers, providers, provider organizations and researchers seeking access to Level 1 (de-identified) data are required to describe how they will use such data for the purposes of lowering total medical expenses, coordinating care, benchmarking, quality analysis or other administrative research purposes.  Please provide this information below.</w:t>
      </w:r>
    </w:p>
    <w:p w:rsidR="00555420" w:rsidRDefault="00555420" w:rsidP="00555420">
      <w:pPr>
        <w:rPr>
          <w:rFonts w:eastAsia="Times New Roman" w:cs="Calibri"/>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55420">
        <w:tc>
          <w:tcPr>
            <w:tcW w:w="9576" w:type="dxa"/>
            <w:tcBorders>
              <w:top w:val="single" w:sz="4" w:space="0" w:color="auto"/>
              <w:left w:val="single" w:sz="4" w:space="0" w:color="auto"/>
              <w:bottom w:val="single" w:sz="4" w:space="0" w:color="auto"/>
              <w:right w:val="single" w:sz="4" w:space="0" w:color="auto"/>
            </w:tcBorders>
          </w:tcPr>
          <w:p w:rsidR="006849DC" w:rsidRDefault="00F7467D" w:rsidP="00F7467D">
            <w:pPr>
              <w:autoSpaceDE w:val="0"/>
              <w:autoSpaceDN w:val="0"/>
              <w:adjustRightInd w:val="0"/>
              <w:rPr>
                <w:rFonts w:cs="Arial"/>
              </w:rPr>
            </w:pPr>
            <w:r>
              <w:rPr>
                <w:rFonts w:cs="Arial"/>
              </w:rPr>
              <w:t>Part of this req</w:t>
            </w:r>
            <w:r w:rsidR="006849DC">
              <w:rPr>
                <w:rFonts w:cs="Arial"/>
              </w:rPr>
              <w:t xml:space="preserve">uest encompasses </w:t>
            </w:r>
            <w:r w:rsidR="00CA53FF">
              <w:rPr>
                <w:rFonts w:cs="Arial"/>
              </w:rPr>
              <w:t xml:space="preserve">a proposal to use </w:t>
            </w:r>
            <w:r w:rsidR="006849DC">
              <w:rPr>
                <w:rFonts w:cs="Arial"/>
              </w:rPr>
              <w:t>Level 1 data.</w:t>
            </w:r>
          </w:p>
          <w:p w:rsidR="006849DC" w:rsidRDefault="006849DC" w:rsidP="00F7467D">
            <w:pPr>
              <w:autoSpaceDE w:val="0"/>
              <w:autoSpaceDN w:val="0"/>
              <w:adjustRightInd w:val="0"/>
              <w:rPr>
                <w:rFonts w:cs="Arial"/>
              </w:rPr>
            </w:pPr>
          </w:p>
          <w:p w:rsidR="00555420" w:rsidRPr="00F7467D" w:rsidRDefault="006849DC" w:rsidP="006849DC">
            <w:pPr>
              <w:autoSpaceDE w:val="0"/>
              <w:autoSpaceDN w:val="0"/>
              <w:adjustRightInd w:val="0"/>
              <w:rPr>
                <w:rFonts w:cs="Arial"/>
              </w:rPr>
            </w:pPr>
            <w:r>
              <w:rPr>
                <w:rFonts w:cs="Arial"/>
              </w:rPr>
              <w:t>As described herein, t</w:t>
            </w:r>
            <w:r w:rsidR="00F7467D">
              <w:rPr>
                <w:rFonts w:cs="Arial"/>
              </w:rPr>
              <w:t>he</w:t>
            </w:r>
            <w:r w:rsidR="00D11DF5">
              <w:rPr>
                <w:rFonts w:cs="Arial"/>
              </w:rPr>
              <w:t>se</w:t>
            </w:r>
            <w:r w:rsidR="00F7467D">
              <w:rPr>
                <w:rFonts w:cs="Arial"/>
              </w:rPr>
              <w:t xml:space="preserve"> data will be used in a project that studies physicians’ incentives to participate in the Medicaid program, </w:t>
            </w:r>
            <w:r>
              <w:rPr>
                <w:rFonts w:cs="Arial"/>
              </w:rPr>
              <w:t>and considers predictors of participation</w:t>
            </w:r>
            <w:r w:rsidR="00F7467D">
              <w:rPr>
                <w:rFonts w:cs="Arial"/>
              </w:rPr>
              <w:t xml:space="preserve"> other than reimbursement level</w:t>
            </w:r>
            <w:r>
              <w:rPr>
                <w:rFonts w:cs="Arial"/>
              </w:rPr>
              <w:t>s (traditionally the focus of policy and health economics research)</w:t>
            </w:r>
            <w:r w:rsidR="00F7467D">
              <w:rPr>
                <w:rFonts w:cs="Arial"/>
              </w:rPr>
              <w:t xml:space="preserve">.  In particular, I will study the characteristics of insurers that may cause physicians to be more likely to accept Medicaid beneficiaries covered by a particular MCO.  My results can inform policymakers about which types of Medicaid MCOs </w:t>
            </w:r>
            <w:r>
              <w:rPr>
                <w:rFonts w:cs="Arial"/>
              </w:rPr>
              <w:t>are best able to maximize</w:t>
            </w:r>
            <w:r w:rsidR="00F7467D">
              <w:rPr>
                <w:rFonts w:cs="Arial"/>
              </w:rPr>
              <w:t xml:space="preserve"> beneficiaries’ access to primary care providers</w:t>
            </w:r>
            <w:r>
              <w:rPr>
                <w:rFonts w:cs="Arial"/>
              </w:rPr>
              <w:t>,</w:t>
            </w:r>
            <w:r w:rsidR="00F7467D">
              <w:rPr>
                <w:rFonts w:cs="Arial"/>
              </w:rPr>
              <w:t xml:space="preserve"> given limited program budgets.  Because access to primary care has been found to be associated with both improved health and lower total health care spending, there are potential downstream health and financial benefits to improving primary care access in the adult Medicaid population.</w:t>
            </w:r>
            <w:r>
              <w:rPr>
                <w:rFonts w:cs="Arial"/>
              </w:rPr>
              <w:t xml:space="preserve">  Thus, this study can potentially contribute to the Commonwealth’s and policymakers’ understanding of access to care and financing the Medicaid program.</w:t>
            </w:r>
          </w:p>
        </w:tc>
      </w:tr>
    </w:tbl>
    <w:p w:rsidR="00555420" w:rsidRDefault="00555420" w:rsidP="00555420">
      <w:pPr>
        <w:rPr>
          <w:rFonts w:eastAsia="Times New Roman" w:cs="Calibri"/>
          <w:color w:val="000000"/>
        </w:rPr>
      </w:pPr>
    </w:p>
    <w:p w:rsidR="009F382B" w:rsidRDefault="009F382B" w:rsidP="00555420">
      <w:pPr>
        <w:rPr>
          <w:rFonts w:eastAsia="Times New Roman" w:cs="Calibri"/>
          <w:color w:val="000000"/>
        </w:rPr>
      </w:pPr>
    </w:p>
    <w:p w:rsidR="00555420" w:rsidRDefault="00555420" w:rsidP="00555420">
      <w:pPr>
        <w:rPr>
          <w:rFonts w:eastAsia="Times New Roman" w:cs="Calibri"/>
          <w:b/>
          <w:bCs/>
          <w:color w:val="000000"/>
        </w:rPr>
      </w:pPr>
      <w:r>
        <w:rPr>
          <w:rFonts w:eastAsia="Times New Roman" w:cs="Calibri"/>
          <w:b/>
          <w:bCs/>
          <w:color w:val="000000"/>
        </w:rPr>
        <w:t>X.   FILTERS</w:t>
      </w:r>
    </w:p>
    <w:p w:rsidR="00555420" w:rsidRDefault="00555420" w:rsidP="00555420">
      <w:pPr>
        <w:rPr>
          <w:rFonts w:eastAsia="Times New Roman" w:cs="Calibri"/>
          <w:bCs/>
          <w:color w:val="000000"/>
        </w:rPr>
      </w:pPr>
      <w:r>
        <w:rPr>
          <w:rFonts w:eastAsia="Times New Roman" w:cs="Calibri"/>
          <w:bCs/>
          <w:color w:val="000000"/>
        </w:rPr>
        <w:t xml:space="preserve">If you are requesting APCD elements from Level 2 or above, describe any filters you are requesting to use in order to limit your request to the minimum set of records necessary to complete your project.  (For example, you may only need individuals whose age is less than 21, claims for hospital services only, or only claims from small group projects.) </w:t>
      </w:r>
    </w:p>
    <w:p w:rsidR="00555420" w:rsidRDefault="00555420" w:rsidP="00555420">
      <w:pPr>
        <w:rPr>
          <w:rFonts w:eastAsia="Times New Roman" w:cs="Calibri"/>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3672"/>
        <w:gridCol w:w="3672"/>
      </w:tblGrid>
      <w:tr w:rsidR="00555420" w:rsidRPr="00611C64">
        <w:tc>
          <w:tcPr>
            <w:tcW w:w="3672" w:type="dxa"/>
            <w:shd w:val="clear" w:color="auto" w:fill="auto"/>
          </w:tcPr>
          <w:p w:rsidR="00555420" w:rsidRPr="00611C64" w:rsidRDefault="00555420" w:rsidP="00555420">
            <w:pPr>
              <w:jc w:val="center"/>
              <w:rPr>
                <w:rFonts w:eastAsia="Times New Roman" w:cs="Calibri"/>
                <w:b/>
                <w:bCs/>
                <w:color w:val="000000"/>
              </w:rPr>
            </w:pPr>
            <w:r w:rsidRPr="00611C64">
              <w:rPr>
                <w:rFonts w:eastAsia="Times New Roman" w:cs="Calibri"/>
                <w:b/>
                <w:bCs/>
                <w:color w:val="000000"/>
              </w:rPr>
              <w:t>APCD FILE</w:t>
            </w:r>
          </w:p>
        </w:tc>
        <w:tc>
          <w:tcPr>
            <w:tcW w:w="3672" w:type="dxa"/>
            <w:shd w:val="clear" w:color="auto" w:fill="auto"/>
          </w:tcPr>
          <w:p w:rsidR="00555420" w:rsidRPr="00611C64" w:rsidRDefault="00555420" w:rsidP="00555420">
            <w:pPr>
              <w:jc w:val="center"/>
              <w:rPr>
                <w:rFonts w:eastAsia="Times New Roman" w:cs="Calibri"/>
                <w:b/>
                <w:bCs/>
                <w:color w:val="000000"/>
              </w:rPr>
            </w:pPr>
            <w:r w:rsidRPr="00611C64">
              <w:rPr>
                <w:rFonts w:eastAsia="Times New Roman" w:cs="Calibri"/>
                <w:b/>
                <w:bCs/>
                <w:color w:val="000000"/>
              </w:rPr>
              <w:t>DATA ELEMENT(S)</w:t>
            </w:r>
            <w:r>
              <w:rPr>
                <w:rFonts w:eastAsia="Times New Roman" w:cs="Calibri"/>
                <w:b/>
                <w:bCs/>
                <w:color w:val="000000"/>
              </w:rPr>
              <w:t xml:space="preserve"> FOR WHICH FILTERS ARE REQUESTED</w:t>
            </w:r>
          </w:p>
        </w:tc>
        <w:tc>
          <w:tcPr>
            <w:tcW w:w="3672" w:type="dxa"/>
            <w:shd w:val="clear" w:color="auto" w:fill="auto"/>
          </w:tcPr>
          <w:p w:rsidR="00555420" w:rsidRPr="00611C64" w:rsidRDefault="00555420" w:rsidP="00555420">
            <w:pPr>
              <w:jc w:val="center"/>
              <w:rPr>
                <w:rFonts w:eastAsia="Times New Roman" w:cs="Calibri"/>
                <w:b/>
                <w:bCs/>
                <w:color w:val="000000"/>
              </w:rPr>
            </w:pPr>
            <w:r w:rsidRPr="00611C64">
              <w:rPr>
                <w:rFonts w:eastAsia="Times New Roman" w:cs="Calibri"/>
                <w:b/>
                <w:bCs/>
                <w:color w:val="000000"/>
              </w:rPr>
              <w:t>RANGE OF VALUES REQUESTED</w:t>
            </w:r>
          </w:p>
        </w:tc>
      </w:tr>
      <w:tr w:rsidR="00555420" w:rsidRPr="00611C64">
        <w:tc>
          <w:tcPr>
            <w:tcW w:w="3672" w:type="dxa"/>
            <w:shd w:val="clear" w:color="auto" w:fill="auto"/>
          </w:tcPr>
          <w:p w:rsidR="00555420" w:rsidRPr="00611C64" w:rsidRDefault="00555420" w:rsidP="00555420">
            <w:pPr>
              <w:rPr>
                <w:rFonts w:eastAsia="Times New Roman" w:cs="Calibri"/>
                <w:bCs/>
                <w:color w:val="000000"/>
              </w:rPr>
            </w:pPr>
            <w:r w:rsidRPr="00611C64">
              <w:rPr>
                <w:rFonts w:eastAsia="Times New Roman" w:cs="Calibri"/>
                <w:bCs/>
                <w:color w:val="000000"/>
              </w:rPr>
              <w:t>Medical Claims</w:t>
            </w:r>
          </w:p>
        </w:tc>
        <w:tc>
          <w:tcPr>
            <w:tcW w:w="3672" w:type="dxa"/>
            <w:shd w:val="clear" w:color="auto" w:fill="auto"/>
          </w:tcPr>
          <w:p w:rsidR="00555420" w:rsidRPr="00611C64" w:rsidRDefault="00555420" w:rsidP="00555420">
            <w:pPr>
              <w:rPr>
                <w:rFonts w:eastAsia="Times New Roman" w:cs="Calibri"/>
                <w:bCs/>
                <w:color w:val="000000"/>
              </w:rPr>
            </w:pPr>
          </w:p>
        </w:tc>
        <w:tc>
          <w:tcPr>
            <w:tcW w:w="3672" w:type="dxa"/>
            <w:shd w:val="clear" w:color="auto" w:fill="auto"/>
          </w:tcPr>
          <w:p w:rsidR="00555420" w:rsidRPr="00611C64" w:rsidRDefault="00555420" w:rsidP="00555420">
            <w:pPr>
              <w:rPr>
                <w:rFonts w:eastAsia="Times New Roman" w:cs="Calibri"/>
                <w:bCs/>
                <w:color w:val="000000"/>
              </w:rPr>
            </w:pPr>
          </w:p>
        </w:tc>
      </w:tr>
      <w:tr w:rsidR="00555420" w:rsidRPr="00611C64">
        <w:tc>
          <w:tcPr>
            <w:tcW w:w="3672" w:type="dxa"/>
            <w:shd w:val="clear" w:color="auto" w:fill="auto"/>
          </w:tcPr>
          <w:p w:rsidR="00555420" w:rsidRPr="00611C64" w:rsidRDefault="00555420" w:rsidP="00555420">
            <w:pPr>
              <w:rPr>
                <w:rFonts w:eastAsia="Times New Roman" w:cs="Calibri"/>
                <w:bCs/>
                <w:color w:val="000000"/>
              </w:rPr>
            </w:pPr>
            <w:r w:rsidRPr="00611C64">
              <w:rPr>
                <w:rFonts w:eastAsia="Times New Roman" w:cs="Calibri"/>
                <w:bCs/>
                <w:color w:val="000000"/>
              </w:rPr>
              <w:t>Pharmacy Claims</w:t>
            </w:r>
          </w:p>
        </w:tc>
        <w:tc>
          <w:tcPr>
            <w:tcW w:w="3672" w:type="dxa"/>
            <w:shd w:val="clear" w:color="auto" w:fill="auto"/>
          </w:tcPr>
          <w:p w:rsidR="00555420" w:rsidRPr="00611C64" w:rsidRDefault="00555420" w:rsidP="00555420">
            <w:pPr>
              <w:rPr>
                <w:rFonts w:eastAsia="Times New Roman" w:cs="Calibri"/>
                <w:bCs/>
                <w:color w:val="000000"/>
              </w:rPr>
            </w:pPr>
          </w:p>
        </w:tc>
        <w:tc>
          <w:tcPr>
            <w:tcW w:w="3672" w:type="dxa"/>
            <w:shd w:val="clear" w:color="auto" w:fill="auto"/>
          </w:tcPr>
          <w:p w:rsidR="00555420" w:rsidRPr="00611C64" w:rsidRDefault="00555420" w:rsidP="00555420">
            <w:pPr>
              <w:rPr>
                <w:rFonts w:eastAsia="Times New Roman" w:cs="Calibri"/>
                <w:bCs/>
                <w:color w:val="000000"/>
              </w:rPr>
            </w:pPr>
          </w:p>
        </w:tc>
      </w:tr>
      <w:tr w:rsidR="00555420" w:rsidRPr="00611C64">
        <w:tc>
          <w:tcPr>
            <w:tcW w:w="3672" w:type="dxa"/>
            <w:shd w:val="clear" w:color="auto" w:fill="auto"/>
          </w:tcPr>
          <w:p w:rsidR="00555420" w:rsidRPr="00611C64" w:rsidRDefault="00555420" w:rsidP="00555420">
            <w:pPr>
              <w:rPr>
                <w:rFonts w:eastAsia="Times New Roman" w:cs="Calibri"/>
                <w:bCs/>
                <w:color w:val="000000"/>
              </w:rPr>
            </w:pPr>
            <w:r w:rsidRPr="00611C64">
              <w:rPr>
                <w:rFonts w:eastAsia="Times New Roman" w:cs="Calibri"/>
                <w:bCs/>
                <w:color w:val="000000"/>
              </w:rPr>
              <w:t>Dental Claims</w:t>
            </w:r>
          </w:p>
        </w:tc>
        <w:tc>
          <w:tcPr>
            <w:tcW w:w="3672" w:type="dxa"/>
            <w:shd w:val="clear" w:color="auto" w:fill="auto"/>
          </w:tcPr>
          <w:p w:rsidR="00555420" w:rsidRPr="00611C64" w:rsidRDefault="00555420" w:rsidP="00555420">
            <w:pPr>
              <w:rPr>
                <w:rFonts w:eastAsia="Times New Roman" w:cs="Calibri"/>
                <w:bCs/>
                <w:color w:val="000000"/>
              </w:rPr>
            </w:pPr>
          </w:p>
        </w:tc>
        <w:tc>
          <w:tcPr>
            <w:tcW w:w="3672" w:type="dxa"/>
            <w:shd w:val="clear" w:color="auto" w:fill="auto"/>
          </w:tcPr>
          <w:p w:rsidR="00555420" w:rsidRPr="00611C64" w:rsidRDefault="00555420" w:rsidP="00555420">
            <w:pPr>
              <w:rPr>
                <w:rFonts w:eastAsia="Times New Roman" w:cs="Calibri"/>
                <w:bCs/>
                <w:color w:val="000000"/>
              </w:rPr>
            </w:pPr>
          </w:p>
        </w:tc>
      </w:tr>
      <w:tr w:rsidR="00F7467D" w:rsidRPr="00611C64">
        <w:tc>
          <w:tcPr>
            <w:tcW w:w="3672" w:type="dxa"/>
            <w:shd w:val="clear" w:color="auto" w:fill="auto"/>
          </w:tcPr>
          <w:p w:rsidR="00F7467D" w:rsidRPr="00611C64" w:rsidRDefault="00F7467D" w:rsidP="00555420">
            <w:pPr>
              <w:rPr>
                <w:rFonts w:eastAsia="Times New Roman" w:cs="Calibri"/>
                <w:bCs/>
                <w:color w:val="000000"/>
              </w:rPr>
            </w:pPr>
            <w:r w:rsidRPr="00611C64">
              <w:rPr>
                <w:rFonts w:eastAsia="Times New Roman" w:cs="Calibri"/>
                <w:bCs/>
                <w:color w:val="000000"/>
              </w:rPr>
              <w:t>Membership Eligibility</w:t>
            </w:r>
          </w:p>
        </w:tc>
        <w:tc>
          <w:tcPr>
            <w:tcW w:w="3672" w:type="dxa"/>
            <w:shd w:val="clear" w:color="auto" w:fill="auto"/>
          </w:tcPr>
          <w:p w:rsidR="00F7467D" w:rsidRPr="00DD6429" w:rsidRDefault="00F7467D" w:rsidP="00C04D3F">
            <w:pPr>
              <w:jc w:val="center"/>
              <w:rPr>
                <w:b/>
              </w:rPr>
            </w:pPr>
            <w:r w:rsidRPr="00DD6429">
              <w:rPr>
                <w:b/>
              </w:rPr>
              <w:t>Age constructed from Member Birth Year (ME014)</w:t>
            </w:r>
          </w:p>
        </w:tc>
        <w:tc>
          <w:tcPr>
            <w:tcW w:w="3672" w:type="dxa"/>
            <w:shd w:val="clear" w:color="auto" w:fill="auto"/>
          </w:tcPr>
          <w:p w:rsidR="00F7467D" w:rsidRPr="00DD6429" w:rsidRDefault="00814BD1" w:rsidP="00814BD1">
            <w:pPr>
              <w:jc w:val="center"/>
              <w:rPr>
                <w:b/>
              </w:rPr>
            </w:pPr>
            <w:r w:rsidRPr="00DD6429">
              <w:rPr>
                <w:b/>
              </w:rPr>
              <w:t>Adults</w:t>
            </w:r>
            <w:r w:rsidR="00F7467D" w:rsidRPr="00DD6429">
              <w:rPr>
                <w:b/>
              </w:rPr>
              <w:t xml:space="preserve"> age 18</w:t>
            </w:r>
            <w:r w:rsidRPr="00DD6429">
              <w:rPr>
                <w:b/>
              </w:rPr>
              <w:t xml:space="preserve"> and older</w:t>
            </w:r>
          </w:p>
        </w:tc>
      </w:tr>
      <w:tr w:rsidR="00555420" w:rsidRPr="00611C64">
        <w:tc>
          <w:tcPr>
            <w:tcW w:w="3672" w:type="dxa"/>
            <w:shd w:val="clear" w:color="auto" w:fill="auto"/>
          </w:tcPr>
          <w:p w:rsidR="00555420" w:rsidRPr="00611C64" w:rsidRDefault="00555420" w:rsidP="00555420">
            <w:pPr>
              <w:rPr>
                <w:rFonts w:eastAsia="Times New Roman" w:cs="Calibri"/>
                <w:bCs/>
                <w:color w:val="000000"/>
              </w:rPr>
            </w:pPr>
            <w:r w:rsidRPr="00611C64">
              <w:rPr>
                <w:rFonts w:eastAsia="Times New Roman" w:cs="Calibri"/>
                <w:bCs/>
                <w:color w:val="000000"/>
              </w:rPr>
              <w:t>Provider</w:t>
            </w:r>
          </w:p>
        </w:tc>
        <w:tc>
          <w:tcPr>
            <w:tcW w:w="3672" w:type="dxa"/>
            <w:shd w:val="clear" w:color="auto" w:fill="auto"/>
          </w:tcPr>
          <w:p w:rsidR="00555420" w:rsidRPr="00611C64" w:rsidRDefault="00555420" w:rsidP="00555420">
            <w:pPr>
              <w:rPr>
                <w:rFonts w:eastAsia="Times New Roman" w:cs="Calibri"/>
                <w:bCs/>
                <w:color w:val="000000"/>
              </w:rPr>
            </w:pPr>
          </w:p>
        </w:tc>
        <w:tc>
          <w:tcPr>
            <w:tcW w:w="3672" w:type="dxa"/>
            <w:shd w:val="clear" w:color="auto" w:fill="auto"/>
          </w:tcPr>
          <w:p w:rsidR="00555420" w:rsidRPr="00611C64" w:rsidRDefault="00555420" w:rsidP="00555420">
            <w:pPr>
              <w:rPr>
                <w:rFonts w:eastAsia="Times New Roman" w:cs="Calibri"/>
                <w:bCs/>
                <w:color w:val="000000"/>
              </w:rPr>
            </w:pPr>
          </w:p>
        </w:tc>
      </w:tr>
      <w:tr w:rsidR="00555420" w:rsidRPr="00611C64">
        <w:tc>
          <w:tcPr>
            <w:tcW w:w="3672" w:type="dxa"/>
            <w:shd w:val="clear" w:color="auto" w:fill="auto"/>
          </w:tcPr>
          <w:p w:rsidR="00555420" w:rsidRPr="00611C64" w:rsidRDefault="00555420" w:rsidP="00555420">
            <w:pPr>
              <w:rPr>
                <w:rFonts w:eastAsia="Times New Roman" w:cs="Calibri"/>
                <w:bCs/>
                <w:color w:val="000000"/>
              </w:rPr>
            </w:pPr>
            <w:r w:rsidRPr="00611C64">
              <w:rPr>
                <w:rFonts w:eastAsia="Times New Roman" w:cs="Calibri"/>
                <w:bCs/>
                <w:color w:val="000000"/>
              </w:rPr>
              <w:t>Product</w:t>
            </w:r>
          </w:p>
        </w:tc>
        <w:tc>
          <w:tcPr>
            <w:tcW w:w="3672" w:type="dxa"/>
            <w:shd w:val="clear" w:color="auto" w:fill="auto"/>
          </w:tcPr>
          <w:p w:rsidR="00555420" w:rsidRPr="00611C64" w:rsidRDefault="00555420" w:rsidP="00555420">
            <w:pPr>
              <w:rPr>
                <w:rFonts w:eastAsia="Times New Roman" w:cs="Calibri"/>
                <w:bCs/>
                <w:color w:val="000000"/>
              </w:rPr>
            </w:pPr>
          </w:p>
        </w:tc>
        <w:tc>
          <w:tcPr>
            <w:tcW w:w="3672" w:type="dxa"/>
            <w:shd w:val="clear" w:color="auto" w:fill="auto"/>
          </w:tcPr>
          <w:p w:rsidR="00555420" w:rsidRPr="00611C64" w:rsidRDefault="00555420" w:rsidP="00555420">
            <w:pPr>
              <w:rPr>
                <w:rFonts w:eastAsia="Times New Roman" w:cs="Calibri"/>
                <w:bCs/>
                <w:color w:val="000000"/>
              </w:rPr>
            </w:pPr>
          </w:p>
        </w:tc>
      </w:tr>
    </w:tbl>
    <w:p w:rsidR="00555420" w:rsidRDefault="00555420" w:rsidP="00555420">
      <w:pPr>
        <w:rPr>
          <w:rFonts w:eastAsia="Times New Roman" w:cs="Calibri"/>
          <w:bCs/>
          <w:color w:val="000000"/>
        </w:rPr>
      </w:pPr>
    </w:p>
    <w:p w:rsidR="009F382B" w:rsidRDefault="009F382B" w:rsidP="00555420">
      <w:pPr>
        <w:rPr>
          <w:rFonts w:eastAsia="Times New Roman" w:cs="Calibri"/>
          <w:bCs/>
          <w:color w:val="000000"/>
        </w:rPr>
      </w:pPr>
    </w:p>
    <w:p w:rsidR="009F382B" w:rsidRPr="005D1BDD" w:rsidRDefault="009F382B" w:rsidP="00555420">
      <w:pPr>
        <w:rPr>
          <w:rFonts w:eastAsia="Times New Roman" w:cs="Calibri"/>
          <w:bCs/>
          <w:color w:val="000000"/>
        </w:rPr>
      </w:pPr>
    </w:p>
    <w:p w:rsidR="00555420" w:rsidRPr="0085023C" w:rsidRDefault="00555420" w:rsidP="00555420">
      <w:pPr>
        <w:pStyle w:val="ListParagraph"/>
        <w:spacing w:line="240" w:lineRule="auto"/>
        <w:ind w:left="0"/>
        <w:rPr>
          <w:b/>
        </w:rPr>
      </w:pPr>
      <w:r>
        <w:rPr>
          <w:b/>
        </w:rPr>
        <w:lastRenderedPageBreak/>
        <w:t>XI.   PURPOSE AND INTENDED USE</w:t>
      </w:r>
      <w:r>
        <w:rPr>
          <w:b/>
        </w:rPr>
        <w:br/>
      </w:r>
    </w:p>
    <w:p w:rsidR="00555420" w:rsidRDefault="00555420" w:rsidP="00555420">
      <w:pPr>
        <w:pStyle w:val="ListParagraph"/>
        <w:numPr>
          <w:ilvl w:val="0"/>
          <w:numId w:val="4"/>
        </w:numPr>
        <w:spacing w:after="0"/>
        <w:rPr>
          <w:rFonts w:cs="Arial"/>
        </w:rPr>
      </w:pPr>
      <w:r>
        <w:rPr>
          <w:rFonts w:cs="Arial"/>
        </w:rPr>
        <w:t xml:space="preserve">Please explain why completing your project is in the public interest. </w:t>
      </w:r>
    </w:p>
    <w:p w:rsidR="00555420" w:rsidRDefault="00555420" w:rsidP="00555420">
      <w:pPr>
        <w:pStyle w:val="ListParagraph"/>
        <w:spacing w:after="0"/>
        <w:ind w:left="1440"/>
        <w:rPr>
          <w:rFonts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55420">
        <w:tc>
          <w:tcPr>
            <w:tcW w:w="9576" w:type="dxa"/>
            <w:tcBorders>
              <w:top w:val="single" w:sz="4" w:space="0" w:color="auto"/>
              <w:left w:val="single" w:sz="4" w:space="0" w:color="auto"/>
              <w:bottom w:val="single" w:sz="4" w:space="0" w:color="auto"/>
              <w:right w:val="single" w:sz="4" w:space="0" w:color="auto"/>
            </w:tcBorders>
          </w:tcPr>
          <w:p w:rsidR="00555420" w:rsidRPr="00AB062C" w:rsidRDefault="00AB062C" w:rsidP="00AB062C">
            <w:pPr>
              <w:autoSpaceDE w:val="0"/>
              <w:autoSpaceDN w:val="0"/>
              <w:adjustRightInd w:val="0"/>
              <w:rPr>
                <w:rFonts w:cs="Arial"/>
              </w:rPr>
            </w:pPr>
            <w:r w:rsidRPr="00FF57A7">
              <w:t xml:space="preserve">My project addresses several policy-related questions with potentially important implications for the Medicaid population.  First, I will examine why providers participate in Medicaid.  Given the large expansion of </w:t>
            </w:r>
            <w:r>
              <w:t xml:space="preserve">the </w:t>
            </w:r>
            <w:r w:rsidRPr="00FF57A7">
              <w:t xml:space="preserve">Medicaid </w:t>
            </w:r>
            <w:r>
              <w:t xml:space="preserve">program </w:t>
            </w:r>
            <w:r w:rsidRPr="00FF57A7">
              <w:t>scheduled for 2014, there is keen interest among policymakers and stakeholders in how enrollees will obtain access to providers.  Understanding providers’ incentives to accept Medicaid patients, despite Medicaid’s lower reimbursement of providers relative to Medicare and private insurance, can help policymakers design Medicaid programs to improve access</w:t>
            </w:r>
            <w:r>
              <w:t xml:space="preserve"> to care</w:t>
            </w:r>
            <w:r w:rsidRPr="00FF57A7">
              <w:t>.  My analysis will also help policymakers compare the potential effects on access of contracting with a Medicaid-only MCO, versus a mixed Medicaid MCO, to administer Medicaid benefits.  Finally, I a</w:t>
            </w:r>
            <w:r>
              <w:t>i</w:t>
            </w:r>
            <w:r w:rsidRPr="00FF57A7">
              <w:t xml:space="preserve">m to clarify the impact that proposed fee increases for primary care physicians servicing Medicaid beneficiaries will have on access.  The fee increases—which will set Medicaid reimbursements equal to </w:t>
            </w:r>
            <w:r w:rsidR="0069797F">
              <w:t xml:space="preserve">equal </w:t>
            </w:r>
            <w:r w:rsidRPr="00FF57A7">
              <w:t>those for Medicare for primary care practitioners in 2013 and 2014—may have different effects on physician participation, depending on whether the MCO administering a state’s Medicaid program is Medicaid-only or mixed</w:t>
            </w:r>
            <w:r>
              <w:t xml:space="preserve"> (i.e., also having some privately-insured patients)</w:t>
            </w:r>
            <w:r w:rsidRPr="00FF57A7">
              <w:t>.</w:t>
            </w:r>
          </w:p>
        </w:tc>
      </w:tr>
    </w:tbl>
    <w:p w:rsidR="00555420" w:rsidRPr="0085023C" w:rsidRDefault="00555420" w:rsidP="00555420">
      <w:pPr>
        <w:rPr>
          <w:rFonts w:cs="Arial"/>
        </w:rPr>
      </w:pPr>
    </w:p>
    <w:p w:rsidR="00555420" w:rsidRDefault="00555420" w:rsidP="00555420">
      <w:pPr>
        <w:pStyle w:val="ListParagraph"/>
        <w:numPr>
          <w:ilvl w:val="0"/>
          <w:numId w:val="4"/>
        </w:numPr>
        <w:spacing w:after="0" w:line="240" w:lineRule="auto"/>
        <w:rPr>
          <w:rFonts w:cs="Arial"/>
        </w:rPr>
      </w:pPr>
      <w:r>
        <w:rPr>
          <w:rFonts w:cs="Arial"/>
          <w:b/>
        </w:rPr>
        <w:t>Attach</w:t>
      </w:r>
      <w:r>
        <w:rPr>
          <w:rFonts w:cs="Arial"/>
        </w:rPr>
        <w:t xml:space="preserve"> a brief (1-2 pages) description of your research methodology.  (This description will not be posted on the internet.)</w:t>
      </w:r>
    </w:p>
    <w:p w:rsidR="00AB062C" w:rsidRPr="00AB062C" w:rsidRDefault="00AB062C" w:rsidP="00AB062C">
      <w:pPr>
        <w:ind w:left="720"/>
        <w:rPr>
          <w:rFonts w:cs="Arial"/>
          <w:i/>
        </w:rPr>
      </w:pPr>
      <w:r>
        <w:rPr>
          <w:rFonts w:cs="Arial"/>
          <w:i/>
        </w:rPr>
        <w:t xml:space="preserve">Please see </w:t>
      </w:r>
      <w:r w:rsidR="00DD6429">
        <w:rPr>
          <w:rFonts w:cs="Arial"/>
          <w:b/>
          <w:i/>
          <w:u w:val="single"/>
        </w:rPr>
        <w:t>Attachment A</w:t>
      </w:r>
      <w:r>
        <w:rPr>
          <w:rFonts w:cs="Arial"/>
          <w:i/>
        </w:rPr>
        <w:t>.</w:t>
      </w:r>
    </w:p>
    <w:p w:rsidR="00555420" w:rsidRDefault="00555420" w:rsidP="00555420">
      <w:pPr>
        <w:ind w:left="360"/>
        <w:rPr>
          <w:rFonts w:cs="Arial"/>
        </w:rPr>
      </w:pPr>
    </w:p>
    <w:p w:rsidR="006E67C5" w:rsidRPr="00E96037" w:rsidRDefault="00555420" w:rsidP="00E96037">
      <w:pPr>
        <w:pStyle w:val="ListParagraph"/>
        <w:numPr>
          <w:ilvl w:val="0"/>
          <w:numId w:val="4"/>
        </w:numPr>
        <w:spacing w:after="0"/>
        <w:rPr>
          <w:rFonts w:cs="Arial"/>
        </w:rPr>
      </w:pPr>
      <w:r>
        <w:rPr>
          <w:rFonts w:cs="Arial"/>
        </w:rPr>
        <w:t>Has your project received approval from your organization’s Institutional Review Board (IRB)?</w:t>
      </w:r>
      <w:r>
        <w:rPr>
          <w:rFonts w:cs="Arial"/>
        </w:rPr>
        <w:br/>
      </w:r>
      <w:r w:rsidR="00FC3FA9">
        <w:rPr>
          <w:rFonts w:eastAsia="Times New Roman" w:cs="Calibri"/>
          <w:color w:val="000000"/>
        </w:rPr>
        <w:pict>
          <v:shape id="_x0000_i1075" type="#_x0000_t75" style="width:20.1pt;height:18.7pt">
            <v:imagedata r:id="rId12" o:title=""/>
          </v:shape>
        </w:pict>
      </w:r>
      <w:r w:rsidR="006E67C5" w:rsidRPr="006E67C5">
        <w:rPr>
          <w:rFonts w:cs="Arial"/>
        </w:rPr>
        <w:t xml:space="preserve"> </w:t>
      </w:r>
      <w:proofErr w:type="gramStart"/>
      <w:r w:rsidR="006E67C5" w:rsidRPr="00E96037">
        <w:rPr>
          <w:rFonts w:cs="Arial"/>
        </w:rPr>
        <w:t>Yes,</w:t>
      </w:r>
      <w:proofErr w:type="gramEnd"/>
      <w:r w:rsidR="006E67C5" w:rsidRPr="00E96037">
        <w:rPr>
          <w:rFonts w:cs="Arial"/>
        </w:rPr>
        <w:t xml:space="preserve"> and a copy of the approval letter is attached to this application.</w:t>
      </w:r>
      <w:r w:rsidR="00DD6429">
        <w:rPr>
          <w:rFonts w:cs="Arial"/>
        </w:rPr>
        <w:t xml:space="preserve"> (</w:t>
      </w:r>
      <w:r w:rsidR="00DD6429" w:rsidRPr="00DD6429">
        <w:rPr>
          <w:rFonts w:cs="Arial"/>
        </w:rPr>
        <w:t xml:space="preserve">Please see </w:t>
      </w:r>
      <w:r w:rsidR="00DD6429" w:rsidRPr="00DD6429">
        <w:rPr>
          <w:rFonts w:cs="Arial"/>
          <w:b/>
          <w:u w:val="single"/>
        </w:rPr>
        <w:t xml:space="preserve">Attachment </w:t>
      </w:r>
      <w:r w:rsidR="00DD6429">
        <w:rPr>
          <w:rFonts w:cs="Arial"/>
          <w:b/>
          <w:u w:val="single"/>
        </w:rPr>
        <w:t>B</w:t>
      </w:r>
      <w:r w:rsidR="00DD6429" w:rsidRPr="00DD6429">
        <w:rPr>
          <w:rFonts w:cs="Arial"/>
        </w:rPr>
        <w:t>.</w:t>
      </w:r>
      <w:r w:rsidR="00DD6429">
        <w:rPr>
          <w:rFonts w:cs="Arial"/>
        </w:rPr>
        <w:t>)</w:t>
      </w:r>
    </w:p>
    <w:p w:rsidR="00555420" w:rsidRPr="006E67C5" w:rsidRDefault="00FC3FA9" w:rsidP="006E67C5">
      <w:pPr>
        <w:ind w:left="360" w:firstLine="720"/>
        <w:rPr>
          <w:rFonts w:cs="Arial"/>
        </w:rPr>
      </w:pPr>
      <w:r>
        <w:rPr>
          <w:rFonts w:eastAsia="Times New Roman" w:cs="Calibri"/>
          <w:color w:val="000000"/>
        </w:rPr>
        <w:pict>
          <v:shape id="_x0000_i1076" type="#_x0000_t75" style="width:20.1pt;height:18.7pt">
            <v:imagedata r:id="rId14" o:title=""/>
          </v:shape>
        </w:pict>
      </w:r>
      <w:r w:rsidR="006E67C5" w:rsidRPr="006E67C5">
        <w:rPr>
          <w:rFonts w:cs="Arial"/>
        </w:rPr>
        <w:t xml:space="preserve"> </w:t>
      </w:r>
      <w:r w:rsidR="006E67C5">
        <w:rPr>
          <w:rFonts w:cs="Arial"/>
        </w:rPr>
        <w:t>No, the IRB will review the project on  _____________________.</w:t>
      </w:r>
    </w:p>
    <w:p w:rsidR="006E67C5" w:rsidRDefault="00FC3FA9" w:rsidP="006E67C5">
      <w:pPr>
        <w:pStyle w:val="ListParagraph"/>
        <w:spacing w:after="0"/>
        <w:ind w:left="1080"/>
        <w:rPr>
          <w:rFonts w:eastAsia="Times New Roman" w:cs="Calibri"/>
          <w:color w:val="000000"/>
        </w:rPr>
      </w:pPr>
      <w:r>
        <w:rPr>
          <w:rFonts w:eastAsia="Times New Roman" w:cs="Calibri"/>
          <w:color w:val="000000"/>
        </w:rPr>
        <w:pict>
          <v:shape id="_x0000_i1077" type="#_x0000_t75" style="width:20.1pt;height:18.7pt">
            <v:imagedata r:id="rId14" o:title=""/>
          </v:shape>
        </w:pict>
      </w:r>
      <w:r w:rsidR="006E67C5" w:rsidRPr="006E67C5">
        <w:rPr>
          <w:rFonts w:cs="Arial"/>
        </w:rPr>
        <w:t xml:space="preserve"> </w:t>
      </w:r>
      <w:r w:rsidR="006E67C5">
        <w:rPr>
          <w:rFonts w:cs="Arial"/>
        </w:rPr>
        <w:t>No, this project is not subject to IRB review.</w:t>
      </w:r>
    </w:p>
    <w:p w:rsidR="00555420" w:rsidRDefault="00FC3FA9" w:rsidP="006E67C5">
      <w:pPr>
        <w:pStyle w:val="ListParagraph"/>
        <w:spacing w:after="0"/>
        <w:ind w:left="1080"/>
        <w:rPr>
          <w:rFonts w:cs="Arial"/>
        </w:rPr>
      </w:pPr>
      <w:r>
        <w:rPr>
          <w:rFonts w:eastAsia="Times New Roman" w:cs="Calibri"/>
          <w:color w:val="000000"/>
        </w:rPr>
        <w:pict>
          <v:shape id="_x0000_i1078" type="#_x0000_t75" style="width:20.1pt;height:18.7pt">
            <v:imagedata r:id="rId14" o:title=""/>
          </v:shape>
        </w:pict>
      </w:r>
      <w:r w:rsidR="006E67C5">
        <w:rPr>
          <w:rFonts w:cs="Arial"/>
        </w:rPr>
        <w:t xml:space="preserve"> </w:t>
      </w:r>
      <w:r w:rsidR="00555420">
        <w:rPr>
          <w:rFonts w:cs="Arial"/>
        </w:rPr>
        <w:t>No, my organization does not have an IRB.</w:t>
      </w:r>
    </w:p>
    <w:p w:rsidR="00555420" w:rsidRDefault="00555420" w:rsidP="00555420">
      <w:pPr>
        <w:pStyle w:val="ListParagraph"/>
        <w:spacing w:line="240" w:lineRule="auto"/>
        <w:ind w:left="1080"/>
        <w:rPr>
          <w:b/>
        </w:rPr>
      </w:pPr>
    </w:p>
    <w:p w:rsidR="009F382B" w:rsidRPr="0085023C" w:rsidRDefault="009F382B" w:rsidP="00555420">
      <w:pPr>
        <w:pStyle w:val="ListParagraph"/>
        <w:spacing w:line="240" w:lineRule="auto"/>
        <w:ind w:left="1080"/>
        <w:rPr>
          <w:b/>
        </w:rPr>
      </w:pPr>
    </w:p>
    <w:p w:rsidR="00555420" w:rsidRDefault="00555420" w:rsidP="00555420">
      <w:pPr>
        <w:pStyle w:val="ListParagraph"/>
        <w:spacing w:line="240" w:lineRule="auto"/>
        <w:ind w:left="0"/>
        <w:rPr>
          <w:b/>
        </w:rPr>
      </w:pPr>
      <w:r>
        <w:rPr>
          <w:b/>
        </w:rPr>
        <w:t>XII.   APPLICANT QUALIFICATIONS</w:t>
      </w:r>
      <w:r>
        <w:rPr>
          <w:b/>
        </w:rPr>
        <w:br/>
      </w:r>
    </w:p>
    <w:p w:rsidR="00555420" w:rsidRDefault="00555420" w:rsidP="00555420">
      <w:pPr>
        <w:pStyle w:val="ListParagraph"/>
        <w:numPr>
          <w:ilvl w:val="0"/>
          <w:numId w:val="5"/>
        </w:numPr>
        <w:spacing w:after="0"/>
        <w:rPr>
          <w:rFonts w:cs="Arial"/>
        </w:rPr>
      </w:pPr>
      <w:r>
        <w:rPr>
          <w:rFonts w:cs="Arial"/>
        </w:rPr>
        <w:t>Describe your qualifications to perform the research described or accomplish the intended use of CHIA data.</w:t>
      </w:r>
    </w:p>
    <w:p w:rsidR="00555420" w:rsidRDefault="00555420" w:rsidP="00555420">
      <w:pPr>
        <w:pStyle w:val="ListParagraph"/>
        <w:spacing w:after="0"/>
        <w:ind w:left="1800"/>
        <w:rPr>
          <w:rFonts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55420">
        <w:tc>
          <w:tcPr>
            <w:tcW w:w="9576" w:type="dxa"/>
            <w:tcBorders>
              <w:top w:val="single" w:sz="4" w:space="0" w:color="auto"/>
              <w:left w:val="single" w:sz="4" w:space="0" w:color="auto"/>
              <w:bottom w:val="single" w:sz="4" w:space="0" w:color="auto"/>
              <w:right w:val="single" w:sz="4" w:space="0" w:color="auto"/>
            </w:tcBorders>
          </w:tcPr>
          <w:p w:rsidR="007C1486" w:rsidRPr="001C612C" w:rsidRDefault="007C1486" w:rsidP="007C1486">
            <w:pPr>
              <w:spacing w:line="276" w:lineRule="auto"/>
              <w:rPr>
                <w:rFonts w:cs="Arial"/>
              </w:rPr>
            </w:pPr>
            <w:r w:rsidRPr="001C612C">
              <w:rPr>
                <w:rFonts w:cs="Arial"/>
              </w:rPr>
              <w:t xml:space="preserve">I am a </w:t>
            </w:r>
            <w:proofErr w:type="spellStart"/>
            <w:r w:rsidRPr="001C612C">
              <w:rPr>
                <w:rFonts w:cs="Arial"/>
              </w:rPr>
              <w:t>Ph.D</w:t>
            </w:r>
            <w:proofErr w:type="spellEnd"/>
            <w:r w:rsidRPr="001C612C">
              <w:rPr>
                <w:rFonts w:cs="Arial"/>
              </w:rPr>
              <w:t xml:space="preserve"> candidate in the Department of Health Policy and Management at the Johns Hopkins Bloomberg School of Public Health.  My training has focused on health economics and econometrics, and has included the following core coursework: health economics, economic evaluation, econometrics and </w:t>
            </w:r>
            <w:proofErr w:type="spellStart"/>
            <w:r w:rsidRPr="001C612C">
              <w:rPr>
                <w:rFonts w:cs="Arial"/>
              </w:rPr>
              <w:t>microeconometrics</w:t>
            </w:r>
            <w:proofErr w:type="spellEnd"/>
            <w:r w:rsidRPr="001C612C">
              <w:rPr>
                <w:rFonts w:cs="Arial"/>
              </w:rPr>
              <w:t>, game theory, industrial organization and biostatistics.  I have worked on several projects involving large datasets, ranging from health insurer data to public hospital quality-reporting data (please see my CV for a list of published and working papers).</w:t>
            </w:r>
            <w:r>
              <w:rPr>
                <w:rFonts w:cs="Arial"/>
              </w:rPr>
              <w:t xml:space="preserve">  I am also working with Medicaid-only data for a housing opportunity study.</w:t>
            </w:r>
          </w:p>
          <w:p w:rsidR="007C1486" w:rsidRPr="001C612C" w:rsidRDefault="007C1486" w:rsidP="007C1486">
            <w:pPr>
              <w:spacing w:line="276" w:lineRule="auto"/>
              <w:rPr>
                <w:rFonts w:cs="Arial"/>
              </w:rPr>
            </w:pPr>
          </w:p>
          <w:p w:rsidR="00555420" w:rsidRPr="00DD6429" w:rsidRDefault="007C1486" w:rsidP="007C1486">
            <w:pPr>
              <w:autoSpaceDE w:val="0"/>
              <w:autoSpaceDN w:val="0"/>
              <w:adjustRightInd w:val="0"/>
              <w:rPr>
                <w:rFonts w:cs="Arial"/>
              </w:rPr>
            </w:pPr>
            <w:r w:rsidRPr="001C612C">
              <w:rPr>
                <w:rFonts w:cs="Arial"/>
              </w:rPr>
              <w:t>I will be supervised by my advisor, Darrell Gaskin, Associate Professor of Health Economics and Deputy Director of the Center for Health Disparities Solutions at the Bloomberg School of Public Health.</w:t>
            </w:r>
            <w:r>
              <w:rPr>
                <w:rFonts w:cs="Arial"/>
              </w:rPr>
              <w:t xml:space="preserve">  Dr. Gaskin’s CV is enclosed with this application, as well</w:t>
            </w:r>
            <w:r w:rsidR="007E0616">
              <w:rPr>
                <w:rFonts w:cs="Arial"/>
              </w:rPr>
              <w:t>.</w:t>
            </w:r>
            <w:r w:rsidR="00DD6429">
              <w:rPr>
                <w:rFonts w:cs="Arial"/>
              </w:rPr>
              <w:t xml:space="preserve">  CVs are enclosed as </w:t>
            </w:r>
            <w:r w:rsidR="00DD6429">
              <w:rPr>
                <w:rFonts w:cs="Arial"/>
                <w:b/>
                <w:u w:val="single"/>
              </w:rPr>
              <w:t>Attachment C</w:t>
            </w:r>
            <w:r w:rsidR="00DD6429">
              <w:rPr>
                <w:rFonts w:cs="Arial"/>
              </w:rPr>
              <w:t xml:space="preserve"> to this application.</w:t>
            </w:r>
          </w:p>
        </w:tc>
      </w:tr>
    </w:tbl>
    <w:p w:rsidR="00555420" w:rsidRDefault="00555420" w:rsidP="00555420">
      <w:pPr>
        <w:pStyle w:val="ListParagraph"/>
        <w:spacing w:line="240" w:lineRule="auto"/>
        <w:ind w:left="0"/>
        <w:rPr>
          <w:b/>
        </w:rPr>
      </w:pPr>
    </w:p>
    <w:p w:rsidR="00555420" w:rsidRDefault="00555420" w:rsidP="00555420">
      <w:pPr>
        <w:numPr>
          <w:ilvl w:val="0"/>
          <w:numId w:val="5"/>
        </w:numPr>
        <w:rPr>
          <w:rFonts w:cs="Arial"/>
        </w:rPr>
      </w:pPr>
      <w:r>
        <w:rPr>
          <w:rFonts w:cs="Arial"/>
        </w:rPr>
        <w:t>Attach résumés or curriculum vitae of the applicant/principal investigator, key contributors, and of all individuals who will have access to the data.   (These attachments will not be posted on the internet.)</w:t>
      </w:r>
    </w:p>
    <w:p w:rsidR="00555420" w:rsidRDefault="00555420" w:rsidP="00555420">
      <w:pPr>
        <w:rPr>
          <w:b/>
        </w:rPr>
      </w:pPr>
    </w:p>
    <w:p w:rsidR="00A5007A" w:rsidRPr="00A5007A" w:rsidRDefault="00A5007A" w:rsidP="00A5007A">
      <w:pPr>
        <w:ind w:left="1080"/>
        <w:rPr>
          <w:i/>
        </w:rPr>
      </w:pPr>
      <w:r w:rsidRPr="00A5007A">
        <w:rPr>
          <w:i/>
        </w:rPr>
        <w:t>Please see attached.</w:t>
      </w:r>
    </w:p>
    <w:p w:rsidR="00A5007A" w:rsidRPr="0085023C" w:rsidRDefault="00A5007A" w:rsidP="00555420">
      <w:pPr>
        <w:rPr>
          <w:b/>
        </w:rPr>
      </w:pPr>
    </w:p>
    <w:p w:rsidR="00555420" w:rsidRDefault="00555420" w:rsidP="00555420">
      <w:pPr>
        <w:pStyle w:val="ListParagraph"/>
        <w:spacing w:line="240" w:lineRule="auto"/>
        <w:ind w:left="0"/>
        <w:rPr>
          <w:b/>
        </w:rPr>
      </w:pPr>
      <w:r>
        <w:rPr>
          <w:b/>
        </w:rPr>
        <w:t>XIII.   DATA LINKAGE AND FURTHER DATA ABSTRACTION</w:t>
      </w:r>
      <w:r>
        <w:rPr>
          <w:b/>
        </w:rPr>
        <w:br/>
      </w:r>
    </w:p>
    <w:p w:rsidR="004F6B5D" w:rsidRDefault="00555420" w:rsidP="005D0166">
      <w:pPr>
        <w:pStyle w:val="ListParagraph"/>
        <w:numPr>
          <w:ilvl w:val="0"/>
          <w:numId w:val="29"/>
        </w:numPr>
        <w:spacing w:after="0"/>
        <w:ind w:left="1080"/>
        <w:rPr>
          <w:rFonts w:cs="Arial"/>
        </w:rPr>
      </w:pPr>
      <w:r>
        <w:rPr>
          <w:rFonts w:cs="Arial"/>
        </w:rPr>
        <w:t xml:space="preserve">Does your project require linking the CHIA Data to another dataset?    </w:t>
      </w:r>
    </w:p>
    <w:p w:rsidR="004F6B5D" w:rsidRPr="004F6B5D" w:rsidRDefault="00FC3FA9" w:rsidP="004F6B5D">
      <w:pPr>
        <w:tabs>
          <w:tab w:val="left" w:pos="919"/>
          <w:tab w:val="left" w:pos="1152"/>
        </w:tabs>
        <w:ind w:left="919"/>
        <w:rPr>
          <w:rFonts w:eastAsia="Times New Roman" w:cs="Calibri"/>
          <w:color w:val="000000"/>
        </w:rPr>
      </w:pPr>
      <w:sdt>
        <w:sdtPr>
          <w:rPr>
            <w:rFonts w:ascii="MS Gothic" w:eastAsia="MS Gothic" w:hAnsi="MS Gothic" w:cs="Calibri"/>
            <w:color w:val="000000"/>
          </w:rPr>
          <w:id w:val="360091609"/>
        </w:sdtPr>
        <w:sdtEndPr/>
        <w:sdtContent>
          <w:r w:rsidR="004F6B5D">
            <w:rPr>
              <w:rFonts w:ascii="MS Gothic" w:eastAsia="MS Gothic" w:hAnsi="MS Gothic" w:cs="Calibri" w:hint="eastAsia"/>
              <w:color w:val="000000"/>
            </w:rPr>
            <w:t>☐</w:t>
          </w:r>
          <w:r w:rsidR="00A5007A">
            <w:rPr>
              <w:rFonts w:ascii="MS Gothic" w:eastAsia="MS Gothic" w:hAnsi="MS Gothic" w:cs="Calibri"/>
              <w:color w:val="000000"/>
            </w:rPr>
            <w:t>X</w:t>
          </w:r>
        </w:sdtContent>
      </w:sdt>
      <w:r w:rsidR="004F6B5D" w:rsidRPr="004F6B5D">
        <w:rPr>
          <w:rFonts w:eastAsia="Times New Roman" w:cs="Calibri"/>
          <w:color w:val="000000"/>
        </w:rPr>
        <w:tab/>
        <w:t>Yes</w:t>
      </w:r>
    </w:p>
    <w:p w:rsidR="004F6B5D" w:rsidRPr="004F6B5D" w:rsidRDefault="00FC3FA9" w:rsidP="004F6B5D">
      <w:pPr>
        <w:tabs>
          <w:tab w:val="left" w:pos="919"/>
          <w:tab w:val="left" w:pos="1152"/>
        </w:tabs>
        <w:ind w:left="919"/>
        <w:rPr>
          <w:rFonts w:eastAsia="Times New Roman" w:cs="Calibri"/>
          <w:color w:val="000000"/>
        </w:rPr>
      </w:pPr>
      <w:sdt>
        <w:sdtPr>
          <w:rPr>
            <w:rFonts w:ascii="MS Gothic" w:eastAsia="MS Gothic" w:hAnsi="MS Gothic" w:cs="Calibri"/>
            <w:color w:val="000000"/>
          </w:rPr>
          <w:id w:val="-528573764"/>
        </w:sdtPr>
        <w:sdtEndPr/>
        <w:sdtContent>
          <w:r w:rsidR="004F6B5D" w:rsidRPr="004F6B5D">
            <w:rPr>
              <w:rFonts w:ascii="MS Gothic" w:eastAsia="MS Gothic" w:hAnsi="MS Gothic" w:cs="Calibri" w:hint="eastAsia"/>
              <w:color w:val="000000"/>
            </w:rPr>
            <w:t>☐</w:t>
          </w:r>
        </w:sdtContent>
      </w:sdt>
      <w:r w:rsidR="004F6B5D" w:rsidRPr="004F6B5D">
        <w:rPr>
          <w:rFonts w:eastAsia="Times New Roman" w:cs="Calibri"/>
          <w:color w:val="000000"/>
        </w:rPr>
        <w:tab/>
        <w:t>No</w:t>
      </w:r>
    </w:p>
    <w:p w:rsidR="00E96037" w:rsidRPr="00E96037" w:rsidRDefault="00E96037" w:rsidP="004F6B5D">
      <w:pPr>
        <w:pStyle w:val="ListParagraph"/>
        <w:spacing w:after="0"/>
        <w:ind w:left="1080"/>
        <w:rPr>
          <w:rFonts w:cs="Arial"/>
        </w:rPr>
      </w:pPr>
    </w:p>
    <w:p w:rsidR="00555420" w:rsidRDefault="00555420" w:rsidP="005D0166">
      <w:pPr>
        <w:pStyle w:val="ListParagraph"/>
        <w:numPr>
          <w:ilvl w:val="0"/>
          <w:numId w:val="29"/>
        </w:numPr>
        <w:autoSpaceDE w:val="0"/>
        <w:autoSpaceDN w:val="0"/>
        <w:adjustRightInd w:val="0"/>
        <w:spacing w:after="0" w:line="240" w:lineRule="auto"/>
        <w:ind w:left="1080"/>
        <w:rPr>
          <w:rFonts w:cs="Arial"/>
        </w:rPr>
      </w:pPr>
      <w:r>
        <w:rPr>
          <w:rFonts w:cs="Arial"/>
        </w:rPr>
        <w:t xml:space="preserve">If yes, will the CHIA Data be linked to other patient level data or with aggregate data (e.g. Census data)? </w:t>
      </w:r>
    </w:p>
    <w:p w:rsidR="004F6B5D" w:rsidRPr="004F6B5D" w:rsidRDefault="00FC3FA9" w:rsidP="004F6B5D">
      <w:pPr>
        <w:tabs>
          <w:tab w:val="left" w:pos="919"/>
          <w:tab w:val="left" w:pos="1152"/>
        </w:tabs>
        <w:ind w:left="919"/>
        <w:rPr>
          <w:rFonts w:eastAsia="Times New Roman" w:cs="Calibri"/>
          <w:color w:val="000000"/>
        </w:rPr>
      </w:pPr>
      <w:sdt>
        <w:sdtPr>
          <w:rPr>
            <w:rFonts w:ascii="MS Gothic" w:eastAsia="MS Gothic" w:hAnsi="MS Gothic" w:cs="Calibri"/>
            <w:color w:val="000000"/>
          </w:rPr>
          <w:id w:val="-1180965596"/>
        </w:sdtPr>
        <w:sdtEndPr/>
        <w:sdtContent>
          <w:r w:rsidR="004F6B5D" w:rsidRPr="004F6B5D">
            <w:rPr>
              <w:rFonts w:ascii="MS Gothic" w:eastAsia="MS Gothic" w:hAnsi="MS Gothic" w:cs="Calibri" w:hint="eastAsia"/>
              <w:color w:val="000000"/>
            </w:rPr>
            <w:t>☐</w:t>
          </w:r>
        </w:sdtContent>
      </w:sdt>
      <w:r w:rsidR="004F6B5D" w:rsidRPr="004F6B5D">
        <w:rPr>
          <w:rFonts w:eastAsia="Times New Roman" w:cs="Calibri"/>
          <w:color w:val="000000"/>
        </w:rPr>
        <w:tab/>
        <w:t xml:space="preserve">Patient Level Data </w:t>
      </w:r>
    </w:p>
    <w:p w:rsidR="00E96037" w:rsidRDefault="00FC3FA9" w:rsidP="004F6B5D">
      <w:pPr>
        <w:tabs>
          <w:tab w:val="left" w:pos="919"/>
          <w:tab w:val="left" w:pos="1152"/>
        </w:tabs>
        <w:ind w:left="919"/>
        <w:rPr>
          <w:rFonts w:eastAsia="Times New Roman" w:cs="Calibri"/>
          <w:color w:val="000000"/>
        </w:rPr>
      </w:pPr>
      <w:sdt>
        <w:sdtPr>
          <w:rPr>
            <w:rFonts w:ascii="MS Gothic" w:eastAsia="MS Gothic" w:hAnsi="MS Gothic" w:cs="Calibri"/>
            <w:color w:val="000000"/>
          </w:rPr>
          <w:id w:val="233131993"/>
        </w:sdtPr>
        <w:sdtEndPr/>
        <w:sdtContent>
          <w:r w:rsidR="004F6B5D" w:rsidRPr="004F6B5D">
            <w:rPr>
              <w:rFonts w:ascii="MS Gothic" w:eastAsia="MS Gothic" w:hAnsi="MS Gothic" w:cs="Calibri" w:hint="eastAsia"/>
              <w:color w:val="000000"/>
            </w:rPr>
            <w:t>☐</w:t>
          </w:r>
          <w:r w:rsidR="00957975">
            <w:rPr>
              <w:rFonts w:ascii="MS Gothic" w:eastAsia="MS Gothic" w:hAnsi="MS Gothic" w:cs="Calibri"/>
              <w:color w:val="000000"/>
            </w:rPr>
            <w:t>X</w:t>
          </w:r>
        </w:sdtContent>
      </w:sdt>
      <w:r w:rsidR="004F6B5D" w:rsidRPr="004F6B5D">
        <w:rPr>
          <w:rFonts w:eastAsia="Times New Roman" w:cs="Calibri"/>
          <w:color w:val="000000"/>
        </w:rPr>
        <w:tab/>
        <w:t>Aggregate Data</w:t>
      </w:r>
    </w:p>
    <w:p w:rsidR="004F6B5D" w:rsidRPr="004F6B5D" w:rsidRDefault="004F6B5D" w:rsidP="004F6B5D">
      <w:pPr>
        <w:tabs>
          <w:tab w:val="left" w:pos="919"/>
          <w:tab w:val="left" w:pos="1152"/>
        </w:tabs>
        <w:ind w:left="360"/>
        <w:rPr>
          <w:rFonts w:eastAsia="Times New Roman" w:cs="Calibri"/>
          <w:color w:val="000000"/>
        </w:rPr>
      </w:pPr>
    </w:p>
    <w:p w:rsidR="00555420" w:rsidRDefault="00555420" w:rsidP="005D0166">
      <w:pPr>
        <w:pStyle w:val="ListParagraph"/>
        <w:numPr>
          <w:ilvl w:val="0"/>
          <w:numId w:val="29"/>
        </w:numPr>
        <w:autoSpaceDE w:val="0"/>
        <w:autoSpaceDN w:val="0"/>
        <w:adjustRightInd w:val="0"/>
        <w:spacing w:after="0" w:line="240" w:lineRule="auto"/>
        <w:ind w:left="1080"/>
        <w:rPr>
          <w:rFonts w:cs="Arial"/>
        </w:rPr>
      </w:pPr>
      <w:r>
        <w:rPr>
          <w:rFonts w:cs="Arial"/>
        </w:rPr>
        <w:t xml:space="preserve">If yes, please identify all linkages proposed and explain the reasons(s) that the linkage is necessary to accomplish the purpose of the project.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55420" w:rsidTr="005D0166">
        <w:tc>
          <w:tcPr>
            <w:tcW w:w="9576" w:type="dxa"/>
            <w:tcBorders>
              <w:top w:val="single" w:sz="4" w:space="0" w:color="auto"/>
              <w:left w:val="single" w:sz="4" w:space="0" w:color="auto"/>
              <w:bottom w:val="single" w:sz="4" w:space="0" w:color="auto"/>
              <w:right w:val="single" w:sz="4" w:space="0" w:color="auto"/>
            </w:tcBorders>
          </w:tcPr>
          <w:p w:rsidR="00957975" w:rsidRPr="00957975" w:rsidRDefault="00957975" w:rsidP="00957975">
            <w:pPr>
              <w:autoSpaceDE w:val="0"/>
              <w:autoSpaceDN w:val="0"/>
              <w:adjustRightInd w:val="0"/>
              <w:rPr>
                <w:rFonts w:cs="Arial"/>
              </w:rPr>
            </w:pPr>
            <w:r w:rsidRPr="00957975">
              <w:rPr>
                <w:rFonts w:cs="Arial"/>
              </w:rPr>
              <w:t>I will link Massachusetts’ all-</w:t>
            </w:r>
            <w:proofErr w:type="spellStart"/>
            <w:r w:rsidRPr="00957975">
              <w:rPr>
                <w:rFonts w:cs="Arial"/>
              </w:rPr>
              <w:t>payor</w:t>
            </w:r>
            <w:proofErr w:type="spellEnd"/>
            <w:r w:rsidRPr="00957975">
              <w:rPr>
                <w:rFonts w:cs="Arial"/>
              </w:rPr>
              <w:t xml:space="preserve"> data to </w:t>
            </w:r>
            <w:r>
              <w:rPr>
                <w:rFonts w:cs="Arial"/>
              </w:rPr>
              <w:t>four</w:t>
            </w:r>
            <w:r w:rsidRPr="00957975">
              <w:rPr>
                <w:rFonts w:cs="Arial"/>
              </w:rPr>
              <w:t xml:space="preserve"> other data sources:</w:t>
            </w:r>
          </w:p>
          <w:p w:rsidR="00957975" w:rsidRPr="00957975" w:rsidRDefault="00957975" w:rsidP="00957975">
            <w:pPr>
              <w:autoSpaceDE w:val="0"/>
              <w:autoSpaceDN w:val="0"/>
              <w:adjustRightInd w:val="0"/>
              <w:rPr>
                <w:rFonts w:cs="Arial"/>
              </w:rPr>
            </w:pPr>
            <w:r>
              <w:rPr>
                <w:rFonts w:cs="Arial"/>
              </w:rPr>
              <w:t xml:space="preserve">- </w:t>
            </w:r>
            <w:r w:rsidRPr="00957975">
              <w:rPr>
                <w:rFonts w:cs="Arial"/>
                <w:b/>
              </w:rPr>
              <w:t>HRSA’s Area Health Resource File (AHRF)</w:t>
            </w:r>
            <w:r w:rsidRPr="00957975">
              <w:rPr>
                <w:rFonts w:cs="Arial"/>
              </w:rPr>
              <w:t xml:space="preserve">.  This file contains information about county-level </w:t>
            </w:r>
            <w:proofErr w:type="spellStart"/>
            <w:r w:rsidRPr="00957975">
              <w:rPr>
                <w:rFonts w:cs="Arial"/>
              </w:rPr>
              <w:t>enrollmentin</w:t>
            </w:r>
            <w:proofErr w:type="spellEnd"/>
            <w:r w:rsidRPr="00957975">
              <w:rPr>
                <w:rFonts w:cs="Arial"/>
              </w:rPr>
              <w:t xml:space="preserve"> Medicare, the number of physicians per capita (by </w:t>
            </w:r>
            <w:proofErr w:type="spellStart"/>
            <w:r w:rsidRPr="00957975">
              <w:rPr>
                <w:rFonts w:cs="Arial"/>
              </w:rPr>
              <w:t>speciality</w:t>
            </w:r>
            <w:proofErr w:type="spellEnd"/>
            <w:r w:rsidRPr="00957975">
              <w:rPr>
                <w:rFonts w:cs="Arial"/>
              </w:rPr>
              <w:t>), indicators for physician shortage areas, proportions of uninsured individuals, and hospital beds per capita.  These will be control variables in my model.</w:t>
            </w:r>
          </w:p>
          <w:p w:rsidR="00957975" w:rsidRDefault="00957975" w:rsidP="00957975">
            <w:pPr>
              <w:autoSpaceDE w:val="0"/>
              <w:autoSpaceDN w:val="0"/>
              <w:adjustRightInd w:val="0"/>
              <w:rPr>
                <w:rFonts w:cs="Arial"/>
              </w:rPr>
            </w:pPr>
            <w:r w:rsidRPr="00957975">
              <w:rPr>
                <w:rFonts w:cs="Arial"/>
              </w:rPr>
              <w:t>-</w:t>
            </w:r>
            <w:r>
              <w:rPr>
                <w:rFonts w:cs="Arial"/>
              </w:rPr>
              <w:t xml:space="preserve"> </w:t>
            </w:r>
            <w:proofErr w:type="spellStart"/>
            <w:r w:rsidRPr="00957975">
              <w:rPr>
                <w:rFonts w:cs="Arial"/>
                <w:b/>
              </w:rPr>
              <w:t>InterStudy</w:t>
            </w:r>
            <w:proofErr w:type="spellEnd"/>
            <w:r w:rsidRPr="00957975">
              <w:rPr>
                <w:rFonts w:cs="Arial"/>
                <w:b/>
              </w:rPr>
              <w:t xml:space="preserve"> Health Insurance Data.</w:t>
            </w:r>
            <w:r w:rsidRPr="00957975">
              <w:rPr>
                <w:rFonts w:cs="Arial"/>
              </w:rPr>
              <w:t xml:space="preserve">  This file will allow me to observe the market shares, in the private insurance market of Medicaid MCOs that also have private patient panels.</w:t>
            </w:r>
          </w:p>
          <w:p w:rsidR="00957975" w:rsidRPr="00957975" w:rsidRDefault="00957975" w:rsidP="00957975">
            <w:pPr>
              <w:autoSpaceDE w:val="0"/>
              <w:autoSpaceDN w:val="0"/>
              <w:adjustRightInd w:val="0"/>
              <w:rPr>
                <w:rFonts w:cs="Arial"/>
              </w:rPr>
            </w:pPr>
            <w:r>
              <w:rPr>
                <w:rFonts w:cs="Arial"/>
              </w:rPr>
              <w:t xml:space="preserve">- </w:t>
            </w:r>
            <w:r>
              <w:rPr>
                <w:rFonts w:cs="Arial"/>
                <w:b/>
              </w:rPr>
              <w:t xml:space="preserve">Medicaid Managed Care Enrollment Reports. </w:t>
            </w:r>
            <w:r>
              <w:rPr>
                <w:rFonts w:cs="Arial"/>
              </w:rPr>
              <w:t>These are public-use reports summarizing aggregate enrollment in Medicaid managed care plans offered in each state and County.  The reports are issued annually on the CMS website (</w:t>
            </w:r>
            <w:r w:rsidRPr="00957975">
              <w:rPr>
                <w:rFonts w:cs="Arial"/>
              </w:rPr>
              <w:t>http://www.medicaid.gov/Medicaid-CHIP-Program-Information/By-Topics/Data-and-Systems/Medicaid-Managed-Care/Medicaid-Managed-Care-Enrollment-Report.html</w:t>
            </w:r>
            <w:r>
              <w:rPr>
                <w:rFonts w:cs="Arial"/>
              </w:rPr>
              <w:t>)</w:t>
            </w:r>
          </w:p>
          <w:p w:rsidR="00555420" w:rsidRPr="00957975" w:rsidRDefault="00957975" w:rsidP="00957975">
            <w:pPr>
              <w:autoSpaceDE w:val="0"/>
              <w:autoSpaceDN w:val="0"/>
              <w:adjustRightInd w:val="0"/>
              <w:rPr>
                <w:rFonts w:cs="Arial"/>
              </w:rPr>
            </w:pPr>
            <w:r w:rsidRPr="00957975">
              <w:rPr>
                <w:rFonts w:cs="Arial"/>
              </w:rPr>
              <w:t>-</w:t>
            </w:r>
            <w:r>
              <w:rPr>
                <w:rFonts w:cs="Arial"/>
              </w:rPr>
              <w:t xml:space="preserve"> </w:t>
            </w:r>
            <w:r w:rsidR="00C0508C">
              <w:rPr>
                <w:rFonts w:cs="Arial"/>
                <w:b/>
              </w:rPr>
              <w:t>American Community Survey/</w:t>
            </w:r>
            <w:r w:rsidRPr="00957975">
              <w:rPr>
                <w:rFonts w:cs="Arial"/>
                <w:b/>
              </w:rPr>
              <w:t>Census Data.</w:t>
            </w:r>
            <w:r w:rsidRPr="00957975">
              <w:rPr>
                <w:rFonts w:cs="Arial"/>
              </w:rPr>
              <w:t xml:space="preserve"> I will obtain counts of large employers per county from this data.  Having that data will allow me to control for characteristics of insurance markets that may differ when there are large, group-based insurers</w:t>
            </w:r>
            <w:r w:rsidR="006C3C1B">
              <w:rPr>
                <w:rFonts w:cs="Arial"/>
              </w:rPr>
              <w:t>.</w:t>
            </w:r>
          </w:p>
        </w:tc>
      </w:tr>
    </w:tbl>
    <w:p w:rsidR="00555420" w:rsidRDefault="00555420" w:rsidP="005D0166">
      <w:pPr>
        <w:pStyle w:val="ListParagraph"/>
        <w:autoSpaceDE w:val="0"/>
        <w:autoSpaceDN w:val="0"/>
        <w:adjustRightInd w:val="0"/>
        <w:spacing w:after="0" w:line="240" w:lineRule="auto"/>
        <w:ind w:left="1440"/>
        <w:rPr>
          <w:rFonts w:cs="Arial"/>
        </w:rPr>
      </w:pPr>
    </w:p>
    <w:p w:rsidR="00555420" w:rsidRPr="00AC12A0" w:rsidRDefault="00555420" w:rsidP="005D0166">
      <w:pPr>
        <w:pStyle w:val="ListParagraph"/>
        <w:numPr>
          <w:ilvl w:val="0"/>
          <w:numId w:val="29"/>
        </w:numPr>
        <w:autoSpaceDE w:val="0"/>
        <w:autoSpaceDN w:val="0"/>
        <w:adjustRightInd w:val="0"/>
        <w:spacing w:after="0" w:line="240" w:lineRule="auto"/>
        <w:ind w:left="1080"/>
        <w:rPr>
          <w:rFonts w:cs="Arial"/>
        </w:rPr>
      </w:pPr>
      <w:r w:rsidRPr="00AC12A0">
        <w:rPr>
          <w:rFonts w:cs="Arial"/>
        </w:rPr>
        <w:t xml:space="preserve">If yes, </w:t>
      </w:r>
      <w:r>
        <w:rPr>
          <w:rFonts w:cs="Arial"/>
        </w:rPr>
        <w:t xml:space="preserve">please </w:t>
      </w:r>
      <w:proofErr w:type="gramStart"/>
      <w:r>
        <w:rPr>
          <w:rFonts w:cs="Arial"/>
        </w:rPr>
        <w:t xml:space="preserve">identify </w:t>
      </w:r>
      <w:r w:rsidRPr="00AC12A0">
        <w:rPr>
          <w:rFonts w:cs="Arial"/>
        </w:rPr>
        <w:t xml:space="preserve"> the</w:t>
      </w:r>
      <w:proofErr w:type="gramEnd"/>
      <w:r w:rsidRPr="00AC12A0">
        <w:rPr>
          <w:rFonts w:cs="Arial"/>
        </w:rPr>
        <w:t xml:space="preserve"> specific steps you will take to prevent the identification of individual patients in the linked dataset.</w:t>
      </w:r>
    </w:p>
    <w:p w:rsidR="00555420" w:rsidRDefault="00555420" w:rsidP="00555420">
      <w:pPr>
        <w:pStyle w:val="ListParagraph"/>
        <w:autoSpaceDE w:val="0"/>
        <w:autoSpaceDN w:val="0"/>
        <w:adjustRightInd w:val="0"/>
        <w:spacing w:after="0" w:line="240" w:lineRule="auto"/>
        <w:ind w:left="1440"/>
        <w:rPr>
          <w:rFonts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55420" w:rsidTr="004F6B5D">
        <w:tc>
          <w:tcPr>
            <w:tcW w:w="9576" w:type="dxa"/>
            <w:tcBorders>
              <w:top w:val="single" w:sz="4" w:space="0" w:color="auto"/>
              <w:left w:val="single" w:sz="4" w:space="0" w:color="auto"/>
              <w:bottom w:val="single" w:sz="4" w:space="0" w:color="auto"/>
              <w:right w:val="single" w:sz="4" w:space="0" w:color="auto"/>
            </w:tcBorders>
          </w:tcPr>
          <w:p w:rsidR="007C1116" w:rsidRDefault="007C1116" w:rsidP="007C1116">
            <w:pPr>
              <w:autoSpaceDE w:val="0"/>
              <w:autoSpaceDN w:val="0"/>
              <w:adjustRightInd w:val="0"/>
              <w:rPr>
                <w:rFonts w:cs="Arial"/>
              </w:rPr>
            </w:pPr>
            <w:r w:rsidRPr="007C1116">
              <w:rPr>
                <w:rFonts w:cs="Arial"/>
              </w:rPr>
              <w:t>I will only link members in the APCD dataset to area-level information from the Census</w:t>
            </w:r>
            <w:r>
              <w:rPr>
                <w:rFonts w:cs="Arial"/>
              </w:rPr>
              <w:t xml:space="preserve">, AHRF, </w:t>
            </w:r>
            <w:proofErr w:type="spellStart"/>
            <w:r>
              <w:rPr>
                <w:rFonts w:cs="Arial"/>
              </w:rPr>
              <w:t>InterStudy</w:t>
            </w:r>
            <w:proofErr w:type="spellEnd"/>
            <w:r>
              <w:rPr>
                <w:rFonts w:cs="Arial"/>
              </w:rPr>
              <w:t xml:space="preserve"> and Medicaid Managed Care enrollment reports.  Linking will be done at the county-level for all files.</w:t>
            </w:r>
            <w:r w:rsidRPr="007C1116">
              <w:rPr>
                <w:rFonts w:cs="Arial"/>
              </w:rPr>
              <w:t xml:space="preserve"> </w:t>
            </w:r>
            <w:r>
              <w:rPr>
                <w:rFonts w:cs="Arial"/>
              </w:rPr>
              <w:t xml:space="preserve"> The AHRF, </w:t>
            </w:r>
            <w:proofErr w:type="spellStart"/>
            <w:r>
              <w:rPr>
                <w:rFonts w:cs="Arial"/>
              </w:rPr>
              <w:t>InterStudy</w:t>
            </w:r>
            <w:proofErr w:type="spellEnd"/>
            <w:r>
              <w:rPr>
                <w:rFonts w:cs="Arial"/>
              </w:rPr>
              <w:t xml:space="preserve"> and Medicaid Managed Care Enrollment report data is provided only at the county-level, and cannot be </w:t>
            </w:r>
            <w:proofErr w:type="spellStart"/>
            <w:r>
              <w:rPr>
                <w:rFonts w:cs="Arial"/>
              </w:rPr>
              <w:t>dissagregated</w:t>
            </w:r>
            <w:proofErr w:type="spellEnd"/>
            <w:r>
              <w:rPr>
                <w:rFonts w:cs="Arial"/>
              </w:rPr>
              <w:t xml:space="preserve"> further to smaller responding units that could identify individuals in the APCD dataset.</w:t>
            </w:r>
          </w:p>
          <w:p w:rsidR="007C1116" w:rsidRDefault="007C1116" w:rsidP="007C1116">
            <w:pPr>
              <w:autoSpaceDE w:val="0"/>
              <w:autoSpaceDN w:val="0"/>
              <w:adjustRightInd w:val="0"/>
              <w:rPr>
                <w:rFonts w:cs="Arial"/>
              </w:rPr>
            </w:pPr>
          </w:p>
          <w:p w:rsidR="00555420" w:rsidRPr="007C1116" w:rsidRDefault="007C1116" w:rsidP="007C1116">
            <w:pPr>
              <w:autoSpaceDE w:val="0"/>
              <w:autoSpaceDN w:val="0"/>
              <w:adjustRightInd w:val="0"/>
              <w:rPr>
                <w:rFonts w:cs="Arial"/>
              </w:rPr>
            </w:pPr>
            <w:r>
              <w:rPr>
                <w:rFonts w:cs="Arial"/>
              </w:rPr>
              <w:t>Likewise, t</w:t>
            </w:r>
            <w:r w:rsidRPr="007C1116">
              <w:rPr>
                <w:rFonts w:cs="Arial"/>
              </w:rPr>
              <w:t xml:space="preserve">he </w:t>
            </w:r>
            <w:r w:rsidR="00A014FF">
              <w:rPr>
                <w:rFonts w:cs="Arial"/>
              </w:rPr>
              <w:t>ACS/</w:t>
            </w:r>
            <w:r w:rsidRPr="007C1116">
              <w:rPr>
                <w:rFonts w:cs="Arial"/>
              </w:rPr>
              <w:t xml:space="preserve">Census data is aggregated to </w:t>
            </w:r>
            <w:r>
              <w:rPr>
                <w:rFonts w:cs="Arial"/>
              </w:rPr>
              <w:t xml:space="preserve">provide </w:t>
            </w:r>
            <w:r w:rsidRPr="007C1116">
              <w:rPr>
                <w:rFonts w:cs="Arial"/>
              </w:rPr>
              <w:t xml:space="preserve">area-level summary measures, and linking </w:t>
            </w:r>
            <w:r>
              <w:rPr>
                <w:rFonts w:cs="Arial"/>
              </w:rPr>
              <w:t>it to</w:t>
            </w:r>
            <w:r w:rsidRPr="007C1116">
              <w:rPr>
                <w:rFonts w:cs="Arial"/>
              </w:rPr>
              <w:t xml:space="preserve"> APCD </w:t>
            </w:r>
            <w:r>
              <w:rPr>
                <w:rFonts w:cs="Arial"/>
              </w:rPr>
              <w:t xml:space="preserve">dataset </w:t>
            </w:r>
            <w:r w:rsidRPr="007C1116">
              <w:rPr>
                <w:rFonts w:cs="Arial"/>
              </w:rPr>
              <w:t>should not aid in identifying individual patients.  Nevertheless, I will make no attempt to identify individual patients in the linked dataset.  If any sample size in my analysis contains fewer than 15 patients, I will not report that summary statistic in any publication or other summary of my research.  I will also follow all of Johns Hopkins University’s rules regarding the protection of patient information to ensure the confidentiality of the patients in the APCD dataset.</w:t>
            </w:r>
          </w:p>
        </w:tc>
      </w:tr>
    </w:tbl>
    <w:p w:rsidR="00555420" w:rsidRDefault="00555420" w:rsidP="004F6B5D">
      <w:pPr>
        <w:pStyle w:val="ListParagraph"/>
        <w:spacing w:line="240" w:lineRule="auto"/>
        <w:ind w:left="0"/>
        <w:rPr>
          <w:b/>
        </w:rPr>
      </w:pPr>
    </w:p>
    <w:p w:rsidR="00555420" w:rsidRDefault="00555420" w:rsidP="00555420">
      <w:pPr>
        <w:pStyle w:val="ListParagraph"/>
        <w:spacing w:line="240" w:lineRule="auto"/>
        <w:ind w:left="1080"/>
        <w:rPr>
          <w:b/>
        </w:rPr>
      </w:pPr>
    </w:p>
    <w:p w:rsidR="009F382B" w:rsidRDefault="009F382B" w:rsidP="00555420">
      <w:pPr>
        <w:pStyle w:val="ListParagraph"/>
        <w:spacing w:line="240" w:lineRule="auto"/>
        <w:ind w:left="1080"/>
        <w:rPr>
          <w:b/>
        </w:rPr>
      </w:pPr>
    </w:p>
    <w:p w:rsidR="00555420" w:rsidRDefault="00555420" w:rsidP="00555420">
      <w:pPr>
        <w:pStyle w:val="ListParagraph"/>
        <w:spacing w:line="240" w:lineRule="auto"/>
        <w:ind w:left="0"/>
        <w:rPr>
          <w:b/>
        </w:rPr>
      </w:pPr>
      <w:r>
        <w:rPr>
          <w:b/>
        </w:rPr>
        <w:t>XIV.   PUBLICATION / DISSEMINATION / RE-RELEASE</w:t>
      </w:r>
    </w:p>
    <w:p w:rsidR="00555420" w:rsidRPr="009E073E" w:rsidRDefault="00555420" w:rsidP="00555420">
      <w:pPr>
        <w:pStyle w:val="ListParagraph"/>
        <w:spacing w:line="240" w:lineRule="auto"/>
        <w:ind w:left="0"/>
        <w:rPr>
          <w:b/>
        </w:rPr>
      </w:pPr>
    </w:p>
    <w:p w:rsidR="00555420" w:rsidRDefault="00555420" w:rsidP="00555420">
      <w:pPr>
        <w:pStyle w:val="ListParagraph"/>
        <w:numPr>
          <w:ilvl w:val="0"/>
          <w:numId w:val="7"/>
        </w:numPr>
        <w:autoSpaceDE w:val="0"/>
        <w:autoSpaceDN w:val="0"/>
        <w:adjustRightInd w:val="0"/>
        <w:spacing w:after="0" w:line="240" w:lineRule="auto"/>
        <w:rPr>
          <w:rFonts w:cs="Arial"/>
        </w:rPr>
      </w:pPr>
      <w:r>
        <w:rPr>
          <w:rFonts w:cs="Arial"/>
        </w:rPr>
        <w:t>Describe your plans to publish or otherwise disclose CHIA Data, or any data derived or extracted from such data, in any paper, report, website, statistical tabulation, seminar, conference, or other setting.</w:t>
      </w:r>
    </w:p>
    <w:p w:rsidR="00555420" w:rsidRDefault="00555420" w:rsidP="00555420">
      <w:pPr>
        <w:pStyle w:val="ListParagraph"/>
        <w:autoSpaceDE w:val="0"/>
        <w:autoSpaceDN w:val="0"/>
        <w:adjustRightInd w:val="0"/>
        <w:spacing w:after="0" w:line="240" w:lineRule="auto"/>
        <w:rPr>
          <w:rFonts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55420">
        <w:tc>
          <w:tcPr>
            <w:tcW w:w="9576" w:type="dxa"/>
            <w:tcBorders>
              <w:top w:val="single" w:sz="4" w:space="0" w:color="auto"/>
              <w:left w:val="single" w:sz="4" w:space="0" w:color="auto"/>
              <w:bottom w:val="single" w:sz="4" w:space="0" w:color="auto"/>
              <w:right w:val="single" w:sz="4" w:space="0" w:color="auto"/>
            </w:tcBorders>
          </w:tcPr>
          <w:p w:rsidR="00555420" w:rsidRPr="007C1116" w:rsidRDefault="007C1116" w:rsidP="007C1116">
            <w:pPr>
              <w:autoSpaceDE w:val="0"/>
              <w:autoSpaceDN w:val="0"/>
              <w:adjustRightInd w:val="0"/>
              <w:rPr>
                <w:rFonts w:cs="Arial"/>
              </w:rPr>
            </w:pPr>
            <w:r w:rsidRPr="007C1116">
              <w:rPr>
                <w:rFonts w:cs="Arial"/>
              </w:rPr>
              <w:t>This research will be conducted for my dissertation.  I plan to ultimately publish several papers related to this project in economics, health economics or health policy journals.</w:t>
            </w:r>
          </w:p>
        </w:tc>
      </w:tr>
    </w:tbl>
    <w:p w:rsidR="00555420" w:rsidRPr="0085023C" w:rsidRDefault="00555420" w:rsidP="00555420">
      <w:pPr>
        <w:autoSpaceDE w:val="0"/>
        <w:autoSpaceDN w:val="0"/>
        <w:adjustRightInd w:val="0"/>
        <w:rPr>
          <w:rFonts w:cs="Arial"/>
        </w:rPr>
      </w:pPr>
    </w:p>
    <w:p w:rsidR="00555420" w:rsidRDefault="00555420" w:rsidP="00555420">
      <w:pPr>
        <w:pStyle w:val="ListParagraph"/>
        <w:numPr>
          <w:ilvl w:val="0"/>
          <w:numId w:val="7"/>
        </w:numPr>
        <w:autoSpaceDE w:val="0"/>
        <w:autoSpaceDN w:val="0"/>
        <w:adjustRightInd w:val="0"/>
        <w:spacing w:after="0" w:line="240" w:lineRule="auto"/>
        <w:rPr>
          <w:rFonts w:cs="Arial"/>
        </w:rPr>
      </w:pPr>
      <w:r>
        <w:rPr>
          <w:rFonts w:cs="Arial"/>
        </w:rPr>
        <w:t xml:space="preserve">Will the results of your analysis be publicly available to any interested party?  Please describe how an interested party will obtain your analysis and, if applicable, the amount of the fee. </w:t>
      </w:r>
    </w:p>
    <w:p w:rsidR="00555420" w:rsidRDefault="00555420" w:rsidP="00555420">
      <w:pPr>
        <w:pStyle w:val="ListParagraph"/>
        <w:autoSpaceDE w:val="0"/>
        <w:autoSpaceDN w:val="0"/>
        <w:adjustRightInd w:val="0"/>
        <w:spacing w:after="0" w:line="240" w:lineRule="auto"/>
        <w:rPr>
          <w:rFonts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55420">
        <w:tc>
          <w:tcPr>
            <w:tcW w:w="9576" w:type="dxa"/>
            <w:tcBorders>
              <w:top w:val="single" w:sz="4" w:space="0" w:color="auto"/>
              <w:left w:val="single" w:sz="4" w:space="0" w:color="auto"/>
              <w:bottom w:val="single" w:sz="4" w:space="0" w:color="auto"/>
              <w:right w:val="single" w:sz="4" w:space="0" w:color="auto"/>
            </w:tcBorders>
          </w:tcPr>
          <w:p w:rsidR="00555420" w:rsidRPr="007C1116" w:rsidRDefault="007C1116" w:rsidP="007C1116">
            <w:pPr>
              <w:autoSpaceDE w:val="0"/>
              <w:autoSpaceDN w:val="0"/>
              <w:adjustRightInd w:val="0"/>
              <w:rPr>
                <w:rFonts w:cs="Arial"/>
              </w:rPr>
            </w:pPr>
            <w:r w:rsidRPr="006168AD">
              <w:rPr>
                <w:rFonts w:cs="Arial"/>
              </w:rPr>
              <w:t>Publications will be available to all subscribers of the journals to which they are accepted.  I will not charge a fee for any report or analysis generated from APCD data.</w:t>
            </w:r>
          </w:p>
        </w:tc>
      </w:tr>
    </w:tbl>
    <w:p w:rsidR="00555420" w:rsidRDefault="00555420" w:rsidP="00555420">
      <w:pPr>
        <w:pStyle w:val="ListParagraph"/>
        <w:autoSpaceDE w:val="0"/>
        <w:autoSpaceDN w:val="0"/>
        <w:adjustRightInd w:val="0"/>
        <w:spacing w:after="0" w:line="240" w:lineRule="auto"/>
        <w:rPr>
          <w:rFonts w:cs="Arial"/>
        </w:rPr>
      </w:pPr>
    </w:p>
    <w:p w:rsidR="004F6B5D" w:rsidRPr="0085023C" w:rsidRDefault="00555420" w:rsidP="004F6B5D">
      <w:pPr>
        <w:pStyle w:val="ListParagraph"/>
        <w:numPr>
          <w:ilvl w:val="0"/>
          <w:numId w:val="7"/>
        </w:numPr>
        <w:autoSpaceDE w:val="0"/>
        <w:autoSpaceDN w:val="0"/>
        <w:adjustRightInd w:val="0"/>
        <w:spacing w:after="0" w:line="240" w:lineRule="auto"/>
        <w:rPr>
          <w:rFonts w:cs="Arial"/>
        </w:rPr>
      </w:pPr>
      <w:r w:rsidRPr="004F6B5D">
        <w:rPr>
          <w:rFonts w:cs="Arial"/>
        </w:rPr>
        <w:t>Will you use the data for consulting purposes?</w:t>
      </w:r>
      <w:r w:rsidRPr="004F6B5D">
        <w:rPr>
          <w:rFonts w:cs="Arial"/>
        </w:rPr>
        <w:tab/>
      </w:r>
      <w:r w:rsidRPr="004F6B5D">
        <w:rPr>
          <w:rFonts w:cs="Arial"/>
        </w:rPr>
        <w:tab/>
      </w:r>
      <w:r w:rsidRPr="004F6B5D">
        <w:rPr>
          <w:rFonts w:cs="Arial"/>
        </w:rPr>
        <w:tab/>
      </w:r>
    </w:p>
    <w:p w:rsidR="004F6B5D" w:rsidRPr="004F6B5D" w:rsidRDefault="00FC3FA9" w:rsidP="004F6B5D">
      <w:pPr>
        <w:tabs>
          <w:tab w:val="left" w:pos="919"/>
          <w:tab w:val="left" w:pos="1152"/>
        </w:tabs>
        <w:ind w:left="360"/>
        <w:rPr>
          <w:rFonts w:eastAsia="Times New Roman" w:cs="Calibri"/>
          <w:color w:val="000000"/>
        </w:rPr>
      </w:pPr>
      <w:sdt>
        <w:sdtPr>
          <w:rPr>
            <w:rFonts w:ascii="MS Gothic" w:eastAsia="MS Gothic" w:hAnsi="MS Gothic" w:cs="Calibri"/>
            <w:color w:val="000000"/>
          </w:rPr>
          <w:id w:val="99161723"/>
        </w:sdtPr>
        <w:sdtEndPr/>
        <w:sdtContent>
          <w:r w:rsidR="004F6B5D" w:rsidRPr="004F6B5D">
            <w:rPr>
              <w:rFonts w:ascii="MS Gothic" w:eastAsia="MS Gothic" w:hAnsi="MS Gothic" w:cs="Calibri" w:hint="eastAsia"/>
              <w:color w:val="000000"/>
            </w:rPr>
            <w:t>☐</w:t>
          </w:r>
        </w:sdtContent>
      </w:sdt>
      <w:r w:rsidR="004F6B5D" w:rsidRPr="004F6B5D">
        <w:rPr>
          <w:rFonts w:eastAsia="Times New Roman" w:cs="Calibri"/>
          <w:color w:val="000000"/>
        </w:rPr>
        <w:tab/>
        <w:t>Yes</w:t>
      </w:r>
    </w:p>
    <w:p w:rsidR="004F6B5D" w:rsidRPr="004F6B5D" w:rsidRDefault="00FC3FA9" w:rsidP="004F6B5D">
      <w:pPr>
        <w:tabs>
          <w:tab w:val="left" w:pos="919"/>
          <w:tab w:val="left" w:pos="1152"/>
        </w:tabs>
        <w:ind w:left="360"/>
        <w:rPr>
          <w:rFonts w:eastAsia="Times New Roman" w:cs="Calibri"/>
          <w:color w:val="000000"/>
        </w:rPr>
      </w:pPr>
      <w:sdt>
        <w:sdtPr>
          <w:rPr>
            <w:rFonts w:ascii="MS Gothic" w:eastAsia="MS Gothic" w:hAnsi="MS Gothic" w:cs="Calibri"/>
            <w:color w:val="000000"/>
          </w:rPr>
          <w:id w:val="-1400893018"/>
        </w:sdtPr>
        <w:sdtEndPr/>
        <w:sdtContent>
          <w:r w:rsidR="004F6B5D" w:rsidRPr="004F6B5D">
            <w:rPr>
              <w:rFonts w:ascii="MS Gothic" w:eastAsia="MS Gothic" w:hAnsi="MS Gothic" w:cs="Calibri" w:hint="eastAsia"/>
              <w:color w:val="000000"/>
            </w:rPr>
            <w:t>☐</w:t>
          </w:r>
          <w:r w:rsidR="007C1116">
            <w:rPr>
              <w:rFonts w:ascii="MS Gothic" w:eastAsia="MS Gothic" w:hAnsi="MS Gothic" w:cs="Calibri"/>
              <w:color w:val="000000"/>
            </w:rPr>
            <w:t>X</w:t>
          </w:r>
        </w:sdtContent>
      </w:sdt>
      <w:r w:rsidR="004F6B5D" w:rsidRPr="004F6B5D">
        <w:rPr>
          <w:rFonts w:eastAsia="Times New Roman" w:cs="Calibri"/>
          <w:color w:val="000000"/>
        </w:rPr>
        <w:tab/>
        <w:t>No</w:t>
      </w:r>
    </w:p>
    <w:p w:rsidR="00555420" w:rsidRDefault="00555420" w:rsidP="00555420">
      <w:pPr>
        <w:pStyle w:val="ListParagraph"/>
        <w:autoSpaceDE w:val="0"/>
        <w:autoSpaceDN w:val="0"/>
        <w:adjustRightInd w:val="0"/>
        <w:spacing w:after="0" w:line="240" w:lineRule="auto"/>
      </w:pPr>
    </w:p>
    <w:p w:rsidR="00555420" w:rsidRDefault="00555420" w:rsidP="00555420">
      <w:pPr>
        <w:pStyle w:val="ListParagraph"/>
        <w:numPr>
          <w:ilvl w:val="0"/>
          <w:numId w:val="7"/>
        </w:numPr>
        <w:autoSpaceDE w:val="0"/>
        <w:autoSpaceDN w:val="0"/>
        <w:adjustRightInd w:val="0"/>
        <w:spacing w:after="0" w:line="240" w:lineRule="auto"/>
        <w:rPr>
          <w:rFonts w:cs="Arial"/>
        </w:rPr>
      </w:pPr>
      <w:r>
        <w:rPr>
          <w:rFonts w:cs="Arial"/>
        </w:rPr>
        <w:t xml:space="preserve">Will you be selling standard report products using the data?   </w:t>
      </w:r>
      <w:r>
        <w:rPr>
          <w:rFonts w:cs="Arial"/>
        </w:rPr>
        <w:tab/>
      </w:r>
    </w:p>
    <w:p w:rsidR="004F6B5D" w:rsidRPr="004F6B5D" w:rsidRDefault="00FC3FA9" w:rsidP="004F6B5D">
      <w:pPr>
        <w:tabs>
          <w:tab w:val="left" w:pos="919"/>
          <w:tab w:val="left" w:pos="1152"/>
        </w:tabs>
        <w:ind w:left="360"/>
        <w:rPr>
          <w:rFonts w:eastAsia="Times New Roman" w:cs="Calibri"/>
          <w:color w:val="000000"/>
        </w:rPr>
      </w:pPr>
      <w:sdt>
        <w:sdtPr>
          <w:rPr>
            <w:rFonts w:ascii="MS Gothic" w:eastAsia="MS Gothic" w:hAnsi="MS Gothic" w:cs="Calibri"/>
            <w:color w:val="000000"/>
          </w:rPr>
          <w:id w:val="1415060415"/>
        </w:sdtPr>
        <w:sdtEndPr/>
        <w:sdtContent>
          <w:r w:rsidR="004F6B5D" w:rsidRPr="004F6B5D">
            <w:rPr>
              <w:rFonts w:ascii="MS Gothic" w:eastAsia="MS Gothic" w:hAnsi="MS Gothic" w:cs="Calibri" w:hint="eastAsia"/>
              <w:color w:val="000000"/>
            </w:rPr>
            <w:t>☐</w:t>
          </w:r>
        </w:sdtContent>
      </w:sdt>
      <w:r w:rsidR="004F6B5D" w:rsidRPr="004F6B5D">
        <w:rPr>
          <w:rFonts w:eastAsia="Times New Roman" w:cs="Calibri"/>
          <w:color w:val="000000"/>
        </w:rPr>
        <w:tab/>
        <w:t>Yes</w:t>
      </w:r>
    </w:p>
    <w:p w:rsidR="004F6B5D" w:rsidRPr="004F6B5D" w:rsidRDefault="00FC3FA9" w:rsidP="004F6B5D">
      <w:pPr>
        <w:tabs>
          <w:tab w:val="left" w:pos="919"/>
          <w:tab w:val="left" w:pos="1152"/>
        </w:tabs>
        <w:ind w:left="360"/>
        <w:rPr>
          <w:rFonts w:eastAsia="Times New Roman" w:cs="Calibri"/>
          <w:color w:val="000000"/>
        </w:rPr>
      </w:pPr>
      <w:sdt>
        <w:sdtPr>
          <w:rPr>
            <w:rFonts w:ascii="MS Gothic" w:eastAsia="MS Gothic" w:hAnsi="MS Gothic" w:cs="Calibri"/>
            <w:color w:val="000000"/>
          </w:rPr>
          <w:id w:val="-1040130866"/>
        </w:sdtPr>
        <w:sdtEndPr/>
        <w:sdtContent>
          <w:r w:rsidR="004F6B5D" w:rsidRPr="004F6B5D">
            <w:rPr>
              <w:rFonts w:ascii="MS Gothic" w:eastAsia="MS Gothic" w:hAnsi="MS Gothic" w:cs="Calibri" w:hint="eastAsia"/>
              <w:color w:val="000000"/>
            </w:rPr>
            <w:t>☐</w:t>
          </w:r>
          <w:r w:rsidR="007C1116">
            <w:rPr>
              <w:rFonts w:ascii="MS Gothic" w:eastAsia="MS Gothic" w:hAnsi="MS Gothic" w:cs="Calibri"/>
              <w:color w:val="000000"/>
            </w:rPr>
            <w:t>X</w:t>
          </w:r>
        </w:sdtContent>
      </w:sdt>
      <w:r w:rsidR="004F6B5D" w:rsidRPr="004F6B5D">
        <w:rPr>
          <w:rFonts w:eastAsia="Times New Roman" w:cs="Calibri"/>
          <w:color w:val="000000"/>
        </w:rPr>
        <w:tab/>
        <w:t>No</w:t>
      </w:r>
    </w:p>
    <w:p w:rsidR="00555420" w:rsidRDefault="00555420" w:rsidP="00555420">
      <w:pPr>
        <w:pStyle w:val="ListParagraph"/>
        <w:autoSpaceDE w:val="0"/>
        <w:autoSpaceDN w:val="0"/>
        <w:adjustRightInd w:val="0"/>
        <w:spacing w:after="0" w:line="240" w:lineRule="auto"/>
      </w:pPr>
    </w:p>
    <w:p w:rsidR="00555420" w:rsidRPr="005D0A70" w:rsidRDefault="00555420" w:rsidP="00555420">
      <w:pPr>
        <w:pStyle w:val="ListParagraph"/>
        <w:numPr>
          <w:ilvl w:val="0"/>
          <w:numId w:val="7"/>
        </w:numPr>
        <w:autoSpaceDE w:val="0"/>
        <w:autoSpaceDN w:val="0"/>
        <w:adjustRightInd w:val="0"/>
        <w:spacing w:after="0" w:line="240" w:lineRule="auto"/>
        <w:rPr>
          <w:rFonts w:eastAsia="Times New Roman" w:cs="Calibri"/>
          <w:color w:val="000000"/>
          <w:sz w:val="20"/>
          <w:szCs w:val="20"/>
        </w:rPr>
      </w:pPr>
      <w:r w:rsidRPr="005D0A70">
        <w:rPr>
          <w:rFonts w:cs="Arial"/>
        </w:rPr>
        <w:t xml:space="preserve">Will you be selling a software product using the data?   </w:t>
      </w:r>
      <w:r>
        <w:rPr>
          <w:rFonts w:cs="Arial"/>
        </w:rPr>
        <w:tab/>
      </w:r>
      <w:r>
        <w:rPr>
          <w:rFonts w:cs="Arial"/>
        </w:rPr>
        <w:tab/>
      </w:r>
    </w:p>
    <w:p w:rsidR="004F6B5D" w:rsidRPr="004F6B5D" w:rsidRDefault="00FC3FA9" w:rsidP="004F6B5D">
      <w:pPr>
        <w:tabs>
          <w:tab w:val="left" w:pos="919"/>
          <w:tab w:val="left" w:pos="1152"/>
        </w:tabs>
        <w:ind w:left="360"/>
        <w:rPr>
          <w:rFonts w:eastAsia="Times New Roman" w:cs="Calibri"/>
          <w:color w:val="000000"/>
        </w:rPr>
      </w:pPr>
      <w:sdt>
        <w:sdtPr>
          <w:rPr>
            <w:rFonts w:ascii="MS Gothic" w:eastAsia="MS Gothic" w:hAnsi="MS Gothic" w:cs="Calibri"/>
            <w:color w:val="000000"/>
          </w:rPr>
          <w:id w:val="-408776387"/>
        </w:sdtPr>
        <w:sdtEndPr/>
        <w:sdtContent>
          <w:r w:rsidR="004F6B5D" w:rsidRPr="004F6B5D">
            <w:rPr>
              <w:rFonts w:ascii="MS Gothic" w:eastAsia="MS Gothic" w:hAnsi="MS Gothic" w:cs="Calibri" w:hint="eastAsia"/>
              <w:color w:val="000000"/>
            </w:rPr>
            <w:t>☐</w:t>
          </w:r>
        </w:sdtContent>
      </w:sdt>
      <w:r w:rsidR="004F6B5D" w:rsidRPr="004F6B5D">
        <w:rPr>
          <w:rFonts w:eastAsia="Times New Roman" w:cs="Calibri"/>
          <w:color w:val="000000"/>
        </w:rPr>
        <w:tab/>
        <w:t>Yes</w:t>
      </w:r>
    </w:p>
    <w:p w:rsidR="004F6B5D" w:rsidRPr="004F6B5D" w:rsidRDefault="00FC3FA9" w:rsidP="004F6B5D">
      <w:pPr>
        <w:tabs>
          <w:tab w:val="left" w:pos="919"/>
          <w:tab w:val="left" w:pos="1152"/>
        </w:tabs>
        <w:ind w:left="360"/>
        <w:rPr>
          <w:rFonts w:eastAsia="Times New Roman" w:cs="Calibri"/>
          <w:color w:val="000000"/>
        </w:rPr>
      </w:pPr>
      <w:sdt>
        <w:sdtPr>
          <w:rPr>
            <w:rFonts w:ascii="MS Gothic" w:eastAsia="MS Gothic" w:hAnsi="MS Gothic" w:cs="Calibri"/>
            <w:color w:val="000000"/>
          </w:rPr>
          <w:id w:val="631989872"/>
        </w:sdtPr>
        <w:sdtEndPr/>
        <w:sdtContent>
          <w:r w:rsidR="004F6B5D" w:rsidRPr="004F6B5D">
            <w:rPr>
              <w:rFonts w:ascii="MS Gothic" w:eastAsia="MS Gothic" w:hAnsi="MS Gothic" w:cs="Calibri" w:hint="eastAsia"/>
              <w:color w:val="000000"/>
            </w:rPr>
            <w:t>☐</w:t>
          </w:r>
          <w:r w:rsidR="007C1116">
            <w:rPr>
              <w:rFonts w:ascii="MS Gothic" w:eastAsia="MS Gothic" w:hAnsi="MS Gothic" w:cs="Calibri"/>
              <w:color w:val="000000"/>
            </w:rPr>
            <w:t>X</w:t>
          </w:r>
        </w:sdtContent>
      </w:sdt>
      <w:r w:rsidR="004F6B5D" w:rsidRPr="004F6B5D">
        <w:rPr>
          <w:rFonts w:eastAsia="Times New Roman" w:cs="Calibri"/>
          <w:color w:val="000000"/>
        </w:rPr>
        <w:tab/>
        <w:t>No</w:t>
      </w:r>
    </w:p>
    <w:p w:rsidR="00555420" w:rsidRPr="004F6B5D" w:rsidRDefault="00555420" w:rsidP="004F6B5D">
      <w:pPr>
        <w:autoSpaceDE w:val="0"/>
        <w:autoSpaceDN w:val="0"/>
        <w:adjustRightInd w:val="0"/>
        <w:rPr>
          <w:rFonts w:cs="Arial"/>
        </w:rPr>
      </w:pPr>
    </w:p>
    <w:p w:rsidR="00555420" w:rsidRDefault="00555420" w:rsidP="00555420">
      <w:pPr>
        <w:pStyle w:val="ListParagraph"/>
        <w:numPr>
          <w:ilvl w:val="0"/>
          <w:numId w:val="7"/>
        </w:numPr>
        <w:autoSpaceDE w:val="0"/>
        <w:autoSpaceDN w:val="0"/>
        <w:adjustRightInd w:val="0"/>
        <w:spacing w:after="0" w:line="240" w:lineRule="auto"/>
        <w:rPr>
          <w:rFonts w:cs="Arial"/>
        </w:rPr>
      </w:pPr>
      <w:r w:rsidRPr="0085023C">
        <w:rPr>
          <w:rFonts w:cs="Arial"/>
        </w:rPr>
        <w:t xml:space="preserve">If you have answered “yes” to questions 3, 4 or 5, please describe the types of products, services or studies. </w:t>
      </w:r>
    </w:p>
    <w:p w:rsidR="00555420" w:rsidRPr="0085023C" w:rsidRDefault="00555420" w:rsidP="00555420">
      <w:pPr>
        <w:pStyle w:val="ListParagraph"/>
        <w:autoSpaceDE w:val="0"/>
        <w:autoSpaceDN w:val="0"/>
        <w:adjustRightInd w:val="0"/>
        <w:spacing w:after="0" w:line="240" w:lineRule="auto"/>
        <w:rPr>
          <w:rFonts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55420">
        <w:tc>
          <w:tcPr>
            <w:tcW w:w="9576" w:type="dxa"/>
            <w:tcBorders>
              <w:top w:val="single" w:sz="4" w:space="0" w:color="auto"/>
              <w:left w:val="single" w:sz="4" w:space="0" w:color="auto"/>
              <w:bottom w:val="single" w:sz="4" w:space="0" w:color="auto"/>
              <w:right w:val="single" w:sz="4" w:space="0" w:color="auto"/>
            </w:tcBorders>
          </w:tcPr>
          <w:p w:rsidR="00555420" w:rsidRPr="007C1116" w:rsidRDefault="007C1116" w:rsidP="007C1116">
            <w:pPr>
              <w:autoSpaceDE w:val="0"/>
              <w:autoSpaceDN w:val="0"/>
              <w:adjustRightInd w:val="0"/>
              <w:rPr>
                <w:rFonts w:cs="Arial"/>
              </w:rPr>
            </w:pPr>
            <w:r>
              <w:rPr>
                <w:rFonts w:cs="Arial"/>
              </w:rPr>
              <w:t>Not applicable.</w:t>
            </w:r>
          </w:p>
        </w:tc>
      </w:tr>
    </w:tbl>
    <w:p w:rsidR="00555420" w:rsidRDefault="00555420" w:rsidP="00555420">
      <w:pPr>
        <w:rPr>
          <w:b/>
        </w:rPr>
      </w:pPr>
    </w:p>
    <w:p w:rsidR="009F382B" w:rsidRDefault="009F382B" w:rsidP="00555420">
      <w:pPr>
        <w:rPr>
          <w:b/>
        </w:rPr>
      </w:pPr>
    </w:p>
    <w:p w:rsidR="009F382B" w:rsidRPr="0085023C" w:rsidRDefault="009F382B" w:rsidP="00555420">
      <w:pPr>
        <w:rPr>
          <w:b/>
        </w:rPr>
      </w:pPr>
    </w:p>
    <w:p w:rsidR="00555420" w:rsidRDefault="00555420" w:rsidP="00555420">
      <w:pPr>
        <w:pStyle w:val="ListParagraph"/>
        <w:spacing w:line="240" w:lineRule="auto"/>
        <w:ind w:left="0"/>
        <w:rPr>
          <w:b/>
        </w:rPr>
      </w:pPr>
      <w:r>
        <w:rPr>
          <w:b/>
        </w:rPr>
        <w:t>XV.   USE OF AGENTS AND/OR CONTRACTORS</w:t>
      </w:r>
    </w:p>
    <w:p w:rsidR="00555420" w:rsidRDefault="00555420" w:rsidP="00555420">
      <w:pPr>
        <w:pStyle w:val="ListParagraph"/>
        <w:autoSpaceDE w:val="0"/>
        <w:autoSpaceDN w:val="0"/>
        <w:adjustRightInd w:val="0"/>
        <w:spacing w:after="0" w:line="240" w:lineRule="auto"/>
        <w:ind w:left="0"/>
      </w:pPr>
      <w:r>
        <w:rPr>
          <w:b/>
        </w:rPr>
        <w:br/>
      </w:r>
      <w:r>
        <w:rPr>
          <w:rFonts w:cs="Arial"/>
          <w:u w:val="single"/>
        </w:rPr>
        <w:t>Third-Party Vendors</w:t>
      </w:r>
      <w:r>
        <w:rPr>
          <w:rFonts w:cs="Arial"/>
        </w:rPr>
        <w:t xml:space="preserve">.  Provide the following information for all agents and contractors who will work with the CHIA Data. </w:t>
      </w:r>
    </w:p>
    <w:p w:rsidR="00555420" w:rsidRDefault="00555420" w:rsidP="00555420">
      <w:pPr>
        <w:pStyle w:val="ListParagraph"/>
        <w:autoSpaceDE w:val="0"/>
        <w:autoSpaceDN w:val="0"/>
        <w:adjustRightInd w:val="0"/>
        <w:spacing w:after="0" w:line="240" w:lineRule="auto"/>
        <w:ind w:left="360"/>
      </w:pPr>
      <w:r>
        <w:t xml:space="preserve">  </w:t>
      </w:r>
    </w:p>
    <w:tbl>
      <w:tblPr>
        <w:tblW w:w="95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90"/>
      </w:tblGrid>
      <w:tr w:rsidR="00555420">
        <w:tc>
          <w:tcPr>
            <w:tcW w:w="2268" w:type="dxa"/>
            <w:tcBorders>
              <w:top w:val="single" w:sz="4" w:space="0" w:color="auto"/>
              <w:left w:val="single" w:sz="4" w:space="0" w:color="auto"/>
              <w:bottom w:val="single" w:sz="4" w:space="0" w:color="auto"/>
              <w:right w:val="single" w:sz="4" w:space="0" w:color="auto"/>
            </w:tcBorders>
          </w:tcPr>
          <w:p w:rsidR="00555420" w:rsidRDefault="00555420" w:rsidP="00555420">
            <w:pPr>
              <w:autoSpaceDE w:val="0"/>
              <w:autoSpaceDN w:val="0"/>
              <w:adjustRightInd w:val="0"/>
            </w:pPr>
            <w:r>
              <w:t>Company Name:</w:t>
            </w:r>
          </w:p>
        </w:tc>
        <w:tc>
          <w:tcPr>
            <w:tcW w:w="7290" w:type="dxa"/>
            <w:tcBorders>
              <w:top w:val="single" w:sz="4" w:space="0" w:color="auto"/>
              <w:left w:val="single" w:sz="4" w:space="0" w:color="auto"/>
              <w:bottom w:val="single" w:sz="4" w:space="0" w:color="auto"/>
              <w:right w:val="single" w:sz="4" w:space="0" w:color="auto"/>
            </w:tcBorders>
          </w:tcPr>
          <w:p w:rsidR="00555420" w:rsidRDefault="00555420" w:rsidP="00555420">
            <w:pPr>
              <w:autoSpaceDE w:val="0"/>
              <w:autoSpaceDN w:val="0"/>
              <w:adjustRightInd w:val="0"/>
              <w:ind w:right="-108"/>
              <w:rPr>
                <w:color w:val="C0C0C0"/>
              </w:rPr>
            </w:pPr>
          </w:p>
        </w:tc>
      </w:tr>
      <w:tr w:rsidR="00555420">
        <w:tc>
          <w:tcPr>
            <w:tcW w:w="2268" w:type="dxa"/>
            <w:tcBorders>
              <w:top w:val="single" w:sz="4" w:space="0" w:color="auto"/>
              <w:left w:val="single" w:sz="4" w:space="0" w:color="auto"/>
              <w:bottom w:val="single" w:sz="4" w:space="0" w:color="auto"/>
              <w:right w:val="single" w:sz="4" w:space="0" w:color="auto"/>
            </w:tcBorders>
          </w:tcPr>
          <w:p w:rsidR="00555420" w:rsidRDefault="00555420" w:rsidP="00555420">
            <w:pPr>
              <w:autoSpaceDE w:val="0"/>
              <w:autoSpaceDN w:val="0"/>
              <w:adjustRightInd w:val="0"/>
              <w:rPr>
                <w:color w:val="000000"/>
              </w:rPr>
            </w:pPr>
            <w:r>
              <w:rPr>
                <w:color w:val="000000"/>
              </w:rPr>
              <w:t>Contact Person:</w:t>
            </w:r>
          </w:p>
        </w:tc>
        <w:tc>
          <w:tcPr>
            <w:tcW w:w="7290" w:type="dxa"/>
            <w:tcBorders>
              <w:top w:val="single" w:sz="4" w:space="0" w:color="auto"/>
              <w:left w:val="single" w:sz="4" w:space="0" w:color="auto"/>
              <w:bottom w:val="single" w:sz="4" w:space="0" w:color="auto"/>
              <w:right w:val="single" w:sz="4" w:space="0" w:color="auto"/>
            </w:tcBorders>
          </w:tcPr>
          <w:p w:rsidR="00555420" w:rsidRDefault="00555420" w:rsidP="00555420">
            <w:pPr>
              <w:autoSpaceDE w:val="0"/>
              <w:autoSpaceDN w:val="0"/>
              <w:adjustRightInd w:val="0"/>
              <w:ind w:right="-108"/>
              <w:rPr>
                <w:color w:val="000000"/>
              </w:rPr>
            </w:pPr>
          </w:p>
        </w:tc>
      </w:tr>
      <w:tr w:rsidR="00555420">
        <w:tc>
          <w:tcPr>
            <w:tcW w:w="2268" w:type="dxa"/>
            <w:tcBorders>
              <w:top w:val="single" w:sz="4" w:space="0" w:color="auto"/>
              <w:left w:val="single" w:sz="4" w:space="0" w:color="auto"/>
              <w:bottom w:val="single" w:sz="4" w:space="0" w:color="auto"/>
              <w:right w:val="single" w:sz="4" w:space="0" w:color="auto"/>
            </w:tcBorders>
          </w:tcPr>
          <w:p w:rsidR="00555420" w:rsidRDefault="00555420" w:rsidP="00555420">
            <w:pPr>
              <w:autoSpaceDE w:val="0"/>
              <w:autoSpaceDN w:val="0"/>
              <w:adjustRightInd w:val="0"/>
              <w:rPr>
                <w:color w:val="000000"/>
              </w:rPr>
            </w:pPr>
            <w:r>
              <w:rPr>
                <w:color w:val="000000"/>
              </w:rPr>
              <w:t>Title:</w:t>
            </w:r>
          </w:p>
        </w:tc>
        <w:tc>
          <w:tcPr>
            <w:tcW w:w="7290" w:type="dxa"/>
            <w:tcBorders>
              <w:top w:val="single" w:sz="4" w:space="0" w:color="auto"/>
              <w:left w:val="single" w:sz="4" w:space="0" w:color="auto"/>
              <w:bottom w:val="single" w:sz="4" w:space="0" w:color="auto"/>
              <w:right w:val="single" w:sz="4" w:space="0" w:color="auto"/>
            </w:tcBorders>
          </w:tcPr>
          <w:p w:rsidR="00555420" w:rsidRDefault="00555420" w:rsidP="00555420">
            <w:pPr>
              <w:autoSpaceDE w:val="0"/>
              <w:autoSpaceDN w:val="0"/>
              <w:adjustRightInd w:val="0"/>
              <w:ind w:right="-108"/>
              <w:rPr>
                <w:color w:val="000000"/>
              </w:rPr>
            </w:pPr>
          </w:p>
        </w:tc>
      </w:tr>
      <w:tr w:rsidR="00555420">
        <w:tc>
          <w:tcPr>
            <w:tcW w:w="2268" w:type="dxa"/>
            <w:tcBorders>
              <w:top w:val="single" w:sz="4" w:space="0" w:color="auto"/>
              <w:left w:val="single" w:sz="4" w:space="0" w:color="auto"/>
              <w:bottom w:val="single" w:sz="4" w:space="0" w:color="auto"/>
              <w:right w:val="single" w:sz="4" w:space="0" w:color="auto"/>
            </w:tcBorders>
          </w:tcPr>
          <w:p w:rsidR="00555420" w:rsidRDefault="00555420" w:rsidP="00555420">
            <w:pPr>
              <w:autoSpaceDE w:val="0"/>
              <w:autoSpaceDN w:val="0"/>
              <w:adjustRightInd w:val="0"/>
              <w:rPr>
                <w:color w:val="000000"/>
              </w:rPr>
            </w:pPr>
            <w:r>
              <w:rPr>
                <w:color w:val="000000"/>
              </w:rPr>
              <w:t>Address:</w:t>
            </w:r>
          </w:p>
        </w:tc>
        <w:tc>
          <w:tcPr>
            <w:tcW w:w="7290" w:type="dxa"/>
            <w:tcBorders>
              <w:top w:val="single" w:sz="4" w:space="0" w:color="auto"/>
              <w:left w:val="single" w:sz="4" w:space="0" w:color="auto"/>
              <w:bottom w:val="single" w:sz="4" w:space="0" w:color="auto"/>
              <w:right w:val="single" w:sz="4" w:space="0" w:color="auto"/>
            </w:tcBorders>
          </w:tcPr>
          <w:p w:rsidR="00555420" w:rsidRDefault="00555420" w:rsidP="00555420">
            <w:pPr>
              <w:autoSpaceDE w:val="0"/>
              <w:autoSpaceDN w:val="0"/>
              <w:adjustRightInd w:val="0"/>
              <w:ind w:right="-108"/>
              <w:rPr>
                <w:color w:val="000000"/>
              </w:rPr>
            </w:pPr>
          </w:p>
        </w:tc>
      </w:tr>
      <w:tr w:rsidR="00555420">
        <w:tc>
          <w:tcPr>
            <w:tcW w:w="2268" w:type="dxa"/>
            <w:tcBorders>
              <w:top w:val="single" w:sz="4" w:space="0" w:color="auto"/>
              <w:left w:val="single" w:sz="4" w:space="0" w:color="auto"/>
              <w:bottom w:val="single" w:sz="4" w:space="0" w:color="auto"/>
              <w:right w:val="single" w:sz="4" w:space="0" w:color="auto"/>
            </w:tcBorders>
          </w:tcPr>
          <w:p w:rsidR="00555420" w:rsidRDefault="00555420" w:rsidP="00555420">
            <w:pPr>
              <w:autoSpaceDE w:val="0"/>
              <w:autoSpaceDN w:val="0"/>
              <w:adjustRightInd w:val="0"/>
              <w:rPr>
                <w:color w:val="000000"/>
              </w:rPr>
            </w:pPr>
            <w:r>
              <w:rPr>
                <w:color w:val="000000"/>
              </w:rPr>
              <w:t>Telephone Number:</w:t>
            </w:r>
          </w:p>
        </w:tc>
        <w:tc>
          <w:tcPr>
            <w:tcW w:w="7290" w:type="dxa"/>
            <w:tcBorders>
              <w:top w:val="single" w:sz="4" w:space="0" w:color="auto"/>
              <w:left w:val="single" w:sz="4" w:space="0" w:color="auto"/>
              <w:bottom w:val="single" w:sz="4" w:space="0" w:color="auto"/>
              <w:right w:val="single" w:sz="4" w:space="0" w:color="auto"/>
            </w:tcBorders>
          </w:tcPr>
          <w:p w:rsidR="00555420" w:rsidRDefault="00555420" w:rsidP="00555420">
            <w:pPr>
              <w:autoSpaceDE w:val="0"/>
              <w:autoSpaceDN w:val="0"/>
              <w:adjustRightInd w:val="0"/>
              <w:ind w:right="-108"/>
              <w:rPr>
                <w:color w:val="000000"/>
              </w:rPr>
            </w:pPr>
          </w:p>
        </w:tc>
      </w:tr>
      <w:tr w:rsidR="00555420">
        <w:tc>
          <w:tcPr>
            <w:tcW w:w="2268" w:type="dxa"/>
            <w:tcBorders>
              <w:top w:val="single" w:sz="4" w:space="0" w:color="auto"/>
              <w:left w:val="single" w:sz="4" w:space="0" w:color="auto"/>
              <w:bottom w:val="single" w:sz="4" w:space="0" w:color="auto"/>
              <w:right w:val="single" w:sz="4" w:space="0" w:color="auto"/>
            </w:tcBorders>
          </w:tcPr>
          <w:p w:rsidR="00555420" w:rsidRDefault="00555420" w:rsidP="00555420">
            <w:pPr>
              <w:autoSpaceDE w:val="0"/>
              <w:autoSpaceDN w:val="0"/>
              <w:adjustRightInd w:val="0"/>
              <w:rPr>
                <w:color w:val="000000"/>
              </w:rPr>
            </w:pPr>
            <w:r>
              <w:rPr>
                <w:color w:val="000000"/>
              </w:rPr>
              <w:t>E-mail Address:</w:t>
            </w:r>
          </w:p>
        </w:tc>
        <w:tc>
          <w:tcPr>
            <w:tcW w:w="7290" w:type="dxa"/>
            <w:tcBorders>
              <w:top w:val="single" w:sz="4" w:space="0" w:color="auto"/>
              <w:left w:val="single" w:sz="4" w:space="0" w:color="auto"/>
              <w:bottom w:val="single" w:sz="4" w:space="0" w:color="auto"/>
              <w:right w:val="single" w:sz="4" w:space="0" w:color="auto"/>
            </w:tcBorders>
          </w:tcPr>
          <w:p w:rsidR="00555420" w:rsidRDefault="00555420" w:rsidP="00555420">
            <w:pPr>
              <w:autoSpaceDE w:val="0"/>
              <w:autoSpaceDN w:val="0"/>
              <w:adjustRightInd w:val="0"/>
              <w:ind w:right="-108"/>
              <w:rPr>
                <w:color w:val="000000"/>
              </w:rPr>
            </w:pPr>
          </w:p>
        </w:tc>
      </w:tr>
      <w:tr w:rsidR="00555420">
        <w:tc>
          <w:tcPr>
            <w:tcW w:w="2268" w:type="dxa"/>
            <w:tcBorders>
              <w:top w:val="single" w:sz="4" w:space="0" w:color="auto"/>
              <w:left w:val="single" w:sz="4" w:space="0" w:color="auto"/>
              <w:bottom w:val="single" w:sz="4" w:space="0" w:color="auto"/>
              <w:right w:val="single" w:sz="4" w:space="0" w:color="auto"/>
            </w:tcBorders>
          </w:tcPr>
          <w:p w:rsidR="00555420" w:rsidRDefault="00555420" w:rsidP="00555420">
            <w:pPr>
              <w:autoSpaceDE w:val="0"/>
              <w:autoSpaceDN w:val="0"/>
              <w:adjustRightInd w:val="0"/>
              <w:rPr>
                <w:color w:val="000000"/>
              </w:rPr>
            </w:pPr>
            <w:r>
              <w:rPr>
                <w:color w:val="000000"/>
              </w:rPr>
              <w:t>Organization Website:</w:t>
            </w:r>
          </w:p>
        </w:tc>
        <w:tc>
          <w:tcPr>
            <w:tcW w:w="7290" w:type="dxa"/>
            <w:tcBorders>
              <w:top w:val="single" w:sz="4" w:space="0" w:color="auto"/>
              <w:left w:val="single" w:sz="4" w:space="0" w:color="auto"/>
              <w:bottom w:val="single" w:sz="4" w:space="0" w:color="auto"/>
              <w:right w:val="single" w:sz="4" w:space="0" w:color="auto"/>
            </w:tcBorders>
          </w:tcPr>
          <w:p w:rsidR="00555420" w:rsidRDefault="00555420" w:rsidP="00555420">
            <w:pPr>
              <w:autoSpaceDE w:val="0"/>
              <w:autoSpaceDN w:val="0"/>
              <w:adjustRightInd w:val="0"/>
              <w:ind w:right="-108"/>
              <w:rPr>
                <w:color w:val="000000"/>
              </w:rPr>
            </w:pPr>
          </w:p>
        </w:tc>
      </w:tr>
    </w:tbl>
    <w:p w:rsidR="00555420" w:rsidRDefault="00555420" w:rsidP="00555420">
      <w:pPr>
        <w:autoSpaceDE w:val="0"/>
        <w:autoSpaceDN w:val="0"/>
        <w:adjustRightInd w:val="0"/>
        <w:rPr>
          <w:rFonts w:ascii="Arial" w:hAnsi="Arial" w:cs="Arial"/>
        </w:rPr>
      </w:pPr>
    </w:p>
    <w:p w:rsidR="004F6B5D" w:rsidRPr="009F7EEC" w:rsidRDefault="00555420" w:rsidP="004F6B5D">
      <w:pPr>
        <w:pStyle w:val="ListParagraph"/>
        <w:numPr>
          <w:ilvl w:val="0"/>
          <w:numId w:val="7"/>
        </w:numPr>
        <w:tabs>
          <w:tab w:val="left" w:pos="919"/>
          <w:tab w:val="left" w:pos="1152"/>
        </w:tabs>
        <w:rPr>
          <w:rFonts w:eastAsia="Times New Roman" w:cs="Calibri"/>
          <w:color w:val="000000"/>
        </w:rPr>
      </w:pPr>
      <w:r w:rsidRPr="004F6B5D">
        <w:rPr>
          <w:rFonts w:cs="Arial"/>
        </w:rPr>
        <w:t xml:space="preserve">Will the agent/contractor have access to the data at a location other than your location or in an off-site server and/or database? </w:t>
      </w:r>
      <w:r w:rsidRPr="004F6B5D">
        <w:rPr>
          <w:rFonts w:cs="Arial"/>
        </w:rPr>
        <w:tab/>
      </w:r>
      <w:r w:rsidRPr="004F6B5D">
        <w:rPr>
          <w:rFonts w:cs="Arial"/>
        </w:rPr>
        <w:tab/>
      </w:r>
    </w:p>
    <w:p w:rsidR="009F7EEC" w:rsidRPr="009F7EEC" w:rsidRDefault="00FC3FA9" w:rsidP="009F7EEC">
      <w:pPr>
        <w:tabs>
          <w:tab w:val="left" w:pos="919"/>
          <w:tab w:val="left" w:pos="1152"/>
        </w:tabs>
        <w:ind w:left="720"/>
        <w:rPr>
          <w:rFonts w:eastAsia="Times New Roman" w:cs="Calibri"/>
          <w:color w:val="000000"/>
        </w:rPr>
      </w:pPr>
      <w:sdt>
        <w:sdtPr>
          <w:rPr>
            <w:rFonts w:ascii="MS Gothic" w:eastAsia="MS Gothic" w:hAnsi="MS Gothic" w:cs="Calibri"/>
            <w:color w:val="000000"/>
          </w:rPr>
          <w:id w:val="-2018772742"/>
        </w:sdtPr>
        <w:sdtEndPr/>
        <w:sdtContent>
          <w:r w:rsidR="009F7EEC" w:rsidRPr="009F7EEC">
            <w:rPr>
              <w:rFonts w:ascii="MS Gothic" w:eastAsia="MS Gothic" w:hAnsi="MS Gothic" w:cs="Calibri" w:hint="eastAsia"/>
              <w:color w:val="000000"/>
            </w:rPr>
            <w:t>☐</w:t>
          </w:r>
        </w:sdtContent>
      </w:sdt>
      <w:r w:rsidR="009F7EEC" w:rsidRPr="009F7EEC">
        <w:rPr>
          <w:rFonts w:eastAsia="Times New Roman" w:cs="Calibri"/>
          <w:color w:val="000000"/>
        </w:rPr>
        <w:tab/>
        <w:t>Yes</w:t>
      </w:r>
    </w:p>
    <w:p w:rsidR="009F7EEC" w:rsidRPr="009F7EEC" w:rsidRDefault="00FC3FA9" w:rsidP="009F7EEC">
      <w:pPr>
        <w:tabs>
          <w:tab w:val="left" w:pos="919"/>
          <w:tab w:val="left" w:pos="1152"/>
        </w:tabs>
        <w:ind w:left="720"/>
        <w:rPr>
          <w:rFonts w:eastAsia="Times New Roman" w:cs="Calibri"/>
          <w:color w:val="000000"/>
        </w:rPr>
      </w:pPr>
      <w:sdt>
        <w:sdtPr>
          <w:rPr>
            <w:rFonts w:ascii="MS Gothic" w:eastAsia="MS Gothic" w:hAnsi="MS Gothic" w:cs="Calibri"/>
            <w:color w:val="000000"/>
          </w:rPr>
          <w:id w:val="-198782504"/>
        </w:sdtPr>
        <w:sdtEndPr/>
        <w:sdtContent>
          <w:r w:rsidR="009F7EEC" w:rsidRPr="009F7EEC">
            <w:rPr>
              <w:rFonts w:ascii="MS Gothic" w:eastAsia="MS Gothic" w:hAnsi="MS Gothic" w:cs="Calibri" w:hint="eastAsia"/>
              <w:color w:val="000000"/>
            </w:rPr>
            <w:t>☐</w:t>
          </w:r>
        </w:sdtContent>
      </w:sdt>
      <w:r w:rsidR="009F7EEC" w:rsidRPr="009F7EEC">
        <w:rPr>
          <w:rFonts w:eastAsia="Times New Roman" w:cs="Calibri"/>
          <w:color w:val="000000"/>
        </w:rPr>
        <w:tab/>
        <w:t>No</w:t>
      </w:r>
    </w:p>
    <w:p w:rsidR="009F7EEC" w:rsidRPr="009F7EEC" w:rsidRDefault="009F7EEC" w:rsidP="009F7EEC">
      <w:pPr>
        <w:tabs>
          <w:tab w:val="left" w:pos="919"/>
          <w:tab w:val="left" w:pos="1152"/>
        </w:tabs>
        <w:rPr>
          <w:rFonts w:eastAsia="Times New Roman" w:cs="Calibri"/>
          <w:color w:val="000000"/>
        </w:rPr>
      </w:pPr>
    </w:p>
    <w:p w:rsidR="00555420" w:rsidRPr="009F7EEC" w:rsidRDefault="00555420" w:rsidP="009F7EEC">
      <w:pPr>
        <w:pStyle w:val="ListParagraph"/>
        <w:numPr>
          <w:ilvl w:val="0"/>
          <w:numId w:val="7"/>
        </w:numPr>
        <w:rPr>
          <w:rFonts w:cs="Arial"/>
        </w:rPr>
      </w:pPr>
      <w:r w:rsidRPr="009F7EEC">
        <w:rPr>
          <w:rFonts w:cs="Arial"/>
        </w:rPr>
        <w:t>Describe the tasks and products assigned to this agent or contractor for this project.</w:t>
      </w:r>
    </w:p>
    <w:p w:rsidR="00555420" w:rsidRDefault="00555420" w:rsidP="00555420">
      <w:pPr>
        <w:pStyle w:val="ListParagraph"/>
        <w:autoSpaceDE w:val="0"/>
        <w:autoSpaceDN w:val="0"/>
        <w:adjustRightInd w:val="0"/>
        <w:spacing w:after="0" w:line="240" w:lineRule="auto"/>
        <w:ind w:left="0"/>
        <w:rPr>
          <w:rFonts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55420">
        <w:tc>
          <w:tcPr>
            <w:tcW w:w="9576" w:type="dxa"/>
            <w:tcBorders>
              <w:top w:val="single" w:sz="4" w:space="0" w:color="auto"/>
              <w:left w:val="single" w:sz="4" w:space="0" w:color="auto"/>
              <w:bottom w:val="single" w:sz="4" w:space="0" w:color="auto"/>
              <w:right w:val="single" w:sz="4" w:space="0" w:color="auto"/>
            </w:tcBorders>
          </w:tcPr>
          <w:p w:rsidR="00555420" w:rsidRDefault="00555420" w:rsidP="003D6C0E">
            <w:pPr>
              <w:pStyle w:val="ListParagraph"/>
              <w:autoSpaceDE w:val="0"/>
              <w:autoSpaceDN w:val="0"/>
              <w:adjustRightInd w:val="0"/>
              <w:spacing w:after="0" w:line="240" w:lineRule="auto"/>
              <w:ind w:left="1080"/>
              <w:rPr>
                <w:rFonts w:cs="Arial"/>
              </w:rPr>
            </w:pPr>
          </w:p>
          <w:p w:rsidR="00555420" w:rsidRDefault="00555420" w:rsidP="00555420">
            <w:pPr>
              <w:pStyle w:val="ListParagraph"/>
              <w:autoSpaceDE w:val="0"/>
              <w:autoSpaceDN w:val="0"/>
              <w:adjustRightInd w:val="0"/>
              <w:spacing w:after="0" w:line="240" w:lineRule="auto"/>
              <w:rPr>
                <w:rFonts w:cs="Arial"/>
              </w:rPr>
            </w:pPr>
          </w:p>
        </w:tc>
      </w:tr>
    </w:tbl>
    <w:p w:rsidR="00555420" w:rsidRDefault="00555420" w:rsidP="00555420">
      <w:pPr>
        <w:pStyle w:val="ListParagraph"/>
        <w:spacing w:line="240" w:lineRule="auto"/>
        <w:ind w:left="0"/>
        <w:rPr>
          <w:b/>
        </w:rPr>
      </w:pPr>
    </w:p>
    <w:p w:rsidR="00555420" w:rsidRPr="0085023C" w:rsidRDefault="00555420" w:rsidP="00555420">
      <w:pPr>
        <w:pStyle w:val="ListParagraph"/>
        <w:autoSpaceDE w:val="0"/>
        <w:autoSpaceDN w:val="0"/>
        <w:adjustRightInd w:val="0"/>
        <w:spacing w:after="0" w:line="240" w:lineRule="auto"/>
        <w:rPr>
          <w:rFonts w:cs="Arial"/>
        </w:rPr>
      </w:pPr>
    </w:p>
    <w:p w:rsidR="00555420" w:rsidRDefault="00555420" w:rsidP="009F7EEC">
      <w:pPr>
        <w:pStyle w:val="ListParagraph"/>
        <w:numPr>
          <w:ilvl w:val="0"/>
          <w:numId w:val="7"/>
        </w:numPr>
        <w:autoSpaceDE w:val="0"/>
        <w:autoSpaceDN w:val="0"/>
        <w:adjustRightInd w:val="0"/>
        <w:spacing w:after="0" w:line="240" w:lineRule="auto"/>
        <w:rPr>
          <w:rFonts w:cs="Arial"/>
        </w:rPr>
      </w:pPr>
      <w:r>
        <w:rPr>
          <w:rFonts w:cs="Arial"/>
        </w:rPr>
        <w:t>Describe the qualifications of this agent or contractor to perform such tasks or deliver such products.</w:t>
      </w:r>
    </w:p>
    <w:p w:rsidR="00555420" w:rsidRDefault="00555420" w:rsidP="00555420">
      <w:pPr>
        <w:pStyle w:val="ListParagraph"/>
        <w:autoSpaceDE w:val="0"/>
        <w:autoSpaceDN w:val="0"/>
        <w:adjustRightInd w:val="0"/>
        <w:spacing w:after="0" w:line="240" w:lineRule="auto"/>
        <w:rPr>
          <w:rFonts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55420">
        <w:tc>
          <w:tcPr>
            <w:tcW w:w="9576" w:type="dxa"/>
            <w:tcBorders>
              <w:top w:val="single" w:sz="4" w:space="0" w:color="auto"/>
              <w:left w:val="single" w:sz="4" w:space="0" w:color="auto"/>
              <w:bottom w:val="single" w:sz="4" w:space="0" w:color="auto"/>
              <w:right w:val="single" w:sz="4" w:space="0" w:color="auto"/>
            </w:tcBorders>
          </w:tcPr>
          <w:p w:rsidR="00555420" w:rsidRDefault="00555420" w:rsidP="003D6C0E">
            <w:pPr>
              <w:pStyle w:val="ListParagraph"/>
              <w:autoSpaceDE w:val="0"/>
              <w:autoSpaceDN w:val="0"/>
              <w:adjustRightInd w:val="0"/>
              <w:spacing w:after="0" w:line="240" w:lineRule="auto"/>
              <w:ind w:left="1080"/>
              <w:rPr>
                <w:rFonts w:cs="Arial"/>
              </w:rPr>
            </w:pPr>
          </w:p>
          <w:p w:rsidR="00555420" w:rsidRDefault="00555420" w:rsidP="00555420">
            <w:pPr>
              <w:pStyle w:val="ListParagraph"/>
              <w:autoSpaceDE w:val="0"/>
              <w:autoSpaceDN w:val="0"/>
              <w:adjustRightInd w:val="0"/>
              <w:spacing w:after="0" w:line="240" w:lineRule="auto"/>
              <w:rPr>
                <w:rFonts w:cs="Arial"/>
              </w:rPr>
            </w:pPr>
          </w:p>
        </w:tc>
      </w:tr>
    </w:tbl>
    <w:p w:rsidR="00555420" w:rsidRDefault="00555420" w:rsidP="00555420">
      <w:pPr>
        <w:pStyle w:val="ListParagraph"/>
        <w:spacing w:line="240" w:lineRule="auto"/>
        <w:ind w:left="0"/>
        <w:rPr>
          <w:b/>
        </w:rPr>
      </w:pPr>
    </w:p>
    <w:p w:rsidR="00555420" w:rsidRPr="0085023C" w:rsidRDefault="00555420" w:rsidP="00555420">
      <w:pPr>
        <w:pStyle w:val="ListParagraph"/>
        <w:autoSpaceDE w:val="0"/>
        <w:autoSpaceDN w:val="0"/>
        <w:adjustRightInd w:val="0"/>
        <w:spacing w:after="0" w:line="240" w:lineRule="auto"/>
        <w:ind w:left="1080"/>
        <w:rPr>
          <w:rFonts w:cs="Arial"/>
        </w:rPr>
      </w:pPr>
    </w:p>
    <w:p w:rsidR="00555420" w:rsidRDefault="00555420" w:rsidP="009F7EEC">
      <w:pPr>
        <w:pStyle w:val="ListParagraph"/>
        <w:numPr>
          <w:ilvl w:val="0"/>
          <w:numId w:val="7"/>
        </w:numPr>
        <w:autoSpaceDE w:val="0"/>
        <w:autoSpaceDN w:val="0"/>
        <w:adjustRightInd w:val="0"/>
        <w:spacing w:after="0" w:line="240" w:lineRule="auto"/>
        <w:rPr>
          <w:rFonts w:cs="Arial"/>
        </w:rPr>
      </w:pPr>
      <w:r>
        <w:rPr>
          <w:rFonts w:cs="Arial"/>
        </w:rPr>
        <w:t>Describe your oversight and monitoring of the activity and actions of this agent or subcontractor.</w:t>
      </w:r>
    </w:p>
    <w:p w:rsidR="00555420" w:rsidRDefault="00555420" w:rsidP="00555420">
      <w:pPr>
        <w:pStyle w:val="ListParagraph"/>
        <w:autoSpaceDE w:val="0"/>
        <w:autoSpaceDN w:val="0"/>
        <w:adjustRightInd w:val="0"/>
        <w:spacing w:after="0" w:line="240" w:lineRule="auto"/>
        <w:rPr>
          <w:rFonts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55420">
        <w:tc>
          <w:tcPr>
            <w:tcW w:w="9576" w:type="dxa"/>
            <w:tcBorders>
              <w:top w:val="single" w:sz="4" w:space="0" w:color="auto"/>
              <w:left w:val="single" w:sz="4" w:space="0" w:color="auto"/>
              <w:bottom w:val="single" w:sz="4" w:space="0" w:color="auto"/>
              <w:right w:val="single" w:sz="4" w:space="0" w:color="auto"/>
            </w:tcBorders>
          </w:tcPr>
          <w:p w:rsidR="00555420" w:rsidRDefault="00555420" w:rsidP="00555420">
            <w:pPr>
              <w:pStyle w:val="ListParagraph"/>
              <w:autoSpaceDE w:val="0"/>
              <w:autoSpaceDN w:val="0"/>
              <w:adjustRightInd w:val="0"/>
              <w:spacing w:after="0" w:line="240" w:lineRule="auto"/>
              <w:rPr>
                <w:rFonts w:cs="Arial"/>
              </w:rPr>
            </w:pPr>
          </w:p>
          <w:p w:rsidR="00555420" w:rsidRDefault="00555420" w:rsidP="00555420">
            <w:pPr>
              <w:pStyle w:val="ListParagraph"/>
              <w:autoSpaceDE w:val="0"/>
              <w:autoSpaceDN w:val="0"/>
              <w:adjustRightInd w:val="0"/>
              <w:spacing w:after="0" w:line="240" w:lineRule="auto"/>
              <w:rPr>
                <w:rFonts w:cs="Arial"/>
              </w:rPr>
            </w:pPr>
          </w:p>
        </w:tc>
      </w:tr>
    </w:tbl>
    <w:p w:rsidR="00555420" w:rsidRDefault="00555420" w:rsidP="00555420">
      <w:pPr>
        <w:pStyle w:val="ListParagraph"/>
        <w:spacing w:line="240" w:lineRule="auto"/>
        <w:ind w:left="0"/>
        <w:rPr>
          <w:b/>
        </w:rPr>
      </w:pPr>
    </w:p>
    <w:p w:rsidR="00555420" w:rsidRDefault="00555420" w:rsidP="00555420">
      <w:pPr>
        <w:rPr>
          <w:rFonts w:ascii="Arial Black" w:hAnsi="Arial Black" w:cs="Arial"/>
          <w:b/>
          <w:sz w:val="28"/>
          <w:szCs w:val="28"/>
        </w:rPr>
      </w:pPr>
    </w:p>
    <w:p w:rsidR="00555420" w:rsidRDefault="00555420" w:rsidP="00555420">
      <w:pPr>
        <w:autoSpaceDE w:val="0"/>
        <w:autoSpaceDN w:val="0"/>
        <w:adjustRightInd w:val="0"/>
        <w:rPr>
          <w:rFonts w:ascii="Arial Black" w:hAnsi="Arial Black" w:cs="Arial"/>
          <w:b/>
          <w:sz w:val="28"/>
          <w:szCs w:val="28"/>
        </w:rPr>
      </w:pPr>
      <w:bookmarkStart w:id="0" w:name="_GoBack"/>
      <w:bookmarkEnd w:id="0"/>
    </w:p>
    <w:sectPr w:rsidR="00555420" w:rsidSect="00555420">
      <w:headerReference w:type="default" r:id="rId21"/>
      <w:footerReference w:type="default" r:id="rId22"/>
      <w:endnotePr>
        <w:numFmt w:val="decimal"/>
      </w:endnotePr>
      <w:pgSz w:w="12240" w:h="15840"/>
      <w:pgMar w:top="432"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FA9" w:rsidRDefault="00FC3FA9" w:rsidP="00555420">
      <w:r>
        <w:separator/>
      </w:r>
    </w:p>
  </w:endnote>
  <w:endnote w:type="continuationSeparator" w:id="0">
    <w:p w:rsidR="00FC3FA9" w:rsidRDefault="00FC3FA9" w:rsidP="0055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BD1" w:rsidRDefault="00FC3FA9">
    <w:pPr>
      <w:pStyle w:val="Footer"/>
      <w:jc w:val="center"/>
    </w:pPr>
    <w:r>
      <w:fldChar w:fldCharType="begin"/>
    </w:r>
    <w:r>
      <w:instrText xml:space="preserve"> PAGE   \* MERGEFORMAT </w:instrText>
    </w:r>
    <w:r>
      <w:fldChar w:fldCharType="separate"/>
    </w:r>
    <w:r w:rsidR="00B101CB">
      <w:rPr>
        <w:noProof/>
      </w:rPr>
      <w:t>2</w:t>
    </w:r>
    <w:r>
      <w:rPr>
        <w:noProof/>
      </w:rPr>
      <w:fldChar w:fldCharType="end"/>
    </w:r>
  </w:p>
  <w:p w:rsidR="00814BD1" w:rsidRDefault="00814B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FA9" w:rsidRDefault="00FC3FA9" w:rsidP="00555420">
      <w:r>
        <w:separator/>
      </w:r>
    </w:p>
  </w:footnote>
  <w:footnote w:type="continuationSeparator" w:id="0">
    <w:p w:rsidR="00FC3FA9" w:rsidRDefault="00FC3FA9" w:rsidP="00555420">
      <w:r>
        <w:continuationSeparator/>
      </w:r>
    </w:p>
  </w:footnote>
  <w:footnote w:id="1">
    <w:p w:rsidR="00814BD1" w:rsidRDefault="00814BD1" w:rsidP="00555420">
      <w:pPr>
        <w:pStyle w:val="FootnoteText"/>
      </w:pPr>
      <w:r>
        <w:rPr>
          <w:rStyle w:val="FootnoteReference"/>
        </w:rPr>
        <w:footnoteRef/>
      </w:r>
      <w:r>
        <w:t xml:space="preserve"> Level 1 Data: De-identified data containing information that does not identify an individual patient and with respect to which there is no reasonable basis to believe the data can be used to identify an individual patient.  This data is de-identified using standards and methods required by HIPAA.</w:t>
      </w:r>
    </w:p>
  </w:footnote>
  <w:footnote w:id="2">
    <w:p w:rsidR="00814BD1" w:rsidRDefault="00814BD1" w:rsidP="00555420">
      <w:pPr>
        <w:pStyle w:val="FootnoteText"/>
      </w:pPr>
      <w:r>
        <w:rPr>
          <w:rStyle w:val="FootnoteReference"/>
        </w:rPr>
        <w:footnoteRef/>
      </w:r>
      <w:r>
        <w:t xml:space="preserve"> Level 2 (and above) Data: Includes those data elements that pose a risk of re-identification of an individual patient.</w:t>
      </w:r>
    </w:p>
  </w:footnote>
  <w:footnote w:id="3">
    <w:p w:rsidR="00814BD1" w:rsidRDefault="00814BD1" w:rsidP="00555420">
      <w:pPr>
        <w:pStyle w:val="FootnoteText"/>
      </w:pPr>
      <w:r>
        <w:rPr>
          <w:rStyle w:val="FootnoteReference"/>
        </w:rPr>
        <w:footnoteRef/>
      </w:r>
      <w:r>
        <w:t xml:space="preserve"> </w:t>
      </w:r>
      <w:r w:rsidRPr="00E35022">
        <w:rPr>
          <w:u w:val="single"/>
        </w:rPr>
        <w:t>Direct Patient Identifiers</w:t>
      </w:r>
      <w:r w:rsidRPr="00E35022">
        <w:t>.  </w:t>
      </w:r>
      <w:proofErr w:type="gramStart"/>
      <w:r w:rsidRPr="00E35022">
        <w:t>Personal information, such as name, social security n</w:t>
      </w:r>
      <w:r>
        <w:t xml:space="preserve">umber, and date of birth, that </w:t>
      </w:r>
      <w:r w:rsidRPr="00E35022">
        <w:t>uniquely identifies an individual or that can be combined with other readily ava</w:t>
      </w:r>
      <w:r>
        <w:t>ilable information to uniquely identify an individual.</w:t>
      </w:r>
      <w:proofErr w:type="gramEnd"/>
      <w: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BD1" w:rsidRDefault="00814BD1" w:rsidP="00555420">
    <w:pPr>
      <w:pStyle w:val="Header"/>
      <w:jc w:val="right"/>
    </w:pPr>
    <w:r>
      <w:t>APCD Release Version 2.0 – Application Published 01.09.2014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5F0"/>
    <w:multiLevelType w:val="hybridMultilevel"/>
    <w:tmpl w:val="D8C24BFC"/>
    <w:lvl w:ilvl="0" w:tplc="80B870B8">
      <w:start w:val="1"/>
      <w:numFmt w:val="decimal"/>
      <w:lvlText w:val="%1."/>
      <w:lvlJc w:val="left"/>
      <w:pPr>
        <w:ind w:left="108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C5E18"/>
    <w:multiLevelType w:val="hybridMultilevel"/>
    <w:tmpl w:val="ADC4CAFE"/>
    <w:lvl w:ilvl="0" w:tplc="AAAAC40C">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742CC"/>
    <w:multiLevelType w:val="multilevel"/>
    <w:tmpl w:val="B6D2306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1192463D"/>
    <w:multiLevelType w:val="hybridMultilevel"/>
    <w:tmpl w:val="9F949806"/>
    <w:lvl w:ilvl="0" w:tplc="4718AFCC">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20A4651"/>
    <w:multiLevelType w:val="hybridMultilevel"/>
    <w:tmpl w:val="B76407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12719F"/>
    <w:multiLevelType w:val="hybridMultilevel"/>
    <w:tmpl w:val="7F74F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367CD5"/>
    <w:multiLevelType w:val="hybridMultilevel"/>
    <w:tmpl w:val="03DA0A1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DDA477A">
      <w:start w:val="19"/>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0359EC"/>
    <w:multiLevelType w:val="hybridMultilevel"/>
    <w:tmpl w:val="F0AC8B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685BAC"/>
    <w:multiLevelType w:val="hybridMultilevel"/>
    <w:tmpl w:val="C4FC838C"/>
    <w:lvl w:ilvl="0" w:tplc="B63CCA62">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18140B"/>
    <w:multiLevelType w:val="hybridMultilevel"/>
    <w:tmpl w:val="C7AED1A4"/>
    <w:lvl w:ilvl="0" w:tplc="80B870B8">
      <w:start w:val="1"/>
      <w:numFmt w:val="decimal"/>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2EE36B18"/>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nsid w:val="3427069E"/>
    <w:multiLevelType w:val="multilevel"/>
    <w:tmpl w:val="D3C6F7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86445D"/>
    <w:multiLevelType w:val="hybridMultilevel"/>
    <w:tmpl w:val="D39814F8"/>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97AD5"/>
    <w:multiLevelType w:val="hybridMultilevel"/>
    <w:tmpl w:val="C7AED1A4"/>
    <w:lvl w:ilvl="0" w:tplc="80B870B8">
      <w:start w:val="1"/>
      <w:numFmt w:val="decimal"/>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3F7F20D2"/>
    <w:multiLevelType w:val="hybridMultilevel"/>
    <w:tmpl w:val="18443D9E"/>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41397378"/>
    <w:multiLevelType w:val="hybridMultilevel"/>
    <w:tmpl w:val="8A904F32"/>
    <w:lvl w:ilvl="0" w:tplc="EB441E3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451916ED"/>
    <w:multiLevelType w:val="hybridMultilevel"/>
    <w:tmpl w:val="CC1A97F4"/>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3B371D"/>
    <w:multiLevelType w:val="hybridMultilevel"/>
    <w:tmpl w:val="A672E922"/>
    <w:lvl w:ilvl="0" w:tplc="AD668CA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nsid w:val="455220C2"/>
    <w:multiLevelType w:val="hybridMultilevel"/>
    <w:tmpl w:val="F0546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C81A69"/>
    <w:multiLevelType w:val="hybridMultilevel"/>
    <w:tmpl w:val="49A0099E"/>
    <w:lvl w:ilvl="0" w:tplc="2834AC22">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424AFF"/>
    <w:multiLevelType w:val="hybridMultilevel"/>
    <w:tmpl w:val="D7520DBC"/>
    <w:lvl w:ilvl="0" w:tplc="80B870B8">
      <w:start w:val="1"/>
      <w:numFmt w:val="decimal"/>
      <w:lvlText w:val="%1."/>
      <w:lvlJc w:val="left"/>
      <w:pPr>
        <w:ind w:left="108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E94389"/>
    <w:multiLevelType w:val="hybridMultilevel"/>
    <w:tmpl w:val="1C788066"/>
    <w:lvl w:ilvl="0" w:tplc="586CB34C">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9C050A"/>
    <w:multiLevelType w:val="hybridMultilevel"/>
    <w:tmpl w:val="E1EEF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92670B"/>
    <w:multiLevelType w:val="hybridMultilevel"/>
    <w:tmpl w:val="A6D84026"/>
    <w:lvl w:ilvl="0" w:tplc="80B870B8">
      <w:start w:val="1"/>
      <w:numFmt w:val="decimal"/>
      <w:lvlText w:val="%1."/>
      <w:lvlJc w:val="left"/>
      <w:pPr>
        <w:ind w:left="108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DD786B"/>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5">
    <w:nsid w:val="621A4D41"/>
    <w:multiLevelType w:val="multilevel"/>
    <w:tmpl w:val="D3C6F77C"/>
    <w:lvl w:ilvl="0">
      <w:start w:val="1"/>
      <w:numFmt w:val="decimal"/>
      <w:lvlText w:val="%1."/>
      <w:lvlJc w:val="left"/>
      <w:pPr>
        <w:tabs>
          <w:tab w:val="num" w:pos="810"/>
        </w:tabs>
        <w:ind w:left="810" w:hanging="360"/>
      </w:pPr>
    </w:lvl>
    <w:lvl w:ilvl="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26">
    <w:nsid w:val="6311491E"/>
    <w:multiLevelType w:val="hybridMultilevel"/>
    <w:tmpl w:val="635E628C"/>
    <w:lvl w:ilvl="0" w:tplc="64D256AC">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3B0234"/>
    <w:multiLevelType w:val="hybridMultilevel"/>
    <w:tmpl w:val="6C66FB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BB7FCA"/>
    <w:multiLevelType w:val="hybridMultilevel"/>
    <w:tmpl w:val="6BF652D0"/>
    <w:lvl w:ilvl="0" w:tplc="A8FC71F6">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E36E5B"/>
    <w:multiLevelType w:val="hybridMultilevel"/>
    <w:tmpl w:val="BB7041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0CF77E1"/>
    <w:multiLevelType w:val="multilevel"/>
    <w:tmpl w:val="91284130"/>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1">
    <w:nsid w:val="734A3241"/>
    <w:multiLevelType w:val="hybridMultilevel"/>
    <w:tmpl w:val="EF7295F4"/>
    <w:lvl w:ilvl="0" w:tplc="9B6E4F0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nsid w:val="7DBF60FD"/>
    <w:multiLevelType w:val="hybridMultilevel"/>
    <w:tmpl w:val="FFA29844"/>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num>
  <w:num w:numId="11">
    <w:abstractNumId w:val="32"/>
  </w:num>
  <w:num w:numId="12">
    <w:abstractNumId w:val="16"/>
  </w:num>
  <w:num w:numId="13">
    <w:abstractNumId w:val="21"/>
  </w:num>
  <w:num w:numId="14">
    <w:abstractNumId w:val="1"/>
  </w:num>
  <w:num w:numId="15">
    <w:abstractNumId w:val="29"/>
  </w:num>
  <w:num w:numId="16">
    <w:abstractNumId w:val="19"/>
  </w:num>
  <w:num w:numId="17">
    <w:abstractNumId w:val="26"/>
  </w:num>
  <w:num w:numId="18">
    <w:abstractNumId w:val="28"/>
  </w:num>
  <w:num w:numId="19">
    <w:abstractNumId w:val="18"/>
  </w:num>
  <w:num w:numId="20">
    <w:abstractNumId w:val="5"/>
  </w:num>
  <w:num w:numId="21">
    <w:abstractNumId w:val="6"/>
  </w:num>
  <w:num w:numId="22">
    <w:abstractNumId w:val="27"/>
  </w:num>
  <w:num w:numId="23">
    <w:abstractNumId w:val="24"/>
  </w:num>
  <w:num w:numId="24">
    <w:abstractNumId w:val="10"/>
  </w:num>
  <w:num w:numId="25">
    <w:abstractNumId w:val="30"/>
  </w:num>
  <w:num w:numId="26">
    <w:abstractNumId w:val="4"/>
  </w:num>
  <w:num w:numId="27">
    <w:abstractNumId w:val="11"/>
  </w:num>
  <w:num w:numId="28">
    <w:abstractNumId w:val="7"/>
  </w:num>
  <w:num w:numId="29">
    <w:abstractNumId w:val="22"/>
  </w:num>
  <w:num w:numId="30">
    <w:abstractNumId w:val="13"/>
  </w:num>
  <w:num w:numId="31">
    <w:abstractNumId w:val="9"/>
  </w:num>
  <w:num w:numId="32">
    <w:abstractNumId w:val="20"/>
  </w:num>
  <w:num w:numId="33">
    <w:abstractNumId w:val="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C550F5"/>
    <w:rsid w:val="000279A2"/>
    <w:rsid w:val="00075D05"/>
    <w:rsid w:val="00093D3E"/>
    <w:rsid w:val="000F1A4A"/>
    <w:rsid w:val="000F4038"/>
    <w:rsid w:val="000F58B0"/>
    <w:rsid w:val="001F382A"/>
    <w:rsid w:val="001F5363"/>
    <w:rsid w:val="00214CF6"/>
    <w:rsid w:val="00232576"/>
    <w:rsid w:val="00283AD6"/>
    <w:rsid w:val="002B3FB0"/>
    <w:rsid w:val="002C18D0"/>
    <w:rsid w:val="003502D6"/>
    <w:rsid w:val="0035503F"/>
    <w:rsid w:val="0038031C"/>
    <w:rsid w:val="003B4D9B"/>
    <w:rsid w:val="003C04FA"/>
    <w:rsid w:val="003D6C0E"/>
    <w:rsid w:val="003F3034"/>
    <w:rsid w:val="004235FE"/>
    <w:rsid w:val="00431989"/>
    <w:rsid w:val="00444B6C"/>
    <w:rsid w:val="00456EAF"/>
    <w:rsid w:val="00487AEF"/>
    <w:rsid w:val="004F6B5D"/>
    <w:rsid w:val="00524ECA"/>
    <w:rsid w:val="00544782"/>
    <w:rsid w:val="00555420"/>
    <w:rsid w:val="0055790E"/>
    <w:rsid w:val="005D0166"/>
    <w:rsid w:val="005E4DC7"/>
    <w:rsid w:val="00606C28"/>
    <w:rsid w:val="0063728E"/>
    <w:rsid w:val="006569AB"/>
    <w:rsid w:val="006849DC"/>
    <w:rsid w:val="0069797F"/>
    <w:rsid w:val="006C3C1B"/>
    <w:rsid w:val="006E67C5"/>
    <w:rsid w:val="006F127F"/>
    <w:rsid w:val="007159C6"/>
    <w:rsid w:val="007807E2"/>
    <w:rsid w:val="007A1B77"/>
    <w:rsid w:val="007A2338"/>
    <w:rsid w:val="007C1116"/>
    <w:rsid w:val="007C1486"/>
    <w:rsid w:val="007D220A"/>
    <w:rsid w:val="007E0616"/>
    <w:rsid w:val="007E6F45"/>
    <w:rsid w:val="00810B8B"/>
    <w:rsid w:val="00814BD1"/>
    <w:rsid w:val="00865875"/>
    <w:rsid w:val="00875097"/>
    <w:rsid w:val="00887A0C"/>
    <w:rsid w:val="008903DA"/>
    <w:rsid w:val="008B67F1"/>
    <w:rsid w:val="00957975"/>
    <w:rsid w:val="00993E5E"/>
    <w:rsid w:val="009F382B"/>
    <w:rsid w:val="009F6CAF"/>
    <w:rsid w:val="009F7EEC"/>
    <w:rsid w:val="00A014FF"/>
    <w:rsid w:val="00A2159A"/>
    <w:rsid w:val="00A363C1"/>
    <w:rsid w:val="00A5007A"/>
    <w:rsid w:val="00A547CC"/>
    <w:rsid w:val="00A7549D"/>
    <w:rsid w:val="00AB062C"/>
    <w:rsid w:val="00B101CB"/>
    <w:rsid w:val="00B5477B"/>
    <w:rsid w:val="00B83FF2"/>
    <w:rsid w:val="00BC24B0"/>
    <w:rsid w:val="00BE753B"/>
    <w:rsid w:val="00BF0F92"/>
    <w:rsid w:val="00C00651"/>
    <w:rsid w:val="00C04D3F"/>
    <w:rsid w:val="00C0508C"/>
    <w:rsid w:val="00C550F5"/>
    <w:rsid w:val="00C762BD"/>
    <w:rsid w:val="00C919F3"/>
    <w:rsid w:val="00CA53FF"/>
    <w:rsid w:val="00D11DF5"/>
    <w:rsid w:val="00D43820"/>
    <w:rsid w:val="00D70AAD"/>
    <w:rsid w:val="00DA32CD"/>
    <w:rsid w:val="00DD6429"/>
    <w:rsid w:val="00DE7B06"/>
    <w:rsid w:val="00DF5B57"/>
    <w:rsid w:val="00E057B3"/>
    <w:rsid w:val="00E96037"/>
    <w:rsid w:val="00EA160E"/>
    <w:rsid w:val="00F1158D"/>
    <w:rsid w:val="00F7467D"/>
    <w:rsid w:val="00FC3FA9"/>
    <w:rsid w:val="00FE7D0C"/>
    <w:rsid w:val="00FE7E26"/>
    <w:rsid w:val="00FF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CE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550F5"/>
    <w:rPr>
      <w:b/>
      <w:bCs/>
    </w:rPr>
  </w:style>
  <w:style w:type="character" w:customStyle="1" w:styleId="xdmultiselectlistitem1">
    <w:name w:val="xdmultiselectlistitem1"/>
    <w:rsid w:val="00C550F5"/>
    <w:rPr>
      <w:vanish w:val="0"/>
      <w:webHidden w:val="0"/>
      <w:specVanish w:val="0"/>
    </w:rPr>
  </w:style>
  <w:style w:type="paragraph" w:styleId="Header">
    <w:name w:val="header"/>
    <w:basedOn w:val="Normal"/>
    <w:link w:val="HeaderChar"/>
    <w:uiPriority w:val="99"/>
    <w:unhideWhenUsed/>
    <w:rsid w:val="00E757DC"/>
    <w:pPr>
      <w:tabs>
        <w:tab w:val="center" w:pos="4680"/>
        <w:tab w:val="right" w:pos="9360"/>
      </w:tabs>
    </w:pPr>
  </w:style>
  <w:style w:type="character" w:customStyle="1" w:styleId="HeaderChar">
    <w:name w:val="Header Char"/>
    <w:link w:val="Header"/>
    <w:uiPriority w:val="99"/>
    <w:rsid w:val="00E757DC"/>
    <w:rPr>
      <w:sz w:val="22"/>
      <w:szCs w:val="22"/>
    </w:rPr>
  </w:style>
  <w:style w:type="paragraph" w:styleId="Footer">
    <w:name w:val="footer"/>
    <w:basedOn w:val="Normal"/>
    <w:link w:val="FooterChar"/>
    <w:uiPriority w:val="99"/>
    <w:unhideWhenUsed/>
    <w:rsid w:val="00E757DC"/>
    <w:pPr>
      <w:tabs>
        <w:tab w:val="center" w:pos="4680"/>
        <w:tab w:val="right" w:pos="9360"/>
      </w:tabs>
    </w:pPr>
  </w:style>
  <w:style w:type="character" w:customStyle="1" w:styleId="FooterChar">
    <w:name w:val="Footer Char"/>
    <w:link w:val="Footer"/>
    <w:uiPriority w:val="99"/>
    <w:rsid w:val="00E757DC"/>
    <w:rPr>
      <w:sz w:val="22"/>
      <w:szCs w:val="22"/>
    </w:rPr>
  </w:style>
  <w:style w:type="paragraph" w:styleId="z-TopofForm">
    <w:name w:val="HTML Top of Form"/>
    <w:basedOn w:val="Normal"/>
    <w:next w:val="Normal"/>
    <w:link w:val="z-TopofFormChar"/>
    <w:hidden/>
    <w:uiPriority w:val="99"/>
    <w:semiHidden/>
    <w:unhideWhenUsed/>
    <w:rsid w:val="007C1D71"/>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7C1D7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1D71"/>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7C1D71"/>
    <w:rPr>
      <w:rFonts w:ascii="Arial" w:hAnsi="Arial" w:cs="Arial"/>
      <w:vanish/>
      <w:sz w:val="16"/>
      <w:szCs w:val="16"/>
    </w:rPr>
  </w:style>
  <w:style w:type="paragraph" w:styleId="FootnoteText">
    <w:name w:val="footnote text"/>
    <w:basedOn w:val="Normal"/>
    <w:link w:val="FootnoteTextChar"/>
    <w:uiPriority w:val="99"/>
    <w:unhideWhenUsed/>
    <w:rsid w:val="00E35022"/>
    <w:rPr>
      <w:sz w:val="20"/>
      <w:szCs w:val="20"/>
    </w:rPr>
  </w:style>
  <w:style w:type="character" w:customStyle="1" w:styleId="FootnoteTextChar">
    <w:name w:val="Footnote Text Char"/>
    <w:basedOn w:val="DefaultParagraphFont"/>
    <w:link w:val="FootnoteText"/>
    <w:uiPriority w:val="99"/>
    <w:rsid w:val="00E35022"/>
  </w:style>
  <w:style w:type="character" w:styleId="FootnoteReference">
    <w:name w:val="footnote reference"/>
    <w:uiPriority w:val="99"/>
    <w:semiHidden/>
    <w:unhideWhenUsed/>
    <w:rsid w:val="00E35022"/>
    <w:rPr>
      <w:vertAlign w:val="superscript"/>
    </w:rPr>
  </w:style>
  <w:style w:type="paragraph" w:styleId="BalloonText">
    <w:name w:val="Balloon Text"/>
    <w:basedOn w:val="Normal"/>
    <w:link w:val="BalloonTextChar"/>
    <w:uiPriority w:val="99"/>
    <w:semiHidden/>
    <w:unhideWhenUsed/>
    <w:rsid w:val="00B33264"/>
    <w:rPr>
      <w:rFonts w:ascii="Tahoma" w:hAnsi="Tahoma" w:cs="Tahoma"/>
      <w:sz w:val="16"/>
      <w:szCs w:val="16"/>
    </w:rPr>
  </w:style>
  <w:style w:type="character" w:customStyle="1" w:styleId="BalloonTextChar">
    <w:name w:val="Balloon Text Char"/>
    <w:link w:val="BalloonText"/>
    <w:uiPriority w:val="99"/>
    <w:semiHidden/>
    <w:rsid w:val="00B33264"/>
    <w:rPr>
      <w:rFonts w:ascii="Tahoma" w:hAnsi="Tahoma" w:cs="Tahoma"/>
      <w:sz w:val="16"/>
      <w:szCs w:val="16"/>
    </w:rPr>
  </w:style>
  <w:style w:type="character" w:styleId="Hyperlink">
    <w:name w:val="Hyperlink"/>
    <w:uiPriority w:val="99"/>
    <w:unhideWhenUsed/>
    <w:rsid w:val="00CB7176"/>
    <w:rPr>
      <w:color w:val="0000FF"/>
      <w:u w:val="single"/>
    </w:rPr>
  </w:style>
  <w:style w:type="table" w:styleId="TableGrid">
    <w:name w:val="Table Grid"/>
    <w:basedOn w:val="TableNormal"/>
    <w:uiPriority w:val="59"/>
    <w:rsid w:val="005D1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5023C"/>
    <w:pPr>
      <w:spacing w:after="200" w:line="276" w:lineRule="auto"/>
      <w:ind w:left="720"/>
      <w:contextualSpacing/>
    </w:pPr>
  </w:style>
  <w:style w:type="paragraph" w:styleId="EndnoteText">
    <w:name w:val="endnote text"/>
    <w:basedOn w:val="Normal"/>
    <w:link w:val="EndnoteTextChar"/>
    <w:uiPriority w:val="99"/>
    <w:semiHidden/>
    <w:unhideWhenUsed/>
    <w:rsid w:val="00717457"/>
    <w:rPr>
      <w:sz w:val="20"/>
      <w:szCs w:val="20"/>
    </w:rPr>
  </w:style>
  <w:style w:type="character" w:customStyle="1" w:styleId="EndnoteTextChar">
    <w:name w:val="Endnote Text Char"/>
    <w:basedOn w:val="DefaultParagraphFont"/>
    <w:link w:val="EndnoteText"/>
    <w:uiPriority w:val="99"/>
    <w:semiHidden/>
    <w:rsid w:val="00717457"/>
  </w:style>
  <w:style w:type="character" w:styleId="EndnoteReference">
    <w:name w:val="endnote reference"/>
    <w:uiPriority w:val="99"/>
    <w:semiHidden/>
    <w:unhideWhenUsed/>
    <w:rsid w:val="00717457"/>
    <w:rPr>
      <w:vertAlign w:val="superscript"/>
    </w:rPr>
  </w:style>
  <w:style w:type="paragraph" w:styleId="NoSpacing">
    <w:name w:val="No Spacing"/>
    <w:uiPriority w:val="1"/>
    <w:qFormat/>
    <w:rsid w:val="00967D52"/>
    <w:rPr>
      <w:sz w:val="22"/>
      <w:szCs w:val="22"/>
    </w:rPr>
  </w:style>
  <w:style w:type="character" w:styleId="CommentReference">
    <w:name w:val="annotation reference"/>
    <w:uiPriority w:val="99"/>
    <w:semiHidden/>
    <w:unhideWhenUsed/>
    <w:rsid w:val="00554B73"/>
    <w:rPr>
      <w:sz w:val="16"/>
      <w:szCs w:val="16"/>
    </w:rPr>
  </w:style>
  <w:style w:type="paragraph" w:styleId="CommentText">
    <w:name w:val="annotation text"/>
    <w:basedOn w:val="Normal"/>
    <w:link w:val="CommentTextChar"/>
    <w:uiPriority w:val="99"/>
    <w:semiHidden/>
    <w:unhideWhenUsed/>
    <w:rsid w:val="00554B73"/>
    <w:rPr>
      <w:sz w:val="20"/>
      <w:szCs w:val="20"/>
    </w:rPr>
  </w:style>
  <w:style w:type="character" w:customStyle="1" w:styleId="CommentTextChar">
    <w:name w:val="Comment Text Char"/>
    <w:basedOn w:val="DefaultParagraphFont"/>
    <w:link w:val="CommentText"/>
    <w:uiPriority w:val="99"/>
    <w:semiHidden/>
    <w:rsid w:val="00554B73"/>
  </w:style>
  <w:style w:type="paragraph" w:styleId="CommentSubject">
    <w:name w:val="annotation subject"/>
    <w:basedOn w:val="CommentText"/>
    <w:next w:val="CommentText"/>
    <w:link w:val="CommentSubjectChar"/>
    <w:uiPriority w:val="99"/>
    <w:semiHidden/>
    <w:unhideWhenUsed/>
    <w:rsid w:val="00554B73"/>
    <w:rPr>
      <w:b/>
      <w:bCs/>
    </w:rPr>
  </w:style>
  <w:style w:type="character" w:customStyle="1" w:styleId="CommentSubjectChar">
    <w:name w:val="Comment Subject Char"/>
    <w:link w:val="CommentSubject"/>
    <w:uiPriority w:val="99"/>
    <w:semiHidden/>
    <w:rsid w:val="00554B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CE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550F5"/>
    <w:rPr>
      <w:b/>
      <w:bCs/>
    </w:rPr>
  </w:style>
  <w:style w:type="character" w:customStyle="1" w:styleId="xdmultiselectlistitem1">
    <w:name w:val="xdmultiselectlistitem1"/>
    <w:rsid w:val="00C550F5"/>
    <w:rPr>
      <w:vanish w:val="0"/>
      <w:webHidden w:val="0"/>
      <w:specVanish w:val="0"/>
    </w:rPr>
  </w:style>
  <w:style w:type="paragraph" w:styleId="Header">
    <w:name w:val="header"/>
    <w:basedOn w:val="Normal"/>
    <w:link w:val="HeaderChar"/>
    <w:uiPriority w:val="99"/>
    <w:unhideWhenUsed/>
    <w:rsid w:val="00E757DC"/>
    <w:pPr>
      <w:tabs>
        <w:tab w:val="center" w:pos="4680"/>
        <w:tab w:val="right" w:pos="9360"/>
      </w:tabs>
    </w:pPr>
  </w:style>
  <w:style w:type="character" w:customStyle="1" w:styleId="HeaderChar">
    <w:name w:val="Header Char"/>
    <w:link w:val="Header"/>
    <w:uiPriority w:val="99"/>
    <w:rsid w:val="00E757DC"/>
    <w:rPr>
      <w:sz w:val="22"/>
      <w:szCs w:val="22"/>
    </w:rPr>
  </w:style>
  <w:style w:type="paragraph" w:styleId="Footer">
    <w:name w:val="footer"/>
    <w:basedOn w:val="Normal"/>
    <w:link w:val="FooterChar"/>
    <w:uiPriority w:val="99"/>
    <w:unhideWhenUsed/>
    <w:rsid w:val="00E757DC"/>
    <w:pPr>
      <w:tabs>
        <w:tab w:val="center" w:pos="4680"/>
        <w:tab w:val="right" w:pos="9360"/>
      </w:tabs>
    </w:pPr>
  </w:style>
  <w:style w:type="character" w:customStyle="1" w:styleId="FooterChar">
    <w:name w:val="Footer Char"/>
    <w:link w:val="Footer"/>
    <w:uiPriority w:val="99"/>
    <w:rsid w:val="00E757DC"/>
    <w:rPr>
      <w:sz w:val="22"/>
      <w:szCs w:val="22"/>
    </w:rPr>
  </w:style>
  <w:style w:type="paragraph" w:styleId="z-TopofForm">
    <w:name w:val="HTML Top of Form"/>
    <w:basedOn w:val="Normal"/>
    <w:next w:val="Normal"/>
    <w:link w:val="z-TopofFormChar"/>
    <w:hidden/>
    <w:uiPriority w:val="99"/>
    <w:semiHidden/>
    <w:unhideWhenUsed/>
    <w:rsid w:val="007C1D71"/>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7C1D7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1D71"/>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7C1D71"/>
    <w:rPr>
      <w:rFonts w:ascii="Arial" w:hAnsi="Arial" w:cs="Arial"/>
      <w:vanish/>
      <w:sz w:val="16"/>
      <w:szCs w:val="16"/>
    </w:rPr>
  </w:style>
  <w:style w:type="paragraph" w:styleId="FootnoteText">
    <w:name w:val="footnote text"/>
    <w:basedOn w:val="Normal"/>
    <w:link w:val="FootnoteTextChar"/>
    <w:uiPriority w:val="99"/>
    <w:semiHidden/>
    <w:unhideWhenUsed/>
    <w:rsid w:val="00E35022"/>
    <w:rPr>
      <w:sz w:val="20"/>
      <w:szCs w:val="20"/>
    </w:rPr>
  </w:style>
  <w:style w:type="character" w:customStyle="1" w:styleId="FootnoteTextChar">
    <w:name w:val="Footnote Text Char"/>
    <w:basedOn w:val="DefaultParagraphFont"/>
    <w:link w:val="FootnoteText"/>
    <w:uiPriority w:val="99"/>
    <w:semiHidden/>
    <w:rsid w:val="00E35022"/>
  </w:style>
  <w:style w:type="character" w:styleId="FootnoteReference">
    <w:name w:val="footnote reference"/>
    <w:uiPriority w:val="99"/>
    <w:semiHidden/>
    <w:unhideWhenUsed/>
    <w:rsid w:val="00E35022"/>
    <w:rPr>
      <w:vertAlign w:val="superscript"/>
    </w:rPr>
  </w:style>
  <w:style w:type="paragraph" w:styleId="BalloonText">
    <w:name w:val="Balloon Text"/>
    <w:basedOn w:val="Normal"/>
    <w:link w:val="BalloonTextChar"/>
    <w:uiPriority w:val="99"/>
    <w:semiHidden/>
    <w:unhideWhenUsed/>
    <w:rsid w:val="00B33264"/>
    <w:rPr>
      <w:rFonts w:ascii="Tahoma" w:hAnsi="Tahoma" w:cs="Tahoma"/>
      <w:sz w:val="16"/>
      <w:szCs w:val="16"/>
    </w:rPr>
  </w:style>
  <w:style w:type="character" w:customStyle="1" w:styleId="BalloonTextChar">
    <w:name w:val="Balloon Text Char"/>
    <w:link w:val="BalloonText"/>
    <w:uiPriority w:val="99"/>
    <w:semiHidden/>
    <w:rsid w:val="00B33264"/>
    <w:rPr>
      <w:rFonts w:ascii="Tahoma" w:hAnsi="Tahoma" w:cs="Tahoma"/>
      <w:sz w:val="16"/>
      <w:szCs w:val="16"/>
    </w:rPr>
  </w:style>
  <w:style w:type="character" w:styleId="Hyperlink">
    <w:name w:val="Hyperlink"/>
    <w:uiPriority w:val="99"/>
    <w:unhideWhenUsed/>
    <w:rsid w:val="00CB7176"/>
    <w:rPr>
      <w:color w:val="0000FF"/>
      <w:u w:val="single"/>
    </w:rPr>
  </w:style>
  <w:style w:type="table" w:styleId="TableGrid">
    <w:name w:val="Table Grid"/>
    <w:basedOn w:val="TableNormal"/>
    <w:uiPriority w:val="59"/>
    <w:rsid w:val="005D1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5023C"/>
    <w:pPr>
      <w:spacing w:after="200" w:line="276" w:lineRule="auto"/>
      <w:ind w:left="720"/>
      <w:contextualSpacing/>
    </w:pPr>
  </w:style>
  <w:style w:type="paragraph" w:styleId="EndnoteText">
    <w:name w:val="endnote text"/>
    <w:basedOn w:val="Normal"/>
    <w:link w:val="EndnoteTextChar"/>
    <w:uiPriority w:val="99"/>
    <w:semiHidden/>
    <w:unhideWhenUsed/>
    <w:rsid w:val="00717457"/>
    <w:rPr>
      <w:sz w:val="20"/>
      <w:szCs w:val="20"/>
    </w:rPr>
  </w:style>
  <w:style w:type="character" w:customStyle="1" w:styleId="EndnoteTextChar">
    <w:name w:val="Endnote Text Char"/>
    <w:basedOn w:val="DefaultParagraphFont"/>
    <w:link w:val="EndnoteText"/>
    <w:uiPriority w:val="99"/>
    <w:semiHidden/>
    <w:rsid w:val="00717457"/>
  </w:style>
  <w:style w:type="character" w:styleId="EndnoteReference">
    <w:name w:val="endnote reference"/>
    <w:uiPriority w:val="99"/>
    <w:semiHidden/>
    <w:unhideWhenUsed/>
    <w:rsid w:val="00717457"/>
    <w:rPr>
      <w:vertAlign w:val="superscript"/>
    </w:rPr>
  </w:style>
  <w:style w:type="paragraph" w:styleId="NoSpacing">
    <w:name w:val="No Spacing"/>
    <w:uiPriority w:val="1"/>
    <w:qFormat/>
    <w:rsid w:val="00967D52"/>
    <w:rPr>
      <w:sz w:val="22"/>
      <w:szCs w:val="22"/>
    </w:rPr>
  </w:style>
  <w:style w:type="character" w:styleId="CommentReference">
    <w:name w:val="annotation reference"/>
    <w:uiPriority w:val="99"/>
    <w:semiHidden/>
    <w:unhideWhenUsed/>
    <w:rsid w:val="00554B73"/>
    <w:rPr>
      <w:sz w:val="16"/>
      <w:szCs w:val="16"/>
    </w:rPr>
  </w:style>
  <w:style w:type="paragraph" w:styleId="CommentText">
    <w:name w:val="annotation text"/>
    <w:basedOn w:val="Normal"/>
    <w:link w:val="CommentTextChar"/>
    <w:uiPriority w:val="99"/>
    <w:semiHidden/>
    <w:unhideWhenUsed/>
    <w:rsid w:val="00554B73"/>
    <w:rPr>
      <w:sz w:val="20"/>
      <w:szCs w:val="20"/>
    </w:rPr>
  </w:style>
  <w:style w:type="character" w:customStyle="1" w:styleId="CommentTextChar">
    <w:name w:val="Comment Text Char"/>
    <w:basedOn w:val="DefaultParagraphFont"/>
    <w:link w:val="CommentText"/>
    <w:uiPriority w:val="99"/>
    <w:semiHidden/>
    <w:rsid w:val="00554B73"/>
  </w:style>
  <w:style w:type="paragraph" w:styleId="CommentSubject">
    <w:name w:val="annotation subject"/>
    <w:basedOn w:val="CommentText"/>
    <w:next w:val="CommentText"/>
    <w:link w:val="CommentSubjectChar"/>
    <w:uiPriority w:val="99"/>
    <w:semiHidden/>
    <w:unhideWhenUsed/>
    <w:rsid w:val="00554B73"/>
    <w:rPr>
      <w:b/>
      <w:bCs/>
    </w:rPr>
  </w:style>
  <w:style w:type="character" w:customStyle="1" w:styleId="CommentSubjectChar">
    <w:name w:val="Comment Subject Char"/>
    <w:link w:val="CommentSubject"/>
    <w:uiPriority w:val="99"/>
    <w:semiHidden/>
    <w:rsid w:val="00554B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9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www.mass.gov/chia/docs/p/apcd/release1/request-template-2013-june-data-release.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chia/gov/laws-regs/chia-regulations.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hyperlink" Target="http://www.mass.gov/chia/gov/laws-regs/chia-regulations.html" TargetMode="External"/><Relationship Id="rId19" Type="http://schemas.openxmlformats.org/officeDocument/2006/relationships/image" Target="media/image8.wmf"/><Relationship Id="rId4" Type="http://schemas.microsoft.com/office/2007/relationships/stylesWithEffects" Target="stylesWithEffects.xml"/><Relationship Id="rId9" Type="http://schemas.openxmlformats.org/officeDocument/2006/relationships/hyperlink" Target="http://www.mass.gov/chia/gov/laws-regs/chia-regulations.html" TargetMode="External"/><Relationship Id="rId14" Type="http://schemas.openxmlformats.org/officeDocument/2006/relationships/image" Target="media/image3.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49E5B-E9F0-455B-B132-3D9F0461E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3932</Words>
  <Characters>22419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26299</CharactersWithSpaces>
  <SharedDoc>false</SharedDoc>
  <HLinks>
    <vt:vector size="24" baseType="variant">
      <vt:variant>
        <vt:i4>6357104</vt:i4>
      </vt:variant>
      <vt:variant>
        <vt:i4>204</vt:i4>
      </vt:variant>
      <vt:variant>
        <vt:i4>0</vt:i4>
      </vt:variant>
      <vt:variant>
        <vt:i4>5</vt:i4>
      </vt:variant>
      <vt:variant>
        <vt:lpwstr>http://www.mass.gov/chia/docs/p/apcd/release1/request-template-2013-june-data-release.xlsx</vt:lpwstr>
      </vt:variant>
      <vt:variant>
        <vt:lpwstr/>
      </vt:variant>
      <vt:variant>
        <vt:i4>7208973</vt:i4>
      </vt:variant>
      <vt:variant>
        <vt:i4>6</vt:i4>
      </vt:variant>
      <vt:variant>
        <vt:i4>0</vt:i4>
      </vt:variant>
      <vt:variant>
        <vt:i4>5</vt:i4>
      </vt:variant>
      <vt:variant>
        <vt:lpwstr>http://www.mass.gov/chia/gov/laws-regs/chia-regulations.html</vt:lpwstr>
      </vt:variant>
      <vt:variant>
        <vt:lpwstr>957_5</vt:lpwstr>
      </vt:variant>
      <vt:variant>
        <vt:i4>7208973</vt:i4>
      </vt:variant>
      <vt:variant>
        <vt:i4>3</vt:i4>
      </vt:variant>
      <vt:variant>
        <vt:i4>0</vt:i4>
      </vt:variant>
      <vt:variant>
        <vt:i4>5</vt:i4>
      </vt:variant>
      <vt:variant>
        <vt:lpwstr>http://www.mass.gov/chia/gov/laws-regs/chia-regulations.html</vt:lpwstr>
      </vt:variant>
      <vt:variant>
        <vt:lpwstr>957_5</vt:lpwstr>
      </vt:variant>
      <vt:variant>
        <vt:i4>7208973</vt:i4>
      </vt:variant>
      <vt:variant>
        <vt:i4>0</vt:i4>
      </vt:variant>
      <vt:variant>
        <vt:i4>0</vt:i4>
      </vt:variant>
      <vt:variant>
        <vt:i4>5</vt:i4>
      </vt:variant>
      <vt:variant>
        <vt:lpwstr>http://www.mass.gov/chia/gov/laws-regs/chia-regulations.html</vt:lpwstr>
      </vt:variant>
      <vt:variant>
        <vt:lpwstr>957_5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 for Health Information and Analysis | Commonwealth of Massachusetts</dc:creator>
  <cp:lastModifiedBy>sysadmin</cp:lastModifiedBy>
  <cp:revision>55</cp:revision>
  <cp:lastPrinted>2014-02-14T20:36:00Z</cp:lastPrinted>
  <dcterms:created xsi:type="dcterms:W3CDTF">2014-01-18T03:39:00Z</dcterms:created>
  <dcterms:modified xsi:type="dcterms:W3CDTF">2014-02-14T20:36:00Z</dcterms:modified>
</cp:coreProperties>
</file>