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74871287"/>
        <w:docPartObj>
          <w:docPartGallery w:val="Cover Pages"/>
          <w:docPartUnique/>
        </w:docPartObj>
      </w:sdtPr>
      <w:sdtEndPr/>
      <w:sdtContent>
        <w:p w:rsidR="00F3479C" w:rsidRDefault="002866F0">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438775" cy="9655810"/>
                    <wp:effectExtent l="0" t="0" r="9525"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479C" w:rsidRPr="00F3479C" w:rsidRDefault="00F3479C">
                                <w:pPr>
                                  <w:spacing w:before="240"/>
                                  <w:ind w:left="720"/>
                                  <w:jc w:val="right"/>
                                  <w:rPr>
                                    <w:color w:val="FFFFFF" w:themeColor="background1"/>
                                    <w:sz w:val="52"/>
                                    <w:szCs w:val="52"/>
                                  </w:rPr>
                                </w:pPr>
                                <w:r w:rsidRPr="00F3479C">
                                  <w:rPr>
                                    <w:rFonts w:asciiTheme="majorHAnsi" w:eastAsiaTheme="majorEastAsia" w:hAnsiTheme="majorHAnsi" w:cstheme="majorBidi"/>
                                    <w:caps/>
                                    <w:color w:val="FFFFFF" w:themeColor="background1"/>
                                    <w:spacing w:val="5"/>
                                    <w:kern w:val="28"/>
                                    <w:sz w:val="52"/>
                                    <w:szCs w:val="52"/>
                                    <w:lang w:eastAsia="ja-JP"/>
                                  </w:rPr>
                                  <w:t>REPORT FROM THE SPECIAL COMMISSION TO INVESTIGATE THE EXPANSION AND ENHANCEMENT OF THE MASSACHUSETTS BEHAVIORAL HEALTH ACCESS  WEBSITE IN ACCORDANCE WITH CHAPTER 258 SECTION 44 OF THE ACTS OF 2014</w:t>
                                </w: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F3479C" w:rsidRDefault="00F3479C">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7" o:spid="_x0000_s1026" style="position:absolute;margin-left:0;margin-top:0;width:428.25pt;height:760.3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" fillcolor="#4f81bd [3204]" stroked="f" strokeweight="2pt">
                    <v:path arrowok="t"/>
                    <v:textbox inset="21.6pt,1in,21.6pt">
                      <w:txbxContent>
                        <w:p w:rsidR="00F3479C" w:rsidRPr="00F3479C" w:rsidRDefault="00F3479C">
                          <w:pPr>
                            <w:spacing w:before="240"/>
                            <w:ind w:left="720"/>
                            <w:jc w:val="right"/>
                            <w:rPr>
                              <w:color w:val="FFFFFF" w:themeColor="background1"/>
                              <w:sz w:val="52"/>
                              <w:szCs w:val="52"/>
                            </w:rPr>
                          </w:pPr>
                          <w:r w:rsidRPr="00F3479C">
                            <w:rPr>
                              <w:rFonts w:asciiTheme="majorHAnsi" w:eastAsiaTheme="majorEastAsia" w:hAnsiTheme="majorHAnsi" w:cstheme="majorBidi"/>
                              <w:caps/>
                              <w:color w:val="FFFFFF" w:themeColor="background1"/>
                              <w:spacing w:val="5"/>
                              <w:kern w:val="28"/>
                              <w:sz w:val="52"/>
                              <w:szCs w:val="52"/>
                              <w:lang w:eastAsia="ja-JP"/>
                            </w:rPr>
                            <w:t>REPORT FROM THE SPECIAL COMMISSION TO INVESTIGATE THE EXPANSION AND ENHANCEMENT OF THE MASSACHUSETTS BEHAVIORAL HEALTH ACCESS  WEBSITE IN ACCORDANCE WITH CHAPTER 258 SECTION 44 OF THE ACTS OF 2014</w:t>
                          </w: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F3479C" w:rsidRDefault="00F3479C">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2009775" cy="9653270"/>
                    <wp:effectExtent l="0" t="0" r="9525"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9653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52"/>
                                    <w:szCs w:val="5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F3479C" w:rsidRDefault="00F3479C">
                                    <w:pPr>
                                      <w:pStyle w:val="Subtitle"/>
                                      <w:rPr>
                                        <w:color w:val="FFFFFF" w:themeColor="background1"/>
                                      </w:rPr>
                                    </w:pPr>
                                    <w:r w:rsidRPr="00F3479C">
                                      <w:rPr>
                                        <w:rFonts w:ascii="Times New Roman" w:hAnsi="Times New Roman" w:cs="Times New Roman"/>
                                        <w:color w:val="FFFFFF" w:themeColor="background1"/>
                                        <w:sz w:val="52"/>
                                        <w:szCs w:val="52"/>
                                      </w:rPr>
                                      <w:t>December 2014</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8" o:spid="_x0000_s1027" style="position:absolute;margin-left:0;margin-top:0;width:158.25pt;height:760.1pt;z-index:251660288;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" fillcolor="#1f497d [3215]" stroked="f" strokeweight="2pt">
                    <v:path arrowok="t"/>
                    <v:textbox inset="14.4pt,,14.4pt">
                      <w:txbxContent>
                        <w:sdt>
                          <w:sdtPr>
                            <w:rPr>
                              <w:rFonts w:ascii="Times New Roman" w:hAnsi="Times New Roman" w:cs="Times New Roman"/>
                              <w:color w:val="FFFFFF" w:themeColor="background1"/>
                              <w:sz w:val="52"/>
                              <w:szCs w:val="5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F3479C" w:rsidRDefault="00F3479C">
                              <w:pPr>
                                <w:pStyle w:val="Subtitle"/>
                                <w:rPr>
                                  <w:color w:val="FFFFFF" w:themeColor="background1"/>
                                </w:rPr>
                              </w:pPr>
                              <w:r w:rsidRPr="00F3479C">
                                <w:rPr>
                                  <w:rFonts w:ascii="Times New Roman" w:hAnsi="Times New Roman" w:cs="Times New Roman"/>
                                  <w:color w:val="FFFFFF" w:themeColor="background1"/>
                                  <w:sz w:val="52"/>
                                  <w:szCs w:val="52"/>
                                </w:rPr>
                                <w:t>December 2014</w:t>
                              </w:r>
                            </w:p>
                          </w:sdtContent>
                        </w:sdt>
                      </w:txbxContent>
                    </v:textbox>
                    <w10:wrap anchorx="page" anchory="page"/>
                  </v:rect>
                </w:pict>
              </mc:Fallback>
            </mc:AlternateContent>
          </w:r>
        </w:p>
        <w:p w:rsidR="00F3479C" w:rsidRDefault="00F3479C"/>
        <w:p w:rsidR="00F3479C" w:rsidRDefault="00F3479C">
          <w:r>
            <w:br w:type="page"/>
          </w:r>
        </w:p>
      </w:sdtContent>
    </w:sdt>
    <w:p w:rsidR="00F3479C" w:rsidRPr="00097097" w:rsidRDefault="00F3479C" w:rsidP="00F3479C">
      <w:pPr>
        <w:jc w:val="center"/>
        <w:rPr>
          <w:rFonts w:ascii="Book Antiqua" w:hAnsi="Book Antiqua"/>
          <w:b/>
        </w:rPr>
      </w:pPr>
    </w:p>
    <w:p w:rsidR="00F3479C" w:rsidRDefault="00F3479C" w:rsidP="00F3479C">
      <w:pPr>
        <w:pBdr>
          <w:bottom w:val="single" w:sz="4" w:space="1" w:color="auto"/>
        </w:pBdr>
        <w:jc w:val="center"/>
        <w:rPr>
          <w:rFonts w:ascii="Book Antiqua" w:hAnsi="Book Antiqua"/>
          <w:smallCaps/>
          <w:sz w:val="27"/>
          <w:szCs w:val="27"/>
        </w:rPr>
      </w:pPr>
    </w:p>
    <w:p w:rsidR="00F3479C" w:rsidRPr="009C7DAA" w:rsidRDefault="00F3479C" w:rsidP="00F3479C">
      <w:pPr>
        <w:pBdr>
          <w:bottom w:val="single" w:sz="4" w:space="1" w:color="auto"/>
        </w:pBdr>
        <w:jc w:val="right"/>
        <w:rPr>
          <w:rFonts w:ascii="Book Antiqua" w:hAnsi="Book Antiqua"/>
          <w:b/>
          <w:smallCaps/>
          <w:sz w:val="28"/>
          <w:szCs w:val="28"/>
        </w:rPr>
      </w:pPr>
      <w:r w:rsidRPr="001B2459">
        <w:rPr>
          <w:rFonts w:ascii="Book Antiqua" w:hAnsi="Book Antiqua"/>
          <w:b/>
          <w:smallCaps/>
          <w:sz w:val="27"/>
          <w:szCs w:val="27"/>
        </w:rPr>
        <w:t>Table of Contents</w:t>
      </w:r>
    </w:p>
    <w:p w:rsidR="00F3479C" w:rsidRPr="009C7DAA" w:rsidRDefault="00F3479C" w:rsidP="00F3479C">
      <w:pPr>
        <w:rPr>
          <w:rFonts w:ascii="Book Antiqua" w:hAnsi="Book Antiqua"/>
          <w:b/>
          <w:color w:val="FFFFFF"/>
        </w:rPr>
      </w:pPr>
    </w:p>
    <w:p w:rsidR="00F3479C" w:rsidRDefault="00F3479C" w:rsidP="00F3479C">
      <w:pPr>
        <w:tabs>
          <w:tab w:val="left" w:pos="3105"/>
        </w:tabs>
        <w:rPr>
          <w:rFonts w:ascii="Book Antiqua" w:hAnsi="Book Antiqua"/>
        </w:rPr>
      </w:pPr>
      <w:r>
        <w:rPr>
          <w:rFonts w:ascii="Book Antiqua" w:hAnsi="Book Antiqua"/>
        </w:rPr>
        <w:tab/>
      </w:r>
    </w:p>
    <w:p w:rsidR="00F3479C" w:rsidRPr="003A16DC" w:rsidRDefault="00F3479C" w:rsidP="00F3479C">
      <w:pPr>
        <w:pStyle w:val="TOCHeading"/>
        <w:rPr>
          <w:rFonts w:ascii="Times New Roman" w:hAnsi="Times New Roman"/>
          <w:sz w:val="24"/>
          <w:szCs w:val="24"/>
        </w:rPr>
      </w:pPr>
      <w:r w:rsidRPr="003A16DC">
        <w:rPr>
          <w:rFonts w:ascii="Times New Roman" w:hAnsi="Times New Roman"/>
          <w:sz w:val="24"/>
          <w:szCs w:val="24"/>
        </w:rPr>
        <w:t xml:space="preserve">Table of Contents </w:t>
      </w:r>
    </w:p>
    <w:p w:rsidR="00F3479C" w:rsidRPr="003A16DC" w:rsidRDefault="00F3479C" w:rsidP="00F3479C"/>
    <w:p w:rsidR="00F3479C" w:rsidRPr="003A16DC" w:rsidRDefault="00F3479C" w:rsidP="00F3479C"/>
    <w:p w:rsidR="00F3479C" w:rsidRPr="003A16DC" w:rsidRDefault="002112B0" w:rsidP="00F3479C">
      <w:pPr>
        <w:pStyle w:val="TOC1"/>
        <w:rPr>
          <w:rFonts w:ascii="Times New Roman" w:eastAsiaTheme="minorEastAsia" w:hAnsi="Times New Roman"/>
          <w:b w:val="0"/>
          <w:noProof/>
          <w:lang w:eastAsia="en-US"/>
        </w:rPr>
      </w:pPr>
      <w:r w:rsidRPr="003A16DC">
        <w:rPr>
          <w:rFonts w:ascii="Times New Roman" w:hAnsi="Times New Roman"/>
        </w:rPr>
        <w:fldChar w:fldCharType="begin"/>
      </w:r>
      <w:r w:rsidR="00F3479C" w:rsidRPr="003A16DC">
        <w:rPr>
          <w:rFonts w:ascii="Times New Roman" w:hAnsi="Times New Roman"/>
        </w:rPr>
        <w:instrText xml:space="preserve"> TOC \o "1-1" </w:instrText>
      </w:r>
      <w:r w:rsidRPr="003A16DC">
        <w:rPr>
          <w:rFonts w:ascii="Times New Roman" w:hAnsi="Times New Roman"/>
        </w:rPr>
        <w:fldChar w:fldCharType="separate"/>
      </w:r>
      <w:r w:rsidR="00F3479C" w:rsidRPr="003A16DC">
        <w:rPr>
          <w:rFonts w:ascii="Times New Roman" w:hAnsi="Times New Roman"/>
          <w:noProof/>
        </w:rPr>
        <w:t>1.</w:t>
      </w:r>
      <w:r w:rsidR="00F3479C" w:rsidRPr="003A16DC">
        <w:rPr>
          <w:rFonts w:ascii="Times New Roman" w:eastAsiaTheme="minorEastAsia" w:hAnsi="Times New Roman"/>
          <w:b w:val="0"/>
          <w:noProof/>
          <w:lang w:eastAsia="en-US"/>
        </w:rPr>
        <w:tab/>
      </w:r>
      <w:r w:rsidR="00F3479C" w:rsidRPr="003A16DC">
        <w:rPr>
          <w:rFonts w:ascii="Times New Roman" w:hAnsi="Times New Roman"/>
          <w:noProof/>
        </w:rPr>
        <w:t>EXECUTIVE SUMMARY</w:t>
      </w:r>
      <w:r w:rsidR="00F3479C" w:rsidRPr="003A16DC">
        <w:rPr>
          <w:rFonts w:ascii="Times New Roman" w:hAnsi="Times New Roman"/>
          <w:noProof/>
        </w:rPr>
        <w:tab/>
      </w:r>
      <w:r w:rsidRPr="003A16DC">
        <w:rPr>
          <w:rFonts w:ascii="Times New Roman" w:hAnsi="Times New Roman"/>
          <w:noProof/>
        </w:rPr>
        <w:fldChar w:fldCharType="begin"/>
      </w:r>
      <w:r w:rsidR="00F3479C" w:rsidRPr="003A16DC">
        <w:rPr>
          <w:rFonts w:ascii="Times New Roman" w:hAnsi="Times New Roman"/>
          <w:noProof/>
        </w:rPr>
        <w:instrText xml:space="preserve"> PAGEREF _Toc408249706 \h </w:instrText>
      </w:r>
      <w:r w:rsidRPr="003A16DC">
        <w:rPr>
          <w:rFonts w:ascii="Times New Roman" w:hAnsi="Times New Roman"/>
          <w:noProof/>
        </w:rPr>
      </w:r>
      <w:r w:rsidRPr="003A16DC">
        <w:rPr>
          <w:rFonts w:ascii="Times New Roman" w:hAnsi="Times New Roman"/>
          <w:noProof/>
        </w:rPr>
        <w:fldChar w:fldCharType="separate"/>
      </w:r>
      <w:r w:rsidR="00E4031B">
        <w:rPr>
          <w:rFonts w:ascii="Times New Roman" w:hAnsi="Times New Roman"/>
          <w:noProof/>
        </w:rPr>
        <w:t>2</w:t>
      </w:r>
      <w:r w:rsidRPr="003A16DC">
        <w:rPr>
          <w:rFonts w:ascii="Times New Roman" w:hAnsi="Times New Roman"/>
          <w:noProof/>
        </w:rPr>
        <w:fldChar w:fldCharType="end"/>
      </w:r>
    </w:p>
    <w:p w:rsidR="00F3479C" w:rsidRPr="003A16DC" w:rsidRDefault="00F3479C" w:rsidP="00F3479C">
      <w:pPr>
        <w:pStyle w:val="TOC1"/>
        <w:rPr>
          <w:rFonts w:ascii="Times New Roman" w:eastAsiaTheme="minorEastAsia" w:hAnsi="Times New Roman"/>
          <w:b w:val="0"/>
          <w:noProof/>
          <w:lang w:eastAsia="en-US"/>
        </w:rPr>
      </w:pPr>
      <w:r w:rsidRPr="003A16DC">
        <w:rPr>
          <w:rFonts w:ascii="Times New Roman" w:hAnsi="Times New Roman"/>
          <w:noProof/>
        </w:rPr>
        <w:t>2.</w:t>
      </w:r>
      <w:r w:rsidRPr="003A16DC">
        <w:rPr>
          <w:rFonts w:ascii="Times New Roman" w:eastAsiaTheme="minorEastAsia" w:hAnsi="Times New Roman"/>
          <w:b w:val="0"/>
          <w:noProof/>
          <w:lang w:eastAsia="en-US"/>
        </w:rPr>
        <w:tab/>
      </w:r>
      <w:r w:rsidRPr="003A16DC">
        <w:rPr>
          <w:rFonts w:ascii="Times New Roman" w:hAnsi="Times New Roman"/>
          <w:noProof/>
        </w:rPr>
        <w:t>BACKGROUND</w:t>
      </w:r>
      <w:r w:rsidRPr="003A16DC">
        <w:rPr>
          <w:rFonts w:ascii="Times New Roman" w:hAnsi="Times New Roman"/>
          <w:noProof/>
        </w:rPr>
        <w:tab/>
      </w:r>
      <w:r w:rsidR="002112B0" w:rsidRPr="003A16DC">
        <w:rPr>
          <w:rFonts w:ascii="Times New Roman" w:hAnsi="Times New Roman"/>
          <w:noProof/>
        </w:rPr>
        <w:fldChar w:fldCharType="begin"/>
      </w:r>
      <w:r w:rsidRPr="003A16DC">
        <w:rPr>
          <w:rFonts w:ascii="Times New Roman" w:hAnsi="Times New Roman"/>
          <w:noProof/>
        </w:rPr>
        <w:instrText xml:space="preserve"> PAGEREF _Toc408249707 \h </w:instrText>
      </w:r>
      <w:r w:rsidR="002112B0" w:rsidRPr="003A16DC">
        <w:rPr>
          <w:rFonts w:ascii="Times New Roman" w:hAnsi="Times New Roman"/>
          <w:noProof/>
        </w:rPr>
      </w:r>
      <w:r w:rsidR="002112B0" w:rsidRPr="003A16DC">
        <w:rPr>
          <w:rFonts w:ascii="Times New Roman" w:hAnsi="Times New Roman"/>
          <w:noProof/>
        </w:rPr>
        <w:fldChar w:fldCharType="separate"/>
      </w:r>
      <w:r w:rsidR="00E4031B">
        <w:rPr>
          <w:rFonts w:ascii="Times New Roman" w:hAnsi="Times New Roman"/>
          <w:noProof/>
        </w:rPr>
        <w:t>6</w:t>
      </w:r>
      <w:r w:rsidR="002112B0" w:rsidRPr="003A16DC">
        <w:rPr>
          <w:rFonts w:ascii="Times New Roman" w:hAnsi="Times New Roman"/>
          <w:noProof/>
        </w:rPr>
        <w:fldChar w:fldCharType="end"/>
      </w:r>
    </w:p>
    <w:p w:rsidR="00F3479C" w:rsidRPr="003A16DC" w:rsidRDefault="00F3479C" w:rsidP="00F3479C">
      <w:pPr>
        <w:pStyle w:val="TOC1"/>
        <w:rPr>
          <w:rFonts w:ascii="Times New Roman" w:eastAsiaTheme="minorEastAsia" w:hAnsi="Times New Roman"/>
          <w:b w:val="0"/>
          <w:noProof/>
          <w:lang w:eastAsia="en-US"/>
        </w:rPr>
      </w:pPr>
      <w:r w:rsidRPr="003A16DC">
        <w:rPr>
          <w:rFonts w:ascii="Times New Roman" w:hAnsi="Times New Roman"/>
          <w:noProof/>
        </w:rPr>
        <w:t>3.</w:t>
      </w:r>
      <w:r w:rsidRPr="003A16DC">
        <w:rPr>
          <w:rFonts w:ascii="Times New Roman" w:eastAsiaTheme="minorEastAsia" w:hAnsi="Times New Roman"/>
          <w:b w:val="0"/>
          <w:noProof/>
          <w:lang w:eastAsia="en-US"/>
        </w:rPr>
        <w:tab/>
      </w:r>
      <w:r w:rsidRPr="003A16DC">
        <w:rPr>
          <w:rFonts w:ascii="Times New Roman" w:hAnsi="Times New Roman"/>
          <w:noProof/>
        </w:rPr>
        <w:t>MEETING SUMMARIES</w:t>
      </w:r>
      <w:r w:rsidRPr="003A16DC">
        <w:rPr>
          <w:rFonts w:ascii="Times New Roman" w:hAnsi="Times New Roman"/>
          <w:noProof/>
        </w:rPr>
        <w:tab/>
      </w:r>
      <w:r w:rsidR="002112B0" w:rsidRPr="003A16DC">
        <w:rPr>
          <w:rFonts w:ascii="Times New Roman" w:hAnsi="Times New Roman"/>
          <w:noProof/>
        </w:rPr>
        <w:fldChar w:fldCharType="begin"/>
      </w:r>
      <w:r w:rsidRPr="003A16DC">
        <w:rPr>
          <w:rFonts w:ascii="Times New Roman" w:hAnsi="Times New Roman"/>
          <w:noProof/>
        </w:rPr>
        <w:instrText xml:space="preserve"> PAGEREF _Toc408249708 \h </w:instrText>
      </w:r>
      <w:r w:rsidR="002112B0" w:rsidRPr="003A16DC">
        <w:rPr>
          <w:rFonts w:ascii="Times New Roman" w:hAnsi="Times New Roman"/>
          <w:noProof/>
        </w:rPr>
      </w:r>
      <w:r w:rsidR="002112B0" w:rsidRPr="003A16DC">
        <w:rPr>
          <w:rFonts w:ascii="Times New Roman" w:hAnsi="Times New Roman"/>
          <w:noProof/>
        </w:rPr>
        <w:fldChar w:fldCharType="separate"/>
      </w:r>
      <w:r w:rsidR="00E4031B">
        <w:rPr>
          <w:rFonts w:ascii="Times New Roman" w:hAnsi="Times New Roman"/>
          <w:noProof/>
        </w:rPr>
        <w:t>7</w:t>
      </w:r>
      <w:r w:rsidR="002112B0" w:rsidRPr="003A16DC">
        <w:rPr>
          <w:rFonts w:ascii="Times New Roman" w:hAnsi="Times New Roman"/>
          <w:noProof/>
        </w:rPr>
        <w:fldChar w:fldCharType="end"/>
      </w:r>
    </w:p>
    <w:p w:rsidR="00F3479C" w:rsidRPr="003A16DC" w:rsidRDefault="00F3479C" w:rsidP="00F3479C">
      <w:pPr>
        <w:pStyle w:val="TOC1"/>
        <w:rPr>
          <w:rFonts w:ascii="Times New Roman" w:eastAsiaTheme="minorEastAsia" w:hAnsi="Times New Roman"/>
          <w:b w:val="0"/>
          <w:noProof/>
          <w:lang w:eastAsia="en-US"/>
        </w:rPr>
      </w:pPr>
      <w:r w:rsidRPr="003A16DC">
        <w:rPr>
          <w:rFonts w:ascii="Times New Roman" w:hAnsi="Times New Roman"/>
          <w:noProof/>
        </w:rPr>
        <w:t>4.</w:t>
      </w:r>
      <w:r w:rsidRPr="003A16DC">
        <w:rPr>
          <w:rFonts w:ascii="Times New Roman" w:eastAsiaTheme="minorEastAsia" w:hAnsi="Times New Roman"/>
          <w:b w:val="0"/>
          <w:noProof/>
          <w:lang w:eastAsia="en-US"/>
        </w:rPr>
        <w:tab/>
      </w:r>
      <w:r w:rsidRPr="003A16DC">
        <w:rPr>
          <w:rFonts w:ascii="Times New Roman" w:hAnsi="Times New Roman"/>
          <w:noProof/>
        </w:rPr>
        <w:t>DISCUSSION OF THE MANDATES AND RECOMMENDATIONS</w:t>
      </w:r>
      <w:r w:rsidRPr="003A16DC">
        <w:rPr>
          <w:rFonts w:ascii="Times New Roman" w:hAnsi="Times New Roman"/>
          <w:noProof/>
        </w:rPr>
        <w:tab/>
      </w:r>
      <w:r w:rsidR="002112B0" w:rsidRPr="003A16DC">
        <w:rPr>
          <w:rFonts w:ascii="Times New Roman" w:hAnsi="Times New Roman"/>
          <w:noProof/>
        </w:rPr>
        <w:fldChar w:fldCharType="begin"/>
      </w:r>
      <w:r w:rsidRPr="003A16DC">
        <w:rPr>
          <w:rFonts w:ascii="Times New Roman" w:hAnsi="Times New Roman"/>
          <w:noProof/>
        </w:rPr>
        <w:instrText xml:space="preserve"> PAGEREF _Toc408249709 \h </w:instrText>
      </w:r>
      <w:r w:rsidR="002112B0" w:rsidRPr="003A16DC">
        <w:rPr>
          <w:rFonts w:ascii="Times New Roman" w:hAnsi="Times New Roman"/>
          <w:noProof/>
        </w:rPr>
      </w:r>
      <w:r w:rsidR="002112B0" w:rsidRPr="003A16DC">
        <w:rPr>
          <w:rFonts w:ascii="Times New Roman" w:hAnsi="Times New Roman"/>
          <w:noProof/>
        </w:rPr>
        <w:fldChar w:fldCharType="separate"/>
      </w:r>
      <w:r w:rsidR="00E4031B">
        <w:rPr>
          <w:rFonts w:ascii="Times New Roman" w:hAnsi="Times New Roman"/>
          <w:noProof/>
        </w:rPr>
        <w:t>10</w:t>
      </w:r>
      <w:r w:rsidR="002112B0" w:rsidRPr="003A16DC">
        <w:rPr>
          <w:rFonts w:ascii="Times New Roman" w:hAnsi="Times New Roman"/>
          <w:noProof/>
        </w:rPr>
        <w:fldChar w:fldCharType="end"/>
      </w:r>
    </w:p>
    <w:p w:rsidR="00F3479C" w:rsidRPr="003A16DC" w:rsidRDefault="00F3479C" w:rsidP="00F3479C">
      <w:pPr>
        <w:pStyle w:val="TOC1"/>
        <w:rPr>
          <w:rFonts w:ascii="Times New Roman" w:eastAsiaTheme="minorEastAsia" w:hAnsi="Times New Roman"/>
          <w:b w:val="0"/>
          <w:noProof/>
          <w:lang w:eastAsia="en-US"/>
        </w:rPr>
      </w:pPr>
      <w:r w:rsidRPr="003A16DC">
        <w:rPr>
          <w:rFonts w:ascii="Times New Roman" w:hAnsi="Times New Roman"/>
          <w:noProof/>
        </w:rPr>
        <w:t>5.</w:t>
      </w:r>
      <w:r w:rsidRPr="003A16DC">
        <w:rPr>
          <w:rFonts w:ascii="Times New Roman" w:eastAsiaTheme="minorEastAsia" w:hAnsi="Times New Roman"/>
          <w:b w:val="0"/>
          <w:noProof/>
          <w:lang w:eastAsia="en-US"/>
        </w:rPr>
        <w:tab/>
      </w:r>
      <w:r w:rsidRPr="003A16DC">
        <w:rPr>
          <w:rFonts w:ascii="Times New Roman" w:hAnsi="Times New Roman"/>
          <w:noProof/>
        </w:rPr>
        <w:t>OTHER CONSIDERATIONS</w:t>
      </w:r>
      <w:r w:rsidRPr="003A16DC">
        <w:rPr>
          <w:rFonts w:ascii="Times New Roman" w:hAnsi="Times New Roman"/>
          <w:noProof/>
        </w:rPr>
        <w:tab/>
      </w:r>
      <w:r w:rsidR="002112B0" w:rsidRPr="003A16DC">
        <w:rPr>
          <w:rFonts w:ascii="Times New Roman" w:hAnsi="Times New Roman"/>
          <w:noProof/>
        </w:rPr>
        <w:fldChar w:fldCharType="begin"/>
      </w:r>
      <w:r w:rsidRPr="003A16DC">
        <w:rPr>
          <w:rFonts w:ascii="Times New Roman" w:hAnsi="Times New Roman"/>
          <w:noProof/>
        </w:rPr>
        <w:instrText xml:space="preserve"> PAGEREF _Toc408249710 \h </w:instrText>
      </w:r>
      <w:r w:rsidR="002112B0" w:rsidRPr="003A16DC">
        <w:rPr>
          <w:rFonts w:ascii="Times New Roman" w:hAnsi="Times New Roman"/>
          <w:noProof/>
        </w:rPr>
      </w:r>
      <w:r w:rsidR="002112B0" w:rsidRPr="003A16DC">
        <w:rPr>
          <w:rFonts w:ascii="Times New Roman" w:hAnsi="Times New Roman"/>
          <w:noProof/>
        </w:rPr>
        <w:fldChar w:fldCharType="separate"/>
      </w:r>
      <w:r w:rsidR="00E4031B">
        <w:rPr>
          <w:rFonts w:ascii="Times New Roman" w:hAnsi="Times New Roman"/>
          <w:noProof/>
        </w:rPr>
        <w:t>15</w:t>
      </w:r>
      <w:r w:rsidR="002112B0" w:rsidRPr="003A16DC">
        <w:rPr>
          <w:rFonts w:ascii="Times New Roman" w:hAnsi="Times New Roman"/>
          <w:noProof/>
        </w:rPr>
        <w:fldChar w:fldCharType="end"/>
      </w:r>
    </w:p>
    <w:p w:rsidR="00F3479C" w:rsidRPr="003A16DC" w:rsidRDefault="00F3479C" w:rsidP="00F3479C">
      <w:pPr>
        <w:pStyle w:val="TOC1"/>
        <w:rPr>
          <w:rFonts w:ascii="Times New Roman" w:eastAsiaTheme="minorEastAsia" w:hAnsi="Times New Roman"/>
          <w:b w:val="0"/>
          <w:noProof/>
          <w:lang w:eastAsia="en-US"/>
        </w:rPr>
      </w:pPr>
      <w:r w:rsidRPr="003A16DC">
        <w:rPr>
          <w:rFonts w:ascii="Times New Roman" w:hAnsi="Times New Roman"/>
          <w:noProof/>
        </w:rPr>
        <w:t>6.</w:t>
      </w:r>
      <w:r w:rsidRPr="003A16DC">
        <w:rPr>
          <w:rFonts w:ascii="Times New Roman" w:eastAsiaTheme="minorEastAsia" w:hAnsi="Times New Roman"/>
          <w:b w:val="0"/>
          <w:noProof/>
          <w:lang w:eastAsia="en-US"/>
        </w:rPr>
        <w:tab/>
      </w:r>
      <w:r w:rsidRPr="003A16DC">
        <w:rPr>
          <w:rFonts w:ascii="Times New Roman" w:hAnsi="Times New Roman"/>
          <w:noProof/>
        </w:rPr>
        <w:t>CONCLUSION</w:t>
      </w:r>
      <w:r w:rsidRPr="003A16DC">
        <w:rPr>
          <w:rFonts w:ascii="Times New Roman" w:hAnsi="Times New Roman"/>
          <w:noProof/>
        </w:rPr>
        <w:tab/>
      </w:r>
      <w:r w:rsidR="002112B0" w:rsidRPr="003A16DC">
        <w:rPr>
          <w:rFonts w:ascii="Times New Roman" w:hAnsi="Times New Roman"/>
          <w:noProof/>
        </w:rPr>
        <w:fldChar w:fldCharType="begin"/>
      </w:r>
      <w:r w:rsidRPr="003A16DC">
        <w:rPr>
          <w:rFonts w:ascii="Times New Roman" w:hAnsi="Times New Roman"/>
          <w:noProof/>
        </w:rPr>
        <w:instrText xml:space="preserve"> PAGEREF _Toc408249711 \h </w:instrText>
      </w:r>
      <w:r w:rsidR="002112B0" w:rsidRPr="003A16DC">
        <w:rPr>
          <w:rFonts w:ascii="Times New Roman" w:hAnsi="Times New Roman"/>
          <w:noProof/>
        </w:rPr>
      </w:r>
      <w:r w:rsidR="002112B0" w:rsidRPr="003A16DC">
        <w:rPr>
          <w:rFonts w:ascii="Times New Roman" w:hAnsi="Times New Roman"/>
          <w:noProof/>
        </w:rPr>
        <w:fldChar w:fldCharType="separate"/>
      </w:r>
      <w:r w:rsidR="00E4031B">
        <w:rPr>
          <w:rFonts w:ascii="Times New Roman" w:hAnsi="Times New Roman"/>
          <w:noProof/>
        </w:rPr>
        <w:t>17</w:t>
      </w:r>
      <w:r w:rsidR="002112B0" w:rsidRPr="003A16DC">
        <w:rPr>
          <w:rFonts w:ascii="Times New Roman" w:hAnsi="Times New Roman"/>
          <w:noProof/>
        </w:rPr>
        <w:fldChar w:fldCharType="end"/>
      </w:r>
    </w:p>
    <w:p w:rsidR="00F3479C" w:rsidRPr="003A16DC" w:rsidRDefault="00F3479C" w:rsidP="00F3479C">
      <w:pPr>
        <w:pStyle w:val="TOC1"/>
        <w:rPr>
          <w:rFonts w:ascii="Times New Roman" w:eastAsiaTheme="minorEastAsia" w:hAnsi="Times New Roman"/>
          <w:b w:val="0"/>
          <w:noProof/>
          <w:lang w:eastAsia="en-US"/>
        </w:rPr>
      </w:pPr>
      <w:r w:rsidRPr="003A16DC">
        <w:rPr>
          <w:rFonts w:ascii="Times New Roman" w:hAnsi="Times New Roman"/>
          <w:noProof/>
        </w:rPr>
        <w:t>7.</w:t>
      </w:r>
      <w:r w:rsidRPr="003A16DC">
        <w:rPr>
          <w:rFonts w:ascii="Times New Roman" w:eastAsiaTheme="minorEastAsia" w:hAnsi="Times New Roman"/>
          <w:b w:val="0"/>
          <w:noProof/>
          <w:lang w:eastAsia="en-US"/>
        </w:rPr>
        <w:tab/>
      </w:r>
      <w:r w:rsidRPr="003A16DC">
        <w:rPr>
          <w:rFonts w:ascii="Times New Roman" w:hAnsi="Times New Roman"/>
          <w:noProof/>
        </w:rPr>
        <w:t>ADDENDUM</w:t>
      </w:r>
      <w:r w:rsidRPr="003A16DC">
        <w:rPr>
          <w:rFonts w:ascii="Times New Roman" w:hAnsi="Times New Roman"/>
          <w:noProof/>
        </w:rPr>
        <w:tab/>
      </w:r>
      <w:r w:rsidR="002112B0" w:rsidRPr="003A16DC">
        <w:rPr>
          <w:rFonts w:ascii="Times New Roman" w:hAnsi="Times New Roman"/>
          <w:noProof/>
        </w:rPr>
        <w:fldChar w:fldCharType="begin"/>
      </w:r>
      <w:r w:rsidRPr="003A16DC">
        <w:rPr>
          <w:rFonts w:ascii="Times New Roman" w:hAnsi="Times New Roman"/>
          <w:noProof/>
        </w:rPr>
        <w:instrText xml:space="preserve"> PAGEREF _Toc408249712 \h </w:instrText>
      </w:r>
      <w:r w:rsidR="002112B0" w:rsidRPr="003A16DC">
        <w:rPr>
          <w:rFonts w:ascii="Times New Roman" w:hAnsi="Times New Roman"/>
          <w:noProof/>
        </w:rPr>
      </w:r>
      <w:r w:rsidR="002112B0" w:rsidRPr="003A16DC">
        <w:rPr>
          <w:rFonts w:ascii="Times New Roman" w:hAnsi="Times New Roman"/>
          <w:noProof/>
        </w:rPr>
        <w:fldChar w:fldCharType="separate"/>
      </w:r>
      <w:r w:rsidR="00E4031B">
        <w:rPr>
          <w:rFonts w:ascii="Times New Roman" w:hAnsi="Times New Roman"/>
          <w:noProof/>
        </w:rPr>
        <w:t>18</w:t>
      </w:r>
      <w:r w:rsidR="002112B0" w:rsidRPr="003A16DC">
        <w:rPr>
          <w:rFonts w:ascii="Times New Roman" w:hAnsi="Times New Roman"/>
          <w:noProof/>
        </w:rPr>
        <w:fldChar w:fldCharType="end"/>
      </w:r>
    </w:p>
    <w:p w:rsidR="00532A71" w:rsidRDefault="002112B0" w:rsidP="00F3479C">
      <w:r w:rsidRPr="003A16DC">
        <w:fldChar w:fldCharType="end"/>
      </w:r>
    </w:p>
    <w:p w:rsidR="00F3479C" w:rsidRPr="00F3479C" w:rsidRDefault="00F3479C" w:rsidP="00F3479C">
      <w:r>
        <w:br w:type="page"/>
      </w:r>
    </w:p>
    <w:p w:rsidR="00F3479C" w:rsidRPr="00F3479C" w:rsidRDefault="00F3479C" w:rsidP="00F3479C">
      <w:pPr>
        <w:pStyle w:val="Heading1"/>
        <w:keepNext w:val="0"/>
        <w:keepLines w:val="0"/>
        <w:numPr>
          <w:ilvl w:val="0"/>
          <w:numId w:val="2"/>
        </w:numPr>
        <w:pBdr>
          <w:top w:val="single" w:sz="4" w:space="0" w:color="auto"/>
          <w:left w:val="single" w:sz="4" w:space="0" w:color="auto"/>
          <w:bottom w:val="single" w:sz="4" w:space="1" w:color="auto"/>
          <w:right w:val="single" w:sz="4" w:space="4" w:color="auto"/>
        </w:pBdr>
        <w:shd w:val="clear" w:color="auto" w:fill="003366"/>
        <w:spacing w:before="0" w:line="240" w:lineRule="auto"/>
        <w:rPr>
          <w:rFonts w:ascii="Book Antiqua" w:hAnsi="Book Antiqua"/>
          <w:color w:val="FFFFFF" w:themeColor="background1"/>
          <w:sz w:val="24"/>
          <w:szCs w:val="24"/>
        </w:rPr>
      </w:pPr>
      <w:bookmarkStart w:id="0" w:name="_Toc408249706"/>
      <w:r w:rsidRPr="00F3479C">
        <w:rPr>
          <w:rFonts w:ascii="Book Antiqua" w:hAnsi="Book Antiqua"/>
          <w:color w:val="FFFFFF" w:themeColor="background1"/>
          <w:sz w:val="24"/>
          <w:szCs w:val="24"/>
        </w:rPr>
        <w:lastRenderedPageBreak/>
        <w:t>EXECUTIVE</w:t>
      </w:r>
      <w:r w:rsidRPr="00F3479C">
        <w:rPr>
          <w:color w:val="FFFFFF" w:themeColor="background1"/>
        </w:rPr>
        <w:t xml:space="preserve"> </w:t>
      </w:r>
      <w:r w:rsidRPr="00F3479C">
        <w:rPr>
          <w:rFonts w:ascii="Book Antiqua" w:hAnsi="Book Antiqua"/>
          <w:color w:val="FFFFFF" w:themeColor="background1"/>
          <w:sz w:val="24"/>
          <w:szCs w:val="24"/>
        </w:rPr>
        <w:t>SUMMARY</w:t>
      </w:r>
      <w:bookmarkEnd w:id="0"/>
      <w:r w:rsidRPr="00F3479C">
        <w:rPr>
          <w:rFonts w:ascii="Book Antiqua" w:hAnsi="Book Antiqua"/>
          <w:color w:val="FFFFFF" w:themeColor="background1"/>
          <w:sz w:val="24"/>
          <w:szCs w:val="24"/>
        </w:rPr>
        <w:t xml:space="preserve"> </w:t>
      </w:r>
    </w:p>
    <w:p w:rsidR="00F3479C" w:rsidRDefault="00F3479C" w:rsidP="00F3479C">
      <w:pPr>
        <w:pStyle w:val="Default"/>
      </w:pPr>
    </w:p>
    <w:p w:rsidR="00F3479C" w:rsidRDefault="00F3479C" w:rsidP="00F3479C">
      <w:pPr>
        <w:pStyle w:val="Default"/>
        <w:rPr>
          <w:b/>
          <w:u w:val="single"/>
        </w:rPr>
      </w:pPr>
      <w:r>
        <w:rPr>
          <w:b/>
          <w:u w:val="single"/>
        </w:rPr>
        <w:t>Overview</w:t>
      </w:r>
    </w:p>
    <w:p w:rsidR="00F3479C" w:rsidRDefault="00F3479C" w:rsidP="00F3479C">
      <w:pPr>
        <w:pStyle w:val="Default"/>
      </w:pPr>
    </w:p>
    <w:p w:rsidR="00F3479C" w:rsidRPr="00F3479C" w:rsidRDefault="00F3479C" w:rsidP="00F3479C">
      <w:pPr>
        <w:rPr>
          <w:rFonts w:ascii="Times New Roman" w:hAnsi="Times New Roman" w:cs="Times New Roman"/>
          <w:sz w:val="24"/>
          <w:szCs w:val="24"/>
          <w:u w:val="single"/>
        </w:rPr>
      </w:pPr>
      <w:r w:rsidRPr="00F3479C">
        <w:rPr>
          <w:rFonts w:ascii="Times New Roman" w:hAnsi="Times New Roman" w:cs="Times New Roman"/>
          <w:sz w:val="24"/>
          <w:szCs w:val="24"/>
        </w:rPr>
        <w:t xml:space="preserve">The Special Commission (Commission) to investigate the expansion and enhancement of the Massachusetts Behavioral Health Partnership’s (MBHP) Massachusetts Behavioral Health Access (MABHA) website was established by Chapter 258 Section 44 of the Acts of 2014. The Commission’s mandate was to “make recommendations on ways to improve provider, carrier and public search capabilities to locate inpatient beds, services and placement for individuals with mental health and substance abuse needs in real-time for the purpose of referring individuals in need of services.” Specifically, the Commission was charged with the following tasks: </w:t>
      </w:r>
    </w:p>
    <w:p w:rsidR="00F3479C" w:rsidRPr="00F3479C" w:rsidRDefault="00F3479C" w:rsidP="00F3479C">
      <w:pPr>
        <w:numPr>
          <w:ilvl w:val="0"/>
          <w:numId w:val="12"/>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 xml:space="preserve">Develop a list of additional services and facilities to include as part of the website; </w:t>
      </w:r>
    </w:p>
    <w:p w:rsidR="00F3479C" w:rsidRPr="00F3479C" w:rsidRDefault="00F3479C" w:rsidP="00F3479C">
      <w:pPr>
        <w:numPr>
          <w:ilvl w:val="0"/>
          <w:numId w:val="12"/>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Develop requirements for submission of information on service availability and publication of the information on the website in real-time, including requirements for frequency of data submission and reporting;</w:t>
      </w:r>
    </w:p>
    <w:p w:rsidR="00F3479C" w:rsidRPr="00F3479C" w:rsidRDefault="00F3479C" w:rsidP="00F3479C">
      <w:pPr>
        <w:numPr>
          <w:ilvl w:val="0"/>
          <w:numId w:val="12"/>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Develop requirements for additional information to be posted on the website, including any admission requirements or restrictions;</w:t>
      </w:r>
    </w:p>
    <w:p w:rsidR="00F3479C" w:rsidRPr="00F3479C" w:rsidRDefault="00F3479C" w:rsidP="00F3479C">
      <w:pPr>
        <w:numPr>
          <w:ilvl w:val="0"/>
          <w:numId w:val="12"/>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Develop recommendations that the Department of Mental Health, the Department of Public Health and other appropriate state agencies may adopt under existing regulatory authority to create and enhance access for said placement services; and</w:t>
      </w:r>
    </w:p>
    <w:p w:rsidR="00F3479C" w:rsidRPr="00F3479C" w:rsidRDefault="00F3479C" w:rsidP="00F3479C">
      <w:pPr>
        <w:numPr>
          <w:ilvl w:val="0"/>
          <w:numId w:val="12"/>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Develop recommendations as to whether the website should be a state run and operated function.</w:t>
      </w:r>
    </w:p>
    <w:p w:rsidR="00F3479C" w:rsidRPr="00F3479C" w:rsidRDefault="00F3479C" w:rsidP="00DE7AC3">
      <w:pPr>
        <w:spacing w:after="0"/>
        <w:rPr>
          <w:rFonts w:ascii="Times New Roman" w:hAnsi="Times New Roman" w:cs="Times New Roman"/>
          <w:sz w:val="24"/>
          <w:szCs w:val="24"/>
        </w:rPr>
      </w:pPr>
    </w:p>
    <w:p w:rsidR="00F3479C" w:rsidRPr="00F3479C" w:rsidRDefault="00F3479C" w:rsidP="00F3479C">
      <w:pPr>
        <w:rPr>
          <w:rFonts w:ascii="Times New Roman" w:hAnsi="Times New Roman" w:cs="Times New Roman"/>
          <w:sz w:val="24"/>
          <w:szCs w:val="24"/>
        </w:rPr>
      </w:pPr>
      <w:r w:rsidRPr="00F3479C">
        <w:rPr>
          <w:rFonts w:ascii="Times New Roman" w:hAnsi="Times New Roman" w:cs="Times New Roman"/>
          <w:sz w:val="24"/>
          <w:szCs w:val="24"/>
        </w:rPr>
        <w:t xml:space="preserve">Pursuant to its authorizing statute, the Commission was comprised of nine (9) members, as follows:  </w:t>
      </w:r>
    </w:p>
    <w:p w:rsidR="00F3479C" w:rsidRPr="00F3479C" w:rsidRDefault="00F3479C" w:rsidP="00F3479C">
      <w:pPr>
        <w:numPr>
          <w:ilvl w:val="0"/>
          <w:numId w:val="4"/>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The Commissioner of Mental Health, or designee (chair)</w:t>
      </w:r>
    </w:p>
    <w:p w:rsidR="00F3479C" w:rsidRPr="00F3479C" w:rsidRDefault="00F3479C" w:rsidP="00F3479C">
      <w:pPr>
        <w:numPr>
          <w:ilvl w:val="0"/>
          <w:numId w:val="4"/>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The Commissioner of Public Health, or designee</w:t>
      </w:r>
    </w:p>
    <w:p w:rsidR="00F3479C" w:rsidRPr="00F3479C" w:rsidRDefault="00F3479C" w:rsidP="00F3479C">
      <w:pPr>
        <w:numPr>
          <w:ilvl w:val="0"/>
          <w:numId w:val="4"/>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The Director of the Office of Medicaid, or designee</w:t>
      </w:r>
    </w:p>
    <w:p w:rsidR="00F3479C" w:rsidRPr="00F3479C" w:rsidRDefault="00F3479C" w:rsidP="00F3479C">
      <w:pPr>
        <w:numPr>
          <w:ilvl w:val="0"/>
          <w:numId w:val="4"/>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One Representative from each of the following six organizations</w:t>
      </w:r>
    </w:p>
    <w:p w:rsidR="00F3479C" w:rsidRPr="00F3479C" w:rsidRDefault="00F3479C" w:rsidP="00F3479C">
      <w:pPr>
        <w:numPr>
          <w:ilvl w:val="1"/>
          <w:numId w:val="4"/>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The Massachusetts Behavioral Health Partnership</w:t>
      </w:r>
    </w:p>
    <w:p w:rsidR="00F3479C" w:rsidRPr="00F3479C" w:rsidRDefault="00F3479C" w:rsidP="00F3479C">
      <w:pPr>
        <w:numPr>
          <w:ilvl w:val="1"/>
          <w:numId w:val="4"/>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The Massachusetts Association of Health Plans</w:t>
      </w:r>
    </w:p>
    <w:p w:rsidR="00F3479C" w:rsidRPr="00F3479C" w:rsidRDefault="00F3479C" w:rsidP="00F3479C">
      <w:pPr>
        <w:numPr>
          <w:ilvl w:val="1"/>
          <w:numId w:val="4"/>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The Massachusetts Hospital Association</w:t>
      </w:r>
    </w:p>
    <w:p w:rsidR="00F3479C" w:rsidRPr="00F3479C" w:rsidRDefault="00F3479C" w:rsidP="00F3479C">
      <w:pPr>
        <w:numPr>
          <w:ilvl w:val="1"/>
          <w:numId w:val="4"/>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The Massachusetts Medical Society</w:t>
      </w:r>
    </w:p>
    <w:p w:rsidR="00F3479C" w:rsidRPr="00F3479C" w:rsidRDefault="00F3479C" w:rsidP="00F3479C">
      <w:pPr>
        <w:numPr>
          <w:ilvl w:val="1"/>
          <w:numId w:val="4"/>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The Massachusetts Association of Behavioral Health Systems</w:t>
      </w:r>
    </w:p>
    <w:p w:rsidR="00F3479C" w:rsidRPr="00F3479C" w:rsidRDefault="00F3479C" w:rsidP="00F3479C">
      <w:pPr>
        <w:numPr>
          <w:ilvl w:val="1"/>
          <w:numId w:val="4"/>
        </w:numPr>
        <w:spacing w:after="0" w:line="240" w:lineRule="auto"/>
        <w:rPr>
          <w:rFonts w:ascii="Times New Roman" w:hAnsi="Times New Roman" w:cs="Times New Roman"/>
          <w:sz w:val="24"/>
          <w:szCs w:val="24"/>
        </w:rPr>
      </w:pPr>
      <w:r w:rsidRPr="00F3479C">
        <w:rPr>
          <w:rFonts w:ascii="Times New Roman" w:hAnsi="Times New Roman" w:cs="Times New Roman"/>
          <w:sz w:val="24"/>
          <w:szCs w:val="24"/>
        </w:rPr>
        <w:t xml:space="preserve">The Massachusetts College of Emergency Physicians </w:t>
      </w:r>
    </w:p>
    <w:p w:rsidR="00F3479C" w:rsidRPr="00F3479C" w:rsidRDefault="00F3479C" w:rsidP="00F3479C">
      <w:pPr>
        <w:ind w:left="1440"/>
        <w:rPr>
          <w:rFonts w:ascii="Times New Roman" w:hAnsi="Times New Roman" w:cs="Times New Roman"/>
          <w:sz w:val="24"/>
          <w:szCs w:val="24"/>
        </w:rPr>
      </w:pPr>
    </w:p>
    <w:p w:rsidR="00F3479C" w:rsidRPr="00F3479C" w:rsidRDefault="00F3479C" w:rsidP="00F3479C">
      <w:pPr>
        <w:rPr>
          <w:rFonts w:ascii="Times New Roman" w:hAnsi="Times New Roman" w:cs="Times New Roman"/>
          <w:sz w:val="24"/>
          <w:szCs w:val="24"/>
        </w:rPr>
      </w:pPr>
      <w:r w:rsidRPr="00F3479C">
        <w:rPr>
          <w:rFonts w:ascii="Times New Roman" w:hAnsi="Times New Roman" w:cs="Times New Roman"/>
          <w:sz w:val="24"/>
          <w:szCs w:val="24"/>
        </w:rPr>
        <w:t xml:space="preserve"> A list of Commission members follows in the report.</w:t>
      </w:r>
    </w:p>
    <w:p w:rsidR="00F3479C" w:rsidRPr="00F3479C" w:rsidRDefault="00F3479C" w:rsidP="00F3479C">
      <w:pPr>
        <w:rPr>
          <w:rFonts w:ascii="Times New Roman" w:hAnsi="Times New Roman" w:cs="Times New Roman"/>
          <w:sz w:val="24"/>
          <w:szCs w:val="24"/>
        </w:rPr>
      </w:pPr>
      <w:r w:rsidRPr="00F3479C">
        <w:rPr>
          <w:rFonts w:ascii="Times New Roman" w:hAnsi="Times New Roman" w:cs="Times New Roman"/>
          <w:sz w:val="24"/>
          <w:szCs w:val="24"/>
        </w:rPr>
        <w:t xml:space="preserve">Beginning in October, 2014, the Commission held five (5) meetings.  During the first and second meetings, the Commission received presentations from the </w:t>
      </w:r>
      <w:r w:rsidR="00DE7AC3">
        <w:rPr>
          <w:rFonts w:ascii="Times New Roman" w:hAnsi="Times New Roman" w:cs="Times New Roman"/>
          <w:sz w:val="24"/>
          <w:szCs w:val="24"/>
        </w:rPr>
        <w:t>MBHP</w:t>
      </w:r>
      <w:r w:rsidRPr="00F3479C">
        <w:rPr>
          <w:rFonts w:ascii="Times New Roman" w:hAnsi="Times New Roman" w:cs="Times New Roman"/>
          <w:sz w:val="24"/>
          <w:szCs w:val="24"/>
        </w:rPr>
        <w:t xml:space="preserve"> on </w:t>
      </w:r>
      <w:r w:rsidR="00DE7AC3">
        <w:rPr>
          <w:rFonts w:ascii="Times New Roman" w:hAnsi="Times New Roman" w:cs="Times New Roman"/>
          <w:sz w:val="24"/>
          <w:szCs w:val="24"/>
        </w:rPr>
        <w:t>the MABHA</w:t>
      </w:r>
      <w:r w:rsidRPr="00F3479C">
        <w:rPr>
          <w:rFonts w:ascii="Times New Roman" w:hAnsi="Times New Roman" w:cs="Times New Roman"/>
          <w:sz w:val="24"/>
          <w:szCs w:val="24"/>
        </w:rPr>
        <w:t xml:space="preserve"> website, which is the existing “bed-finding” tool, and from the Department of Public Health</w:t>
      </w:r>
      <w:r w:rsidR="00AE7E8F">
        <w:rPr>
          <w:rFonts w:ascii="Times New Roman" w:hAnsi="Times New Roman" w:cs="Times New Roman"/>
          <w:sz w:val="24"/>
          <w:szCs w:val="24"/>
        </w:rPr>
        <w:t xml:space="preserve"> (DPH)</w:t>
      </w:r>
      <w:r w:rsidRPr="00F3479C">
        <w:rPr>
          <w:rFonts w:ascii="Times New Roman" w:hAnsi="Times New Roman" w:cs="Times New Roman"/>
          <w:sz w:val="24"/>
          <w:szCs w:val="24"/>
        </w:rPr>
        <w:t xml:space="preserve">, Bureau of Substance Abuse Services (BSAS) on the substance abuse treatment services offered by the state.  In addition, the Commission received and reviewed data supplied by the Department of Mental Health </w:t>
      </w:r>
      <w:r w:rsidR="00AE7E8F">
        <w:rPr>
          <w:rFonts w:ascii="Times New Roman" w:hAnsi="Times New Roman" w:cs="Times New Roman"/>
          <w:sz w:val="24"/>
          <w:szCs w:val="24"/>
        </w:rPr>
        <w:t xml:space="preserve">(DMH) </w:t>
      </w:r>
      <w:r w:rsidRPr="00F3479C">
        <w:rPr>
          <w:rFonts w:ascii="Times New Roman" w:hAnsi="Times New Roman" w:cs="Times New Roman"/>
          <w:sz w:val="24"/>
          <w:szCs w:val="24"/>
        </w:rPr>
        <w:t>on current and planned capacity of inpatient psychiatric facilities licensed by that agency.</w:t>
      </w:r>
    </w:p>
    <w:p w:rsidR="00F3479C" w:rsidRPr="00F3479C" w:rsidRDefault="00F3479C" w:rsidP="00F3479C">
      <w:pPr>
        <w:rPr>
          <w:rFonts w:ascii="Times New Roman" w:hAnsi="Times New Roman" w:cs="Times New Roman"/>
          <w:sz w:val="24"/>
          <w:szCs w:val="24"/>
        </w:rPr>
      </w:pPr>
      <w:r w:rsidRPr="00F3479C">
        <w:rPr>
          <w:rFonts w:ascii="Times New Roman" w:hAnsi="Times New Roman" w:cs="Times New Roman"/>
          <w:sz w:val="24"/>
          <w:szCs w:val="24"/>
        </w:rPr>
        <w:t>The third and fourth meetings were devoted to consideration of the Commission’s mandated tasks, including comments and recommendations proposed by each member.  A draft of the Commission’</w:t>
      </w:r>
      <w:r w:rsidR="00435AA7">
        <w:rPr>
          <w:rFonts w:ascii="Times New Roman" w:hAnsi="Times New Roman" w:cs="Times New Roman"/>
          <w:sz w:val="24"/>
          <w:szCs w:val="24"/>
        </w:rPr>
        <w:t>s report and recommendations were</w:t>
      </w:r>
      <w:r w:rsidRPr="00F3479C">
        <w:rPr>
          <w:rFonts w:ascii="Times New Roman" w:hAnsi="Times New Roman" w:cs="Times New Roman"/>
          <w:sz w:val="24"/>
          <w:szCs w:val="24"/>
        </w:rPr>
        <w:t xml:space="preserve"> also considere</w:t>
      </w:r>
      <w:r w:rsidR="00435AA7">
        <w:rPr>
          <w:rFonts w:ascii="Times New Roman" w:hAnsi="Times New Roman" w:cs="Times New Roman"/>
          <w:sz w:val="24"/>
          <w:szCs w:val="24"/>
        </w:rPr>
        <w:t xml:space="preserve">d at the fourth meeting and were </w:t>
      </w:r>
      <w:r w:rsidRPr="00F3479C">
        <w:rPr>
          <w:rFonts w:ascii="Times New Roman" w:hAnsi="Times New Roman" w:cs="Times New Roman"/>
          <w:sz w:val="24"/>
          <w:szCs w:val="24"/>
        </w:rPr>
        <w:t>finalized at the fifth and final meeting on December 17, 2014.</w:t>
      </w:r>
    </w:p>
    <w:p w:rsidR="00F3479C" w:rsidRPr="00F3479C" w:rsidRDefault="00F3479C" w:rsidP="00F3479C">
      <w:pPr>
        <w:rPr>
          <w:rFonts w:ascii="Times New Roman" w:hAnsi="Times New Roman" w:cs="Times New Roman"/>
          <w:b/>
          <w:sz w:val="24"/>
          <w:szCs w:val="24"/>
          <w:u w:val="single"/>
        </w:rPr>
      </w:pPr>
      <w:r w:rsidRPr="00F3479C">
        <w:rPr>
          <w:rFonts w:ascii="Times New Roman" w:hAnsi="Times New Roman" w:cs="Times New Roman"/>
          <w:b/>
          <w:sz w:val="24"/>
          <w:szCs w:val="24"/>
          <w:u w:val="single"/>
        </w:rPr>
        <w:t>Summary of Commission Recommendations:</w:t>
      </w:r>
    </w:p>
    <w:p w:rsidR="00F3479C" w:rsidRDefault="00F3479C" w:rsidP="00D00FCB">
      <w:pPr>
        <w:numPr>
          <w:ilvl w:val="0"/>
          <w:numId w:val="13"/>
        </w:numPr>
        <w:spacing w:after="0" w:line="240" w:lineRule="auto"/>
        <w:rPr>
          <w:rFonts w:ascii="Times New Roman" w:hAnsi="Times New Roman" w:cs="Times New Roman"/>
          <w:b/>
          <w:sz w:val="24"/>
          <w:szCs w:val="24"/>
        </w:rPr>
      </w:pPr>
      <w:r w:rsidRPr="00F3479C">
        <w:rPr>
          <w:rFonts w:ascii="Times New Roman" w:hAnsi="Times New Roman" w:cs="Times New Roman"/>
          <w:b/>
          <w:sz w:val="24"/>
          <w:szCs w:val="24"/>
        </w:rPr>
        <w:t>With respect to additional services and facilities to include as part of the website, the Commission recommends the following information be added:</w:t>
      </w:r>
    </w:p>
    <w:p w:rsidR="00D00FCB" w:rsidRPr="00F3479C" w:rsidRDefault="00D00FCB" w:rsidP="00D00FCB">
      <w:pPr>
        <w:spacing w:after="0" w:line="240" w:lineRule="auto"/>
        <w:ind w:left="720"/>
        <w:rPr>
          <w:rFonts w:ascii="Times New Roman" w:hAnsi="Times New Roman" w:cs="Times New Roman"/>
          <w:b/>
          <w:sz w:val="24"/>
          <w:szCs w:val="24"/>
        </w:rPr>
      </w:pPr>
    </w:p>
    <w:p w:rsidR="00F3479C" w:rsidRPr="00F3479C" w:rsidRDefault="00F3479C" w:rsidP="00D00FCB">
      <w:pPr>
        <w:pStyle w:val="ListParagraph"/>
        <w:numPr>
          <w:ilvl w:val="0"/>
          <w:numId w:val="16"/>
        </w:numPr>
      </w:pPr>
      <w:r w:rsidRPr="00F3479C">
        <w:t xml:space="preserve">Clinical Stabilization Services (CSS) funded by DPH should be added to the MABHA </w:t>
      </w:r>
    </w:p>
    <w:p w:rsidR="00F3479C" w:rsidRPr="00F3479C" w:rsidRDefault="00F3479C" w:rsidP="00D00FCB">
      <w:pPr>
        <w:spacing w:line="240" w:lineRule="auto"/>
        <w:ind w:left="720"/>
        <w:rPr>
          <w:rFonts w:ascii="Times New Roman" w:hAnsi="Times New Roman" w:cs="Times New Roman"/>
          <w:sz w:val="24"/>
          <w:szCs w:val="24"/>
        </w:rPr>
      </w:pPr>
      <w:r w:rsidRPr="00F3479C">
        <w:rPr>
          <w:rFonts w:ascii="Times New Roman" w:hAnsi="Times New Roman" w:cs="Times New Roman"/>
          <w:sz w:val="24"/>
          <w:szCs w:val="24"/>
        </w:rPr>
        <w:t>website with all the profile information contractually required of CSS providers to</w:t>
      </w:r>
      <w:r w:rsidR="00A20458">
        <w:rPr>
          <w:rFonts w:ascii="Times New Roman" w:hAnsi="Times New Roman" w:cs="Times New Roman"/>
          <w:sz w:val="24"/>
          <w:szCs w:val="24"/>
        </w:rPr>
        <w:t xml:space="preserve"> </w:t>
      </w:r>
      <w:r w:rsidRPr="00F3479C">
        <w:rPr>
          <w:rFonts w:ascii="Times New Roman" w:hAnsi="Times New Roman" w:cs="Times New Roman"/>
          <w:sz w:val="24"/>
          <w:szCs w:val="24"/>
        </w:rPr>
        <w:t>update bed availability.</w:t>
      </w:r>
    </w:p>
    <w:p w:rsidR="00F3479C" w:rsidRDefault="00F3479C" w:rsidP="00A20458">
      <w:pPr>
        <w:spacing w:line="240" w:lineRule="auto"/>
        <w:ind w:left="720"/>
        <w:rPr>
          <w:rFonts w:ascii="Times New Roman" w:hAnsi="Times New Roman" w:cs="Times New Roman"/>
          <w:sz w:val="24"/>
          <w:szCs w:val="24"/>
        </w:rPr>
      </w:pPr>
      <w:r w:rsidRPr="00F3479C">
        <w:rPr>
          <w:rFonts w:ascii="Times New Roman" w:hAnsi="Times New Roman" w:cs="Times New Roman"/>
          <w:sz w:val="24"/>
          <w:szCs w:val="24"/>
        </w:rPr>
        <w:t>B. A link to th</w:t>
      </w:r>
      <w:r w:rsidR="000F5171">
        <w:rPr>
          <w:rFonts w:ascii="Times New Roman" w:hAnsi="Times New Roman" w:cs="Times New Roman"/>
          <w:sz w:val="24"/>
          <w:szCs w:val="24"/>
        </w:rPr>
        <w:t xml:space="preserve">e current BSAS service locator </w:t>
      </w:r>
      <w:r w:rsidRPr="00F3479C">
        <w:rPr>
          <w:rFonts w:ascii="Times New Roman" w:hAnsi="Times New Roman" w:cs="Times New Roman"/>
          <w:sz w:val="24"/>
          <w:szCs w:val="24"/>
        </w:rPr>
        <w:t xml:space="preserve">and its new Central Navigation System </w:t>
      </w:r>
      <w:r w:rsidR="00AE7E8F">
        <w:rPr>
          <w:rFonts w:ascii="Times New Roman" w:hAnsi="Times New Roman" w:cs="Times New Roman"/>
          <w:sz w:val="24"/>
          <w:szCs w:val="24"/>
        </w:rPr>
        <w:t xml:space="preserve">(CNS) </w:t>
      </w:r>
      <w:r w:rsidR="00E310EE">
        <w:rPr>
          <w:rFonts w:ascii="Times New Roman" w:hAnsi="Times New Roman" w:cs="Times New Roman"/>
          <w:sz w:val="24"/>
          <w:szCs w:val="24"/>
        </w:rPr>
        <w:t>(</w:t>
      </w:r>
      <w:r w:rsidRPr="00F3479C">
        <w:rPr>
          <w:rFonts w:ascii="Times New Roman" w:hAnsi="Times New Roman" w:cs="Times New Roman"/>
          <w:sz w:val="24"/>
          <w:szCs w:val="24"/>
        </w:rPr>
        <w:t>when operational) should be included on the MABHA website so that the user can go directly to the BSAS system to get information about applicable services.</w:t>
      </w:r>
    </w:p>
    <w:p w:rsidR="00F3479C" w:rsidRPr="00510F0F" w:rsidRDefault="00F3479C" w:rsidP="00F3479C">
      <w:pPr>
        <w:pStyle w:val="Heading3"/>
        <w:keepLines w:val="0"/>
        <w:numPr>
          <w:ilvl w:val="0"/>
          <w:numId w:val="13"/>
        </w:numPr>
        <w:spacing w:before="240" w:after="60" w:line="240" w:lineRule="auto"/>
        <w:rPr>
          <w:rFonts w:ascii="Times New Roman" w:hAnsi="Times New Roman" w:cs="Times New Roman"/>
          <w:color w:val="auto"/>
          <w:sz w:val="24"/>
          <w:szCs w:val="24"/>
        </w:rPr>
      </w:pPr>
      <w:r w:rsidRPr="00510F0F">
        <w:rPr>
          <w:rFonts w:ascii="Times New Roman" w:hAnsi="Times New Roman" w:cs="Times New Roman"/>
          <w:color w:val="auto"/>
          <w:sz w:val="24"/>
          <w:szCs w:val="24"/>
        </w:rPr>
        <w:t>Regarding requirements for submission of information on service availability and publication of the information on the website in real-time, including requirements for frequency of data submission and reporting:</w:t>
      </w:r>
    </w:p>
    <w:p w:rsidR="00D00FCB" w:rsidRPr="00DE7AC3" w:rsidRDefault="00F3479C" w:rsidP="00DE7AC3">
      <w:pPr>
        <w:pStyle w:val="Heading3"/>
        <w:keepLines w:val="0"/>
        <w:numPr>
          <w:ilvl w:val="0"/>
          <w:numId w:val="32"/>
        </w:numPr>
        <w:spacing w:before="240" w:after="60" w:line="240" w:lineRule="auto"/>
        <w:rPr>
          <w:rFonts w:ascii="Times New Roman" w:hAnsi="Times New Roman" w:cs="Times New Roman"/>
          <w:b w:val="0"/>
          <w:color w:val="auto"/>
          <w:sz w:val="24"/>
          <w:szCs w:val="24"/>
        </w:rPr>
      </w:pPr>
      <w:r w:rsidRPr="00510F0F">
        <w:rPr>
          <w:rFonts w:ascii="Times New Roman" w:hAnsi="Times New Roman" w:cs="Times New Roman"/>
          <w:b w:val="0"/>
          <w:color w:val="auto"/>
          <w:sz w:val="24"/>
          <w:szCs w:val="24"/>
        </w:rPr>
        <w:t>The Commission chose not to make any recommendations for required submissions of information on service availability and publication of the information on the website beyond what exists, despite robust conversation detailed later in the report.</w:t>
      </w:r>
    </w:p>
    <w:p w:rsidR="00F3479C" w:rsidRPr="00510F0F" w:rsidRDefault="00F3479C" w:rsidP="00F3479C">
      <w:pPr>
        <w:pStyle w:val="Heading3"/>
        <w:keepLines w:val="0"/>
        <w:numPr>
          <w:ilvl w:val="0"/>
          <w:numId w:val="13"/>
        </w:numPr>
        <w:spacing w:before="240" w:after="60" w:line="240" w:lineRule="auto"/>
        <w:rPr>
          <w:rFonts w:ascii="Times New Roman" w:hAnsi="Times New Roman" w:cs="Times New Roman"/>
          <w:b w:val="0"/>
          <w:color w:val="auto"/>
          <w:sz w:val="24"/>
          <w:szCs w:val="24"/>
        </w:rPr>
      </w:pPr>
      <w:r w:rsidRPr="00510F0F">
        <w:rPr>
          <w:rFonts w:ascii="Times New Roman" w:hAnsi="Times New Roman" w:cs="Times New Roman"/>
          <w:color w:val="auto"/>
          <w:sz w:val="24"/>
          <w:szCs w:val="24"/>
        </w:rPr>
        <w:t>Regarding requirements for additional information to be posted on the website, including any admission requirements or restrictions:</w:t>
      </w:r>
    </w:p>
    <w:p w:rsidR="00F3479C" w:rsidRPr="00F3479C" w:rsidRDefault="00F3479C" w:rsidP="00F3479C">
      <w:pPr>
        <w:pStyle w:val="ListParagraph"/>
      </w:pPr>
    </w:p>
    <w:p w:rsidR="00DE7AC3" w:rsidRDefault="00F3479C" w:rsidP="00DE7AC3">
      <w:pPr>
        <w:pStyle w:val="ListParagraph"/>
        <w:numPr>
          <w:ilvl w:val="0"/>
          <w:numId w:val="33"/>
        </w:numPr>
      </w:pPr>
      <w:r w:rsidRPr="00F3479C">
        <w:t xml:space="preserve">The Commission </w:t>
      </w:r>
      <w:r w:rsidR="00E310EE">
        <w:t xml:space="preserve">recommends that the MABHA </w:t>
      </w:r>
      <w:r w:rsidRPr="00F3479C">
        <w:t>website provide 24x7/365 contact information for all payers.</w:t>
      </w:r>
      <w:r w:rsidR="00E310EE">
        <w:t xml:space="preserve">  This information would enable</w:t>
      </w:r>
      <w:r w:rsidRPr="00F3479C">
        <w:t xml:space="preserve"> plans and providers to work together to enha</w:t>
      </w:r>
      <w:r w:rsidR="00435AA7">
        <w:t xml:space="preserve">nce communication and to ensure that </w:t>
      </w:r>
      <w:r w:rsidRPr="00F3479C">
        <w:t xml:space="preserve">the necessary bed finding assistance is available when needed.  </w:t>
      </w:r>
    </w:p>
    <w:p w:rsidR="00DE7AC3" w:rsidRDefault="00DE7AC3" w:rsidP="00DE7AC3">
      <w:pPr>
        <w:pStyle w:val="ListParagraph"/>
        <w:ind w:left="1080"/>
      </w:pPr>
    </w:p>
    <w:p w:rsidR="00E310EE" w:rsidRDefault="00E310EE" w:rsidP="00E310EE">
      <w:pPr>
        <w:pStyle w:val="ListParagraph"/>
        <w:numPr>
          <w:ilvl w:val="0"/>
          <w:numId w:val="33"/>
        </w:numPr>
      </w:pPr>
      <w:r w:rsidRPr="00D00FCB">
        <w:t>Enhanced</w:t>
      </w:r>
      <w:r w:rsidR="009626B2">
        <w:t xml:space="preserve"> search capability should be available</w:t>
      </w:r>
      <w:r w:rsidRPr="00D00FCB">
        <w:t xml:space="preserve"> to provide the user with a more robust search function that allows information about waiting members, such as gender, age, single room requirements, payer, level of care, need for general hospital</w:t>
      </w:r>
      <w:r w:rsidR="009626B2">
        <w:t xml:space="preserve"> vs. psychiatri</w:t>
      </w:r>
      <w:r w:rsidR="00435AA7">
        <w:t>c hospital only services, etc.,</w:t>
      </w:r>
      <w:r w:rsidR="009626B2">
        <w:t xml:space="preserve"> to enable a match</w:t>
      </w:r>
      <w:r w:rsidR="00435AA7">
        <w:t xml:space="preserve"> with </w:t>
      </w:r>
      <w:r w:rsidRPr="00D00FCB">
        <w:t xml:space="preserve">available beds. </w:t>
      </w:r>
    </w:p>
    <w:p w:rsidR="00E310EE" w:rsidRPr="00D00FCB" w:rsidRDefault="00E310EE" w:rsidP="00E310EE">
      <w:pPr>
        <w:pStyle w:val="ListParagraph"/>
        <w:ind w:left="1080"/>
      </w:pPr>
    </w:p>
    <w:p w:rsidR="00E310EE" w:rsidRDefault="00E310EE" w:rsidP="00E310EE">
      <w:pPr>
        <w:pStyle w:val="ListParagraph"/>
        <w:numPr>
          <w:ilvl w:val="0"/>
          <w:numId w:val="33"/>
        </w:numPr>
      </w:pPr>
      <w:r w:rsidRPr="00D00FCB">
        <w:t>Complementary to this enhanced search capability, the Commission recommends enhancing the website tool to specifically allow Emergency Departments (EDs) t</w:t>
      </w:r>
      <w:r w:rsidR="009626B2">
        <w:t>o voluntarily post relevant</w:t>
      </w:r>
      <w:r w:rsidRPr="00D00FCB">
        <w:t xml:space="preserve"> information, to be determined, about members waiting for a psychiatric or substance use bed.  </w:t>
      </w:r>
    </w:p>
    <w:p w:rsidR="00E310EE" w:rsidRPr="00D00FCB" w:rsidRDefault="00E310EE" w:rsidP="00E310EE">
      <w:pPr>
        <w:pStyle w:val="ListParagraph"/>
        <w:ind w:left="1080"/>
      </w:pPr>
    </w:p>
    <w:p w:rsidR="00E310EE" w:rsidRDefault="00E310EE" w:rsidP="00E310EE">
      <w:pPr>
        <w:pStyle w:val="ListParagraph"/>
        <w:numPr>
          <w:ilvl w:val="0"/>
          <w:numId w:val="33"/>
        </w:numPr>
      </w:pPr>
      <w:r w:rsidRPr="00D00FCB">
        <w:t>User guide instructions for inpatient providers should include guidance</w:t>
      </w:r>
      <w:r>
        <w:t xml:space="preserve"> for in</w:t>
      </w:r>
      <w:r w:rsidRPr="00D00FCB">
        <w:t>patient facilities to vol</w:t>
      </w:r>
      <w:r w:rsidR="009626B2">
        <w:t>untarily ente</w:t>
      </w:r>
      <w:r w:rsidR="002F721B">
        <w:t>r</w:t>
      </w:r>
      <w:r w:rsidRPr="00D00FCB">
        <w:t xml:space="preserve"> anticipated discharges for a particular day. </w:t>
      </w:r>
    </w:p>
    <w:p w:rsidR="00E310EE" w:rsidRPr="00D00FCB" w:rsidRDefault="00E310EE" w:rsidP="00E310EE">
      <w:pPr>
        <w:pStyle w:val="ListParagraph"/>
        <w:ind w:left="1080"/>
      </w:pPr>
    </w:p>
    <w:p w:rsidR="00E310EE" w:rsidRDefault="00E310EE" w:rsidP="00E310EE">
      <w:pPr>
        <w:pStyle w:val="ListParagraph"/>
        <w:numPr>
          <w:ilvl w:val="0"/>
          <w:numId w:val="33"/>
        </w:numPr>
      </w:pPr>
      <w:r w:rsidRPr="00D00FCB">
        <w:t>Additional information within the facility profile would be helpful on the website.  In particular, providing additional facili</w:t>
      </w:r>
      <w:r w:rsidR="00CD7F05">
        <w:t xml:space="preserve">ty details regarding available </w:t>
      </w:r>
      <w:r w:rsidRPr="00D00FCB">
        <w:t>cultural, linguist</w:t>
      </w:r>
      <w:r w:rsidR="00435AA7">
        <w:t xml:space="preserve">ic or language services </w:t>
      </w:r>
      <w:r w:rsidRPr="00D00FCB">
        <w:t xml:space="preserve"> would help </w:t>
      </w:r>
      <w:r w:rsidR="00435AA7">
        <w:t>EDs to better match a patient with the most effective facility to provide the</w:t>
      </w:r>
      <w:r w:rsidRPr="00D00FCB">
        <w:t xml:space="preserve"> </w:t>
      </w:r>
      <w:r w:rsidR="009626B2">
        <w:t>needed services.</w:t>
      </w:r>
    </w:p>
    <w:p w:rsidR="00E310EE" w:rsidRPr="00D00FCB" w:rsidRDefault="00E310EE" w:rsidP="00E310EE">
      <w:pPr>
        <w:pStyle w:val="ListParagraph"/>
        <w:ind w:left="1080"/>
      </w:pPr>
    </w:p>
    <w:p w:rsidR="00E310EE" w:rsidRPr="00D00FCB" w:rsidRDefault="00E310EE" w:rsidP="00E310EE">
      <w:pPr>
        <w:pStyle w:val="ListParagraph"/>
        <w:numPr>
          <w:ilvl w:val="0"/>
          <w:numId w:val="33"/>
        </w:numPr>
      </w:pPr>
      <w:r w:rsidRPr="00D00FCB">
        <w:t>A description on the website which further explains available levels of care and a glossary of terms which includes a list of acronyms and abbreviations should be added.</w:t>
      </w:r>
    </w:p>
    <w:p w:rsidR="00E310EE" w:rsidRPr="00D00FCB" w:rsidRDefault="00E310EE" w:rsidP="00E310EE"/>
    <w:p w:rsidR="00F3479C" w:rsidRPr="00F3479C" w:rsidRDefault="00F3479C" w:rsidP="00510F0F">
      <w:pPr>
        <w:spacing w:line="240" w:lineRule="auto"/>
        <w:rPr>
          <w:rFonts w:ascii="Times New Roman" w:hAnsi="Times New Roman" w:cs="Times New Roman"/>
          <w:b/>
          <w:sz w:val="24"/>
          <w:szCs w:val="24"/>
        </w:rPr>
      </w:pPr>
      <w:r w:rsidRPr="00F3479C">
        <w:rPr>
          <w:rFonts w:ascii="Times New Roman" w:hAnsi="Times New Roman" w:cs="Times New Roman"/>
          <w:b/>
          <w:sz w:val="24"/>
          <w:szCs w:val="24"/>
        </w:rPr>
        <w:t>4. Concerning whether the Department of Mental Health, the Department of Public Health and other appropriate state agencies may adopt under existing regulatory authority to create and enhance access for said placement services, the Commission recommends:</w:t>
      </w:r>
    </w:p>
    <w:p w:rsidR="00F3479C" w:rsidRPr="00F3479C" w:rsidRDefault="00F3479C" w:rsidP="00F3479C">
      <w:pPr>
        <w:pStyle w:val="ListParagraph"/>
        <w:numPr>
          <w:ilvl w:val="0"/>
          <w:numId w:val="34"/>
        </w:numPr>
      </w:pPr>
      <w:r w:rsidRPr="00F3479C">
        <w:t>Consi</w:t>
      </w:r>
      <w:r w:rsidR="00CA7E9F">
        <w:t xml:space="preserve">deration of the inclusion of </w:t>
      </w:r>
      <w:r w:rsidRPr="00F3479C">
        <w:t xml:space="preserve"> reporting requirement to MABHA website as part of related DMH licensing regul</w:t>
      </w:r>
      <w:r w:rsidR="00CD7F05">
        <w:t xml:space="preserve">ations, BSAS regulations and/or </w:t>
      </w:r>
      <w:r w:rsidRPr="00F3479C">
        <w:t>BSAS or other state contracting.  This inclusion will help to reinforce adherence to requirements and timely, up-to-date reporting.  The consideration of reporting incentives over any regulatory approach should also be considered.  However, consensus was not reached on the issue of amending regulations.</w:t>
      </w:r>
    </w:p>
    <w:p w:rsidR="00F3479C" w:rsidRPr="00510F0F" w:rsidRDefault="00F3479C" w:rsidP="00CD7F05">
      <w:pPr>
        <w:pStyle w:val="Heading3"/>
        <w:spacing w:after="240"/>
        <w:rPr>
          <w:rFonts w:ascii="Times New Roman" w:hAnsi="Times New Roman" w:cs="Times New Roman"/>
          <w:b w:val="0"/>
          <w:color w:val="auto"/>
          <w:sz w:val="24"/>
          <w:szCs w:val="24"/>
        </w:rPr>
      </w:pPr>
      <w:r w:rsidRPr="00510F0F">
        <w:rPr>
          <w:rFonts w:ascii="Times New Roman" w:hAnsi="Times New Roman" w:cs="Times New Roman"/>
          <w:color w:val="auto"/>
          <w:sz w:val="24"/>
          <w:szCs w:val="24"/>
        </w:rPr>
        <w:t>5. With respect to whether the website should be a state run and operated function, the Commission recommends the following:</w:t>
      </w:r>
    </w:p>
    <w:p w:rsidR="00F3479C" w:rsidRPr="00F3479C" w:rsidRDefault="00E310EE" w:rsidP="00F3479C">
      <w:pPr>
        <w:pStyle w:val="ListParagraph"/>
        <w:numPr>
          <w:ilvl w:val="0"/>
          <w:numId w:val="35"/>
        </w:numPr>
        <w:spacing w:before="240"/>
      </w:pPr>
      <w:r>
        <w:t xml:space="preserve">The MABHA </w:t>
      </w:r>
      <w:r w:rsidR="002F721B">
        <w:t>website should r</w:t>
      </w:r>
      <w:r w:rsidR="00CD7F05">
        <w:t>emain owned and managed by</w:t>
      </w:r>
      <w:r w:rsidR="00F3479C" w:rsidRPr="00F3479C">
        <w:t xml:space="preserve"> </w:t>
      </w:r>
      <w:r w:rsidR="00CD7F05">
        <w:t>MBHP</w:t>
      </w:r>
      <w:r w:rsidR="00CA7E9F">
        <w:t xml:space="preserve"> at this time.  </w:t>
      </w:r>
      <w:r w:rsidR="00F3479C" w:rsidRPr="00F3479C">
        <w:t xml:space="preserve">The rationale behind this Commission conclusion is that MBHP already has the experience and technical expertise to continue to maintain the website. Also, the MBHP provider network </w:t>
      </w:r>
      <w:r w:rsidR="002F721B">
        <w:t>and other providers are</w:t>
      </w:r>
      <w:r w:rsidR="00510F0F">
        <w:t xml:space="preserve"> </w:t>
      </w:r>
      <w:r w:rsidR="00F3479C" w:rsidRPr="00F3479C">
        <w:t>currently</w:t>
      </w:r>
      <w:r w:rsidR="002F721B">
        <w:t xml:space="preserve"> able to</w:t>
      </w:r>
      <w:r w:rsidR="00F3479C" w:rsidRPr="00F3479C">
        <w:t xml:space="preserve"> access this system. In addition, MBHP</w:t>
      </w:r>
      <w:r w:rsidR="00510F0F">
        <w:t xml:space="preserve"> </w:t>
      </w:r>
      <w:r w:rsidR="00F3479C" w:rsidRPr="00F3479C">
        <w:t>has managed this process effectively and therefore</w:t>
      </w:r>
      <w:r w:rsidR="00435AA7">
        <w:t>,</w:t>
      </w:r>
      <w:r w:rsidR="00F3479C" w:rsidRPr="00F3479C">
        <w:t xml:space="preserve"> is well suited</w:t>
      </w:r>
      <w:r>
        <w:t xml:space="preserve"> to</w:t>
      </w:r>
      <w:r w:rsidR="00F3479C" w:rsidRPr="00F3479C">
        <w:t xml:space="preserve"> continue to run and operate this function.</w:t>
      </w:r>
    </w:p>
    <w:p w:rsidR="00F3479C" w:rsidRPr="00510F0F" w:rsidRDefault="00510F0F" w:rsidP="00510F0F">
      <w:pPr>
        <w:rPr>
          <w:rFonts w:ascii="Times New Roman" w:hAnsi="Times New Roman" w:cs="Times New Roman"/>
          <w:sz w:val="24"/>
          <w:szCs w:val="24"/>
        </w:rPr>
      </w:pPr>
      <w:r w:rsidRPr="00510F0F">
        <w:rPr>
          <w:rFonts w:ascii="Times New Roman" w:hAnsi="Times New Roman" w:cs="Times New Roman"/>
          <w:sz w:val="24"/>
          <w:szCs w:val="24"/>
        </w:rPr>
        <w:br w:type="page"/>
      </w:r>
      <w:r w:rsidR="00F3479C" w:rsidRPr="00510F0F">
        <w:rPr>
          <w:rFonts w:ascii="Times New Roman" w:hAnsi="Times New Roman" w:cs="Times New Roman"/>
          <w:sz w:val="24"/>
          <w:szCs w:val="24"/>
        </w:rPr>
        <w:t xml:space="preserve">The designated members from each agency are listed below:  </w:t>
      </w:r>
    </w:p>
    <w:p w:rsidR="00F3479C" w:rsidRDefault="00F3479C" w:rsidP="00F3479C">
      <w:pPr>
        <w:pStyle w:val="ListParagraph"/>
      </w:pPr>
    </w:p>
    <w:p w:rsidR="00F3479C" w:rsidRDefault="00F3479C" w:rsidP="00F3479C">
      <w:pPr>
        <w:pStyle w:val="ListParagraph"/>
        <w:ind w:left="0"/>
      </w:pPr>
      <w:r>
        <w:rPr>
          <w:noProof/>
          <w:lang w:eastAsia="en-US"/>
        </w:rPr>
        <w:drawing>
          <wp:inline distT="0" distB="0" distL="0" distR="0">
            <wp:extent cx="6315075" cy="7019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5075" cy="7019925"/>
                    </a:xfrm>
                    <a:prstGeom prst="rect">
                      <a:avLst/>
                    </a:prstGeom>
                    <a:noFill/>
                    <a:ln>
                      <a:noFill/>
                    </a:ln>
                  </pic:spPr>
                </pic:pic>
              </a:graphicData>
            </a:graphic>
          </wp:inline>
        </w:drawing>
      </w:r>
    </w:p>
    <w:p w:rsidR="00F3479C" w:rsidRDefault="00F3479C" w:rsidP="00F3479C"/>
    <w:p w:rsidR="00F3479C" w:rsidRPr="00510F0F" w:rsidRDefault="00F3479C" w:rsidP="00F3479C">
      <w:pPr>
        <w:pStyle w:val="Heading1"/>
        <w:keepNext w:val="0"/>
        <w:keepLines w:val="0"/>
        <w:numPr>
          <w:ilvl w:val="0"/>
          <w:numId w:val="2"/>
        </w:numPr>
        <w:pBdr>
          <w:top w:val="single" w:sz="4" w:space="0" w:color="auto"/>
          <w:left w:val="single" w:sz="4" w:space="0" w:color="auto"/>
          <w:bottom w:val="single" w:sz="4" w:space="1" w:color="auto"/>
          <w:right w:val="single" w:sz="4" w:space="4" w:color="auto"/>
        </w:pBdr>
        <w:shd w:val="clear" w:color="auto" w:fill="003366"/>
        <w:spacing w:before="0" w:line="240" w:lineRule="auto"/>
        <w:rPr>
          <w:rFonts w:ascii="Book Antiqua" w:hAnsi="Book Antiqua"/>
          <w:color w:val="FFFFFF" w:themeColor="background1"/>
          <w:sz w:val="24"/>
          <w:szCs w:val="24"/>
        </w:rPr>
      </w:pPr>
      <w:bookmarkStart w:id="1" w:name="_Toc408249707"/>
      <w:r w:rsidRPr="00510F0F">
        <w:rPr>
          <w:rFonts w:ascii="Book Antiqua" w:hAnsi="Book Antiqua"/>
          <w:color w:val="FFFFFF" w:themeColor="background1"/>
          <w:sz w:val="24"/>
          <w:szCs w:val="24"/>
        </w:rPr>
        <w:t>BACK</w:t>
      </w:r>
      <w:bookmarkStart w:id="2" w:name="_GoBack"/>
      <w:bookmarkEnd w:id="2"/>
      <w:r w:rsidRPr="00510F0F">
        <w:rPr>
          <w:rFonts w:ascii="Book Antiqua" w:hAnsi="Book Antiqua"/>
          <w:color w:val="FFFFFF" w:themeColor="background1"/>
          <w:sz w:val="24"/>
          <w:szCs w:val="24"/>
        </w:rPr>
        <w:t>GROUND</w:t>
      </w:r>
      <w:bookmarkEnd w:id="1"/>
      <w:r w:rsidRPr="00510F0F">
        <w:rPr>
          <w:rFonts w:ascii="Book Antiqua" w:hAnsi="Book Antiqua"/>
          <w:color w:val="FFFFFF" w:themeColor="background1"/>
          <w:sz w:val="24"/>
          <w:szCs w:val="24"/>
        </w:rPr>
        <w:t xml:space="preserve"> </w:t>
      </w:r>
    </w:p>
    <w:p w:rsidR="00F3479C" w:rsidRPr="00510F0F" w:rsidRDefault="00F3479C" w:rsidP="00F3479C">
      <w:pPr>
        <w:spacing w:before="240"/>
        <w:rPr>
          <w:rFonts w:ascii="Times New Roman" w:hAnsi="Times New Roman" w:cs="Times New Roman"/>
          <w:sz w:val="24"/>
          <w:szCs w:val="24"/>
        </w:rPr>
      </w:pPr>
      <w:r w:rsidRPr="00510F0F">
        <w:rPr>
          <w:rFonts w:ascii="Times New Roman" w:hAnsi="Times New Roman" w:cs="Times New Roman"/>
          <w:sz w:val="24"/>
          <w:szCs w:val="24"/>
        </w:rPr>
        <w:t>In the Commonwealth of Massachusetts, individuals in acute psychiatric distress or substance use disorders often find themselves in general hospital emergency roo</w:t>
      </w:r>
      <w:r w:rsidR="00CB34CD">
        <w:rPr>
          <w:rFonts w:ascii="Times New Roman" w:hAnsi="Times New Roman" w:cs="Times New Roman"/>
          <w:sz w:val="24"/>
          <w:szCs w:val="24"/>
        </w:rPr>
        <w:t xml:space="preserve">ms undergoing evaluations for </w:t>
      </w:r>
      <w:r w:rsidRPr="00510F0F">
        <w:rPr>
          <w:rFonts w:ascii="Times New Roman" w:hAnsi="Times New Roman" w:cs="Times New Roman"/>
          <w:sz w:val="24"/>
          <w:szCs w:val="24"/>
        </w:rPr>
        <w:t>inpatient</w:t>
      </w:r>
      <w:r w:rsidR="00CB34CD">
        <w:rPr>
          <w:rFonts w:ascii="Times New Roman" w:hAnsi="Times New Roman" w:cs="Times New Roman"/>
          <w:sz w:val="24"/>
          <w:szCs w:val="24"/>
        </w:rPr>
        <w:t xml:space="preserve"> </w:t>
      </w:r>
      <w:r w:rsidRPr="00510F0F">
        <w:rPr>
          <w:rFonts w:ascii="Times New Roman" w:hAnsi="Times New Roman" w:cs="Times New Roman"/>
          <w:sz w:val="24"/>
          <w:szCs w:val="24"/>
        </w:rPr>
        <w:t>psychiatric hospitalization and/or substance abuse services.   As i</w:t>
      </w:r>
      <w:r w:rsidR="00CB34CD">
        <w:rPr>
          <w:rFonts w:ascii="Times New Roman" w:hAnsi="Times New Roman" w:cs="Times New Roman"/>
          <w:sz w:val="24"/>
          <w:szCs w:val="24"/>
        </w:rPr>
        <w:t xml:space="preserve">n many other states, patients </w:t>
      </w:r>
      <w:r w:rsidRPr="00510F0F">
        <w:rPr>
          <w:rFonts w:ascii="Times New Roman" w:hAnsi="Times New Roman" w:cs="Times New Roman"/>
          <w:sz w:val="24"/>
          <w:szCs w:val="24"/>
        </w:rPr>
        <w:t xml:space="preserve">may face long waits for a suitable bed to be located.  Wait times, particularly for psychiatric care, can far exceed the wait time generally required for acute medical conditions and may be hours and sometimes days.  </w:t>
      </w:r>
    </w:p>
    <w:p w:rsidR="00F3479C" w:rsidRPr="00510F0F" w:rsidRDefault="00F3479C" w:rsidP="00F3479C">
      <w:pPr>
        <w:spacing w:before="240"/>
        <w:rPr>
          <w:rFonts w:ascii="Times New Roman" w:hAnsi="Times New Roman" w:cs="Times New Roman"/>
          <w:sz w:val="24"/>
          <w:szCs w:val="24"/>
        </w:rPr>
      </w:pPr>
      <w:r w:rsidRPr="00510F0F">
        <w:rPr>
          <w:rFonts w:ascii="Times New Roman" w:hAnsi="Times New Roman" w:cs="Times New Roman"/>
          <w:sz w:val="24"/>
          <w:szCs w:val="24"/>
        </w:rPr>
        <w:t xml:space="preserve">One tool that has been developed to help address this problem is the </w:t>
      </w:r>
      <w:r w:rsidR="00CD7F05">
        <w:rPr>
          <w:rFonts w:ascii="Times New Roman" w:hAnsi="Times New Roman" w:cs="Times New Roman"/>
          <w:sz w:val="24"/>
          <w:szCs w:val="24"/>
        </w:rPr>
        <w:t xml:space="preserve">MABHA </w:t>
      </w:r>
      <w:r w:rsidRPr="00510F0F">
        <w:rPr>
          <w:rFonts w:ascii="Times New Roman" w:hAnsi="Times New Roman" w:cs="Times New Roman"/>
          <w:sz w:val="24"/>
          <w:szCs w:val="24"/>
        </w:rPr>
        <w:t xml:space="preserve">website.  Developed by the </w:t>
      </w:r>
      <w:r w:rsidR="00CD7F05">
        <w:rPr>
          <w:rFonts w:ascii="Times New Roman" w:hAnsi="Times New Roman" w:cs="Times New Roman"/>
          <w:sz w:val="24"/>
          <w:szCs w:val="24"/>
        </w:rPr>
        <w:t>MBHP</w:t>
      </w:r>
      <w:r w:rsidRPr="00510F0F">
        <w:rPr>
          <w:rFonts w:ascii="Times New Roman" w:hAnsi="Times New Roman" w:cs="Times New Roman"/>
          <w:sz w:val="24"/>
          <w:szCs w:val="24"/>
        </w:rPr>
        <w:t xml:space="preserve"> under its contract with MassHealth, the MABHA website contains important information, updated daily, on the availability of acute psychiatric inpatient beds</w:t>
      </w:r>
      <w:r w:rsidR="00E310EE">
        <w:rPr>
          <w:rFonts w:ascii="Times New Roman" w:hAnsi="Times New Roman" w:cs="Times New Roman"/>
          <w:sz w:val="24"/>
          <w:szCs w:val="24"/>
        </w:rPr>
        <w:t xml:space="preserve"> within MBHP’s provider network, as well as some providers outside their network.</w:t>
      </w:r>
    </w:p>
    <w:p w:rsidR="00F3479C" w:rsidRPr="00510F0F" w:rsidRDefault="00AE7E8F" w:rsidP="00F3479C">
      <w:pPr>
        <w:rPr>
          <w:rFonts w:ascii="Times New Roman" w:hAnsi="Times New Roman" w:cs="Times New Roman"/>
          <w:sz w:val="24"/>
          <w:szCs w:val="24"/>
        </w:rPr>
      </w:pPr>
      <w:r>
        <w:rPr>
          <w:rFonts w:ascii="Times New Roman" w:hAnsi="Times New Roman" w:cs="Times New Roman"/>
          <w:sz w:val="24"/>
          <w:szCs w:val="24"/>
        </w:rPr>
        <w:t xml:space="preserve">In August </w:t>
      </w:r>
      <w:r w:rsidR="00F3479C" w:rsidRPr="00510F0F">
        <w:rPr>
          <w:rFonts w:ascii="Times New Roman" w:hAnsi="Times New Roman" w:cs="Times New Roman"/>
          <w:sz w:val="24"/>
          <w:szCs w:val="24"/>
        </w:rPr>
        <w:t>2014, the Legislature est</w:t>
      </w:r>
      <w:r>
        <w:rPr>
          <w:rFonts w:ascii="Times New Roman" w:hAnsi="Times New Roman" w:cs="Times New Roman"/>
          <w:sz w:val="24"/>
          <w:szCs w:val="24"/>
        </w:rPr>
        <w:t>ablished this Commission</w:t>
      </w:r>
      <w:r w:rsidR="00F3479C" w:rsidRPr="00510F0F">
        <w:rPr>
          <w:rFonts w:ascii="Times New Roman" w:hAnsi="Times New Roman" w:cs="Times New Roman"/>
          <w:sz w:val="24"/>
          <w:szCs w:val="24"/>
        </w:rPr>
        <w:t xml:space="preserve"> to investigate the expansion and enhancement of the MABHA website pursuant to Section 44 of Chapter 258 of the Acts of 2014.  The Commission’s mandate was to “make recommendations on ways to improve provider, carrier and public search capabilities to locate inpatient beds, services and placement for individuals with mental health and substance abuse needs in real-time for the purpose of referring individuals in need of services.” Specifically, the Commission was charged with the following tasks: </w:t>
      </w:r>
    </w:p>
    <w:p w:rsidR="00F3479C" w:rsidRPr="00510F0F" w:rsidRDefault="00F3479C" w:rsidP="00F3479C">
      <w:pPr>
        <w:pStyle w:val="ListParagraph"/>
        <w:numPr>
          <w:ilvl w:val="0"/>
          <w:numId w:val="12"/>
        </w:numPr>
      </w:pPr>
      <w:r w:rsidRPr="00510F0F">
        <w:t xml:space="preserve">Develop a list of additional services and facilities to include as part of the website; </w:t>
      </w:r>
    </w:p>
    <w:p w:rsidR="00F3479C" w:rsidRPr="00510F0F" w:rsidRDefault="00F3479C" w:rsidP="00F3479C">
      <w:pPr>
        <w:pStyle w:val="ListParagraph"/>
        <w:numPr>
          <w:ilvl w:val="0"/>
          <w:numId w:val="12"/>
        </w:numPr>
      </w:pPr>
      <w:r w:rsidRPr="00510F0F">
        <w:t>Develop requirements for submission of information on service availability and publication of the information on the website in real-time, including requirements for frequency of data submission and reporting;</w:t>
      </w:r>
    </w:p>
    <w:p w:rsidR="00F3479C" w:rsidRPr="00510F0F" w:rsidRDefault="00F3479C" w:rsidP="00F3479C">
      <w:pPr>
        <w:pStyle w:val="ListParagraph"/>
        <w:numPr>
          <w:ilvl w:val="0"/>
          <w:numId w:val="12"/>
        </w:numPr>
      </w:pPr>
      <w:r w:rsidRPr="00510F0F">
        <w:t>Develop requirements for additional information to be posted on the website, including any admission requirements or restrictions;</w:t>
      </w:r>
    </w:p>
    <w:p w:rsidR="00F3479C" w:rsidRPr="00510F0F" w:rsidRDefault="00F3479C" w:rsidP="00F3479C">
      <w:pPr>
        <w:pStyle w:val="ListParagraph"/>
        <w:numPr>
          <w:ilvl w:val="0"/>
          <w:numId w:val="12"/>
        </w:numPr>
      </w:pPr>
      <w:r w:rsidRPr="00510F0F">
        <w:t>Develop recommendations that the Department of Mental Health, the Department of Public Health and other appropriate state agencies may adopt under existing regulatory authority to create and enhance access for said placement services; and</w:t>
      </w:r>
    </w:p>
    <w:p w:rsidR="00F3479C" w:rsidRPr="00510F0F" w:rsidRDefault="00F3479C" w:rsidP="00F3479C">
      <w:pPr>
        <w:pStyle w:val="ListParagraph"/>
        <w:numPr>
          <w:ilvl w:val="0"/>
          <w:numId w:val="12"/>
        </w:numPr>
      </w:pPr>
      <w:r w:rsidRPr="00510F0F">
        <w:t>Develop recommendations as to whether the website should be a state run and operated function.</w:t>
      </w:r>
    </w:p>
    <w:p w:rsidR="00F3479C" w:rsidRPr="00510F0F" w:rsidRDefault="00F3479C" w:rsidP="00F3479C">
      <w:pPr>
        <w:spacing w:before="240"/>
        <w:rPr>
          <w:rFonts w:ascii="Times New Roman" w:hAnsi="Times New Roman" w:cs="Times New Roman"/>
          <w:sz w:val="24"/>
          <w:szCs w:val="24"/>
        </w:rPr>
      </w:pPr>
      <w:r w:rsidRPr="00510F0F">
        <w:rPr>
          <w:rFonts w:ascii="Times New Roman" w:hAnsi="Times New Roman" w:cs="Times New Roman"/>
          <w:sz w:val="24"/>
          <w:szCs w:val="24"/>
        </w:rPr>
        <w:t>Convened on October 1, 2014, the Commission had five in-person meetings at the centr</w:t>
      </w:r>
      <w:r w:rsidR="00AE7E8F">
        <w:rPr>
          <w:rFonts w:ascii="Times New Roman" w:hAnsi="Times New Roman" w:cs="Times New Roman"/>
          <w:sz w:val="24"/>
          <w:szCs w:val="24"/>
        </w:rPr>
        <w:t>al office of DMH</w:t>
      </w:r>
      <w:r w:rsidRPr="00510F0F">
        <w:rPr>
          <w:rFonts w:ascii="Times New Roman" w:hAnsi="Times New Roman" w:cs="Times New Roman"/>
          <w:sz w:val="24"/>
          <w:szCs w:val="24"/>
        </w:rPr>
        <w:t>, 25 Staniford St., Boston, MA 0114.  The other four meetings were held on October 15</w:t>
      </w:r>
      <w:r w:rsidRPr="00510F0F">
        <w:rPr>
          <w:rFonts w:ascii="Times New Roman" w:hAnsi="Times New Roman" w:cs="Times New Roman"/>
          <w:sz w:val="24"/>
          <w:szCs w:val="24"/>
          <w:vertAlign w:val="superscript"/>
        </w:rPr>
        <w:t>th</w:t>
      </w:r>
      <w:r w:rsidRPr="00510F0F">
        <w:rPr>
          <w:rFonts w:ascii="Times New Roman" w:hAnsi="Times New Roman" w:cs="Times New Roman"/>
          <w:sz w:val="24"/>
          <w:szCs w:val="24"/>
        </w:rPr>
        <w:t>, November 5</w:t>
      </w:r>
      <w:r w:rsidRPr="00510F0F">
        <w:rPr>
          <w:rFonts w:ascii="Times New Roman" w:hAnsi="Times New Roman" w:cs="Times New Roman"/>
          <w:sz w:val="24"/>
          <w:szCs w:val="24"/>
          <w:vertAlign w:val="superscript"/>
        </w:rPr>
        <w:t>th</w:t>
      </w:r>
      <w:r w:rsidRPr="00510F0F">
        <w:rPr>
          <w:rFonts w:ascii="Times New Roman" w:hAnsi="Times New Roman" w:cs="Times New Roman"/>
          <w:sz w:val="24"/>
          <w:szCs w:val="24"/>
        </w:rPr>
        <w:t>, November 19</w:t>
      </w:r>
      <w:r w:rsidRPr="00510F0F">
        <w:rPr>
          <w:rFonts w:ascii="Times New Roman" w:hAnsi="Times New Roman" w:cs="Times New Roman"/>
          <w:sz w:val="24"/>
          <w:szCs w:val="24"/>
          <w:vertAlign w:val="superscript"/>
        </w:rPr>
        <w:t>th</w:t>
      </w:r>
      <w:r w:rsidRPr="00510F0F">
        <w:rPr>
          <w:rFonts w:ascii="Times New Roman" w:hAnsi="Times New Roman" w:cs="Times New Roman"/>
          <w:sz w:val="24"/>
          <w:szCs w:val="24"/>
        </w:rPr>
        <w:t>, and December 17</w:t>
      </w:r>
      <w:r w:rsidRPr="00510F0F">
        <w:rPr>
          <w:rFonts w:ascii="Times New Roman" w:hAnsi="Times New Roman" w:cs="Times New Roman"/>
          <w:sz w:val="24"/>
          <w:szCs w:val="24"/>
          <w:vertAlign w:val="superscript"/>
        </w:rPr>
        <w:t>th</w:t>
      </w:r>
      <w:r w:rsidRPr="00510F0F">
        <w:rPr>
          <w:rFonts w:ascii="Times New Roman" w:hAnsi="Times New Roman" w:cs="Times New Roman"/>
          <w:sz w:val="24"/>
          <w:szCs w:val="24"/>
        </w:rPr>
        <w:t>, 2014.</w:t>
      </w:r>
    </w:p>
    <w:p w:rsidR="00F3479C" w:rsidRPr="00510F0F" w:rsidRDefault="00F3479C" w:rsidP="00F3479C">
      <w:pPr>
        <w:spacing w:before="240"/>
        <w:rPr>
          <w:rFonts w:ascii="Times New Roman" w:hAnsi="Times New Roman" w:cs="Times New Roman"/>
          <w:sz w:val="24"/>
          <w:szCs w:val="24"/>
        </w:rPr>
      </w:pPr>
      <w:r w:rsidRPr="00510F0F">
        <w:rPr>
          <w:rFonts w:ascii="Times New Roman" w:hAnsi="Times New Roman" w:cs="Times New Roman"/>
          <w:sz w:val="24"/>
          <w:szCs w:val="24"/>
        </w:rPr>
        <w:t>As part of the Commission process, each member was given an opportunity prior to the third meeting to submit his/her own comments and recommendations on each of the tasks assigned by the Legislature, in order to facilitate consensus on the recommendations. These recommendations were the focus of the third meeting.  The fourth meeting involved an in-depth review of the draft Commission report and recommendations.  Additio</w:t>
      </w:r>
      <w:r w:rsidR="00CB34CD">
        <w:rPr>
          <w:rFonts w:ascii="Times New Roman" w:hAnsi="Times New Roman" w:cs="Times New Roman"/>
          <w:sz w:val="24"/>
          <w:szCs w:val="24"/>
        </w:rPr>
        <w:t xml:space="preserve">nally, the Commission felt it </w:t>
      </w:r>
      <w:r w:rsidRPr="00510F0F">
        <w:rPr>
          <w:rFonts w:ascii="Times New Roman" w:hAnsi="Times New Roman" w:cs="Times New Roman"/>
          <w:sz w:val="24"/>
          <w:szCs w:val="24"/>
        </w:rPr>
        <w:t>prudent to add a fifth meeting to permit the Commission another opportunity to review and comment on the final report.</w:t>
      </w:r>
    </w:p>
    <w:p w:rsidR="00F3479C" w:rsidRPr="00510F0F" w:rsidRDefault="00F3479C" w:rsidP="00F3479C">
      <w:pPr>
        <w:spacing w:before="240"/>
        <w:rPr>
          <w:rFonts w:ascii="Times New Roman" w:hAnsi="Times New Roman" w:cs="Times New Roman"/>
          <w:b/>
          <w:sz w:val="24"/>
          <w:szCs w:val="24"/>
        </w:rPr>
      </w:pPr>
      <w:r w:rsidRPr="00510F0F">
        <w:rPr>
          <w:rFonts w:ascii="Times New Roman" w:hAnsi="Times New Roman" w:cs="Times New Roman"/>
          <w:sz w:val="24"/>
          <w:szCs w:val="24"/>
        </w:rPr>
        <w:t>The focus of the Commission, as directed by the Legisla</w:t>
      </w:r>
      <w:r w:rsidR="00CB34CD">
        <w:rPr>
          <w:rFonts w:ascii="Times New Roman" w:hAnsi="Times New Roman" w:cs="Times New Roman"/>
          <w:sz w:val="24"/>
          <w:szCs w:val="24"/>
        </w:rPr>
        <w:t xml:space="preserve">ture, was on improving the MABHA </w:t>
      </w:r>
      <w:r w:rsidRPr="00510F0F">
        <w:rPr>
          <w:rFonts w:ascii="Times New Roman" w:hAnsi="Times New Roman" w:cs="Times New Roman"/>
          <w:sz w:val="24"/>
          <w:szCs w:val="24"/>
        </w:rPr>
        <w:t>website, with the underlying goal of improving access to 24/7 acute psy</w:t>
      </w:r>
      <w:r w:rsidR="00E310EE">
        <w:rPr>
          <w:rFonts w:ascii="Times New Roman" w:hAnsi="Times New Roman" w:cs="Times New Roman"/>
          <w:sz w:val="24"/>
          <w:szCs w:val="24"/>
        </w:rPr>
        <w:t xml:space="preserve">chiatric and substance use care. </w:t>
      </w:r>
      <w:r w:rsidRPr="00510F0F">
        <w:rPr>
          <w:rFonts w:ascii="Times New Roman" w:hAnsi="Times New Roman" w:cs="Times New Roman"/>
          <w:sz w:val="24"/>
          <w:szCs w:val="24"/>
        </w:rPr>
        <w:t xml:space="preserve">In the course of the discussion, a variety of other ideas and concerns were raised that were not related to the immediate task at hand and therefore, did not lead to a recommendation. However, some of these issues are noted in the report, as they impact bed availability and contribute to larger systemic bed access problems. </w:t>
      </w:r>
    </w:p>
    <w:p w:rsidR="00F3479C" w:rsidRDefault="00F3479C" w:rsidP="00F3479C">
      <w:pPr>
        <w:spacing w:before="240"/>
        <w:rPr>
          <w:rStyle w:val="Hyperlink"/>
          <w:rFonts w:ascii="Times New Roman" w:hAnsi="Times New Roman"/>
          <w:b/>
          <w:sz w:val="24"/>
          <w:szCs w:val="24"/>
        </w:rPr>
      </w:pPr>
      <w:r w:rsidRPr="00510F0F">
        <w:rPr>
          <w:rFonts w:ascii="Times New Roman" w:hAnsi="Times New Roman" w:cs="Times New Roman"/>
          <w:sz w:val="24"/>
          <w:szCs w:val="24"/>
        </w:rPr>
        <w:t xml:space="preserve">Copies of the agendas and relevant material will be available at the following website no later than January 15, 2015: </w:t>
      </w:r>
      <w:hyperlink r:id="rId10" w:history="1">
        <w:r w:rsidRPr="00510F0F">
          <w:rPr>
            <w:rStyle w:val="Hyperlink"/>
            <w:rFonts w:ascii="Times New Roman" w:hAnsi="Times New Roman"/>
            <w:b/>
            <w:sz w:val="24"/>
            <w:szCs w:val="24"/>
          </w:rPr>
          <w:t>http://www.mass.gov/eohhs/gov/newsroom/open-meeting-notices/hhs/special-commission-for-chapter-258-of-the-acts-of-2014.html</w:t>
        </w:r>
      </w:hyperlink>
    </w:p>
    <w:p w:rsidR="0070279C" w:rsidRPr="00510F0F" w:rsidRDefault="0070279C" w:rsidP="00F3479C">
      <w:pPr>
        <w:spacing w:before="240"/>
        <w:rPr>
          <w:rFonts w:ascii="Times New Roman" w:hAnsi="Times New Roman" w:cs="Times New Roman"/>
          <w:b/>
          <w:sz w:val="24"/>
          <w:szCs w:val="24"/>
        </w:rPr>
      </w:pPr>
    </w:p>
    <w:p w:rsidR="00F3479C" w:rsidRPr="00A110C9" w:rsidRDefault="00F3479C" w:rsidP="00F3479C">
      <w:pPr>
        <w:pStyle w:val="Heading1"/>
        <w:keepNext w:val="0"/>
        <w:keepLines w:val="0"/>
        <w:numPr>
          <w:ilvl w:val="0"/>
          <w:numId w:val="2"/>
        </w:numPr>
        <w:pBdr>
          <w:top w:val="single" w:sz="4" w:space="0" w:color="auto"/>
          <w:left w:val="single" w:sz="4" w:space="0" w:color="auto"/>
          <w:bottom w:val="single" w:sz="4" w:space="1" w:color="auto"/>
          <w:right w:val="single" w:sz="4" w:space="4" w:color="auto"/>
        </w:pBdr>
        <w:shd w:val="clear" w:color="auto" w:fill="003366"/>
        <w:spacing w:before="0" w:line="240" w:lineRule="auto"/>
        <w:rPr>
          <w:rFonts w:ascii="Book Antiqua" w:hAnsi="Book Antiqua"/>
          <w:color w:val="FFFFFF" w:themeColor="background1"/>
          <w:sz w:val="24"/>
          <w:szCs w:val="24"/>
        </w:rPr>
      </w:pPr>
      <w:bookmarkStart w:id="3" w:name="_Toc408249708"/>
      <w:r w:rsidRPr="00A110C9">
        <w:rPr>
          <w:rFonts w:ascii="Book Antiqua" w:hAnsi="Book Antiqua"/>
          <w:color w:val="FFFFFF" w:themeColor="background1"/>
          <w:sz w:val="24"/>
          <w:szCs w:val="24"/>
        </w:rPr>
        <w:t>MEETING SUMMARIES</w:t>
      </w:r>
      <w:bookmarkEnd w:id="3"/>
      <w:r w:rsidRPr="00A110C9">
        <w:rPr>
          <w:rFonts w:ascii="Book Antiqua" w:hAnsi="Book Antiqua"/>
          <w:color w:val="FFFFFF" w:themeColor="background1"/>
          <w:sz w:val="24"/>
          <w:szCs w:val="24"/>
        </w:rPr>
        <w:t xml:space="preserve"> </w:t>
      </w:r>
    </w:p>
    <w:p w:rsidR="00604AAB" w:rsidRDefault="00604AAB" w:rsidP="00F3479C">
      <w:pPr>
        <w:spacing w:before="240"/>
        <w:rPr>
          <w:b/>
          <w:u w:val="single"/>
        </w:rPr>
      </w:pPr>
    </w:p>
    <w:p w:rsidR="0070279C" w:rsidRDefault="00F3479C" w:rsidP="00F3479C">
      <w:pPr>
        <w:spacing w:before="240"/>
        <w:rPr>
          <w:rFonts w:ascii="Times New Roman" w:hAnsi="Times New Roman" w:cs="Times New Roman"/>
          <w:b/>
          <w:sz w:val="24"/>
          <w:szCs w:val="24"/>
          <w:u w:val="single"/>
        </w:rPr>
      </w:pPr>
      <w:r w:rsidRPr="00833C20">
        <w:rPr>
          <w:b/>
          <w:u w:val="single"/>
        </w:rPr>
        <w:t xml:space="preserve"> </w:t>
      </w:r>
      <w:r w:rsidRPr="00A110C9">
        <w:rPr>
          <w:rFonts w:ascii="Times New Roman" w:hAnsi="Times New Roman" w:cs="Times New Roman"/>
          <w:b/>
          <w:sz w:val="24"/>
          <w:szCs w:val="24"/>
          <w:u w:val="single"/>
        </w:rPr>
        <w:t>Presentation and Demonstration by Massachusetts Behavioral Health Partnership (MBHP)</w:t>
      </w:r>
    </w:p>
    <w:p w:rsidR="0070279C" w:rsidRPr="00554928" w:rsidRDefault="0070279C" w:rsidP="0070279C">
      <w:pPr>
        <w:rPr>
          <w:rFonts w:ascii="Times New Roman" w:hAnsi="Times New Roman" w:cs="Times New Roman"/>
          <w:b/>
          <w:sz w:val="24"/>
          <w:szCs w:val="24"/>
        </w:rPr>
      </w:pPr>
      <w:r w:rsidRPr="00554928">
        <w:rPr>
          <w:rFonts w:ascii="Times New Roman" w:hAnsi="Times New Roman" w:cs="Times New Roman"/>
          <w:sz w:val="24"/>
          <w:szCs w:val="24"/>
        </w:rPr>
        <w:t>At the first meeting, there was a presentation of the guidelines and instructions for use of the MABHA</w:t>
      </w:r>
      <w:r w:rsidRPr="00554928" w:rsidDel="00EF42D4">
        <w:rPr>
          <w:rFonts w:ascii="Times New Roman" w:hAnsi="Times New Roman" w:cs="Times New Roman"/>
          <w:sz w:val="24"/>
          <w:szCs w:val="24"/>
        </w:rPr>
        <w:t xml:space="preserve"> </w:t>
      </w:r>
      <w:r w:rsidRPr="00554928">
        <w:rPr>
          <w:rFonts w:ascii="Times New Roman" w:hAnsi="Times New Roman" w:cs="Times New Roman"/>
          <w:sz w:val="24"/>
          <w:szCs w:val="24"/>
        </w:rPr>
        <w:t>website.  Access to the website was given to each member during the Special Commission meeting period.</w:t>
      </w:r>
      <w:r w:rsidRPr="00554928">
        <w:rPr>
          <w:rFonts w:ascii="Times New Roman" w:hAnsi="Times New Roman" w:cs="Times New Roman"/>
          <w:b/>
          <w:sz w:val="24"/>
          <w:szCs w:val="24"/>
        </w:rPr>
        <w:t xml:space="preserve"> </w:t>
      </w:r>
    </w:p>
    <w:p w:rsidR="0070279C" w:rsidRPr="00554928" w:rsidRDefault="0070279C" w:rsidP="0070279C">
      <w:pPr>
        <w:rPr>
          <w:rFonts w:ascii="Times New Roman" w:hAnsi="Times New Roman" w:cs="Times New Roman"/>
          <w:sz w:val="24"/>
          <w:szCs w:val="24"/>
        </w:rPr>
      </w:pPr>
      <w:r w:rsidRPr="00554928">
        <w:rPr>
          <w:rFonts w:ascii="Times New Roman" w:hAnsi="Times New Roman" w:cs="Times New Roman"/>
          <w:sz w:val="24"/>
          <w:szCs w:val="24"/>
        </w:rPr>
        <w:t xml:space="preserve">The </w:t>
      </w:r>
      <w:r w:rsidR="002F721B">
        <w:rPr>
          <w:rFonts w:ascii="Times New Roman" w:hAnsi="Times New Roman" w:cs="Times New Roman"/>
          <w:sz w:val="24"/>
          <w:szCs w:val="24"/>
        </w:rPr>
        <w:t xml:space="preserve"> MABHA </w:t>
      </w:r>
      <w:r w:rsidRPr="00554928">
        <w:rPr>
          <w:rFonts w:ascii="Times New Roman" w:hAnsi="Times New Roman" w:cs="Times New Roman"/>
          <w:sz w:val="24"/>
          <w:szCs w:val="24"/>
        </w:rPr>
        <w:t xml:space="preserve">website tool went live June 30, 2009 to provide a statewide “bed-finder” tool.  The website was designed with contributions from a hospital site in Minnesota that developed the tool for similar use.  Specifically, the website is designed to help providers find available capacity in mental health and substance use disorder facilities. It is available to emergency services providers, mental health and substance abuse providers, emergency department staff, health plans, and state agencies in search of 24/7 bed availability.  </w:t>
      </w:r>
    </w:p>
    <w:p w:rsidR="0070279C" w:rsidRPr="00A110C9" w:rsidRDefault="0070279C" w:rsidP="0070279C">
      <w:pPr>
        <w:spacing w:before="240"/>
        <w:rPr>
          <w:rFonts w:ascii="Times New Roman" w:hAnsi="Times New Roman" w:cs="Times New Roman"/>
          <w:b/>
          <w:sz w:val="24"/>
          <w:szCs w:val="24"/>
          <w:u w:val="single"/>
        </w:rPr>
      </w:pPr>
      <w:r w:rsidRPr="00554928">
        <w:rPr>
          <w:rFonts w:ascii="Times New Roman" w:hAnsi="Times New Roman" w:cs="Times New Roman"/>
          <w:sz w:val="24"/>
          <w:szCs w:val="24"/>
        </w:rPr>
        <w:t xml:space="preserve">The Emergency Services Programs (ESPs) are the primary MABHA website users. These programs cover the state and provide crisis assessment, intervention, and stabilization services 24 hours per day, seven days per week, 365 days per year, to MassHealth members of all ages who are experiencing a behavioral health crisis. There are twenty-one ESP vendors, seventeen privately operated vendors managed by MBHP and four operated by DMH.  ESP services are available to the uninsured and Medicare population through funds from DMH and to members of some private health plans that choose to contract for this type of service. The purpose of the ESP is to respond rapidly, assess effectively, and deliver a course of treatment intended to promote recovery, ensure safety, and stabilize the crisis. This </w:t>
      </w:r>
      <w:r w:rsidR="00435AA7">
        <w:rPr>
          <w:rFonts w:ascii="Times New Roman" w:hAnsi="Times New Roman" w:cs="Times New Roman"/>
          <w:sz w:val="24"/>
          <w:szCs w:val="24"/>
        </w:rPr>
        <w:t xml:space="preserve">service should </w:t>
      </w:r>
      <w:r w:rsidR="00233626">
        <w:rPr>
          <w:rFonts w:ascii="Times New Roman" w:hAnsi="Times New Roman" w:cs="Times New Roman"/>
          <w:sz w:val="24"/>
          <w:szCs w:val="24"/>
        </w:rPr>
        <w:t xml:space="preserve">be </w:t>
      </w:r>
      <w:r w:rsidR="00435AA7">
        <w:rPr>
          <w:rFonts w:ascii="Times New Roman" w:hAnsi="Times New Roman" w:cs="Times New Roman"/>
          <w:sz w:val="24"/>
          <w:szCs w:val="24"/>
        </w:rPr>
        <w:t>delivered</w:t>
      </w:r>
      <w:r w:rsidRPr="00554928">
        <w:rPr>
          <w:rFonts w:ascii="Times New Roman" w:hAnsi="Times New Roman" w:cs="Times New Roman"/>
          <w:sz w:val="24"/>
          <w:szCs w:val="24"/>
        </w:rPr>
        <w:t xml:space="preserve"> in a manner that allows a member to receive medically necessary services in the commu</w:t>
      </w:r>
      <w:r w:rsidR="00D61775">
        <w:rPr>
          <w:rFonts w:ascii="Times New Roman" w:hAnsi="Times New Roman" w:cs="Times New Roman"/>
          <w:sz w:val="24"/>
          <w:szCs w:val="24"/>
        </w:rPr>
        <w:t xml:space="preserve">nity, </w:t>
      </w:r>
      <w:r w:rsidRPr="00554928">
        <w:rPr>
          <w:rFonts w:ascii="Times New Roman" w:hAnsi="Times New Roman" w:cs="Times New Roman"/>
          <w:sz w:val="24"/>
          <w:szCs w:val="24"/>
        </w:rPr>
        <w:t>in an inpatient</w:t>
      </w:r>
      <w:r w:rsidR="00D61775">
        <w:rPr>
          <w:rFonts w:ascii="Times New Roman" w:hAnsi="Times New Roman" w:cs="Times New Roman"/>
          <w:sz w:val="24"/>
          <w:szCs w:val="24"/>
        </w:rPr>
        <w:t xml:space="preserve"> facility,</w:t>
      </w:r>
      <w:r w:rsidRPr="00554928">
        <w:rPr>
          <w:rFonts w:ascii="Times New Roman" w:hAnsi="Times New Roman" w:cs="Times New Roman"/>
          <w:sz w:val="24"/>
          <w:szCs w:val="24"/>
        </w:rPr>
        <w:t xml:space="preserve"> or 24-</w:t>
      </w:r>
      <w:r w:rsidR="00435AA7">
        <w:rPr>
          <w:rFonts w:ascii="Times New Roman" w:hAnsi="Times New Roman" w:cs="Times New Roman"/>
          <w:sz w:val="24"/>
          <w:szCs w:val="24"/>
        </w:rPr>
        <w:t>hour diversionary level of care, whichever is most appropriate.</w:t>
      </w:r>
    </w:p>
    <w:p w:rsidR="00F3479C" w:rsidRDefault="00F3479C" w:rsidP="00CD7F05">
      <w:pPr>
        <w:spacing w:after="0"/>
        <w:rPr>
          <w:rFonts w:ascii="Times New Roman" w:hAnsi="Times New Roman" w:cs="Times New Roman"/>
          <w:sz w:val="24"/>
          <w:szCs w:val="24"/>
        </w:rPr>
      </w:pPr>
      <w:r w:rsidRPr="00A110C9">
        <w:rPr>
          <w:rFonts w:ascii="Times New Roman" w:hAnsi="Times New Roman" w:cs="Times New Roman"/>
          <w:sz w:val="24"/>
          <w:szCs w:val="24"/>
        </w:rPr>
        <w:t>MBHP offered an interactive demonstration of the services that can be searched using the MABHA website, including 24-hour levels of care and Children’s Behavioral Health Initiative (CBHI) services.  MBHP noted the available programs and services with 24-hour levels of care as well as CBHI services.</w:t>
      </w:r>
    </w:p>
    <w:p w:rsidR="00435AA7" w:rsidRPr="00A110C9" w:rsidRDefault="00435AA7" w:rsidP="00CD7F05">
      <w:pPr>
        <w:spacing w:after="0"/>
        <w:rPr>
          <w:rFonts w:ascii="Times New Roman" w:hAnsi="Times New Roman" w:cs="Times New Roman"/>
          <w:sz w:val="24"/>
          <w:szCs w:val="24"/>
        </w:rPr>
      </w:pP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These services are:</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 xml:space="preserve">            24/7</w:t>
      </w:r>
    </w:p>
    <w:p w:rsidR="00F3479C" w:rsidRPr="00A110C9" w:rsidRDefault="00CD7F05" w:rsidP="00F3479C">
      <w:pPr>
        <w:pStyle w:val="ListParagraph"/>
        <w:numPr>
          <w:ilvl w:val="0"/>
          <w:numId w:val="10"/>
        </w:numPr>
      </w:pPr>
      <w:r>
        <w:t>Psychiatric in</w:t>
      </w:r>
      <w:r w:rsidR="00F3479C" w:rsidRPr="00A110C9">
        <w:t>patient services</w:t>
      </w:r>
    </w:p>
    <w:p w:rsidR="00F3479C" w:rsidRPr="00A110C9" w:rsidRDefault="00F3479C" w:rsidP="00F3479C">
      <w:pPr>
        <w:pStyle w:val="ListParagraph"/>
        <w:numPr>
          <w:ilvl w:val="0"/>
          <w:numId w:val="10"/>
        </w:numPr>
      </w:pPr>
      <w:r w:rsidRPr="00A110C9">
        <w:t>Community-Based Acute Treatment (CBAT)</w:t>
      </w:r>
    </w:p>
    <w:p w:rsidR="00F3479C" w:rsidRPr="00A110C9" w:rsidRDefault="00F3479C" w:rsidP="00F3479C">
      <w:pPr>
        <w:pStyle w:val="ListParagraph"/>
        <w:numPr>
          <w:ilvl w:val="0"/>
          <w:numId w:val="10"/>
        </w:numPr>
      </w:pPr>
      <w:r w:rsidRPr="00A110C9">
        <w:t>Intensive Community-Based Acute Treatment (ICBAT)</w:t>
      </w:r>
    </w:p>
    <w:p w:rsidR="00F3479C" w:rsidRPr="00A110C9" w:rsidRDefault="00F3479C" w:rsidP="00F3479C">
      <w:pPr>
        <w:pStyle w:val="ListParagraph"/>
        <w:numPr>
          <w:ilvl w:val="0"/>
          <w:numId w:val="10"/>
        </w:numPr>
      </w:pPr>
      <w:r w:rsidRPr="00A110C9">
        <w:t>Adult and Adolescent Addiction Treatment Services (ATS)</w:t>
      </w:r>
    </w:p>
    <w:p w:rsidR="00F3479C" w:rsidRPr="00A110C9" w:rsidRDefault="00F3479C" w:rsidP="00F3479C">
      <w:pPr>
        <w:pStyle w:val="ListParagraph"/>
        <w:numPr>
          <w:ilvl w:val="0"/>
          <w:numId w:val="10"/>
        </w:numPr>
      </w:pPr>
      <w:r w:rsidRPr="00A110C9">
        <w:t>Enhanced Acute Treatment Services (EATS)</w:t>
      </w:r>
    </w:p>
    <w:p w:rsidR="00F3479C" w:rsidRPr="00A110C9" w:rsidRDefault="00F3479C" w:rsidP="00F3479C">
      <w:pPr>
        <w:pStyle w:val="ListParagraph"/>
        <w:ind w:left="1440"/>
      </w:pP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 xml:space="preserve">           CBHI</w:t>
      </w:r>
    </w:p>
    <w:p w:rsidR="00F3479C" w:rsidRPr="00A110C9" w:rsidRDefault="00F3479C" w:rsidP="00F3479C">
      <w:pPr>
        <w:pStyle w:val="ListParagraph"/>
        <w:numPr>
          <w:ilvl w:val="0"/>
          <w:numId w:val="10"/>
        </w:numPr>
      </w:pPr>
      <w:r w:rsidRPr="00A110C9">
        <w:t>In-Home Therapy (IHT)</w:t>
      </w:r>
    </w:p>
    <w:p w:rsidR="00F3479C" w:rsidRPr="00A110C9" w:rsidRDefault="00F3479C" w:rsidP="00F3479C">
      <w:pPr>
        <w:pStyle w:val="ListParagraph"/>
        <w:numPr>
          <w:ilvl w:val="0"/>
          <w:numId w:val="10"/>
        </w:numPr>
      </w:pPr>
      <w:r w:rsidRPr="00A110C9">
        <w:t>In-Home Behavioral Services(IHBS)</w:t>
      </w:r>
    </w:p>
    <w:p w:rsidR="00F3479C" w:rsidRPr="00A110C9" w:rsidRDefault="00F3479C" w:rsidP="00F3479C">
      <w:pPr>
        <w:pStyle w:val="ListParagraph"/>
        <w:numPr>
          <w:ilvl w:val="0"/>
          <w:numId w:val="10"/>
        </w:numPr>
      </w:pPr>
      <w:r w:rsidRPr="00A110C9">
        <w:t>Intensive Care Coordination (ICC)</w:t>
      </w:r>
    </w:p>
    <w:p w:rsidR="00F3479C" w:rsidRPr="00A110C9" w:rsidRDefault="00F3479C" w:rsidP="00F3479C">
      <w:pPr>
        <w:pStyle w:val="ListParagraph"/>
        <w:numPr>
          <w:ilvl w:val="0"/>
          <w:numId w:val="10"/>
        </w:numPr>
      </w:pPr>
      <w:r w:rsidRPr="00A110C9">
        <w:t>Therapeutic Monitoring (TM)</w:t>
      </w:r>
    </w:p>
    <w:p w:rsidR="00F3479C" w:rsidRPr="00A110C9" w:rsidRDefault="00F3479C" w:rsidP="00F3479C">
      <w:pPr>
        <w:pStyle w:val="ListParagraph"/>
        <w:ind w:left="1440"/>
      </w:pP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Providers on the website include not only those in the MBHP network, but those in the network of other health plans and some out of state providers. Access is granted by request to MBHP. Furthermore, the tool is very flexible. Search results can be filtered and sorted in three ways: zip code/proximity, most recent updates, and current available capacity</w:t>
      </w:r>
      <w:r w:rsidR="00435AA7">
        <w:rPr>
          <w:rFonts w:ascii="Times New Roman" w:hAnsi="Times New Roman" w:cs="Times New Roman"/>
          <w:sz w:val="24"/>
          <w:szCs w:val="24"/>
        </w:rPr>
        <w:t>.</w:t>
      </w:r>
    </w:p>
    <w:p w:rsidR="00F3479C" w:rsidRPr="00A110C9" w:rsidRDefault="00F3479C" w:rsidP="00CD7F05">
      <w:pPr>
        <w:rPr>
          <w:rFonts w:ascii="Times New Roman" w:hAnsi="Times New Roman" w:cs="Times New Roman"/>
          <w:sz w:val="24"/>
          <w:szCs w:val="24"/>
        </w:rPr>
      </w:pPr>
      <w:r w:rsidRPr="00A110C9">
        <w:rPr>
          <w:rFonts w:ascii="Times New Roman" w:hAnsi="Times New Roman" w:cs="Times New Roman"/>
          <w:sz w:val="24"/>
          <w:szCs w:val="24"/>
        </w:rPr>
        <w:t>Access to the website is not restricted to MBHP providers and may be used by EDs, all health plans and other appropriate organizations upon request.  All relevant MBHP contracted providers are required to list their services on the website and are expected to update capacity</w:t>
      </w:r>
      <w:r w:rsidR="0083108C">
        <w:rPr>
          <w:rFonts w:ascii="Times New Roman" w:hAnsi="Times New Roman" w:cs="Times New Roman"/>
          <w:sz w:val="24"/>
          <w:szCs w:val="24"/>
        </w:rPr>
        <w:t xml:space="preserve"> at least</w:t>
      </w:r>
      <w:r w:rsidRPr="00A110C9">
        <w:rPr>
          <w:rFonts w:ascii="Times New Roman" w:hAnsi="Times New Roman" w:cs="Times New Roman"/>
          <w:sz w:val="24"/>
          <w:szCs w:val="24"/>
        </w:rPr>
        <w:t xml:space="preserve"> three times per da</w:t>
      </w:r>
      <w:r w:rsidR="00D61775">
        <w:rPr>
          <w:rFonts w:ascii="Times New Roman" w:hAnsi="Times New Roman" w:cs="Times New Roman"/>
          <w:sz w:val="24"/>
          <w:szCs w:val="24"/>
        </w:rPr>
        <w:t>y for 24-hour levels of care,</w:t>
      </w:r>
      <w:r w:rsidR="0083108C">
        <w:rPr>
          <w:rFonts w:ascii="Times New Roman" w:hAnsi="Times New Roman" w:cs="Times New Roman"/>
          <w:sz w:val="24"/>
          <w:szCs w:val="24"/>
        </w:rPr>
        <w:t xml:space="preserve"> </w:t>
      </w:r>
      <w:r w:rsidR="00D61775">
        <w:rPr>
          <w:rFonts w:ascii="Times New Roman" w:hAnsi="Times New Roman" w:cs="Times New Roman"/>
          <w:sz w:val="24"/>
          <w:szCs w:val="24"/>
        </w:rPr>
        <w:t>a minimum of</w:t>
      </w:r>
      <w:r w:rsidRPr="00A110C9">
        <w:rPr>
          <w:rFonts w:ascii="Times New Roman" w:hAnsi="Times New Roman" w:cs="Times New Roman"/>
          <w:sz w:val="24"/>
          <w:szCs w:val="24"/>
        </w:rPr>
        <w:t xml:space="preserve"> once per 8 hour shift.  Facility listings include contact information, accepted payers and insurance, and referral options, program descriptions and specialties.  CBHI providers, which do not provide 24 hour ac</w:t>
      </w:r>
      <w:r w:rsidR="0083108C">
        <w:rPr>
          <w:rFonts w:ascii="Times New Roman" w:hAnsi="Times New Roman" w:cs="Times New Roman"/>
          <w:sz w:val="24"/>
          <w:szCs w:val="24"/>
        </w:rPr>
        <w:t>cess, update available capacity</w:t>
      </w:r>
      <w:r w:rsidR="00D61775">
        <w:rPr>
          <w:rFonts w:ascii="Times New Roman" w:hAnsi="Times New Roman" w:cs="Times New Roman"/>
          <w:sz w:val="24"/>
          <w:szCs w:val="24"/>
        </w:rPr>
        <w:t xml:space="preserve"> a minimum of </w:t>
      </w:r>
      <w:r w:rsidRPr="00A110C9">
        <w:rPr>
          <w:rFonts w:ascii="Times New Roman" w:hAnsi="Times New Roman" w:cs="Times New Roman"/>
          <w:sz w:val="24"/>
          <w:szCs w:val="24"/>
        </w:rPr>
        <w:t>once per week. Prov</w:t>
      </w:r>
      <w:r w:rsidR="00D81C9C">
        <w:rPr>
          <w:rFonts w:ascii="Times New Roman" w:hAnsi="Times New Roman" w:cs="Times New Roman"/>
          <w:sz w:val="24"/>
          <w:szCs w:val="24"/>
        </w:rPr>
        <w:t xml:space="preserve">ider compliance with updating </w:t>
      </w:r>
      <w:r w:rsidRPr="00A110C9">
        <w:rPr>
          <w:rFonts w:ascii="Times New Roman" w:hAnsi="Times New Roman" w:cs="Times New Roman"/>
          <w:sz w:val="24"/>
          <w:szCs w:val="24"/>
        </w:rPr>
        <w:t>is monitored by MBHP</w:t>
      </w:r>
      <w:r w:rsidR="00D81C9C">
        <w:rPr>
          <w:rFonts w:ascii="Times New Roman" w:hAnsi="Times New Roman" w:cs="Times New Roman"/>
          <w:sz w:val="24"/>
          <w:szCs w:val="24"/>
        </w:rPr>
        <w:t xml:space="preserve">. They </w:t>
      </w:r>
      <w:r w:rsidRPr="00A110C9">
        <w:rPr>
          <w:rFonts w:ascii="Times New Roman" w:hAnsi="Times New Roman" w:cs="Times New Roman"/>
          <w:sz w:val="24"/>
          <w:szCs w:val="24"/>
        </w:rPr>
        <w:t>will contact any provider not in compliance on the day it occurs.</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MBHP noted the practice of man</w:t>
      </w:r>
      <w:r w:rsidR="00D61775">
        <w:rPr>
          <w:rFonts w:ascii="Times New Roman" w:hAnsi="Times New Roman" w:cs="Times New Roman"/>
          <w:sz w:val="24"/>
          <w:szCs w:val="24"/>
        </w:rPr>
        <w:t xml:space="preserve">y hospitals relying only on ESPs and not hospital staff  </w:t>
      </w:r>
      <w:r w:rsidRPr="00A110C9">
        <w:rPr>
          <w:rFonts w:ascii="Times New Roman" w:hAnsi="Times New Roman" w:cs="Times New Roman"/>
          <w:sz w:val="24"/>
          <w:szCs w:val="24"/>
        </w:rPr>
        <w:t xml:space="preserve">to check the </w:t>
      </w:r>
      <w:r w:rsidR="00D61775">
        <w:rPr>
          <w:rFonts w:ascii="Times New Roman" w:hAnsi="Times New Roman" w:cs="Times New Roman"/>
          <w:sz w:val="24"/>
          <w:szCs w:val="24"/>
        </w:rPr>
        <w:t>website.</w:t>
      </w:r>
      <w:r w:rsidR="00D81C9C">
        <w:rPr>
          <w:rFonts w:ascii="Times New Roman" w:hAnsi="Times New Roman" w:cs="Times New Roman"/>
          <w:sz w:val="24"/>
          <w:szCs w:val="24"/>
        </w:rPr>
        <w:t xml:space="preserve"> </w:t>
      </w:r>
      <w:r w:rsidRPr="00A110C9">
        <w:rPr>
          <w:rFonts w:ascii="Times New Roman" w:hAnsi="Times New Roman" w:cs="Times New Roman"/>
          <w:sz w:val="24"/>
          <w:szCs w:val="24"/>
        </w:rPr>
        <w:t xml:space="preserve"> Members believed it would be advantageous for hospital staff to use the MABHA </w:t>
      </w:r>
      <w:r w:rsidR="00D81C9C">
        <w:rPr>
          <w:rFonts w:ascii="Times New Roman" w:hAnsi="Times New Roman" w:cs="Times New Roman"/>
          <w:sz w:val="24"/>
          <w:szCs w:val="24"/>
        </w:rPr>
        <w:t xml:space="preserve">website routinely and that hospitals </w:t>
      </w:r>
      <w:r w:rsidRPr="00A110C9">
        <w:rPr>
          <w:rFonts w:ascii="Times New Roman" w:hAnsi="Times New Roman" w:cs="Times New Roman"/>
          <w:sz w:val="24"/>
          <w:szCs w:val="24"/>
        </w:rPr>
        <w:t>should be encouraged to do so</w:t>
      </w:r>
      <w:r w:rsidR="00D81C9C">
        <w:rPr>
          <w:rFonts w:ascii="Times New Roman" w:hAnsi="Times New Roman" w:cs="Times New Roman"/>
          <w:sz w:val="24"/>
          <w:szCs w:val="24"/>
        </w:rPr>
        <w:t xml:space="preserve">. </w:t>
      </w:r>
      <w:r w:rsidRPr="00A110C9">
        <w:rPr>
          <w:rFonts w:ascii="Times New Roman" w:hAnsi="Times New Roman" w:cs="Times New Roman"/>
          <w:sz w:val="24"/>
          <w:szCs w:val="24"/>
        </w:rPr>
        <w:t xml:space="preserve"> It was also noted </w:t>
      </w:r>
      <w:r w:rsidR="00D81C9C">
        <w:rPr>
          <w:rFonts w:ascii="Times New Roman" w:hAnsi="Times New Roman" w:cs="Times New Roman"/>
          <w:sz w:val="24"/>
          <w:szCs w:val="24"/>
        </w:rPr>
        <w:t xml:space="preserve">in the presentation that some hospitals </w:t>
      </w:r>
      <w:r w:rsidRPr="00A110C9">
        <w:rPr>
          <w:rFonts w:ascii="Times New Roman" w:hAnsi="Times New Roman" w:cs="Times New Roman"/>
          <w:sz w:val="24"/>
          <w:szCs w:val="24"/>
        </w:rPr>
        <w:t>p</w:t>
      </w:r>
      <w:r w:rsidR="00D81C9C">
        <w:rPr>
          <w:rFonts w:ascii="Times New Roman" w:hAnsi="Times New Roman" w:cs="Times New Roman"/>
          <w:sz w:val="24"/>
          <w:szCs w:val="24"/>
        </w:rPr>
        <w:t>artner with ESPs to perform this function for all ED behavioral health clients they see.</w:t>
      </w:r>
    </w:p>
    <w:p w:rsidR="00F3479C" w:rsidRPr="00A110C9" w:rsidRDefault="00F3479C" w:rsidP="00F3479C">
      <w:pPr>
        <w:rPr>
          <w:rFonts w:ascii="Times New Roman" w:hAnsi="Times New Roman" w:cs="Times New Roman"/>
          <w:b/>
          <w:sz w:val="24"/>
          <w:szCs w:val="24"/>
          <w:u w:val="single"/>
        </w:rPr>
      </w:pPr>
      <w:r w:rsidRPr="00A110C9">
        <w:rPr>
          <w:rFonts w:ascii="Times New Roman" w:hAnsi="Times New Roman" w:cs="Times New Roman"/>
          <w:b/>
          <w:sz w:val="24"/>
          <w:szCs w:val="24"/>
          <w:u w:val="single"/>
        </w:rPr>
        <w:t>Presentation of BSAS Treatment System and Current Planning Activities</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At th</w:t>
      </w:r>
      <w:r w:rsidR="004007C9">
        <w:rPr>
          <w:rFonts w:ascii="Times New Roman" w:hAnsi="Times New Roman" w:cs="Times New Roman"/>
          <w:sz w:val="24"/>
          <w:szCs w:val="24"/>
        </w:rPr>
        <w:t>e second meeting, staff from</w:t>
      </w:r>
      <w:r w:rsidR="00D1660C">
        <w:rPr>
          <w:rFonts w:ascii="Times New Roman" w:hAnsi="Times New Roman" w:cs="Times New Roman"/>
          <w:sz w:val="24"/>
          <w:szCs w:val="24"/>
        </w:rPr>
        <w:t xml:space="preserve"> DPH’s </w:t>
      </w:r>
      <w:r w:rsidRPr="00A110C9">
        <w:rPr>
          <w:rFonts w:ascii="Times New Roman" w:hAnsi="Times New Roman" w:cs="Times New Roman"/>
          <w:sz w:val="24"/>
          <w:szCs w:val="24"/>
        </w:rPr>
        <w:t xml:space="preserve"> </w:t>
      </w:r>
      <w:r w:rsidR="004007C9">
        <w:rPr>
          <w:rFonts w:ascii="Times New Roman" w:hAnsi="Times New Roman" w:cs="Times New Roman"/>
          <w:sz w:val="24"/>
          <w:szCs w:val="24"/>
        </w:rPr>
        <w:t>BSAS</w:t>
      </w:r>
      <w:r w:rsidR="00D1660C">
        <w:rPr>
          <w:rFonts w:ascii="Times New Roman" w:hAnsi="Times New Roman" w:cs="Times New Roman"/>
          <w:sz w:val="24"/>
          <w:szCs w:val="24"/>
        </w:rPr>
        <w:t xml:space="preserve"> unit </w:t>
      </w:r>
      <w:r w:rsidRPr="00A110C9">
        <w:rPr>
          <w:rFonts w:ascii="Times New Roman" w:hAnsi="Times New Roman" w:cs="Times New Roman"/>
          <w:sz w:val="24"/>
          <w:szCs w:val="24"/>
        </w:rPr>
        <w:t xml:space="preserve"> provided a presentation on t</w:t>
      </w:r>
      <w:r w:rsidR="00D61775">
        <w:rPr>
          <w:rFonts w:ascii="Times New Roman" w:hAnsi="Times New Roman" w:cs="Times New Roman"/>
          <w:sz w:val="24"/>
          <w:szCs w:val="24"/>
        </w:rPr>
        <w:t>he</w:t>
      </w:r>
      <w:r w:rsidR="00D1660C">
        <w:rPr>
          <w:rFonts w:ascii="Times New Roman" w:hAnsi="Times New Roman" w:cs="Times New Roman"/>
          <w:sz w:val="24"/>
          <w:szCs w:val="24"/>
        </w:rPr>
        <w:t>ir</w:t>
      </w:r>
      <w:r w:rsidR="00D61775">
        <w:rPr>
          <w:rFonts w:ascii="Times New Roman" w:hAnsi="Times New Roman" w:cs="Times New Roman"/>
          <w:sz w:val="24"/>
          <w:szCs w:val="24"/>
        </w:rPr>
        <w:t xml:space="preserve"> serv</w:t>
      </w:r>
      <w:r w:rsidR="00D1660C">
        <w:rPr>
          <w:rFonts w:ascii="Times New Roman" w:hAnsi="Times New Roman" w:cs="Times New Roman"/>
          <w:sz w:val="24"/>
          <w:szCs w:val="24"/>
        </w:rPr>
        <w:t xml:space="preserve">ices. </w:t>
      </w:r>
      <w:r w:rsidRPr="00A110C9">
        <w:rPr>
          <w:rFonts w:ascii="Times New Roman" w:hAnsi="Times New Roman" w:cs="Times New Roman"/>
          <w:sz w:val="24"/>
          <w:szCs w:val="24"/>
        </w:rPr>
        <w:t>BSAS oversees substance use treatment throughout Massachusetts. It is the single state substance use authority. This agency has responsibility for development of the service system, assuring quality of care, and funding a full continuum of prevention, intervention, treatment and recovery support services.</w:t>
      </w:r>
      <w:r w:rsidRPr="00A110C9">
        <w:rPr>
          <w:rFonts w:ascii="Times New Roman" w:hAnsi="Times New Roman" w:cs="Times New Roman"/>
          <w:b/>
          <w:sz w:val="24"/>
          <w:szCs w:val="24"/>
        </w:rPr>
        <w:t xml:space="preserve">  </w:t>
      </w:r>
      <w:r w:rsidRPr="00A110C9">
        <w:rPr>
          <w:rFonts w:ascii="Times New Roman" w:hAnsi="Times New Roman" w:cs="Times New Roman"/>
          <w:sz w:val="24"/>
          <w:szCs w:val="24"/>
        </w:rPr>
        <w:t>BSAS also licenses treatment facilities and addiction counselors.</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Treatment services that BSAS funds include medically managed, medical</w:t>
      </w:r>
      <w:r w:rsidR="00CB34CD">
        <w:rPr>
          <w:rFonts w:ascii="Times New Roman" w:hAnsi="Times New Roman" w:cs="Times New Roman"/>
          <w:sz w:val="24"/>
          <w:szCs w:val="24"/>
        </w:rPr>
        <w:t xml:space="preserve">ly </w:t>
      </w:r>
      <w:r w:rsidRPr="00A110C9">
        <w:rPr>
          <w:rFonts w:ascii="Times New Roman" w:hAnsi="Times New Roman" w:cs="Times New Roman"/>
          <w:sz w:val="24"/>
          <w:szCs w:val="24"/>
        </w:rPr>
        <w:t>monito</w:t>
      </w:r>
      <w:r w:rsidR="004007C9">
        <w:rPr>
          <w:rFonts w:ascii="Times New Roman" w:hAnsi="Times New Roman" w:cs="Times New Roman"/>
          <w:sz w:val="24"/>
          <w:szCs w:val="24"/>
        </w:rPr>
        <w:t>red and clinically monitored in</w:t>
      </w:r>
      <w:r w:rsidRPr="00A110C9">
        <w:rPr>
          <w:rFonts w:ascii="Times New Roman" w:hAnsi="Times New Roman" w:cs="Times New Roman"/>
          <w:sz w:val="24"/>
          <w:szCs w:val="24"/>
        </w:rPr>
        <w:t>patient programs, long term residential services for individuals with support for families, a range of outpatient and case management services, and recovery support services.  The range of outpatient services currently include medical detoxification with methadone and other medications and office based opioid treatment (OBOT), opioid treatment programs (OTP), day treatment and counseling, and</w:t>
      </w:r>
      <w:r w:rsidRPr="00A110C9">
        <w:rPr>
          <w:rStyle w:val="CommentReference"/>
          <w:rFonts w:ascii="Times New Roman" w:hAnsi="Times New Roman"/>
          <w:sz w:val="24"/>
          <w:szCs w:val="24"/>
        </w:rPr>
        <w:t xml:space="preserve"> </w:t>
      </w:r>
      <w:r w:rsidRPr="00A110C9">
        <w:rPr>
          <w:rFonts w:ascii="Times New Roman" w:hAnsi="Times New Roman" w:cs="Times New Roman"/>
          <w:sz w:val="24"/>
          <w:szCs w:val="24"/>
        </w:rPr>
        <w:t>first offender Driver Alcohol Education (DAE) programming.   Many of these services are also covered by insurers.</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BSAS is developing a Central Navigation System (CNS) which is a statewide service to help facilitate and streamline the process for individuals, f</w:t>
      </w:r>
      <w:r w:rsidR="00554928">
        <w:rPr>
          <w:rFonts w:ascii="Times New Roman" w:hAnsi="Times New Roman" w:cs="Times New Roman"/>
          <w:sz w:val="24"/>
          <w:szCs w:val="24"/>
        </w:rPr>
        <w:t>amily members and/or providers</w:t>
      </w:r>
      <w:r w:rsidRPr="00A110C9">
        <w:rPr>
          <w:rFonts w:ascii="Times New Roman" w:hAnsi="Times New Roman" w:cs="Times New Roman"/>
          <w:sz w:val="24"/>
          <w:szCs w:val="24"/>
        </w:rPr>
        <w:t xml:space="preserve"> seeking services and resources that address substance use. This includes prevention, treatment, and ongoing recovery support in the Commonwealth.  With two components, a call center/helpline and a website, consumers will have access to up-to-date prevention, treatment and recovery support information.  Trained Screening and Informational Specialists (SIS) will be available for every caller or online visitor utilizing the instant chat feature.  Working in tandem with the state’s regional assessment centers and outpatient programs, the CNS will play a pivotal role in screening, connecting, and referring consumers to the appropriate programs. This includes helping them navigate through the substance use prevention, treatment, and recovery support system and providing them with up-to-date information and available resources. The CNS will be a significant enhancement to the currently available service locator service now accessible through the Massachusetts Substance Abuse Information and Education Helpline.</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The third, fourth and fifth meetings were devoted to review of information gathered, discussion of Commission recommendations and finalization of the Commission’s report.</w:t>
      </w:r>
    </w:p>
    <w:p w:rsidR="00F3479C" w:rsidRDefault="00F3479C" w:rsidP="00554928">
      <w:pPr>
        <w:spacing w:before="240" w:after="0"/>
        <w:rPr>
          <w:rFonts w:ascii="Times New Roman" w:hAnsi="Times New Roman" w:cs="Times New Roman"/>
          <w:sz w:val="24"/>
          <w:szCs w:val="24"/>
        </w:rPr>
      </w:pPr>
    </w:p>
    <w:p w:rsidR="00DD1E0F" w:rsidRDefault="00DD1E0F" w:rsidP="00554928">
      <w:pPr>
        <w:spacing w:before="240" w:after="0"/>
        <w:rPr>
          <w:rFonts w:ascii="Times New Roman" w:hAnsi="Times New Roman" w:cs="Times New Roman"/>
          <w:sz w:val="24"/>
          <w:szCs w:val="24"/>
        </w:rPr>
      </w:pPr>
    </w:p>
    <w:p w:rsidR="00F3479C" w:rsidRPr="00A110C9" w:rsidRDefault="00F3479C" w:rsidP="00F3479C">
      <w:pPr>
        <w:pStyle w:val="Heading1"/>
        <w:keepNext w:val="0"/>
        <w:keepLines w:val="0"/>
        <w:numPr>
          <w:ilvl w:val="0"/>
          <w:numId w:val="2"/>
        </w:numPr>
        <w:pBdr>
          <w:top w:val="single" w:sz="4" w:space="0" w:color="auto"/>
          <w:left w:val="single" w:sz="4" w:space="0" w:color="auto"/>
          <w:bottom w:val="single" w:sz="4" w:space="1" w:color="auto"/>
          <w:right w:val="single" w:sz="4" w:space="4" w:color="auto"/>
        </w:pBdr>
        <w:shd w:val="clear" w:color="auto" w:fill="003366"/>
        <w:spacing w:before="0" w:line="240" w:lineRule="auto"/>
        <w:rPr>
          <w:rFonts w:ascii="Book Antiqua" w:hAnsi="Book Antiqua"/>
          <w:color w:val="FFFFFF" w:themeColor="background1"/>
          <w:sz w:val="24"/>
          <w:szCs w:val="24"/>
        </w:rPr>
      </w:pPr>
      <w:bookmarkStart w:id="4" w:name="_Toc404327582"/>
      <w:bookmarkStart w:id="5" w:name="_Toc408249709"/>
      <w:r w:rsidRPr="00A110C9">
        <w:rPr>
          <w:rFonts w:ascii="Book Antiqua" w:hAnsi="Book Antiqua"/>
          <w:color w:val="FFFFFF" w:themeColor="background1"/>
          <w:sz w:val="24"/>
          <w:szCs w:val="24"/>
        </w:rPr>
        <w:t>Discussion of the Mandates and Recommendations</w:t>
      </w:r>
      <w:bookmarkEnd w:id="4"/>
      <w:bookmarkEnd w:id="5"/>
    </w:p>
    <w:p w:rsidR="00604AAB" w:rsidRDefault="00604AAB" w:rsidP="00D406B3">
      <w:pPr>
        <w:pStyle w:val="Heading3"/>
        <w:rPr>
          <w:rFonts w:ascii="Times New Roman" w:hAnsi="Times New Roman" w:cs="Times New Roman"/>
          <w:color w:val="auto"/>
          <w:sz w:val="24"/>
          <w:szCs w:val="24"/>
        </w:rPr>
      </w:pPr>
    </w:p>
    <w:p w:rsidR="00D406B3" w:rsidRDefault="00F3479C" w:rsidP="00D406B3">
      <w:pPr>
        <w:pStyle w:val="Heading3"/>
        <w:rPr>
          <w:rFonts w:ascii="Times New Roman" w:hAnsi="Times New Roman" w:cs="Times New Roman"/>
          <w:sz w:val="24"/>
          <w:szCs w:val="24"/>
        </w:rPr>
      </w:pPr>
      <w:r w:rsidRPr="00A110C9">
        <w:rPr>
          <w:rFonts w:ascii="Times New Roman" w:hAnsi="Times New Roman" w:cs="Times New Roman"/>
          <w:color w:val="auto"/>
          <w:sz w:val="24"/>
          <w:szCs w:val="24"/>
        </w:rPr>
        <w:t xml:space="preserve">4.1 Mandate: </w:t>
      </w:r>
      <w:r w:rsidRPr="00A110C9">
        <w:rPr>
          <w:rFonts w:ascii="Times New Roman" w:hAnsi="Times New Roman" w:cs="Times New Roman"/>
          <w:sz w:val="24"/>
          <w:szCs w:val="24"/>
        </w:rPr>
        <w:t xml:space="preserve">Recommendations for additional services and facilities to include as part of the website </w:t>
      </w:r>
    </w:p>
    <w:p w:rsidR="00F3479C" w:rsidRPr="00D406B3" w:rsidRDefault="00F3479C" w:rsidP="00D406B3">
      <w:pPr>
        <w:pStyle w:val="Heading3"/>
        <w:spacing w:line="240" w:lineRule="auto"/>
        <w:rPr>
          <w:rFonts w:ascii="Times New Roman" w:hAnsi="Times New Roman" w:cs="Times New Roman"/>
          <w:sz w:val="24"/>
          <w:szCs w:val="24"/>
        </w:rPr>
      </w:pPr>
      <w:r w:rsidRPr="00A110C9">
        <w:rPr>
          <w:rFonts w:ascii="Times New Roman" w:hAnsi="Times New Roman" w:cs="Times New Roman"/>
          <w:color w:val="auto"/>
          <w:sz w:val="24"/>
          <w:szCs w:val="24"/>
        </w:rPr>
        <w:t>4.1.1 Discussion:</w:t>
      </w:r>
    </w:p>
    <w:p w:rsidR="00A110C9" w:rsidRPr="00A110C9" w:rsidRDefault="00A110C9" w:rsidP="00554928">
      <w:pPr>
        <w:spacing w:after="0" w:line="240" w:lineRule="auto"/>
      </w:pPr>
    </w:p>
    <w:p w:rsidR="00F3479C" w:rsidRPr="00A110C9" w:rsidRDefault="00F3479C" w:rsidP="00D406B3">
      <w:pPr>
        <w:spacing w:line="240" w:lineRule="auto"/>
        <w:rPr>
          <w:rFonts w:ascii="Times New Roman" w:hAnsi="Times New Roman" w:cs="Times New Roman"/>
          <w:sz w:val="24"/>
          <w:szCs w:val="24"/>
        </w:rPr>
      </w:pPr>
      <w:r w:rsidRPr="00A110C9">
        <w:rPr>
          <w:rFonts w:ascii="Times New Roman" w:hAnsi="Times New Roman" w:cs="Times New Roman"/>
          <w:sz w:val="24"/>
          <w:szCs w:val="24"/>
        </w:rPr>
        <w:t>The Commission discussed and identified the following ideas related to adding services and facilities to the MABH</w:t>
      </w:r>
      <w:r w:rsidR="00AE7E8F">
        <w:rPr>
          <w:rFonts w:ascii="Times New Roman" w:hAnsi="Times New Roman" w:cs="Times New Roman"/>
          <w:sz w:val="24"/>
          <w:szCs w:val="24"/>
        </w:rPr>
        <w:t>A website tool.  First, CSS</w:t>
      </w:r>
      <w:r w:rsidRPr="00A110C9">
        <w:rPr>
          <w:rFonts w:ascii="Times New Roman" w:hAnsi="Times New Roman" w:cs="Times New Roman"/>
          <w:sz w:val="24"/>
          <w:szCs w:val="24"/>
        </w:rPr>
        <w:t xml:space="preserve"> should be ad</w:t>
      </w:r>
      <w:r w:rsidR="00D1660C">
        <w:rPr>
          <w:rFonts w:ascii="Times New Roman" w:hAnsi="Times New Roman" w:cs="Times New Roman"/>
          <w:sz w:val="24"/>
          <w:szCs w:val="24"/>
        </w:rPr>
        <w:t>ded to the MABHA website.  S</w:t>
      </w:r>
      <w:r w:rsidRPr="00A110C9">
        <w:rPr>
          <w:rFonts w:ascii="Times New Roman" w:hAnsi="Times New Roman" w:cs="Times New Roman"/>
          <w:sz w:val="24"/>
          <w:szCs w:val="24"/>
        </w:rPr>
        <w:t xml:space="preserve">econd, the Commission discussed how it would be optimal to link the future </w:t>
      </w:r>
      <w:r w:rsidR="00554928">
        <w:rPr>
          <w:rFonts w:ascii="Times New Roman" w:hAnsi="Times New Roman" w:cs="Times New Roman"/>
          <w:sz w:val="24"/>
          <w:szCs w:val="24"/>
        </w:rPr>
        <w:t>CNS</w:t>
      </w:r>
      <w:r w:rsidRPr="00A110C9">
        <w:rPr>
          <w:rFonts w:ascii="Times New Roman" w:hAnsi="Times New Roman" w:cs="Times New Roman"/>
          <w:sz w:val="24"/>
          <w:szCs w:val="24"/>
        </w:rPr>
        <w:t xml:space="preserve"> on the BSAS website to the MABHA website, as well as </w:t>
      </w:r>
      <w:r w:rsidR="00435AA7">
        <w:rPr>
          <w:rFonts w:ascii="Times New Roman" w:hAnsi="Times New Roman" w:cs="Times New Roman"/>
          <w:sz w:val="24"/>
          <w:szCs w:val="24"/>
        </w:rPr>
        <w:t xml:space="preserve">create </w:t>
      </w:r>
      <w:r w:rsidRPr="00A110C9">
        <w:rPr>
          <w:rFonts w:ascii="Times New Roman" w:hAnsi="Times New Roman" w:cs="Times New Roman"/>
          <w:sz w:val="24"/>
          <w:szCs w:val="24"/>
        </w:rPr>
        <w:t>a link to the current service locator tool.</w:t>
      </w:r>
    </w:p>
    <w:p w:rsidR="00D81C9C" w:rsidRPr="00A110C9" w:rsidRDefault="00F3479C" w:rsidP="00D81C9C">
      <w:pPr>
        <w:rPr>
          <w:rFonts w:ascii="Times New Roman" w:hAnsi="Times New Roman" w:cs="Times New Roman"/>
          <w:sz w:val="24"/>
          <w:szCs w:val="24"/>
        </w:rPr>
      </w:pPr>
      <w:r w:rsidRPr="00A110C9">
        <w:rPr>
          <w:rFonts w:ascii="Times New Roman" w:hAnsi="Times New Roman" w:cs="Times New Roman"/>
          <w:sz w:val="24"/>
          <w:szCs w:val="24"/>
        </w:rPr>
        <w:t>Beyond additional services and facilities, there was also significant discussion about a new function to help match clients waiting for available beds.</w:t>
      </w:r>
      <w:r w:rsidR="00D81C9C">
        <w:rPr>
          <w:rFonts w:ascii="Times New Roman" w:hAnsi="Times New Roman" w:cs="Times New Roman"/>
          <w:sz w:val="24"/>
          <w:szCs w:val="24"/>
        </w:rPr>
        <w:t xml:space="preserve"> This discussion is noted in later section.</w:t>
      </w:r>
    </w:p>
    <w:p w:rsidR="00F3479C" w:rsidRPr="00A110C9" w:rsidRDefault="00F3479C" w:rsidP="00F3479C">
      <w:pPr>
        <w:rPr>
          <w:rFonts w:ascii="Times New Roman" w:hAnsi="Times New Roman" w:cs="Times New Roman"/>
          <w:b/>
          <w:sz w:val="24"/>
          <w:szCs w:val="24"/>
        </w:rPr>
      </w:pPr>
      <w:r w:rsidRPr="00A110C9">
        <w:rPr>
          <w:rFonts w:ascii="Times New Roman" w:hAnsi="Times New Roman" w:cs="Times New Roman"/>
          <w:b/>
          <w:sz w:val="24"/>
          <w:szCs w:val="24"/>
        </w:rPr>
        <w:t>4.1.2 Commission Recommendations:</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As a result of the discussion, the Commission recommends the following information to be added to the website</w:t>
      </w:r>
      <w:r w:rsidR="00CA7E9F">
        <w:rPr>
          <w:rFonts w:ascii="Times New Roman" w:hAnsi="Times New Roman" w:cs="Times New Roman"/>
          <w:sz w:val="24"/>
          <w:szCs w:val="24"/>
        </w:rPr>
        <w:t>.</w:t>
      </w:r>
    </w:p>
    <w:p w:rsidR="00F3479C" w:rsidRPr="00A110C9" w:rsidRDefault="00F3479C" w:rsidP="00D81C9C">
      <w:pPr>
        <w:ind w:left="720"/>
        <w:rPr>
          <w:rFonts w:ascii="Times New Roman" w:hAnsi="Times New Roman" w:cs="Times New Roman"/>
          <w:sz w:val="24"/>
          <w:szCs w:val="24"/>
        </w:rPr>
      </w:pPr>
      <w:r w:rsidRPr="00A110C9">
        <w:rPr>
          <w:rFonts w:ascii="Times New Roman" w:hAnsi="Times New Roman" w:cs="Times New Roman"/>
          <w:sz w:val="24"/>
          <w:szCs w:val="24"/>
        </w:rPr>
        <w:t xml:space="preserve">A. </w:t>
      </w:r>
      <w:r w:rsidR="00554928">
        <w:rPr>
          <w:rFonts w:ascii="Times New Roman" w:hAnsi="Times New Roman" w:cs="Times New Roman"/>
          <w:sz w:val="24"/>
          <w:szCs w:val="24"/>
        </w:rPr>
        <w:t>CSS</w:t>
      </w:r>
      <w:r w:rsidR="00D1660C">
        <w:rPr>
          <w:rFonts w:ascii="Times New Roman" w:hAnsi="Times New Roman" w:cs="Times New Roman"/>
          <w:sz w:val="24"/>
          <w:szCs w:val="24"/>
        </w:rPr>
        <w:t>,</w:t>
      </w:r>
      <w:r w:rsidRPr="00A110C9">
        <w:rPr>
          <w:rFonts w:ascii="Times New Roman" w:hAnsi="Times New Roman" w:cs="Times New Roman"/>
          <w:sz w:val="24"/>
          <w:szCs w:val="24"/>
        </w:rPr>
        <w:t xml:space="preserve"> funded by D</w:t>
      </w:r>
      <w:r w:rsidR="00D1660C">
        <w:rPr>
          <w:rFonts w:ascii="Times New Roman" w:hAnsi="Times New Roman" w:cs="Times New Roman"/>
          <w:sz w:val="24"/>
          <w:szCs w:val="24"/>
        </w:rPr>
        <w:t>PH, should be</w:t>
      </w:r>
      <w:r w:rsidR="00CB34CD">
        <w:rPr>
          <w:rFonts w:ascii="Times New Roman" w:hAnsi="Times New Roman" w:cs="Times New Roman"/>
          <w:sz w:val="24"/>
          <w:szCs w:val="24"/>
        </w:rPr>
        <w:t xml:space="preserve"> added to the MABHA </w:t>
      </w:r>
      <w:r w:rsidRPr="00A110C9">
        <w:rPr>
          <w:rFonts w:ascii="Times New Roman" w:hAnsi="Times New Roman" w:cs="Times New Roman"/>
          <w:sz w:val="24"/>
          <w:szCs w:val="24"/>
        </w:rPr>
        <w:t>website with all the profile information</w:t>
      </w:r>
      <w:r w:rsidR="00D1660C">
        <w:rPr>
          <w:rFonts w:ascii="Times New Roman" w:hAnsi="Times New Roman" w:cs="Times New Roman"/>
          <w:sz w:val="24"/>
          <w:szCs w:val="24"/>
        </w:rPr>
        <w:t xml:space="preserve"> contractually required of </w:t>
      </w:r>
      <w:r w:rsidRPr="00A110C9">
        <w:rPr>
          <w:rFonts w:ascii="Times New Roman" w:hAnsi="Times New Roman" w:cs="Times New Roman"/>
          <w:sz w:val="24"/>
          <w:szCs w:val="24"/>
        </w:rPr>
        <w:t>CSS providers to update bed availability.</w:t>
      </w:r>
    </w:p>
    <w:p w:rsidR="00F3479C" w:rsidRDefault="00F3479C" w:rsidP="00F3479C">
      <w:pPr>
        <w:ind w:left="720"/>
        <w:rPr>
          <w:rFonts w:ascii="Times New Roman" w:hAnsi="Times New Roman" w:cs="Times New Roman"/>
          <w:sz w:val="24"/>
          <w:szCs w:val="24"/>
        </w:rPr>
      </w:pPr>
      <w:r w:rsidRPr="00A110C9">
        <w:rPr>
          <w:rFonts w:ascii="Times New Roman" w:hAnsi="Times New Roman" w:cs="Times New Roman"/>
          <w:sz w:val="24"/>
          <w:szCs w:val="24"/>
        </w:rPr>
        <w:t xml:space="preserve">B. A link to the current BSAS service locator should be included on the MABHA website so that the user can be taken directly </w:t>
      </w:r>
      <w:r w:rsidR="00435AA7">
        <w:rPr>
          <w:rFonts w:ascii="Times New Roman" w:hAnsi="Times New Roman" w:cs="Times New Roman"/>
          <w:sz w:val="24"/>
          <w:szCs w:val="24"/>
        </w:rPr>
        <w:t>to the BSAS system for information</w:t>
      </w:r>
      <w:r w:rsidRPr="00A110C9">
        <w:rPr>
          <w:rFonts w:ascii="Times New Roman" w:hAnsi="Times New Roman" w:cs="Times New Roman"/>
          <w:sz w:val="24"/>
          <w:szCs w:val="24"/>
        </w:rPr>
        <w:t>.  Additionally, once the BSAS central navigation system is fully operational, the Commission recommended that a link be</w:t>
      </w:r>
      <w:r w:rsidR="00D1660C">
        <w:rPr>
          <w:rFonts w:ascii="Times New Roman" w:hAnsi="Times New Roman" w:cs="Times New Roman"/>
          <w:sz w:val="24"/>
          <w:szCs w:val="24"/>
        </w:rPr>
        <w:t xml:space="preserve"> added to the MABHA website, with access by g</w:t>
      </w:r>
      <w:r w:rsidRPr="00A110C9">
        <w:rPr>
          <w:rFonts w:ascii="Times New Roman" w:hAnsi="Times New Roman" w:cs="Times New Roman"/>
          <w:sz w:val="24"/>
          <w:szCs w:val="24"/>
        </w:rPr>
        <w:t>uest log-in</w:t>
      </w:r>
      <w:r w:rsidR="00D1660C">
        <w:rPr>
          <w:rFonts w:ascii="Times New Roman" w:hAnsi="Times New Roman" w:cs="Times New Roman"/>
          <w:sz w:val="24"/>
          <w:szCs w:val="24"/>
        </w:rPr>
        <w:t>,</w:t>
      </w:r>
      <w:r w:rsidRPr="00A110C9">
        <w:rPr>
          <w:rFonts w:ascii="Times New Roman" w:hAnsi="Times New Roman" w:cs="Times New Roman"/>
          <w:sz w:val="24"/>
          <w:szCs w:val="24"/>
        </w:rPr>
        <w:t xml:space="preserve"> to allow searches for available substance abuse treatment services.</w:t>
      </w:r>
    </w:p>
    <w:p w:rsidR="00D406B3" w:rsidRPr="00A110C9" w:rsidRDefault="00D406B3" w:rsidP="00F3479C">
      <w:pPr>
        <w:ind w:left="720"/>
        <w:rPr>
          <w:rFonts w:ascii="Times New Roman" w:hAnsi="Times New Roman" w:cs="Times New Roman"/>
          <w:sz w:val="24"/>
          <w:szCs w:val="24"/>
        </w:rPr>
      </w:pPr>
    </w:p>
    <w:p w:rsidR="00F3479C" w:rsidRPr="00A110C9" w:rsidRDefault="00F3479C" w:rsidP="00F3479C">
      <w:pPr>
        <w:pStyle w:val="Heading3"/>
        <w:rPr>
          <w:rFonts w:ascii="Times New Roman" w:hAnsi="Times New Roman" w:cs="Times New Roman"/>
          <w:b w:val="0"/>
          <w:color w:val="0070C0"/>
          <w:sz w:val="24"/>
          <w:szCs w:val="24"/>
        </w:rPr>
      </w:pPr>
      <w:r w:rsidRPr="0068264D">
        <w:rPr>
          <w:rFonts w:ascii="Times New Roman" w:hAnsi="Times New Roman" w:cs="Times New Roman"/>
          <w:color w:val="auto"/>
          <w:sz w:val="24"/>
          <w:szCs w:val="24"/>
        </w:rPr>
        <w:t>4.2 Mandate</w:t>
      </w:r>
      <w:r w:rsidRPr="00A110C9">
        <w:rPr>
          <w:rFonts w:ascii="Times New Roman" w:hAnsi="Times New Roman" w:cs="Times New Roman"/>
          <w:sz w:val="24"/>
          <w:szCs w:val="24"/>
        </w:rPr>
        <w:t xml:space="preserve">: </w:t>
      </w:r>
      <w:r w:rsidRPr="00A110C9">
        <w:rPr>
          <w:rFonts w:ascii="Times New Roman" w:hAnsi="Times New Roman" w:cs="Times New Roman"/>
          <w:color w:val="0070C0"/>
          <w:sz w:val="24"/>
          <w:szCs w:val="24"/>
        </w:rPr>
        <w:t>Requirements for submission of information on service availability and publication of the information on the website in real-time, including requirements for frequency of data submission &amp; reporting</w:t>
      </w:r>
    </w:p>
    <w:p w:rsidR="00F3479C" w:rsidRDefault="00F3479C" w:rsidP="0068264D">
      <w:pPr>
        <w:pStyle w:val="Heading3"/>
        <w:spacing w:line="240" w:lineRule="auto"/>
        <w:rPr>
          <w:rFonts w:ascii="Times New Roman" w:hAnsi="Times New Roman" w:cs="Times New Roman"/>
          <w:color w:val="auto"/>
          <w:sz w:val="24"/>
          <w:szCs w:val="24"/>
        </w:rPr>
      </w:pPr>
      <w:r w:rsidRPr="0068264D">
        <w:rPr>
          <w:rFonts w:ascii="Times New Roman" w:hAnsi="Times New Roman" w:cs="Times New Roman"/>
          <w:color w:val="auto"/>
          <w:sz w:val="24"/>
          <w:szCs w:val="24"/>
        </w:rPr>
        <w:t>4.2.1 Discussion:</w:t>
      </w:r>
    </w:p>
    <w:p w:rsidR="0068264D" w:rsidRDefault="0068264D" w:rsidP="00763CE5">
      <w:pPr>
        <w:spacing w:after="0" w:line="240" w:lineRule="auto"/>
        <w:rPr>
          <w:rFonts w:ascii="Times New Roman" w:hAnsi="Times New Roman" w:cs="Times New Roman"/>
          <w:sz w:val="24"/>
          <w:szCs w:val="24"/>
        </w:rPr>
      </w:pPr>
    </w:p>
    <w:p w:rsidR="00F3479C" w:rsidRPr="00A110C9" w:rsidRDefault="00F3479C" w:rsidP="0068264D">
      <w:pPr>
        <w:spacing w:line="240" w:lineRule="auto"/>
        <w:rPr>
          <w:rFonts w:ascii="Times New Roman" w:hAnsi="Times New Roman" w:cs="Times New Roman"/>
          <w:sz w:val="24"/>
          <w:szCs w:val="24"/>
        </w:rPr>
      </w:pPr>
      <w:r w:rsidRPr="00A110C9">
        <w:rPr>
          <w:rFonts w:ascii="Times New Roman" w:hAnsi="Times New Roman" w:cs="Times New Roman"/>
          <w:sz w:val="24"/>
          <w:szCs w:val="24"/>
        </w:rPr>
        <w:t>The Commission discussed potential ways to improve the data quality which is currently updated three times a day.  While receiving updates three times a day is an excellent start, it would be ideal and more useful if the data were updated on a more real-time basis to more accurately reflect the current status of available beds at any point in a given day.  Currently, MBHP’s performance reporting shows that updates made twice a day occur in the low 90% range; updates made three times a day occur in the mid 80% range.</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Additionally, the Commission discussed providing a contractual incentive approach to encourage fa</w:t>
      </w:r>
      <w:r w:rsidR="00D1660C">
        <w:rPr>
          <w:rFonts w:ascii="Times New Roman" w:hAnsi="Times New Roman" w:cs="Times New Roman"/>
          <w:sz w:val="24"/>
          <w:szCs w:val="24"/>
        </w:rPr>
        <w:t xml:space="preserve">cility compliance with </w:t>
      </w:r>
      <w:r w:rsidRPr="00A110C9">
        <w:rPr>
          <w:rFonts w:ascii="Times New Roman" w:hAnsi="Times New Roman" w:cs="Times New Roman"/>
          <w:sz w:val="24"/>
          <w:szCs w:val="24"/>
        </w:rPr>
        <w:t>timely updates of their inpatient bed availability. For instance, MBHP currently offer some minimal incentives for compliance with updating.  The Commission raised the possibility that MBHP may consider ways to further encourage higher rates of compliance and more timely updates by providers through the use of additional in</w:t>
      </w:r>
      <w:r w:rsidR="001B0AC4">
        <w:rPr>
          <w:rFonts w:ascii="Times New Roman" w:hAnsi="Times New Roman" w:cs="Times New Roman"/>
          <w:sz w:val="24"/>
          <w:szCs w:val="24"/>
        </w:rPr>
        <w:t xml:space="preserve">centives. Such </w:t>
      </w:r>
      <w:r w:rsidR="00CA7E9F">
        <w:rPr>
          <w:rFonts w:ascii="Times New Roman" w:hAnsi="Times New Roman" w:cs="Times New Roman"/>
          <w:sz w:val="24"/>
          <w:szCs w:val="24"/>
        </w:rPr>
        <w:t xml:space="preserve">incentives </w:t>
      </w:r>
      <w:r w:rsidR="00D81C9C">
        <w:rPr>
          <w:rFonts w:ascii="Times New Roman" w:hAnsi="Times New Roman" w:cs="Times New Roman"/>
          <w:sz w:val="24"/>
          <w:szCs w:val="24"/>
        </w:rPr>
        <w:t>might</w:t>
      </w:r>
      <w:r w:rsidR="00CA7E9F">
        <w:rPr>
          <w:rFonts w:ascii="Times New Roman" w:hAnsi="Times New Roman" w:cs="Times New Roman"/>
          <w:sz w:val="24"/>
          <w:szCs w:val="24"/>
        </w:rPr>
        <w:t xml:space="preserve"> also be considered by other payers in the future.</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 xml:space="preserve">The Commission discussed several additional potential requirements for this mandate, including adding a required field to describe available licensed beds vs. available capacity.  </w:t>
      </w:r>
      <w:r w:rsidR="00D81C9C">
        <w:rPr>
          <w:rFonts w:ascii="Times New Roman" w:hAnsi="Times New Roman" w:cs="Times New Roman"/>
          <w:sz w:val="24"/>
          <w:szCs w:val="24"/>
        </w:rPr>
        <w:t xml:space="preserve">Since </w:t>
      </w:r>
      <w:r w:rsidR="00D00FCB" w:rsidRPr="00D00FCB">
        <w:rPr>
          <w:rFonts w:ascii="Times New Roman" w:hAnsi="Times New Roman" w:cs="Times New Roman"/>
          <w:sz w:val="24"/>
          <w:szCs w:val="24"/>
        </w:rPr>
        <w:t>this information would not help with actual bed availability, it did not result in a recommendation.  However, the members thought knowledge of this information would hel</w:t>
      </w:r>
      <w:r w:rsidR="001B0AC4">
        <w:rPr>
          <w:rFonts w:ascii="Times New Roman" w:hAnsi="Times New Roman" w:cs="Times New Roman"/>
          <w:sz w:val="24"/>
          <w:szCs w:val="24"/>
        </w:rPr>
        <w:t>p improve the system as a whole.</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 xml:space="preserve"> It was also noted that a curren</w:t>
      </w:r>
      <w:r w:rsidR="00CB34CD">
        <w:rPr>
          <w:rFonts w:ascii="Times New Roman" w:hAnsi="Times New Roman" w:cs="Times New Roman"/>
          <w:sz w:val="24"/>
          <w:szCs w:val="24"/>
        </w:rPr>
        <w:t xml:space="preserve">t limitation of the MABHA </w:t>
      </w:r>
      <w:r w:rsidRPr="00A110C9">
        <w:rPr>
          <w:rFonts w:ascii="Times New Roman" w:hAnsi="Times New Roman" w:cs="Times New Roman"/>
          <w:sz w:val="24"/>
          <w:szCs w:val="24"/>
        </w:rPr>
        <w:t>website is that it is essentially a read-only guide, providing a snapshot of inpatient beds that may be available in a given facility at a moment in time.  While</w:t>
      </w:r>
      <w:r w:rsidR="00435AA7">
        <w:rPr>
          <w:rFonts w:ascii="Times New Roman" w:hAnsi="Times New Roman" w:cs="Times New Roman"/>
          <w:sz w:val="24"/>
          <w:szCs w:val="24"/>
        </w:rPr>
        <w:t xml:space="preserve"> it is not possible in the short term</w:t>
      </w:r>
      <w:r w:rsidRPr="00A110C9">
        <w:rPr>
          <w:rFonts w:ascii="Times New Roman" w:hAnsi="Times New Roman" w:cs="Times New Roman"/>
          <w:sz w:val="24"/>
          <w:szCs w:val="24"/>
        </w:rPr>
        <w:t>,</w:t>
      </w:r>
      <w:r w:rsidR="00CB34CD">
        <w:rPr>
          <w:rFonts w:ascii="Times New Roman" w:hAnsi="Times New Roman" w:cs="Times New Roman"/>
          <w:sz w:val="24"/>
          <w:szCs w:val="24"/>
        </w:rPr>
        <w:t xml:space="preserve"> the</w:t>
      </w:r>
      <w:r w:rsidRPr="00A110C9">
        <w:rPr>
          <w:rFonts w:ascii="Times New Roman" w:hAnsi="Times New Roman" w:cs="Times New Roman"/>
          <w:sz w:val="24"/>
          <w:szCs w:val="24"/>
        </w:rPr>
        <w:t xml:space="preserve"> Commission would like to see the tool evolving to a website that allows rea</w:t>
      </w:r>
      <w:r w:rsidR="001B0AC4">
        <w:rPr>
          <w:rFonts w:ascii="Times New Roman" w:hAnsi="Times New Roman" w:cs="Times New Roman"/>
          <w:sz w:val="24"/>
          <w:szCs w:val="24"/>
        </w:rPr>
        <w:t xml:space="preserve">l-time interactive access.  </w:t>
      </w:r>
      <w:r w:rsidR="00435AA7" w:rsidRPr="00A110C9">
        <w:rPr>
          <w:rFonts w:ascii="Times New Roman" w:hAnsi="Times New Roman" w:cs="Times New Roman"/>
          <w:sz w:val="24"/>
          <w:szCs w:val="24"/>
        </w:rPr>
        <w:t xml:space="preserve">Because of various issues with updating the website, data integrity issues exist.  </w:t>
      </w:r>
      <w:r w:rsidR="00435AA7" w:rsidRPr="00A110C9" w:rsidDel="00C43B5A">
        <w:rPr>
          <w:rFonts w:ascii="Times New Roman" w:hAnsi="Times New Roman" w:cs="Times New Roman"/>
          <w:sz w:val="24"/>
          <w:szCs w:val="24"/>
        </w:rPr>
        <w:t xml:space="preserve"> </w:t>
      </w:r>
      <w:r w:rsidR="001B0AC4">
        <w:rPr>
          <w:rFonts w:ascii="Times New Roman" w:hAnsi="Times New Roman" w:cs="Times New Roman"/>
          <w:sz w:val="24"/>
          <w:szCs w:val="24"/>
        </w:rPr>
        <w:t xml:space="preserve">In </w:t>
      </w:r>
      <w:r w:rsidRPr="00A110C9">
        <w:rPr>
          <w:rFonts w:ascii="Times New Roman" w:hAnsi="Times New Roman" w:cs="Times New Roman"/>
          <w:sz w:val="24"/>
          <w:szCs w:val="24"/>
        </w:rPr>
        <w:t>future model</w:t>
      </w:r>
      <w:r w:rsidR="00435AA7">
        <w:rPr>
          <w:rFonts w:ascii="Times New Roman" w:hAnsi="Times New Roman" w:cs="Times New Roman"/>
          <w:sz w:val="24"/>
          <w:szCs w:val="24"/>
        </w:rPr>
        <w:t xml:space="preserve">s, the Commission </w:t>
      </w:r>
      <w:r w:rsidR="001B0AC4">
        <w:rPr>
          <w:rFonts w:ascii="Times New Roman" w:hAnsi="Times New Roman" w:cs="Times New Roman"/>
          <w:sz w:val="24"/>
          <w:szCs w:val="24"/>
        </w:rPr>
        <w:t xml:space="preserve">urges </w:t>
      </w:r>
      <w:r w:rsidRPr="00A110C9">
        <w:rPr>
          <w:rFonts w:ascii="Times New Roman" w:hAnsi="Times New Roman" w:cs="Times New Roman"/>
          <w:sz w:val="24"/>
          <w:szCs w:val="24"/>
        </w:rPr>
        <w:t>that</w:t>
      </w:r>
      <w:r w:rsidR="00CA7E9F">
        <w:rPr>
          <w:rFonts w:ascii="Times New Roman" w:hAnsi="Times New Roman" w:cs="Times New Roman"/>
          <w:sz w:val="24"/>
          <w:szCs w:val="24"/>
        </w:rPr>
        <w:t xml:space="preserve"> the website allow for </w:t>
      </w:r>
      <w:r w:rsidRPr="00A110C9">
        <w:rPr>
          <w:rFonts w:ascii="Times New Roman" w:hAnsi="Times New Roman" w:cs="Times New Roman"/>
          <w:sz w:val="24"/>
          <w:szCs w:val="24"/>
        </w:rPr>
        <w:t>interactive, bidirectional information sharing with real time data.</w:t>
      </w:r>
      <w:r w:rsidR="00CA7E9F">
        <w:rPr>
          <w:rFonts w:ascii="Times New Roman" w:hAnsi="Times New Roman" w:cs="Times New Roman"/>
          <w:sz w:val="24"/>
          <w:szCs w:val="24"/>
        </w:rPr>
        <w:t xml:space="preserve"> </w:t>
      </w:r>
      <w:r w:rsidRPr="00A110C9">
        <w:rPr>
          <w:rFonts w:ascii="Times New Roman" w:hAnsi="Times New Roman" w:cs="Times New Roman"/>
          <w:sz w:val="24"/>
          <w:szCs w:val="24"/>
        </w:rPr>
        <w:t xml:space="preserve"> </w:t>
      </w: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In summary the Commission believes that more frequent data entry and more detailed reporting will result in a tool that is more comprehensive and accurate, and therefore more valuable to all users.</w:t>
      </w:r>
      <w:r w:rsidRPr="00A110C9" w:rsidDel="00C43B5A">
        <w:rPr>
          <w:rFonts w:ascii="Times New Roman" w:hAnsi="Times New Roman" w:cs="Times New Roman"/>
          <w:sz w:val="24"/>
          <w:szCs w:val="24"/>
        </w:rPr>
        <w:t xml:space="preserve"> </w:t>
      </w:r>
    </w:p>
    <w:p w:rsidR="00F3479C" w:rsidRPr="00A110C9" w:rsidRDefault="00F3479C" w:rsidP="00F3479C">
      <w:pPr>
        <w:rPr>
          <w:rFonts w:ascii="Times New Roman" w:hAnsi="Times New Roman" w:cs="Times New Roman"/>
          <w:b/>
          <w:sz w:val="24"/>
          <w:szCs w:val="24"/>
        </w:rPr>
      </w:pPr>
      <w:r w:rsidRPr="00A110C9">
        <w:rPr>
          <w:rFonts w:ascii="Times New Roman" w:hAnsi="Times New Roman" w:cs="Times New Roman"/>
          <w:b/>
          <w:sz w:val="24"/>
          <w:szCs w:val="24"/>
        </w:rPr>
        <w:t>4.2.2 Commission Recommendations:</w:t>
      </w:r>
    </w:p>
    <w:p w:rsidR="00F3479C" w:rsidRDefault="00F3479C" w:rsidP="00CB34CD">
      <w:pPr>
        <w:ind w:left="720"/>
        <w:rPr>
          <w:rFonts w:ascii="Times New Roman" w:hAnsi="Times New Roman" w:cs="Times New Roman"/>
          <w:sz w:val="24"/>
          <w:szCs w:val="24"/>
        </w:rPr>
      </w:pPr>
      <w:r w:rsidRPr="00A110C9">
        <w:rPr>
          <w:rFonts w:ascii="Times New Roman" w:hAnsi="Times New Roman" w:cs="Times New Roman"/>
          <w:sz w:val="24"/>
          <w:szCs w:val="24"/>
        </w:rPr>
        <w:t>A. Despite the robust discussion of issues aro</w:t>
      </w:r>
      <w:r w:rsidR="00CB34CD">
        <w:rPr>
          <w:rFonts w:ascii="Times New Roman" w:hAnsi="Times New Roman" w:cs="Times New Roman"/>
          <w:sz w:val="24"/>
          <w:szCs w:val="24"/>
        </w:rPr>
        <w:t>und this task, as noted above, t</w:t>
      </w:r>
      <w:r w:rsidRPr="00A110C9">
        <w:rPr>
          <w:rFonts w:ascii="Times New Roman" w:hAnsi="Times New Roman" w:cs="Times New Roman"/>
          <w:sz w:val="24"/>
          <w:szCs w:val="24"/>
        </w:rPr>
        <w:t>he Commission chose not to make any</w:t>
      </w:r>
      <w:r w:rsidR="00D81C9C">
        <w:rPr>
          <w:rFonts w:ascii="Times New Roman" w:hAnsi="Times New Roman" w:cs="Times New Roman"/>
          <w:sz w:val="24"/>
          <w:szCs w:val="24"/>
        </w:rPr>
        <w:t xml:space="preserve"> specific</w:t>
      </w:r>
      <w:r w:rsidRPr="00A110C9">
        <w:rPr>
          <w:rFonts w:ascii="Times New Roman" w:hAnsi="Times New Roman" w:cs="Times New Roman"/>
          <w:sz w:val="24"/>
          <w:szCs w:val="24"/>
        </w:rPr>
        <w:t xml:space="preserve"> recommendations for required submissions of information on service availability and publication of the information on the website. The main reason is that some of these ideas cannot be easily implemented without significant redesign and inves</w:t>
      </w:r>
      <w:r w:rsidR="00D81C9C">
        <w:rPr>
          <w:rFonts w:ascii="Times New Roman" w:hAnsi="Times New Roman" w:cs="Times New Roman"/>
          <w:sz w:val="24"/>
          <w:szCs w:val="24"/>
        </w:rPr>
        <w:t>tment in the website and would require</w:t>
      </w:r>
      <w:r w:rsidRPr="00A110C9">
        <w:rPr>
          <w:rFonts w:ascii="Times New Roman" w:hAnsi="Times New Roman" w:cs="Times New Roman"/>
          <w:sz w:val="24"/>
          <w:szCs w:val="24"/>
        </w:rPr>
        <w:t xml:space="preserve"> in-d</w:t>
      </w:r>
      <w:r w:rsidR="00574B1F">
        <w:rPr>
          <w:rFonts w:ascii="Times New Roman" w:hAnsi="Times New Roman" w:cs="Times New Roman"/>
          <w:sz w:val="24"/>
          <w:szCs w:val="24"/>
        </w:rPr>
        <w:t>epth discussion by stakeholders and are ultimately</w:t>
      </w:r>
      <w:r w:rsidRPr="00A110C9">
        <w:rPr>
          <w:rFonts w:ascii="Times New Roman" w:hAnsi="Times New Roman" w:cs="Times New Roman"/>
          <w:sz w:val="24"/>
          <w:szCs w:val="24"/>
        </w:rPr>
        <w:t xml:space="preserve"> beyond the scope of this Commission.</w:t>
      </w:r>
    </w:p>
    <w:p w:rsidR="0070279C" w:rsidRPr="00A110C9" w:rsidRDefault="0070279C" w:rsidP="00CB34CD">
      <w:pPr>
        <w:ind w:left="720"/>
        <w:rPr>
          <w:rFonts w:ascii="Times New Roman" w:hAnsi="Times New Roman" w:cs="Times New Roman"/>
          <w:sz w:val="24"/>
          <w:szCs w:val="24"/>
        </w:rPr>
      </w:pPr>
    </w:p>
    <w:p w:rsidR="00F3479C" w:rsidRPr="00A110C9" w:rsidRDefault="00F3479C" w:rsidP="003A46C2">
      <w:pPr>
        <w:pStyle w:val="Heading3"/>
        <w:spacing w:after="240"/>
        <w:rPr>
          <w:rFonts w:ascii="Times New Roman" w:hAnsi="Times New Roman" w:cs="Times New Roman"/>
          <w:b w:val="0"/>
          <w:sz w:val="24"/>
          <w:szCs w:val="24"/>
        </w:rPr>
      </w:pPr>
      <w:r w:rsidRPr="0068264D">
        <w:rPr>
          <w:rFonts w:ascii="Times New Roman" w:hAnsi="Times New Roman" w:cs="Times New Roman"/>
          <w:color w:val="auto"/>
          <w:sz w:val="24"/>
          <w:szCs w:val="24"/>
        </w:rPr>
        <w:t xml:space="preserve">4.3 Mandate: </w:t>
      </w:r>
      <w:r w:rsidRPr="00A110C9">
        <w:rPr>
          <w:rFonts w:ascii="Times New Roman" w:hAnsi="Times New Roman" w:cs="Times New Roman"/>
          <w:color w:val="0070C0"/>
          <w:sz w:val="24"/>
          <w:szCs w:val="24"/>
        </w:rPr>
        <w:t>Requirements for additional information to be posted on the website, including any admission requirements or restrictions</w:t>
      </w:r>
    </w:p>
    <w:p w:rsidR="00F3479C" w:rsidRPr="0068264D" w:rsidRDefault="00F3479C" w:rsidP="00F3479C">
      <w:pPr>
        <w:pStyle w:val="Heading3"/>
        <w:rPr>
          <w:rFonts w:ascii="Times New Roman" w:hAnsi="Times New Roman" w:cs="Times New Roman"/>
          <w:b w:val="0"/>
          <w:color w:val="auto"/>
          <w:sz w:val="24"/>
          <w:szCs w:val="24"/>
        </w:rPr>
      </w:pPr>
      <w:r w:rsidRPr="0068264D">
        <w:rPr>
          <w:rFonts w:ascii="Times New Roman" w:hAnsi="Times New Roman" w:cs="Times New Roman"/>
          <w:color w:val="auto"/>
          <w:sz w:val="24"/>
          <w:szCs w:val="24"/>
        </w:rPr>
        <w:t>4.3.1 Discussion:</w:t>
      </w:r>
    </w:p>
    <w:p w:rsidR="00F3479C" w:rsidRPr="00A110C9" w:rsidRDefault="00F3479C" w:rsidP="00F3479C">
      <w:pPr>
        <w:spacing w:before="240"/>
        <w:rPr>
          <w:rFonts w:ascii="Times New Roman" w:hAnsi="Times New Roman" w:cs="Times New Roman"/>
          <w:sz w:val="24"/>
          <w:szCs w:val="24"/>
        </w:rPr>
      </w:pPr>
      <w:r w:rsidRPr="00A110C9">
        <w:rPr>
          <w:rFonts w:ascii="Times New Roman" w:hAnsi="Times New Roman" w:cs="Times New Roman"/>
          <w:sz w:val="24"/>
          <w:szCs w:val="24"/>
        </w:rPr>
        <w:t xml:space="preserve">The Commission discussed requirements for additional information to be </w:t>
      </w:r>
      <w:r w:rsidR="00435AA7">
        <w:rPr>
          <w:rFonts w:ascii="Times New Roman" w:hAnsi="Times New Roman" w:cs="Times New Roman"/>
          <w:sz w:val="24"/>
          <w:szCs w:val="24"/>
        </w:rPr>
        <w:t>posted on the website, such as</w:t>
      </w:r>
      <w:r w:rsidRPr="00A110C9">
        <w:rPr>
          <w:rFonts w:ascii="Times New Roman" w:hAnsi="Times New Roman" w:cs="Times New Roman"/>
          <w:sz w:val="24"/>
          <w:szCs w:val="24"/>
        </w:rPr>
        <w:t xml:space="preserve"> any admission requirements or restrictions.  First, the Commission discussed the value of listing other programs on the MABHA website, as well as additional disclosure regarding other levels of care available, including admission requirements and total </w:t>
      </w:r>
      <w:r w:rsidR="00435AA7">
        <w:rPr>
          <w:rFonts w:ascii="Times New Roman" w:hAnsi="Times New Roman" w:cs="Times New Roman"/>
          <w:sz w:val="24"/>
          <w:szCs w:val="24"/>
        </w:rPr>
        <w:t xml:space="preserve">bed </w:t>
      </w:r>
      <w:r w:rsidRPr="00A110C9">
        <w:rPr>
          <w:rFonts w:ascii="Times New Roman" w:hAnsi="Times New Roman" w:cs="Times New Roman"/>
          <w:sz w:val="24"/>
          <w:szCs w:val="24"/>
        </w:rPr>
        <w:t xml:space="preserve">availability.  Second, the Commission discussed clarifying how many beds are available and how </w:t>
      </w:r>
      <w:r w:rsidR="00435AA7">
        <w:rPr>
          <w:rFonts w:ascii="Times New Roman" w:hAnsi="Times New Roman" w:cs="Times New Roman"/>
          <w:sz w:val="24"/>
          <w:szCs w:val="24"/>
        </w:rPr>
        <w:t>many are offline noting</w:t>
      </w:r>
      <w:r w:rsidRPr="00A110C9">
        <w:rPr>
          <w:rFonts w:ascii="Times New Roman" w:hAnsi="Times New Roman" w:cs="Times New Roman"/>
          <w:sz w:val="24"/>
          <w:szCs w:val="24"/>
        </w:rPr>
        <w:t xml:space="preserve"> it may be valuable to provide contextual information about the discrepancy between total beds and available beds.   </w:t>
      </w:r>
    </w:p>
    <w:p w:rsidR="00F3479C"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 xml:space="preserve">The Commission observed that the user guide should include a readily accessible phone number </w:t>
      </w:r>
      <w:r w:rsidR="00574B1F">
        <w:rPr>
          <w:rFonts w:ascii="Times New Roman" w:hAnsi="Times New Roman" w:cs="Times New Roman"/>
          <w:sz w:val="24"/>
          <w:szCs w:val="24"/>
        </w:rPr>
        <w:t xml:space="preserve">which </w:t>
      </w:r>
      <w:r w:rsidRPr="00A110C9">
        <w:rPr>
          <w:rFonts w:ascii="Times New Roman" w:hAnsi="Times New Roman" w:cs="Times New Roman"/>
          <w:sz w:val="24"/>
          <w:szCs w:val="24"/>
        </w:rPr>
        <w:t>EDs or ESPs could contact for assistance with placement of patients who have prolonged</w:t>
      </w:r>
      <w:r w:rsidR="001B0AC4">
        <w:rPr>
          <w:rFonts w:ascii="Times New Roman" w:hAnsi="Times New Roman" w:cs="Times New Roman"/>
          <w:sz w:val="24"/>
          <w:szCs w:val="24"/>
        </w:rPr>
        <w:t xml:space="preserve"> boarding times to help </w:t>
      </w:r>
      <w:r w:rsidR="00E2392C">
        <w:rPr>
          <w:rFonts w:ascii="Times New Roman" w:hAnsi="Times New Roman" w:cs="Times New Roman"/>
          <w:sz w:val="24"/>
          <w:szCs w:val="24"/>
        </w:rPr>
        <w:t>facilitate an appropriate outcome</w:t>
      </w:r>
      <w:r w:rsidR="001B0AC4">
        <w:rPr>
          <w:rFonts w:ascii="Times New Roman" w:hAnsi="Times New Roman" w:cs="Times New Roman"/>
          <w:sz w:val="24"/>
          <w:szCs w:val="24"/>
        </w:rPr>
        <w:t xml:space="preserve"> for </w:t>
      </w:r>
      <w:r w:rsidRPr="00A110C9">
        <w:rPr>
          <w:rFonts w:ascii="Times New Roman" w:hAnsi="Times New Roman" w:cs="Times New Roman"/>
          <w:sz w:val="24"/>
          <w:szCs w:val="24"/>
        </w:rPr>
        <w:t>“stu</w:t>
      </w:r>
      <w:r w:rsidR="00574B1F">
        <w:rPr>
          <w:rFonts w:ascii="Times New Roman" w:hAnsi="Times New Roman" w:cs="Times New Roman"/>
          <w:sz w:val="24"/>
          <w:szCs w:val="24"/>
        </w:rPr>
        <w:t>ck cases” and expedite admission.</w:t>
      </w:r>
      <w:r w:rsidR="00E2392C">
        <w:rPr>
          <w:rFonts w:ascii="Times New Roman" w:hAnsi="Times New Roman" w:cs="Times New Roman"/>
          <w:sz w:val="24"/>
          <w:szCs w:val="24"/>
        </w:rPr>
        <w:t xml:space="preserve">  These phone numbers</w:t>
      </w:r>
      <w:r w:rsidR="00C05C93">
        <w:rPr>
          <w:rFonts w:ascii="Times New Roman" w:hAnsi="Times New Roman" w:cs="Times New Roman"/>
          <w:sz w:val="24"/>
          <w:szCs w:val="24"/>
        </w:rPr>
        <w:t xml:space="preserve"> would include all payers, as MBHP can only assist with the placement of MBHP members.</w:t>
      </w:r>
    </w:p>
    <w:p w:rsidR="00D81C9C" w:rsidRPr="00A110C9" w:rsidRDefault="00574B1F" w:rsidP="00D81C9C">
      <w:pPr>
        <w:rPr>
          <w:rFonts w:ascii="Times New Roman" w:hAnsi="Times New Roman" w:cs="Times New Roman"/>
          <w:sz w:val="24"/>
          <w:szCs w:val="24"/>
        </w:rPr>
      </w:pPr>
      <w:r>
        <w:rPr>
          <w:rFonts w:ascii="Times New Roman" w:hAnsi="Times New Roman" w:cs="Times New Roman"/>
          <w:sz w:val="24"/>
          <w:szCs w:val="24"/>
        </w:rPr>
        <w:t xml:space="preserve">There was significant discussion about a new function to help match clients waiting for available beds. </w:t>
      </w:r>
      <w:r w:rsidR="00D81C9C" w:rsidRPr="00A110C9">
        <w:rPr>
          <w:rFonts w:ascii="Times New Roman" w:hAnsi="Times New Roman" w:cs="Times New Roman"/>
          <w:sz w:val="24"/>
          <w:szCs w:val="24"/>
        </w:rPr>
        <w:t>This would include both added data and new search capability.  MBHP agreed that this information could be added with the current technology and with appropriate planning and implementation with the stakeholders:  MBHP, the providers listed on the website, hospital EDs and ESPs.</w:t>
      </w:r>
    </w:p>
    <w:p w:rsidR="00574B1F" w:rsidRPr="00CB4EE4" w:rsidRDefault="00435AA7" w:rsidP="00CB4EE4">
      <w:pPr>
        <w:rPr>
          <w:rFonts w:ascii="Times New Roman" w:hAnsi="Times New Roman" w:cs="Times New Roman"/>
          <w:b/>
          <w:bCs/>
          <w:sz w:val="24"/>
          <w:szCs w:val="24"/>
        </w:rPr>
      </w:pPr>
      <w:r>
        <w:rPr>
          <w:rFonts w:ascii="Times New Roman" w:hAnsi="Times New Roman" w:cs="Times New Roman"/>
          <w:sz w:val="24"/>
          <w:szCs w:val="24"/>
        </w:rPr>
        <w:t>The Commission discussed</w:t>
      </w:r>
      <w:r w:rsidR="00D81C9C" w:rsidRPr="00CB4EE4">
        <w:rPr>
          <w:rFonts w:ascii="Times New Roman" w:hAnsi="Times New Roman" w:cs="Times New Roman"/>
          <w:sz w:val="24"/>
          <w:szCs w:val="24"/>
        </w:rPr>
        <w:t xml:space="preserve"> and agreed that it would </w:t>
      </w:r>
      <w:r w:rsidR="00574B1F" w:rsidRPr="00CB4EE4">
        <w:rPr>
          <w:rFonts w:ascii="Times New Roman" w:hAnsi="Times New Roman" w:cs="Times New Roman"/>
          <w:sz w:val="24"/>
          <w:szCs w:val="24"/>
        </w:rPr>
        <w:t xml:space="preserve">also </w:t>
      </w:r>
      <w:r w:rsidR="00D81C9C" w:rsidRPr="00CB4EE4">
        <w:rPr>
          <w:rFonts w:ascii="Times New Roman" w:hAnsi="Times New Roman" w:cs="Times New Roman"/>
          <w:sz w:val="24"/>
          <w:szCs w:val="24"/>
        </w:rPr>
        <w:t>be very beneficial for hospitals to voluntarily provide and maintain additional profile information, such as gender and single room availability.</w:t>
      </w:r>
    </w:p>
    <w:p w:rsidR="00574B1F" w:rsidRPr="00CB4EE4" w:rsidRDefault="00D81C9C" w:rsidP="00CB4EE4">
      <w:pPr>
        <w:rPr>
          <w:rFonts w:ascii="Times New Roman" w:hAnsi="Times New Roman" w:cs="Times New Roman"/>
          <w:b/>
          <w:sz w:val="24"/>
          <w:szCs w:val="24"/>
        </w:rPr>
      </w:pPr>
      <w:r w:rsidRPr="00CB4EE4">
        <w:rPr>
          <w:rFonts w:ascii="Times New Roman" w:hAnsi="Times New Roman" w:cs="Times New Roman"/>
          <w:sz w:val="24"/>
          <w:szCs w:val="24"/>
        </w:rPr>
        <w:t>I</w:t>
      </w:r>
      <w:r w:rsidR="006C1A31">
        <w:rPr>
          <w:rFonts w:ascii="Times New Roman" w:hAnsi="Times New Roman" w:cs="Times New Roman"/>
          <w:sz w:val="24"/>
          <w:szCs w:val="24"/>
        </w:rPr>
        <w:t>n addition, the Commission discussed</w:t>
      </w:r>
      <w:r w:rsidRPr="00CB4EE4">
        <w:rPr>
          <w:rFonts w:ascii="Times New Roman" w:hAnsi="Times New Roman" w:cs="Times New Roman"/>
          <w:sz w:val="24"/>
          <w:szCs w:val="24"/>
        </w:rPr>
        <w:t xml:space="preserve"> that the user guide should clarify t</w:t>
      </w:r>
      <w:r w:rsidR="00FE75E4">
        <w:rPr>
          <w:rFonts w:ascii="Times New Roman" w:hAnsi="Times New Roman" w:cs="Times New Roman"/>
          <w:sz w:val="24"/>
          <w:szCs w:val="24"/>
        </w:rPr>
        <w:t>hat the website will be more up-</w:t>
      </w:r>
      <w:r w:rsidRPr="00CB4EE4">
        <w:rPr>
          <w:rFonts w:ascii="Times New Roman" w:hAnsi="Times New Roman" w:cs="Times New Roman"/>
          <w:sz w:val="24"/>
          <w:szCs w:val="24"/>
        </w:rPr>
        <w:t>to</w:t>
      </w:r>
      <w:r w:rsidR="00FE75E4">
        <w:rPr>
          <w:rFonts w:ascii="Times New Roman" w:hAnsi="Times New Roman" w:cs="Times New Roman"/>
          <w:sz w:val="24"/>
          <w:szCs w:val="24"/>
        </w:rPr>
        <w:t>-</w:t>
      </w:r>
      <w:r w:rsidRPr="00CB4EE4">
        <w:rPr>
          <w:rFonts w:ascii="Times New Roman" w:hAnsi="Times New Roman" w:cs="Times New Roman"/>
          <w:sz w:val="24"/>
          <w:szCs w:val="24"/>
        </w:rPr>
        <w:t>date after noon</w:t>
      </w:r>
      <w:r w:rsidR="00E2392C">
        <w:rPr>
          <w:rFonts w:ascii="Times New Roman" w:hAnsi="Times New Roman" w:cs="Times New Roman"/>
          <w:sz w:val="24"/>
          <w:szCs w:val="24"/>
        </w:rPr>
        <w:t xml:space="preserve">time, </w:t>
      </w:r>
      <w:r w:rsidRPr="00CB4EE4">
        <w:rPr>
          <w:rFonts w:ascii="Times New Roman" w:hAnsi="Times New Roman" w:cs="Times New Roman"/>
          <w:sz w:val="24"/>
          <w:szCs w:val="24"/>
        </w:rPr>
        <w:t>as daily discharges</w:t>
      </w:r>
      <w:r w:rsidR="00E2392C">
        <w:rPr>
          <w:rFonts w:ascii="Times New Roman" w:hAnsi="Times New Roman" w:cs="Times New Roman"/>
          <w:sz w:val="24"/>
          <w:szCs w:val="24"/>
        </w:rPr>
        <w:t xml:space="preserve"> emerge.  It was also mentioned that hospitals s</w:t>
      </w:r>
      <w:r w:rsidRPr="00CB4EE4">
        <w:rPr>
          <w:rFonts w:ascii="Times New Roman" w:hAnsi="Times New Roman" w:cs="Times New Roman"/>
          <w:sz w:val="24"/>
          <w:szCs w:val="24"/>
        </w:rPr>
        <w:t>o</w:t>
      </w:r>
      <w:r w:rsidR="00E2392C">
        <w:rPr>
          <w:rFonts w:ascii="Times New Roman" w:hAnsi="Times New Roman" w:cs="Times New Roman"/>
          <w:sz w:val="24"/>
          <w:szCs w:val="24"/>
        </w:rPr>
        <w:t xml:space="preserve">metimes hire ESPs </w:t>
      </w:r>
      <w:r w:rsidRPr="00CB4EE4">
        <w:rPr>
          <w:rFonts w:ascii="Times New Roman" w:hAnsi="Times New Roman" w:cs="Times New Roman"/>
          <w:sz w:val="24"/>
          <w:szCs w:val="24"/>
        </w:rPr>
        <w:t>to handle their</w:t>
      </w:r>
      <w:r w:rsidR="00E2392C">
        <w:rPr>
          <w:rFonts w:ascii="Times New Roman" w:hAnsi="Times New Roman" w:cs="Times New Roman"/>
          <w:sz w:val="24"/>
          <w:szCs w:val="24"/>
        </w:rPr>
        <w:t xml:space="preserve"> private behavioral health clients </w:t>
      </w:r>
      <w:r w:rsidRPr="00CB4EE4">
        <w:rPr>
          <w:rFonts w:ascii="Times New Roman" w:hAnsi="Times New Roman" w:cs="Times New Roman"/>
          <w:sz w:val="24"/>
          <w:szCs w:val="24"/>
        </w:rPr>
        <w:t>to ensure continuity of services.</w:t>
      </w:r>
    </w:p>
    <w:p w:rsidR="009039CC" w:rsidRDefault="00D81C9C" w:rsidP="009039CC">
      <w:pPr>
        <w:rPr>
          <w:rFonts w:ascii="Times New Roman" w:hAnsi="Times New Roman" w:cs="Times New Roman"/>
          <w:sz w:val="24"/>
          <w:szCs w:val="24"/>
        </w:rPr>
      </w:pPr>
      <w:r w:rsidRPr="00CB4EE4">
        <w:rPr>
          <w:rFonts w:ascii="Times New Roman" w:hAnsi="Times New Roman" w:cs="Times New Roman"/>
          <w:sz w:val="24"/>
          <w:szCs w:val="24"/>
        </w:rPr>
        <w:t>Finally, there was conversation regarding making the website more user friendly with glossar</w:t>
      </w:r>
      <w:r w:rsidR="006C1A31">
        <w:rPr>
          <w:rFonts w:ascii="Times New Roman" w:hAnsi="Times New Roman" w:cs="Times New Roman"/>
          <w:sz w:val="24"/>
          <w:szCs w:val="24"/>
        </w:rPr>
        <w:t xml:space="preserve">ies,   and </w:t>
      </w:r>
      <w:r w:rsidRPr="00CB4EE4">
        <w:rPr>
          <w:rFonts w:ascii="Times New Roman" w:hAnsi="Times New Roman" w:cs="Times New Roman"/>
          <w:sz w:val="24"/>
          <w:szCs w:val="24"/>
        </w:rPr>
        <w:t>enhancing provider profile data on the website.  The details are below in the recommendations</w:t>
      </w:r>
    </w:p>
    <w:p w:rsidR="00F3479C" w:rsidRPr="00A110C9" w:rsidRDefault="00F3479C" w:rsidP="00F3479C">
      <w:pPr>
        <w:rPr>
          <w:rFonts w:ascii="Times New Roman" w:hAnsi="Times New Roman" w:cs="Times New Roman"/>
          <w:b/>
          <w:sz w:val="24"/>
          <w:szCs w:val="24"/>
        </w:rPr>
      </w:pPr>
      <w:r w:rsidRPr="00A110C9">
        <w:rPr>
          <w:rFonts w:ascii="Times New Roman" w:hAnsi="Times New Roman" w:cs="Times New Roman"/>
          <w:b/>
          <w:sz w:val="24"/>
          <w:szCs w:val="24"/>
        </w:rPr>
        <w:t>4.3.2 Commission Recommendations:</w:t>
      </w:r>
    </w:p>
    <w:p w:rsidR="00F3479C" w:rsidRDefault="00111EC9" w:rsidP="00F3479C">
      <w:pPr>
        <w:pStyle w:val="ListParagraph"/>
        <w:numPr>
          <w:ilvl w:val="0"/>
          <w:numId w:val="11"/>
        </w:numPr>
      </w:pPr>
      <w:r>
        <w:t>T</w:t>
      </w:r>
      <w:r w:rsidR="00CB4EE4">
        <w:t>he MABHA</w:t>
      </w:r>
      <w:r w:rsidR="00F3479C" w:rsidRPr="00A110C9">
        <w:t xml:space="preserve"> website</w:t>
      </w:r>
      <w:r w:rsidR="00E2392C">
        <w:t xml:space="preserve"> should</w:t>
      </w:r>
      <w:r w:rsidR="00F3479C" w:rsidRPr="00A110C9">
        <w:t xml:space="preserve"> provide contact informa</w:t>
      </w:r>
      <w:r w:rsidR="00CB4EE4">
        <w:t>tion to reach insurers on</w:t>
      </w:r>
      <w:r>
        <w:t xml:space="preserve"> 24x7/365 days per year basis. </w:t>
      </w:r>
      <w:r w:rsidR="00F3479C" w:rsidRPr="00A110C9">
        <w:t xml:space="preserve">This information would enable plans and providers to work together to enhance communication and to ensure that necessary bed finding assistance is available when needed.  </w:t>
      </w:r>
    </w:p>
    <w:p w:rsidR="00D00FCB" w:rsidRDefault="00D00FCB" w:rsidP="00D00FCB">
      <w:pPr>
        <w:pStyle w:val="ListParagraph"/>
        <w:ind w:left="1080"/>
      </w:pPr>
    </w:p>
    <w:p w:rsidR="00D00FCB" w:rsidRDefault="00D00FCB" w:rsidP="00D00FCB">
      <w:pPr>
        <w:pStyle w:val="ListParagraph"/>
        <w:numPr>
          <w:ilvl w:val="0"/>
          <w:numId w:val="11"/>
        </w:numPr>
      </w:pPr>
      <w:r>
        <w:t>Enhanced search capability should be added to provide the user with a more robust search function that includes information about waiting members, such as gender, age, single room requirements, payer, need for general hospital and level of care, to</w:t>
      </w:r>
      <w:r w:rsidR="00CB34CD">
        <w:t xml:space="preserve"> be matched with available beds. </w:t>
      </w:r>
      <w:r>
        <w:t xml:space="preserve">This enhanced search feature is intended to facilitate dispositions for those waiting for treatment.  </w:t>
      </w:r>
    </w:p>
    <w:p w:rsidR="00CB34CD" w:rsidRDefault="00CB34CD" w:rsidP="00CB34CD">
      <w:pPr>
        <w:pStyle w:val="ListParagraph"/>
      </w:pPr>
    </w:p>
    <w:p w:rsidR="00D00FCB" w:rsidRDefault="00D00FCB" w:rsidP="00D00FCB">
      <w:pPr>
        <w:pStyle w:val="ListParagraph"/>
        <w:numPr>
          <w:ilvl w:val="0"/>
          <w:numId w:val="11"/>
        </w:numPr>
      </w:pPr>
      <w:r>
        <w:t>Complementary to this enhanced search capability, the Commission recommends allowing EDs to voluntarily post certain information about members waiting for a psychiatric or substance use bed. Patients of all payers would be added in a new section of the website. This new option would allow opportunities for inpatient facilities to identify EDs with multiple boarders and assist with placement of patients waiting for beds.  If it is decided that EDs may post information regarding individuals who are “boarding” for a 24 hour level of care, issues like the frequency of updating the information must be address</w:t>
      </w:r>
      <w:r w:rsidR="004A58A5">
        <w:t>ed in an implementation phase of</w:t>
      </w:r>
      <w:r>
        <w:t xml:space="preserve"> the website. In addition, MBHP would need to evaluate the operational process for inputting this data and determine whether EDs should report the patients waiting for an open bed directly to M</w:t>
      </w:r>
      <w:r w:rsidR="00111EC9">
        <w:t xml:space="preserve">BHP to post, or whether </w:t>
      </w:r>
      <w:r>
        <w:t xml:space="preserve">access </w:t>
      </w:r>
      <w:r w:rsidR="00111EC9">
        <w:t xml:space="preserve">to hospitals </w:t>
      </w:r>
      <w:r>
        <w:t>should be increased</w:t>
      </w:r>
      <w:r w:rsidR="004A58A5">
        <w:t xml:space="preserve"> to permit </w:t>
      </w:r>
      <w:r w:rsidR="00111EC9">
        <w:t xml:space="preserve">patient </w:t>
      </w:r>
      <w:r w:rsidR="004A58A5">
        <w:t xml:space="preserve">update capabilities.  </w:t>
      </w:r>
      <w:r>
        <w:t>In the short-term, the Commission would like this added information to serve as an automated way for EDs to ask for help. In the longer term, the Commission would recommend a broader tool to provide EDs with an interactive bed registry.</w:t>
      </w:r>
    </w:p>
    <w:p w:rsidR="00D00FCB" w:rsidRDefault="00D00FCB" w:rsidP="004A58A5">
      <w:pPr>
        <w:spacing w:after="0"/>
        <w:ind w:left="720"/>
      </w:pPr>
    </w:p>
    <w:p w:rsidR="00D00FCB" w:rsidRDefault="00D00FCB" w:rsidP="00D00FCB">
      <w:pPr>
        <w:pStyle w:val="ListParagraph"/>
        <w:numPr>
          <w:ilvl w:val="0"/>
          <w:numId w:val="11"/>
        </w:numPr>
      </w:pPr>
      <w:r>
        <w:t>User guide instructions to inpatient provid</w:t>
      </w:r>
      <w:r w:rsidR="004D1F06">
        <w:t>ers should be added to allow in</w:t>
      </w:r>
      <w:r>
        <w:t xml:space="preserve">patient facilities to voluntarily enter and reflect their anticipated discharges for a particular day. This additional information will allow EDs greater flexibility in determining current available </w:t>
      </w:r>
      <w:r w:rsidR="00E2392C">
        <w:t>beds, providing clarification about</w:t>
      </w:r>
      <w:r>
        <w:t xml:space="preserve"> total bed availability, as we</w:t>
      </w:r>
      <w:r w:rsidR="00E2392C">
        <w:t>ll as anticipated bed availability</w:t>
      </w:r>
      <w:r>
        <w:t xml:space="preserve"> on a given day.</w:t>
      </w:r>
    </w:p>
    <w:p w:rsidR="00D00FCB" w:rsidRDefault="00D00FCB" w:rsidP="004A58A5">
      <w:pPr>
        <w:spacing w:after="0"/>
        <w:ind w:left="720"/>
      </w:pPr>
    </w:p>
    <w:p w:rsidR="00D00FCB" w:rsidRDefault="00D00FCB" w:rsidP="00D00FCB">
      <w:pPr>
        <w:pStyle w:val="ListParagraph"/>
        <w:numPr>
          <w:ilvl w:val="0"/>
          <w:numId w:val="11"/>
        </w:numPr>
      </w:pPr>
      <w:r>
        <w:t>Additional information within the facility profile would be helpful on the website.  In particular, providing additional facility details regarding any cultural, linguistic or language services available would help the ED to better plac</w:t>
      </w:r>
      <w:r w:rsidR="00AD7A5B">
        <w:t xml:space="preserve">e a patient in the most </w:t>
      </w:r>
      <w:r w:rsidR="00E2392C">
        <w:t xml:space="preserve"> facility </w:t>
      </w:r>
      <w:r w:rsidR="00AD7A5B">
        <w:t xml:space="preserve">most able </w:t>
      </w:r>
      <w:r w:rsidR="00E2392C">
        <w:t>to provide</w:t>
      </w:r>
      <w:r w:rsidR="00AD7A5B">
        <w:t xml:space="preserve"> the</w:t>
      </w:r>
      <w:r w:rsidR="00E2392C">
        <w:t xml:space="preserve"> </w:t>
      </w:r>
      <w:r w:rsidR="00AD7A5B">
        <w:t>services needed.</w:t>
      </w:r>
      <w:r>
        <w:t xml:space="preserve">  Also, the facility should further identify within their profile</w:t>
      </w:r>
      <w:r w:rsidR="006C1A31">
        <w:t>,</w:t>
      </w:r>
      <w:r>
        <w:t xml:space="preserve"> any limitations on services that they are not able to currently offer.</w:t>
      </w:r>
    </w:p>
    <w:p w:rsidR="00D00FCB" w:rsidRDefault="00D00FCB" w:rsidP="004A58A5">
      <w:pPr>
        <w:spacing w:after="0"/>
        <w:ind w:left="720"/>
      </w:pPr>
    </w:p>
    <w:p w:rsidR="00D00FCB" w:rsidRDefault="00D00FCB" w:rsidP="00D00FCB">
      <w:pPr>
        <w:pStyle w:val="ListParagraph"/>
        <w:numPr>
          <w:ilvl w:val="0"/>
          <w:numId w:val="11"/>
        </w:numPr>
      </w:pPr>
      <w:r>
        <w:t>A description on the website which further explains the levels of care available, and a glossary of terms which includes a listing of acronyms and abbreviations should be added.</w:t>
      </w:r>
    </w:p>
    <w:p w:rsidR="0068264D" w:rsidRDefault="0068264D" w:rsidP="0068264D">
      <w:pPr>
        <w:pStyle w:val="ListParagraph"/>
        <w:ind w:left="1080"/>
      </w:pPr>
    </w:p>
    <w:p w:rsidR="009039CC" w:rsidRPr="0068264D" w:rsidRDefault="009039CC" w:rsidP="0068264D">
      <w:pPr>
        <w:pStyle w:val="ListParagraph"/>
        <w:ind w:left="1080"/>
      </w:pPr>
    </w:p>
    <w:p w:rsidR="0068264D" w:rsidRDefault="00F3479C">
      <w:pPr>
        <w:rPr>
          <w:rFonts w:ascii="Times New Roman" w:hAnsi="Times New Roman" w:cs="Times New Roman"/>
          <w:b/>
          <w:sz w:val="24"/>
          <w:szCs w:val="24"/>
        </w:rPr>
      </w:pPr>
      <w:r w:rsidRPr="00A110C9">
        <w:rPr>
          <w:rFonts w:ascii="Times New Roman" w:hAnsi="Times New Roman" w:cs="Times New Roman"/>
          <w:b/>
          <w:sz w:val="24"/>
          <w:szCs w:val="24"/>
        </w:rPr>
        <w:t>4.4</w:t>
      </w:r>
      <w:r w:rsidRPr="00A110C9">
        <w:rPr>
          <w:rFonts w:ascii="Times New Roman" w:hAnsi="Times New Roman" w:cs="Times New Roman"/>
          <w:sz w:val="24"/>
          <w:szCs w:val="24"/>
        </w:rPr>
        <w:t xml:space="preserve"> </w:t>
      </w:r>
      <w:r w:rsidRPr="00A110C9">
        <w:rPr>
          <w:rFonts w:ascii="Times New Roman" w:hAnsi="Times New Roman" w:cs="Times New Roman"/>
          <w:b/>
          <w:sz w:val="24"/>
          <w:szCs w:val="24"/>
        </w:rPr>
        <w:t xml:space="preserve">Mandate: </w:t>
      </w:r>
      <w:r w:rsidRPr="00A110C9">
        <w:rPr>
          <w:rFonts w:ascii="Times New Roman" w:hAnsi="Times New Roman" w:cs="Times New Roman"/>
          <w:b/>
          <w:color w:val="0070C0"/>
          <w:sz w:val="24"/>
          <w:szCs w:val="24"/>
        </w:rPr>
        <w:t>Recommendations that the Department of Mental Health and other appropriate state agencies may adopt under existing regulation authority to create and enhance access for said placement services</w:t>
      </w:r>
    </w:p>
    <w:p w:rsidR="00F3479C" w:rsidRPr="00A110C9" w:rsidRDefault="00F3479C" w:rsidP="0026049A">
      <w:pPr>
        <w:spacing w:before="240"/>
        <w:rPr>
          <w:rFonts w:ascii="Times New Roman" w:hAnsi="Times New Roman" w:cs="Times New Roman"/>
          <w:b/>
          <w:sz w:val="24"/>
          <w:szCs w:val="24"/>
        </w:rPr>
      </w:pPr>
      <w:r w:rsidRPr="00A110C9">
        <w:rPr>
          <w:rFonts w:ascii="Times New Roman" w:hAnsi="Times New Roman" w:cs="Times New Roman"/>
          <w:b/>
          <w:sz w:val="24"/>
          <w:szCs w:val="24"/>
        </w:rPr>
        <w:t>4.4.1 Discussion:</w:t>
      </w:r>
    </w:p>
    <w:p w:rsidR="00F3479C" w:rsidRPr="00A110C9" w:rsidRDefault="00F3479C" w:rsidP="00F3479C">
      <w:pPr>
        <w:rPr>
          <w:rFonts w:ascii="Times New Roman" w:hAnsi="Times New Roman" w:cs="Times New Roman"/>
          <w:b/>
          <w:sz w:val="24"/>
          <w:szCs w:val="24"/>
        </w:rPr>
      </w:pPr>
      <w:r w:rsidRPr="00A110C9">
        <w:rPr>
          <w:rFonts w:ascii="Times New Roman" w:hAnsi="Times New Roman" w:cs="Times New Roman"/>
          <w:sz w:val="24"/>
          <w:szCs w:val="24"/>
        </w:rPr>
        <w:t>During the course of the Commission’s discussions, questions relating to the scope of state laws governing health insurance arose. Commission members requested an explanation regarding which health insurers are subject to state laws and regulations and which ones are not. State laws and regulations governing the business of insurance only apply to fully insured, licensed carriers singularly and would apply only to individuals who purchase coverage on their own or receive it through a small business.  Larger companies typically "self-insure," providing employee health benefits by directly paying health care claims to providers. They are governed by the Federal Employee Retirement Income Security Act (ERISA).  Included in ERISA is a provision preventing states from deeming employee health benefit plans to be in the business of insurance for the purpose of state oversight, which preempts states from regulating these plans. As a result, these plans are exempt from state level mandated benefits (though they are subject to federal mandates, such as federal mental health parity).  Nearly 50 percent of individuals under the age of 65 are covered by a self-insured plan</w:t>
      </w:r>
    </w:p>
    <w:p w:rsidR="00F3479C" w:rsidRPr="00A110C9" w:rsidRDefault="00F3479C" w:rsidP="006818B3">
      <w:pPr>
        <w:rPr>
          <w:rFonts w:ascii="Times New Roman" w:hAnsi="Times New Roman" w:cs="Times New Roman"/>
          <w:sz w:val="24"/>
          <w:szCs w:val="24"/>
        </w:rPr>
      </w:pPr>
      <w:r w:rsidRPr="00A110C9">
        <w:rPr>
          <w:rFonts w:ascii="Times New Roman" w:hAnsi="Times New Roman" w:cs="Times New Roman"/>
          <w:sz w:val="24"/>
          <w:szCs w:val="24"/>
        </w:rPr>
        <w:t xml:space="preserve">The Commission considered whether to recommend that DMH and DPH review their respective licensing regulations to require licensed facilities to report data to the MABHA website and   whether relevant provider contracts should also require reporting. </w:t>
      </w:r>
      <w:r w:rsidR="0026049A">
        <w:rPr>
          <w:rFonts w:ascii="Times New Roman" w:hAnsi="Times New Roman" w:cs="Times New Roman"/>
          <w:sz w:val="24"/>
          <w:szCs w:val="24"/>
        </w:rPr>
        <w:t xml:space="preserve"> </w:t>
      </w:r>
      <w:r w:rsidRPr="00A110C9">
        <w:rPr>
          <w:rFonts w:ascii="Times New Roman" w:hAnsi="Times New Roman" w:cs="Times New Roman"/>
          <w:sz w:val="24"/>
          <w:szCs w:val="24"/>
        </w:rPr>
        <w:t xml:space="preserve">There was also a brief discussion about whether or not other insurers such as Managed Care Organizations </w:t>
      </w:r>
      <w:r w:rsidR="006818B3">
        <w:rPr>
          <w:rFonts w:ascii="Times New Roman" w:hAnsi="Times New Roman" w:cs="Times New Roman"/>
          <w:sz w:val="24"/>
          <w:szCs w:val="24"/>
        </w:rPr>
        <w:t xml:space="preserve">(MCOs) </w:t>
      </w:r>
      <w:r w:rsidRPr="00A110C9">
        <w:rPr>
          <w:rFonts w:ascii="Times New Roman" w:hAnsi="Times New Roman" w:cs="Times New Roman"/>
          <w:sz w:val="24"/>
          <w:szCs w:val="24"/>
        </w:rPr>
        <w:t>should include a contractual requirement for hospital providers to participate on this website and mandate timely updates.</w:t>
      </w:r>
    </w:p>
    <w:p w:rsidR="00F3479C" w:rsidRPr="0026049A" w:rsidRDefault="00F3479C" w:rsidP="0026049A">
      <w:pPr>
        <w:rPr>
          <w:rFonts w:ascii="Times New Roman" w:hAnsi="Times New Roman" w:cs="Times New Roman"/>
          <w:b/>
          <w:bCs/>
          <w:sz w:val="24"/>
          <w:szCs w:val="24"/>
        </w:rPr>
      </w:pPr>
      <w:r w:rsidRPr="0026049A">
        <w:rPr>
          <w:rFonts w:ascii="Times New Roman" w:hAnsi="Times New Roman" w:cs="Times New Roman"/>
          <w:sz w:val="24"/>
          <w:szCs w:val="24"/>
        </w:rPr>
        <w:t>Beyond a discussion about DMH and other state agencies adopting regulation changes, and contract changes, there was a discussion around the possibility that health plan rate enhancement could help to increase placement for some patients. However, the requirement for participation in the website stems from MBHP provider contracts and</w:t>
      </w:r>
      <w:r w:rsidR="00AD7A5B">
        <w:rPr>
          <w:rFonts w:ascii="Times New Roman" w:hAnsi="Times New Roman" w:cs="Times New Roman"/>
          <w:sz w:val="24"/>
          <w:szCs w:val="24"/>
        </w:rPr>
        <w:t xml:space="preserve"> MBHP is the sole entity </w:t>
      </w:r>
      <w:r w:rsidRPr="0026049A">
        <w:rPr>
          <w:rFonts w:ascii="Times New Roman" w:hAnsi="Times New Roman" w:cs="Times New Roman"/>
          <w:sz w:val="24"/>
          <w:szCs w:val="24"/>
        </w:rPr>
        <w:t>able to monitor compliance. Such a requirement may also be complicated by the fact that the website is owned and operated by MBHP.  Individual health plans would be unable to verify compliance from their network providers. Therefore, the commission determined that this recommendation would not be feasible at this time.</w:t>
      </w:r>
    </w:p>
    <w:p w:rsidR="00F3479C" w:rsidRPr="0068264D" w:rsidRDefault="00F3479C" w:rsidP="0026049A">
      <w:pPr>
        <w:rPr>
          <w:b/>
          <w:bCs/>
        </w:rPr>
      </w:pPr>
      <w:r w:rsidRPr="0026049A">
        <w:rPr>
          <w:rFonts w:ascii="Times New Roman" w:hAnsi="Times New Roman" w:cs="Times New Roman"/>
          <w:sz w:val="24"/>
          <w:szCs w:val="24"/>
        </w:rPr>
        <w:t>The Commission ultimately recognized that some of these topics were beyond the scope of this Special Commission but worthy of inclusion in Other Considerations, Section 3 of this report</w:t>
      </w:r>
      <w:r w:rsidRPr="0068264D">
        <w:t>.</w:t>
      </w:r>
    </w:p>
    <w:p w:rsidR="0068264D" w:rsidRDefault="0068264D" w:rsidP="0026049A">
      <w:pPr>
        <w:spacing w:after="0"/>
        <w:rPr>
          <w:rFonts w:ascii="Times New Roman" w:hAnsi="Times New Roman" w:cs="Times New Roman"/>
          <w:b/>
          <w:sz w:val="24"/>
          <w:szCs w:val="24"/>
        </w:rPr>
      </w:pPr>
    </w:p>
    <w:p w:rsidR="009039CC" w:rsidRDefault="009039CC" w:rsidP="0026049A">
      <w:pPr>
        <w:spacing w:after="0"/>
        <w:rPr>
          <w:rFonts w:ascii="Times New Roman" w:hAnsi="Times New Roman" w:cs="Times New Roman"/>
          <w:b/>
          <w:sz w:val="24"/>
          <w:szCs w:val="24"/>
        </w:rPr>
      </w:pPr>
    </w:p>
    <w:p w:rsidR="00F3479C" w:rsidRPr="00A110C9" w:rsidRDefault="00F3479C" w:rsidP="00F3479C">
      <w:pPr>
        <w:rPr>
          <w:rFonts w:ascii="Times New Roman" w:hAnsi="Times New Roman" w:cs="Times New Roman"/>
          <w:b/>
          <w:sz w:val="24"/>
          <w:szCs w:val="24"/>
        </w:rPr>
      </w:pPr>
      <w:r w:rsidRPr="00A110C9">
        <w:rPr>
          <w:rFonts w:ascii="Times New Roman" w:hAnsi="Times New Roman" w:cs="Times New Roman"/>
          <w:b/>
          <w:sz w:val="24"/>
          <w:szCs w:val="24"/>
        </w:rPr>
        <w:t>4.4.2 Commission Recommendations:</w:t>
      </w:r>
    </w:p>
    <w:p w:rsidR="00F3479C" w:rsidRPr="00A110C9" w:rsidRDefault="00F3479C" w:rsidP="00F3479C">
      <w:pPr>
        <w:pStyle w:val="ListParagraph"/>
        <w:numPr>
          <w:ilvl w:val="0"/>
          <w:numId w:val="27"/>
        </w:numPr>
      </w:pPr>
      <w:r w:rsidRPr="00A110C9">
        <w:t>The Commission recommends that the inclusion of reporting requirement to MABHA websites be considered as part of related DMH licensing regulations, BSAS regulations and/or BSAS or other state contracting.  This inclusion will help reinforce</w:t>
      </w:r>
      <w:r w:rsidR="005145E0">
        <w:t xml:space="preserve"> </w:t>
      </w:r>
      <w:r w:rsidRPr="00A110C9">
        <w:t>adherence to requirements and timely updated re</w:t>
      </w:r>
      <w:r w:rsidR="00111EC9">
        <w:t>porting.  R</w:t>
      </w:r>
      <w:r w:rsidRPr="00A110C9">
        <w:t>eporting incentives over any regulatory approach should also be considered.  However, there was not consensus on the issue of amending regulations.</w:t>
      </w:r>
    </w:p>
    <w:p w:rsidR="00F3479C" w:rsidRPr="00A110C9" w:rsidRDefault="00F3479C" w:rsidP="00F3479C">
      <w:pPr>
        <w:rPr>
          <w:rFonts w:ascii="Times New Roman" w:hAnsi="Times New Roman" w:cs="Times New Roman"/>
          <w:sz w:val="24"/>
          <w:szCs w:val="24"/>
        </w:rPr>
      </w:pPr>
    </w:p>
    <w:p w:rsidR="00F3479C" w:rsidRPr="00A110C9" w:rsidRDefault="00F3479C" w:rsidP="00F3479C">
      <w:pPr>
        <w:pStyle w:val="Heading3"/>
        <w:rPr>
          <w:rFonts w:ascii="Times New Roman" w:hAnsi="Times New Roman" w:cs="Times New Roman"/>
          <w:b w:val="0"/>
          <w:color w:val="0070C0"/>
          <w:sz w:val="24"/>
          <w:szCs w:val="24"/>
        </w:rPr>
      </w:pPr>
      <w:r w:rsidRPr="005145E0">
        <w:rPr>
          <w:rFonts w:ascii="Times New Roman" w:hAnsi="Times New Roman" w:cs="Times New Roman"/>
          <w:color w:val="auto"/>
          <w:sz w:val="24"/>
          <w:szCs w:val="24"/>
        </w:rPr>
        <w:t xml:space="preserve">4.5 Mandate: </w:t>
      </w:r>
      <w:r w:rsidRPr="00A110C9">
        <w:rPr>
          <w:rFonts w:ascii="Times New Roman" w:hAnsi="Times New Roman" w:cs="Times New Roman"/>
          <w:color w:val="0070C0"/>
          <w:sz w:val="24"/>
          <w:szCs w:val="24"/>
        </w:rPr>
        <w:t>Recommendations as to whether the website should be a state run and operated function</w:t>
      </w:r>
    </w:p>
    <w:p w:rsidR="00F3479C" w:rsidRPr="005145E0" w:rsidRDefault="00F3479C" w:rsidP="00F3479C">
      <w:pPr>
        <w:pStyle w:val="Heading3"/>
        <w:rPr>
          <w:rFonts w:ascii="Times New Roman" w:hAnsi="Times New Roman" w:cs="Times New Roman"/>
          <w:b w:val="0"/>
          <w:color w:val="auto"/>
          <w:sz w:val="24"/>
          <w:szCs w:val="24"/>
        </w:rPr>
      </w:pPr>
      <w:r w:rsidRPr="005145E0">
        <w:rPr>
          <w:rFonts w:ascii="Times New Roman" w:hAnsi="Times New Roman" w:cs="Times New Roman"/>
          <w:color w:val="auto"/>
          <w:sz w:val="24"/>
          <w:szCs w:val="24"/>
        </w:rPr>
        <w:t>4.5.1 Discussion:</w:t>
      </w:r>
    </w:p>
    <w:p w:rsidR="00F3479C" w:rsidRDefault="00F3479C" w:rsidP="00F3479C">
      <w:pPr>
        <w:pStyle w:val="Heading3"/>
        <w:rPr>
          <w:rFonts w:ascii="Times New Roman" w:hAnsi="Times New Roman" w:cs="Times New Roman"/>
          <w:b w:val="0"/>
          <w:color w:val="auto"/>
          <w:sz w:val="24"/>
          <w:szCs w:val="24"/>
        </w:rPr>
      </w:pPr>
      <w:r w:rsidRPr="005145E0">
        <w:rPr>
          <w:rFonts w:ascii="Times New Roman" w:hAnsi="Times New Roman" w:cs="Times New Roman"/>
          <w:b w:val="0"/>
          <w:color w:val="auto"/>
          <w:sz w:val="24"/>
          <w:szCs w:val="24"/>
        </w:rPr>
        <w:t>After some brief discussion, there was clear Commission consensus on a recommendation that MBHP continue to maintain the website, particularly since the current tool is available to ESPs, hospital EDs, and others to use for all people awaiting services, regardless of payers.</w:t>
      </w:r>
    </w:p>
    <w:p w:rsidR="007A2BE5" w:rsidRPr="007A2BE5" w:rsidRDefault="007A2BE5" w:rsidP="00587FBF">
      <w:pPr>
        <w:spacing w:after="0"/>
      </w:pPr>
    </w:p>
    <w:p w:rsidR="00F3479C" w:rsidRPr="00A110C9" w:rsidRDefault="00F3479C" w:rsidP="00F3479C">
      <w:pPr>
        <w:rPr>
          <w:rFonts w:ascii="Times New Roman" w:hAnsi="Times New Roman" w:cs="Times New Roman"/>
          <w:sz w:val="24"/>
          <w:szCs w:val="24"/>
        </w:rPr>
      </w:pPr>
      <w:r w:rsidRPr="00A110C9">
        <w:rPr>
          <w:rFonts w:ascii="Times New Roman" w:hAnsi="Times New Roman" w:cs="Times New Roman"/>
          <w:sz w:val="24"/>
          <w:szCs w:val="24"/>
        </w:rPr>
        <w:t>There was limited discussion about turning this over to the state.  Since there was no clear place for this responsibility, along with other considerations such as time and cost, the Commission concluded it should stay with MBHP.</w:t>
      </w:r>
    </w:p>
    <w:p w:rsidR="00F3479C" w:rsidRPr="00A110C9" w:rsidRDefault="00F3479C" w:rsidP="00F3479C">
      <w:pPr>
        <w:rPr>
          <w:rFonts w:ascii="Times New Roman" w:hAnsi="Times New Roman" w:cs="Times New Roman"/>
          <w:b/>
          <w:sz w:val="24"/>
          <w:szCs w:val="24"/>
        </w:rPr>
      </w:pPr>
      <w:r w:rsidRPr="00A110C9">
        <w:rPr>
          <w:rFonts w:ascii="Times New Roman" w:hAnsi="Times New Roman" w:cs="Times New Roman"/>
          <w:b/>
          <w:sz w:val="24"/>
          <w:szCs w:val="24"/>
        </w:rPr>
        <w:t>4.5.2 Commission Recommendations:</w:t>
      </w:r>
    </w:p>
    <w:p w:rsidR="00F3479C" w:rsidRPr="00A110C9" w:rsidRDefault="00F3479C" w:rsidP="00F3479C">
      <w:pPr>
        <w:pStyle w:val="ListParagraph"/>
        <w:numPr>
          <w:ilvl w:val="0"/>
          <w:numId w:val="26"/>
        </w:numPr>
        <w:spacing w:before="240"/>
      </w:pPr>
      <w:r w:rsidRPr="00A110C9">
        <w:t xml:space="preserve">The Commission members all </w:t>
      </w:r>
      <w:r w:rsidR="00591249">
        <w:t>agreed that the MABHA</w:t>
      </w:r>
      <w:r w:rsidRPr="00A110C9">
        <w:t xml:space="preserve"> website should remain owned and managed by </w:t>
      </w:r>
      <w:r w:rsidR="001F4401">
        <w:t>MBHP</w:t>
      </w:r>
      <w:r w:rsidRPr="00A110C9">
        <w:t xml:space="preserve"> at this time.  The rationale behind this Commission conclusion is that MBHP already has the experience and technical expertise to continue to maintain the website. The MBHP provider network and other providers can currently access this system. </w:t>
      </w:r>
      <w:r w:rsidR="00111EC9">
        <w:t xml:space="preserve"> </w:t>
      </w:r>
      <w:r w:rsidRPr="00A110C9">
        <w:t>In addition, MBHP has managed this process effectively and therefore</w:t>
      </w:r>
      <w:r w:rsidR="00111EC9">
        <w:t>,</w:t>
      </w:r>
      <w:r w:rsidRPr="00A110C9">
        <w:t xml:space="preserve"> is well suited </w:t>
      </w:r>
      <w:r w:rsidR="007A2BE5">
        <w:t xml:space="preserve">to </w:t>
      </w:r>
      <w:r w:rsidR="006C1A31">
        <w:t>continue to manage</w:t>
      </w:r>
      <w:r w:rsidRPr="00A110C9">
        <w:t xml:space="preserve"> and operate this function.</w:t>
      </w:r>
    </w:p>
    <w:p w:rsidR="00F3479C" w:rsidRPr="00A110C9" w:rsidRDefault="00F3479C" w:rsidP="00F3479C">
      <w:pPr>
        <w:pStyle w:val="ListParagraph"/>
        <w:spacing w:before="240"/>
        <w:ind w:left="1080"/>
      </w:pPr>
    </w:p>
    <w:p w:rsidR="00F3479C" w:rsidRPr="005145E0" w:rsidRDefault="00F3479C" w:rsidP="005145E0">
      <w:pPr>
        <w:pStyle w:val="Heading1"/>
        <w:keepNext w:val="0"/>
        <w:keepLines w:val="0"/>
        <w:numPr>
          <w:ilvl w:val="0"/>
          <w:numId w:val="2"/>
        </w:numPr>
        <w:pBdr>
          <w:top w:val="single" w:sz="4" w:space="0" w:color="auto"/>
          <w:left w:val="single" w:sz="4" w:space="0" w:color="auto"/>
          <w:bottom w:val="single" w:sz="4" w:space="0" w:color="auto"/>
          <w:right w:val="single" w:sz="4" w:space="4" w:color="auto"/>
        </w:pBdr>
        <w:shd w:val="clear" w:color="auto" w:fill="003366"/>
        <w:spacing w:before="0" w:line="240" w:lineRule="auto"/>
        <w:rPr>
          <w:rFonts w:ascii="Book Antiqua" w:hAnsi="Book Antiqua"/>
          <w:color w:val="FFFFFF" w:themeColor="background1"/>
          <w:sz w:val="24"/>
          <w:szCs w:val="24"/>
        </w:rPr>
      </w:pPr>
      <w:r w:rsidRPr="005145E0">
        <w:rPr>
          <w:rFonts w:ascii="Book Antiqua" w:hAnsi="Book Antiqua"/>
          <w:color w:val="FFFFFF" w:themeColor="background1"/>
          <w:sz w:val="24"/>
          <w:szCs w:val="24"/>
        </w:rPr>
        <w:t xml:space="preserve"> </w:t>
      </w:r>
      <w:bookmarkStart w:id="6" w:name="_Toc408249710"/>
      <w:r w:rsidRPr="005145E0">
        <w:rPr>
          <w:rFonts w:ascii="Book Antiqua" w:hAnsi="Book Antiqua"/>
          <w:color w:val="FFFFFF" w:themeColor="background1"/>
          <w:sz w:val="24"/>
          <w:szCs w:val="24"/>
        </w:rPr>
        <w:t>OTHER CONSIDERATIONS</w:t>
      </w:r>
      <w:bookmarkEnd w:id="6"/>
      <w:r w:rsidRPr="005145E0">
        <w:rPr>
          <w:rFonts w:ascii="Book Antiqua" w:hAnsi="Book Antiqua"/>
          <w:color w:val="FFFFFF" w:themeColor="background1"/>
          <w:sz w:val="24"/>
          <w:szCs w:val="24"/>
        </w:rPr>
        <w:t xml:space="preserve"> </w:t>
      </w:r>
    </w:p>
    <w:p w:rsidR="00F3479C" w:rsidRPr="005145E0" w:rsidRDefault="00F3479C" w:rsidP="00F3479C">
      <w:pPr>
        <w:spacing w:before="240"/>
        <w:rPr>
          <w:rFonts w:ascii="Times New Roman" w:hAnsi="Times New Roman" w:cs="Times New Roman"/>
          <w:sz w:val="24"/>
          <w:szCs w:val="24"/>
        </w:rPr>
      </w:pPr>
      <w:r w:rsidRPr="005145E0">
        <w:rPr>
          <w:rFonts w:ascii="Times New Roman" w:hAnsi="Times New Roman" w:cs="Times New Roman"/>
          <w:sz w:val="24"/>
          <w:szCs w:val="24"/>
        </w:rPr>
        <w:t xml:space="preserve">As previously mentioned, there were many issues discussed by the Commission in the context </w:t>
      </w:r>
      <w:r w:rsidR="00AD7A5B">
        <w:rPr>
          <w:rFonts w:ascii="Times New Roman" w:hAnsi="Times New Roman" w:cs="Times New Roman"/>
          <w:sz w:val="24"/>
          <w:szCs w:val="24"/>
        </w:rPr>
        <w:t xml:space="preserve">of </w:t>
      </w:r>
      <w:r w:rsidRPr="005145E0">
        <w:rPr>
          <w:rFonts w:ascii="Times New Roman" w:hAnsi="Times New Roman" w:cs="Times New Roman"/>
          <w:sz w:val="24"/>
          <w:szCs w:val="24"/>
        </w:rPr>
        <w:t>its mandate. Most significantly, the Commission focused</w:t>
      </w:r>
      <w:r w:rsidR="00591249">
        <w:rPr>
          <w:rFonts w:ascii="Times New Roman" w:hAnsi="Times New Roman" w:cs="Times New Roman"/>
          <w:sz w:val="24"/>
          <w:szCs w:val="24"/>
        </w:rPr>
        <w:t xml:space="preserve"> on those issues that impact in</w:t>
      </w:r>
      <w:r w:rsidRPr="005145E0">
        <w:rPr>
          <w:rFonts w:ascii="Times New Roman" w:hAnsi="Times New Roman" w:cs="Times New Roman"/>
          <w:sz w:val="24"/>
          <w:szCs w:val="24"/>
        </w:rPr>
        <w:t>patient access to 24/7 care.  The Commission believes that if even some of these related issues were addressed, the web</w:t>
      </w:r>
      <w:r w:rsidR="00111EC9">
        <w:rPr>
          <w:rFonts w:ascii="Times New Roman" w:hAnsi="Times New Roman" w:cs="Times New Roman"/>
          <w:sz w:val="24"/>
          <w:szCs w:val="24"/>
        </w:rPr>
        <w:t xml:space="preserve">site would be more effective.  </w:t>
      </w:r>
      <w:r w:rsidRPr="005145E0">
        <w:rPr>
          <w:rFonts w:ascii="Times New Roman" w:hAnsi="Times New Roman" w:cs="Times New Roman"/>
          <w:sz w:val="24"/>
          <w:szCs w:val="24"/>
        </w:rPr>
        <w:t>They are as follows:</w:t>
      </w:r>
    </w:p>
    <w:p w:rsidR="00FF531A" w:rsidRDefault="00F3479C" w:rsidP="00FF531A">
      <w:pPr>
        <w:pStyle w:val="ListParagraph"/>
        <w:numPr>
          <w:ilvl w:val="0"/>
          <w:numId w:val="36"/>
        </w:numPr>
        <w:spacing w:before="240"/>
      </w:pPr>
      <w:r w:rsidRPr="00FF531A">
        <w:t>The Commission noted that there are related issues covered by other Legislative Committees and Commissions. For example, the Special Commission for Chapter 258 of the Acts of 2014, Section 231 was formed to “implement new reporting mechanisms for the collection of information related to the provision of mental health or substance abuse services.”  This related Commission seeks to capture and measure relevant data including, “the length of time between admission and evaluation by the attending emergency de</w:t>
      </w:r>
      <w:r w:rsidR="007A2BE5" w:rsidRPr="00FF531A">
        <w:t xml:space="preserve">partment physician.”  Given this mandate, </w:t>
      </w:r>
      <w:r w:rsidRPr="00FF531A">
        <w:t>there are several areas of related investigation and analysis which could impact changes to the MABHA website.</w:t>
      </w:r>
    </w:p>
    <w:p w:rsidR="00FF531A" w:rsidRDefault="00F3479C" w:rsidP="00FF531A">
      <w:pPr>
        <w:pStyle w:val="ListParagraph"/>
        <w:numPr>
          <w:ilvl w:val="0"/>
          <w:numId w:val="36"/>
        </w:numPr>
        <w:spacing w:before="240"/>
      </w:pPr>
      <w:r w:rsidRPr="00FF531A">
        <w:t>Beyond the scope of this Commission’s mandate, but useful in analyzing capacity need, would be a clearer definition of “available bed.”  Facilities licensed by DMH are not required to operate to their licensed capacity.  Based on data provided to the Commission</w:t>
      </w:r>
      <w:r w:rsidR="007A2BE5" w:rsidRPr="00FF531A">
        <w:t>,</w:t>
      </w:r>
      <w:r w:rsidRPr="00FF531A">
        <w:t xml:space="preserve"> members felt that it would be beneficial for those using the system to know how many of the total authorized beds are off-line at any given point in time, even if that information does not enhance immediate access.  Currently there are 2,440 total licensed beds by DMH within the Massachusetts system, of which there are 1,780 licensed adult beds that are staffed and available for inpatient use.  Relative to substance use services, as of December 2014, there are 1,168 licensed adult beds for acute treatment and clinical stabilization services and 48 licensed youth beds for acute treatment and clinical stabilization services.  </w:t>
      </w:r>
    </w:p>
    <w:p w:rsidR="00FF531A" w:rsidRDefault="00F3479C" w:rsidP="00FF531A">
      <w:pPr>
        <w:pStyle w:val="ListParagraph"/>
        <w:numPr>
          <w:ilvl w:val="0"/>
          <w:numId w:val="36"/>
        </w:numPr>
        <w:spacing w:before="240"/>
      </w:pPr>
      <w:r w:rsidRPr="00FF531A">
        <w:t>The Commission received data to suggest that as many as 200 new psychiatric beds may be licensed across the Commonwealth in 2015.  While it cannot be assumed that these additional beds will solve the existing problems in locating needed resources for individuals requiring acute mental health or substance abuse services, they will presumably have some impact</w:t>
      </w:r>
      <w:r w:rsidR="007A2BE5" w:rsidRPr="00FF531A">
        <w:t xml:space="preserve"> on access</w:t>
      </w:r>
      <w:r w:rsidRPr="00FF531A">
        <w:t>.  This may require further study.</w:t>
      </w:r>
    </w:p>
    <w:p w:rsidR="0088737D" w:rsidRDefault="00F3479C" w:rsidP="00A8701C">
      <w:pPr>
        <w:pStyle w:val="ListParagraph"/>
        <w:numPr>
          <w:ilvl w:val="0"/>
          <w:numId w:val="36"/>
        </w:numPr>
        <w:spacing w:before="240"/>
      </w:pPr>
      <w:r w:rsidRPr="00FF531A">
        <w:t xml:space="preserve"> Discussion of the use of the website also included concern that daily there are many boarders in the EDs whose length of stay can be more than 24 hours.  Consequent</w:t>
      </w:r>
      <w:r w:rsidR="006818B3">
        <w:t>ly, the importance of engaging MCOs</w:t>
      </w:r>
      <w:r w:rsidR="00A8701C">
        <w:t xml:space="preserve"> </w:t>
      </w:r>
      <w:r w:rsidRPr="00FF531A">
        <w:t>and other insurers in the disposition of people on the wait list to secure a bed in a 24/7 setting was discussed.  This requires notification by the provider to the MCO or commercial insurer, whereby today there is no required formal communication.  Further discussion needs to take place at a macro level to determine how best to create and implement a process for effectively notifying insurers of patient members waiting</w:t>
      </w:r>
      <w:r w:rsidR="00591249" w:rsidRPr="00FF531A">
        <w:t xml:space="preserve"> in the system for available in</w:t>
      </w:r>
      <w:r w:rsidRPr="00FF531A">
        <w:t xml:space="preserve">patient beds. This key issue was raised at a recent Division of Insurance meeting and a </w:t>
      </w:r>
      <w:r w:rsidR="007A2BE5" w:rsidRPr="00FF531A">
        <w:t>r</w:t>
      </w:r>
      <w:r w:rsidRPr="00FF531A">
        <w:t>ecommendation was made for a process to track all patients waiting in emergency departments and the creation of mechanisms to communicate with commercial insurers regarding their patients and the need for more active involvement by insurers in finding beds.</w:t>
      </w:r>
    </w:p>
    <w:p w:rsidR="00E51599" w:rsidRDefault="0088737D" w:rsidP="0088737D">
      <w:pPr>
        <w:pStyle w:val="ListParagraph"/>
        <w:numPr>
          <w:ilvl w:val="0"/>
          <w:numId w:val="36"/>
        </w:numPr>
        <w:spacing w:before="240"/>
      </w:pPr>
      <w:r>
        <w:t>Disparities in the process in which patients access treatment for behavioral health conditions, as opposed to physical health conditions, remain a significant issue. While Massachusetts has enacted strong behavioral health parity laws, problems of access, such as wait times, an</w:t>
      </w:r>
      <w:r w:rsidR="00CF0D33">
        <w:t>d broader systemic issues</w:t>
      </w:r>
      <w:r w:rsidR="00392B15">
        <w:t xml:space="preserve"> that go beyond the scope of parity laws </w:t>
      </w:r>
      <w:r w:rsidR="00CF0D33">
        <w:t>are</w:t>
      </w:r>
      <w:r>
        <w:t xml:space="preserve"> a concern of the members</w:t>
      </w:r>
      <w:r w:rsidR="00392B15">
        <w:t>.</w:t>
      </w:r>
    </w:p>
    <w:p w:rsidR="00FF531A" w:rsidRDefault="00F3479C" w:rsidP="00FF531A">
      <w:pPr>
        <w:pStyle w:val="ListParagraph"/>
        <w:numPr>
          <w:ilvl w:val="0"/>
          <w:numId w:val="36"/>
        </w:numPr>
        <w:spacing w:before="240"/>
      </w:pPr>
      <w:r w:rsidRPr="00FF531A">
        <w:t>Some members of the Commission noted a perceived preference by admitting hospitals for those with private insurance over others. Further discussion on this topic is warranted.</w:t>
      </w:r>
    </w:p>
    <w:p w:rsidR="00FF531A" w:rsidRDefault="00F3479C" w:rsidP="00FF531A">
      <w:pPr>
        <w:pStyle w:val="ListParagraph"/>
        <w:numPr>
          <w:ilvl w:val="0"/>
          <w:numId w:val="36"/>
        </w:numPr>
        <w:spacing w:before="240"/>
      </w:pPr>
      <w:r w:rsidRPr="005145E0">
        <w:t xml:space="preserve">The Commission also discussed various factors that impact access including the reduced number of admissions and discharges on weekends, which may be caused by numerous factors including physician coverage on weekends as well as lack of community resources for timely discharge planning. </w:t>
      </w:r>
      <w:r w:rsidR="00061F06">
        <w:t xml:space="preserve"> </w:t>
      </w:r>
      <w:r w:rsidRPr="005145E0">
        <w:t>In due course, the Commission recognized this issue was larger in scope than the Commission mandate and proposed no recom</w:t>
      </w:r>
      <w:r w:rsidR="00FF531A">
        <w:t>mendation concerning this issue.</w:t>
      </w:r>
    </w:p>
    <w:p w:rsidR="00F3479C" w:rsidRPr="00FF531A" w:rsidRDefault="00F3479C" w:rsidP="00FF531A">
      <w:pPr>
        <w:pStyle w:val="ListParagraph"/>
        <w:numPr>
          <w:ilvl w:val="0"/>
          <w:numId w:val="36"/>
        </w:numPr>
        <w:spacing w:before="240"/>
      </w:pPr>
      <w:r w:rsidRPr="00FF531A">
        <w:t>The Commission discussed the development of metrics to measure the utility of the system, specifically measures that would validate successful placemen</w:t>
      </w:r>
      <w:r w:rsidR="006C1A31">
        <w:t>t based on data reported (e.g.</w:t>
      </w:r>
      <w:r w:rsidRPr="00FF531A">
        <w:t xml:space="preserve"> were patients actually able to be placed in the beds that facilities reported where vacant?).  Implementation of outcome measures will guide further improvement in the system, and should help demonstrate the utility of the tool</w:t>
      </w:r>
    </w:p>
    <w:p w:rsidR="005145E0" w:rsidRPr="005145E0" w:rsidRDefault="005145E0" w:rsidP="00F3479C">
      <w:pPr>
        <w:spacing w:before="240"/>
        <w:ind w:left="720"/>
        <w:rPr>
          <w:rFonts w:ascii="Times New Roman" w:hAnsi="Times New Roman" w:cs="Times New Roman"/>
          <w:sz w:val="24"/>
          <w:szCs w:val="24"/>
        </w:rPr>
      </w:pPr>
    </w:p>
    <w:p w:rsidR="00F3479C" w:rsidRPr="005145E0" w:rsidRDefault="00F3479C" w:rsidP="00F3479C">
      <w:pPr>
        <w:pStyle w:val="Heading1"/>
        <w:keepNext w:val="0"/>
        <w:keepLines w:val="0"/>
        <w:numPr>
          <w:ilvl w:val="0"/>
          <w:numId w:val="2"/>
        </w:numPr>
        <w:pBdr>
          <w:top w:val="single" w:sz="4" w:space="0" w:color="auto"/>
          <w:left w:val="single" w:sz="4" w:space="0" w:color="auto"/>
          <w:bottom w:val="single" w:sz="4" w:space="1" w:color="auto"/>
          <w:right w:val="single" w:sz="4" w:space="4" w:color="auto"/>
        </w:pBdr>
        <w:shd w:val="clear" w:color="auto" w:fill="003366"/>
        <w:spacing w:before="0" w:line="240" w:lineRule="auto"/>
        <w:rPr>
          <w:rFonts w:ascii="Book Antiqua" w:hAnsi="Book Antiqua"/>
          <w:color w:val="FFFFFF" w:themeColor="background1"/>
          <w:sz w:val="24"/>
          <w:szCs w:val="24"/>
        </w:rPr>
      </w:pPr>
      <w:bookmarkStart w:id="7" w:name="_Toc408249711"/>
      <w:r w:rsidRPr="005145E0">
        <w:rPr>
          <w:rFonts w:ascii="Book Antiqua" w:hAnsi="Book Antiqua"/>
          <w:color w:val="FFFFFF" w:themeColor="background1"/>
          <w:sz w:val="24"/>
          <w:szCs w:val="24"/>
        </w:rPr>
        <w:t>CONCLUSION</w:t>
      </w:r>
      <w:bookmarkEnd w:id="7"/>
      <w:r w:rsidRPr="005145E0">
        <w:rPr>
          <w:rFonts w:ascii="Book Antiqua" w:hAnsi="Book Antiqua"/>
          <w:color w:val="FFFFFF" w:themeColor="background1"/>
          <w:sz w:val="24"/>
          <w:szCs w:val="24"/>
        </w:rPr>
        <w:t xml:space="preserve">  </w:t>
      </w:r>
    </w:p>
    <w:p w:rsidR="005145E0" w:rsidRDefault="005145E0" w:rsidP="00F3479C">
      <w:pPr>
        <w:pStyle w:val="Default"/>
      </w:pPr>
    </w:p>
    <w:p w:rsidR="00F3479C" w:rsidRDefault="00F3479C" w:rsidP="00F3479C">
      <w:pPr>
        <w:pStyle w:val="Default"/>
      </w:pPr>
      <w:r>
        <w:t>The Commission members recognize that improving the MABHA website is not a panacea in addressing the problem of emergency room boarding in cases of psychiatric emergencies.  We do believe, however, that enhancement of the capabilities of the MABHA website, to include a wider scope of available services and a more robust search capacity could make an important contribution to the Commonwealth’s efforts to provide access to acute inpatient psychiatric services to individuals who need that level of care.  We are grateful for the opportunity to present these recommendations.</w:t>
      </w:r>
    </w:p>
    <w:p w:rsidR="00F3479C" w:rsidRDefault="00F3479C" w:rsidP="00F3479C">
      <w:pPr>
        <w:pStyle w:val="Default"/>
      </w:pPr>
    </w:p>
    <w:p w:rsidR="00F3479C" w:rsidRDefault="00F3479C" w:rsidP="00F3479C">
      <w:pPr>
        <w:spacing w:before="240"/>
      </w:pPr>
    </w:p>
    <w:p w:rsidR="00F3479C" w:rsidRDefault="00F3479C" w:rsidP="00F3479C">
      <w:pPr>
        <w:spacing w:before="240"/>
      </w:pPr>
    </w:p>
    <w:p w:rsidR="00F3479C" w:rsidRDefault="00F3479C" w:rsidP="00F3479C">
      <w:pPr>
        <w:spacing w:before="240"/>
      </w:pPr>
    </w:p>
    <w:p w:rsidR="00AD19BF" w:rsidRDefault="00AD19BF">
      <w:r>
        <w:br w:type="page"/>
      </w:r>
    </w:p>
    <w:p w:rsidR="00F3479C" w:rsidRPr="005145E0" w:rsidRDefault="00F3479C" w:rsidP="00F3479C">
      <w:pPr>
        <w:pStyle w:val="Heading1"/>
        <w:keepNext w:val="0"/>
        <w:keepLines w:val="0"/>
        <w:numPr>
          <w:ilvl w:val="0"/>
          <w:numId w:val="2"/>
        </w:numPr>
        <w:pBdr>
          <w:top w:val="single" w:sz="4" w:space="0" w:color="auto"/>
          <w:left w:val="single" w:sz="4" w:space="0" w:color="auto"/>
          <w:bottom w:val="single" w:sz="4" w:space="1" w:color="auto"/>
          <w:right w:val="single" w:sz="4" w:space="4" w:color="auto"/>
        </w:pBdr>
        <w:shd w:val="clear" w:color="auto" w:fill="003366"/>
        <w:spacing w:before="0" w:line="240" w:lineRule="auto"/>
        <w:rPr>
          <w:rFonts w:ascii="Book Antiqua" w:hAnsi="Book Antiqua"/>
          <w:color w:val="FFFFFF" w:themeColor="background1"/>
          <w:sz w:val="24"/>
          <w:szCs w:val="24"/>
        </w:rPr>
      </w:pPr>
      <w:bookmarkStart w:id="8" w:name="_Toc408249712"/>
      <w:r w:rsidRPr="005145E0">
        <w:rPr>
          <w:rFonts w:ascii="Book Antiqua" w:hAnsi="Book Antiqua"/>
          <w:color w:val="FFFFFF" w:themeColor="background1"/>
          <w:sz w:val="24"/>
          <w:szCs w:val="24"/>
        </w:rPr>
        <w:t>ADDENDUM</w:t>
      </w:r>
      <w:bookmarkEnd w:id="8"/>
      <w:r w:rsidRPr="005145E0">
        <w:rPr>
          <w:rFonts w:ascii="Book Antiqua" w:hAnsi="Book Antiqua"/>
          <w:color w:val="FFFFFF" w:themeColor="background1"/>
          <w:sz w:val="24"/>
          <w:szCs w:val="24"/>
        </w:rPr>
        <w:t xml:space="preserve"> </w:t>
      </w:r>
    </w:p>
    <w:p w:rsidR="00F3479C" w:rsidRDefault="00F3479C" w:rsidP="00F3479C">
      <w:pPr>
        <w:pStyle w:val="Default"/>
      </w:pPr>
    </w:p>
    <w:p w:rsidR="00F3479C" w:rsidRDefault="00F3479C" w:rsidP="005145E0">
      <w:pPr>
        <w:pStyle w:val="Default"/>
        <w:rPr>
          <w:b/>
        </w:rPr>
      </w:pPr>
    </w:p>
    <w:p w:rsidR="00F3479C" w:rsidRPr="005145E0" w:rsidRDefault="00F3479C" w:rsidP="005145E0">
      <w:pPr>
        <w:pStyle w:val="Default"/>
        <w:rPr>
          <w:b/>
        </w:rPr>
      </w:pPr>
      <w:r w:rsidRPr="005145E0">
        <w:rPr>
          <w:b/>
        </w:rPr>
        <w:t>A copy of the relevant section of the</w:t>
      </w:r>
      <w:r w:rsidR="00111EC9">
        <w:rPr>
          <w:b/>
        </w:rPr>
        <w:t xml:space="preserve"> law is</w:t>
      </w:r>
      <w:r w:rsidRPr="005145E0">
        <w:rPr>
          <w:b/>
        </w:rPr>
        <w:t xml:space="preserve"> below:</w:t>
      </w:r>
    </w:p>
    <w:p w:rsidR="00F3479C" w:rsidRPr="005145E0" w:rsidRDefault="00F3479C" w:rsidP="005145E0">
      <w:pPr>
        <w:pStyle w:val="Default"/>
      </w:pPr>
    </w:p>
    <w:p w:rsidR="00F3479C" w:rsidRPr="005145E0" w:rsidRDefault="00F3479C" w:rsidP="005145E0">
      <w:pPr>
        <w:autoSpaceDE w:val="0"/>
        <w:autoSpaceDN w:val="0"/>
        <w:adjustRightInd w:val="0"/>
        <w:spacing w:before="100" w:after="100" w:line="240" w:lineRule="auto"/>
        <w:rPr>
          <w:rFonts w:ascii="Times New Roman" w:hAnsi="Times New Roman" w:cs="Times New Roman"/>
          <w:b/>
          <w:bCs/>
          <w:sz w:val="24"/>
          <w:szCs w:val="24"/>
        </w:rPr>
      </w:pPr>
      <w:r w:rsidRPr="005145E0">
        <w:rPr>
          <w:rFonts w:ascii="Times New Roman" w:hAnsi="Times New Roman" w:cs="Times New Roman"/>
          <w:b/>
          <w:bCs/>
          <w:sz w:val="24"/>
          <w:szCs w:val="24"/>
        </w:rPr>
        <w:t xml:space="preserve">Chapter 258 of the Acts of 2014 </w:t>
      </w:r>
    </w:p>
    <w:p w:rsidR="00F3479C" w:rsidRPr="005145E0" w:rsidRDefault="00F3479C" w:rsidP="00F3479C">
      <w:pPr>
        <w:autoSpaceDE w:val="0"/>
        <w:autoSpaceDN w:val="0"/>
        <w:adjustRightInd w:val="0"/>
        <w:spacing w:before="100" w:after="100"/>
        <w:rPr>
          <w:rFonts w:ascii="Times New Roman" w:hAnsi="Times New Roman" w:cs="Times New Roman"/>
          <w:b/>
          <w:bCs/>
          <w:sz w:val="24"/>
          <w:szCs w:val="24"/>
        </w:rPr>
      </w:pPr>
    </w:p>
    <w:p w:rsidR="00F3479C" w:rsidRPr="005145E0" w:rsidRDefault="00F3479C" w:rsidP="005145E0">
      <w:pPr>
        <w:autoSpaceDE w:val="0"/>
        <w:autoSpaceDN w:val="0"/>
        <w:adjustRightInd w:val="0"/>
        <w:spacing w:before="100" w:after="100" w:line="240" w:lineRule="auto"/>
        <w:rPr>
          <w:rFonts w:ascii="Times New Roman" w:hAnsi="Times New Roman" w:cs="Times New Roman"/>
          <w:b/>
          <w:bCs/>
          <w:sz w:val="24"/>
          <w:szCs w:val="24"/>
          <w:u w:val="single"/>
        </w:rPr>
      </w:pPr>
      <w:r w:rsidRPr="005145E0">
        <w:rPr>
          <w:rFonts w:ascii="Times New Roman" w:hAnsi="Times New Roman" w:cs="Times New Roman"/>
          <w:b/>
          <w:bCs/>
          <w:sz w:val="24"/>
          <w:szCs w:val="24"/>
        </w:rPr>
        <w:t>SECTION 44.</w:t>
      </w:r>
      <w:r w:rsidRPr="005145E0">
        <w:rPr>
          <w:rFonts w:ascii="Times New Roman" w:hAnsi="Times New Roman" w:cs="Times New Roman"/>
          <w:sz w:val="24"/>
          <w:szCs w:val="24"/>
        </w:rPr>
        <w:t xml:space="preserve"> (a) There shall be a special commission to investigate the expansion and enhancement of the Massachusetts Behavioral Health Access (MABHA) website, operated by the office of Medicaid’s behavioral health vendor. The commission shall make recommendations on ways to improve provider, carrier and public search capabilities to locate inpatient beds, services and placement for individuals with mental health and substance abuse needs in real-time for the purpose of referring individuals in need of services. The committee shall (1) develop a list of additional services and facilities to include as part of the website, (2) develop requirements for submission of information on service availability and publication of the information on the website in real-time, including requirements for frequency of data submission and reporting, (3) develop requirements for additional information to be posted on the website, including any admission requirements or restrictions, (4) develop recommendations that the department of mental health, the department of public health and other appropriate state agencies may adopt under existing regulatory authority to create and enhance access for said placement services and (</w:t>
      </w:r>
      <w:r w:rsidRPr="005145E0">
        <w:rPr>
          <w:rFonts w:ascii="Times New Roman" w:hAnsi="Times New Roman" w:cs="Times New Roman"/>
          <w:bCs/>
          <w:sz w:val="24"/>
          <w:szCs w:val="24"/>
        </w:rPr>
        <w:t>5) develop recommendations as to whether the website should be a state run and operated function</w:t>
      </w:r>
      <w:r w:rsidRPr="005145E0">
        <w:rPr>
          <w:rFonts w:ascii="Times New Roman" w:hAnsi="Times New Roman" w:cs="Times New Roman"/>
          <w:b/>
          <w:bCs/>
          <w:sz w:val="24"/>
          <w:szCs w:val="24"/>
        </w:rPr>
        <w:t>.</w:t>
      </w:r>
    </w:p>
    <w:p w:rsidR="00F3479C" w:rsidRPr="005145E0" w:rsidRDefault="00F3479C" w:rsidP="005145E0">
      <w:pPr>
        <w:autoSpaceDE w:val="0"/>
        <w:autoSpaceDN w:val="0"/>
        <w:adjustRightInd w:val="0"/>
        <w:spacing w:before="100" w:after="100" w:line="240" w:lineRule="auto"/>
        <w:rPr>
          <w:rFonts w:ascii="Times New Roman" w:hAnsi="Times New Roman" w:cs="Times New Roman"/>
          <w:sz w:val="24"/>
          <w:szCs w:val="24"/>
        </w:rPr>
      </w:pPr>
    </w:p>
    <w:p w:rsidR="00F3479C" w:rsidRPr="005145E0" w:rsidRDefault="00F3479C" w:rsidP="005145E0">
      <w:pPr>
        <w:autoSpaceDE w:val="0"/>
        <w:autoSpaceDN w:val="0"/>
        <w:adjustRightInd w:val="0"/>
        <w:spacing w:before="100" w:after="100" w:line="240" w:lineRule="auto"/>
        <w:rPr>
          <w:rFonts w:ascii="Times New Roman" w:hAnsi="Times New Roman" w:cs="Times New Roman"/>
          <w:sz w:val="24"/>
          <w:szCs w:val="24"/>
        </w:rPr>
      </w:pPr>
      <w:r w:rsidRPr="005145E0">
        <w:rPr>
          <w:rFonts w:ascii="Times New Roman" w:hAnsi="Times New Roman" w:cs="Times New Roman"/>
          <w:sz w:val="24"/>
          <w:szCs w:val="24"/>
        </w:rPr>
        <w:t>(b) The special committee shall be comprised of the following 9 members: the commissioner of mental health or designee, who shall serve as chair, the commissioner of public health or designee, the director of the office of Medicaid or designee, 1 representative of each of the following 6 organizations: the Massachusetts Behavioral Health Partnership, the Massachusetts Association of Health Plans, the Massachusetts Hospital Association, the Massachusetts Medical Society, the Massachusetts Association of Behavioral Health Systems and the Massachusetts College of Emergency Physicians.</w:t>
      </w:r>
    </w:p>
    <w:p w:rsidR="00F3479C" w:rsidRPr="005145E0" w:rsidRDefault="00F3479C" w:rsidP="005145E0">
      <w:pPr>
        <w:autoSpaceDE w:val="0"/>
        <w:autoSpaceDN w:val="0"/>
        <w:adjustRightInd w:val="0"/>
        <w:spacing w:before="100" w:after="100" w:line="240" w:lineRule="auto"/>
        <w:rPr>
          <w:rFonts w:ascii="Times New Roman" w:hAnsi="Times New Roman" w:cs="Times New Roman"/>
          <w:sz w:val="24"/>
          <w:szCs w:val="24"/>
        </w:rPr>
      </w:pPr>
    </w:p>
    <w:p w:rsidR="00F3479C" w:rsidRPr="005145E0" w:rsidRDefault="00F3479C" w:rsidP="005145E0">
      <w:pPr>
        <w:autoSpaceDE w:val="0"/>
        <w:autoSpaceDN w:val="0"/>
        <w:adjustRightInd w:val="0"/>
        <w:spacing w:before="100" w:after="100" w:line="240" w:lineRule="auto"/>
        <w:rPr>
          <w:rFonts w:ascii="Times New Roman" w:hAnsi="Times New Roman" w:cs="Times New Roman"/>
          <w:sz w:val="24"/>
          <w:szCs w:val="24"/>
        </w:rPr>
      </w:pPr>
      <w:r w:rsidRPr="005145E0">
        <w:rPr>
          <w:rFonts w:ascii="Times New Roman" w:hAnsi="Times New Roman" w:cs="Times New Roman"/>
          <w:sz w:val="24"/>
          <w:szCs w:val="24"/>
        </w:rPr>
        <w:t xml:space="preserve">(c) The commission shall hold its first meeting within 90 days after the effective date of this act. The commission shall file a report detailing its work and findings, including any legislative or regulatory recommendations, with the house and senate committees on ways and means, the joint committee on health care financing, the joint committee on mental health and substance abuse and the clerks of the </w:t>
      </w:r>
      <w:r w:rsidR="00401336" w:rsidRPr="005145E0">
        <w:rPr>
          <w:rFonts w:ascii="Times New Roman" w:hAnsi="Times New Roman" w:cs="Times New Roman"/>
          <w:sz w:val="24"/>
          <w:szCs w:val="24"/>
        </w:rPr>
        <w:t>House of Representatives</w:t>
      </w:r>
      <w:r w:rsidR="00401336">
        <w:rPr>
          <w:rFonts w:ascii="Times New Roman" w:hAnsi="Times New Roman" w:cs="Times New Roman"/>
          <w:sz w:val="24"/>
          <w:szCs w:val="24"/>
        </w:rPr>
        <w:t xml:space="preserve"> and the S</w:t>
      </w:r>
      <w:r w:rsidRPr="005145E0">
        <w:rPr>
          <w:rFonts w:ascii="Times New Roman" w:hAnsi="Times New Roman" w:cs="Times New Roman"/>
          <w:sz w:val="24"/>
          <w:szCs w:val="24"/>
        </w:rPr>
        <w:t>enate, not later than December 31, 2014.</w:t>
      </w:r>
    </w:p>
    <w:p w:rsidR="00F3479C" w:rsidRPr="005145E0" w:rsidRDefault="00F3479C" w:rsidP="00F3479C">
      <w:pPr>
        <w:rPr>
          <w:rFonts w:ascii="Times New Roman" w:hAnsi="Times New Roman" w:cs="Times New Roman"/>
          <w:sz w:val="24"/>
          <w:szCs w:val="24"/>
        </w:rPr>
      </w:pPr>
      <w:r w:rsidRPr="005145E0">
        <w:rPr>
          <w:rFonts w:ascii="Times New Roman" w:hAnsi="Times New Roman" w:cs="Times New Roman"/>
          <w:sz w:val="24"/>
          <w:szCs w:val="24"/>
        </w:rPr>
        <w:t xml:space="preserve"> </w:t>
      </w:r>
    </w:p>
    <w:p w:rsidR="00F3479C" w:rsidRPr="005145E0" w:rsidRDefault="00F3479C" w:rsidP="00F3479C">
      <w:pPr>
        <w:pStyle w:val="Default"/>
      </w:pPr>
    </w:p>
    <w:p w:rsidR="00F3479C" w:rsidRPr="005145E0" w:rsidRDefault="00F3479C" w:rsidP="00F3479C">
      <w:pPr>
        <w:rPr>
          <w:rFonts w:ascii="Times New Roman" w:hAnsi="Times New Roman" w:cs="Times New Roman"/>
          <w:sz w:val="24"/>
          <w:szCs w:val="24"/>
        </w:rPr>
      </w:pPr>
    </w:p>
    <w:sectPr w:rsidR="00F3479C" w:rsidRPr="005145E0" w:rsidSect="0070279C">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21" w:rsidRDefault="00266521">
      <w:pPr>
        <w:spacing w:after="0" w:line="240" w:lineRule="auto"/>
      </w:pPr>
      <w:r>
        <w:separator/>
      </w:r>
    </w:p>
  </w:endnote>
  <w:endnote w:type="continuationSeparator" w:id="0">
    <w:p w:rsidR="00266521" w:rsidRDefault="0026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oneSerif">
    <w:altName w:val="Stone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F3" w:rsidRDefault="002112B0">
    <w:pPr>
      <w:pStyle w:val="Footer"/>
      <w:jc w:val="center"/>
    </w:pPr>
    <w:r>
      <w:rPr>
        <w:rStyle w:val="PageNumber"/>
      </w:rPr>
      <w:fldChar w:fldCharType="begin"/>
    </w:r>
    <w:r w:rsidR="005145E0">
      <w:rPr>
        <w:rStyle w:val="PageNumber"/>
      </w:rPr>
      <w:instrText xml:space="preserve"> PAGE </w:instrText>
    </w:r>
    <w:r>
      <w:rPr>
        <w:rStyle w:val="PageNumber"/>
      </w:rPr>
      <w:fldChar w:fldCharType="separate"/>
    </w:r>
    <w:r w:rsidR="00233626">
      <w:rPr>
        <w:rStyle w:val="PageNumber"/>
        <w:noProof/>
      </w:rPr>
      <w:t>6</w:t>
    </w:r>
    <w:r>
      <w:rPr>
        <w:rStyle w:val="PageNumber"/>
      </w:rPr>
      <w:fldChar w:fldCharType="end"/>
    </w:r>
  </w:p>
  <w:p w:rsidR="001D34F3" w:rsidRDefault="00233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21" w:rsidRDefault="00266521">
      <w:pPr>
        <w:spacing w:after="0" w:line="240" w:lineRule="auto"/>
      </w:pPr>
      <w:r>
        <w:separator/>
      </w:r>
    </w:p>
  </w:footnote>
  <w:footnote w:type="continuationSeparator" w:id="0">
    <w:p w:rsidR="00266521" w:rsidRDefault="00266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F3" w:rsidRPr="00D97082" w:rsidRDefault="005145E0" w:rsidP="00D97082">
    <w:pPr>
      <w:jc w:val="right"/>
      <w:rPr>
        <w:bCs/>
        <w:i/>
        <w:noProof/>
      </w:rPr>
    </w:pPr>
    <w:r w:rsidRPr="00D97082">
      <w:rPr>
        <w:rFonts w:ascii="Book Antiqua" w:hAnsi="Book Antiqua"/>
        <w:b/>
        <w:bCs/>
        <w:i/>
        <w:sz w:val="56"/>
        <w:szCs w:val="56"/>
      </w:rPr>
      <w:t xml:space="preserve"> </w:t>
    </w:r>
  </w:p>
  <w:p w:rsidR="001D34F3" w:rsidRPr="009838C4" w:rsidRDefault="00233626" w:rsidP="005244AD">
    <w:pPr>
      <w:jc w:val="right"/>
      <w:rPr>
        <w:rFonts w:ascii="Calibri" w:hAnsi="Calibri"/>
        <w:sz w:val="18"/>
        <w:szCs w:val="18"/>
      </w:rPr>
    </w:pPr>
  </w:p>
  <w:p w:rsidR="001D34F3" w:rsidRDefault="00233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F3" w:rsidRDefault="005145E0">
    <w:pPr>
      <w:pStyle w:val="Header"/>
    </w:pPr>
    <w:r>
      <w:t>[Type text]</w:t>
    </w:r>
  </w:p>
  <w:p w:rsidR="001D34F3" w:rsidRDefault="0023362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D0BAF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10C4EA5"/>
    <w:multiLevelType w:val="hybridMultilevel"/>
    <w:tmpl w:val="F7448F04"/>
    <w:lvl w:ilvl="0" w:tplc="2FD6A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822D3"/>
    <w:multiLevelType w:val="hybridMultilevel"/>
    <w:tmpl w:val="819CC6EC"/>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B3798"/>
    <w:multiLevelType w:val="hybridMultilevel"/>
    <w:tmpl w:val="92845CB0"/>
    <w:lvl w:ilvl="0" w:tplc="ED3EE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A5794"/>
    <w:multiLevelType w:val="hybridMultilevel"/>
    <w:tmpl w:val="3D8A542A"/>
    <w:lvl w:ilvl="0" w:tplc="4F62E2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C86DF7"/>
    <w:multiLevelType w:val="hybridMultilevel"/>
    <w:tmpl w:val="B3BEF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1B1CF9"/>
    <w:multiLevelType w:val="hybridMultilevel"/>
    <w:tmpl w:val="EB1C53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E5772E"/>
    <w:multiLevelType w:val="hybridMultilevel"/>
    <w:tmpl w:val="28EA1C88"/>
    <w:lvl w:ilvl="0" w:tplc="4E2087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4C6285"/>
    <w:multiLevelType w:val="hybridMultilevel"/>
    <w:tmpl w:val="D85A9436"/>
    <w:lvl w:ilvl="0" w:tplc="33F8141C">
      <w:start w:val="3"/>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18C74527"/>
    <w:multiLevelType w:val="hybridMultilevel"/>
    <w:tmpl w:val="3C8E8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C9262B"/>
    <w:multiLevelType w:val="hybridMultilevel"/>
    <w:tmpl w:val="D212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41085C"/>
    <w:multiLevelType w:val="hybridMultilevel"/>
    <w:tmpl w:val="DB2CD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65693C"/>
    <w:multiLevelType w:val="hybridMultilevel"/>
    <w:tmpl w:val="E05A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462E1"/>
    <w:multiLevelType w:val="hybridMultilevel"/>
    <w:tmpl w:val="8CAC4B2C"/>
    <w:lvl w:ilvl="0" w:tplc="E3026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623E40"/>
    <w:multiLevelType w:val="hybridMultilevel"/>
    <w:tmpl w:val="482E633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F0483"/>
    <w:multiLevelType w:val="hybridMultilevel"/>
    <w:tmpl w:val="A3209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B825244"/>
    <w:multiLevelType w:val="hybridMultilevel"/>
    <w:tmpl w:val="CA9446EE"/>
    <w:lvl w:ilvl="0" w:tplc="A90E01A2">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E053DDB"/>
    <w:multiLevelType w:val="hybridMultilevel"/>
    <w:tmpl w:val="4C6C1FF2"/>
    <w:lvl w:ilvl="0" w:tplc="FB6CF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2F034F"/>
    <w:multiLevelType w:val="hybridMultilevel"/>
    <w:tmpl w:val="071AB42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CE3A9C"/>
    <w:multiLevelType w:val="hybridMultilevel"/>
    <w:tmpl w:val="CA4C6238"/>
    <w:lvl w:ilvl="0" w:tplc="1D5C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F45DD2"/>
    <w:multiLevelType w:val="hybridMultilevel"/>
    <w:tmpl w:val="2EE8FA58"/>
    <w:lvl w:ilvl="0" w:tplc="971CB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8D1D57"/>
    <w:multiLevelType w:val="hybridMultilevel"/>
    <w:tmpl w:val="E662D132"/>
    <w:lvl w:ilvl="0" w:tplc="40125F70">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54C96132"/>
    <w:multiLevelType w:val="hybridMultilevel"/>
    <w:tmpl w:val="FA6233F6"/>
    <w:lvl w:ilvl="0" w:tplc="4AB6B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5C7E68"/>
    <w:multiLevelType w:val="hybridMultilevel"/>
    <w:tmpl w:val="3BD26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120ECF"/>
    <w:multiLevelType w:val="hybridMultilevel"/>
    <w:tmpl w:val="84567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E3076B"/>
    <w:multiLevelType w:val="hybridMultilevel"/>
    <w:tmpl w:val="2A64A696"/>
    <w:lvl w:ilvl="0" w:tplc="F17A8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CF0459"/>
    <w:multiLevelType w:val="hybridMultilevel"/>
    <w:tmpl w:val="DDB86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624D2"/>
    <w:multiLevelType w:val="hybridMultilevel"/>
    <w:tmpl w:val="80E2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F0B8B"/>
    <w:multiLevelType w:val="hybridMultilevel"/>
    <w:tmpl w:val="16D2C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F5E00"/>
    <w:multiLevelType w:val="hybridMultilevel"/>
    <w:tmpl w:val="9A30B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F80100"/>
    <w:multiLevelType w:val="hybridMultilevel"/>
    <w:tmpl w:val="0F8A8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03C8E"/>
    <w:multiLevelType w:val="hybridMultilevel"/>
    <w:tmpl w:val="617E9D54"/>
    <w:lvl w:ilvl="0" w:tplc="2B8E59FC">
      <w:start w:val="1"/>
      <w:numFmt w:val="upperLetter"/>
      <w:lvlText w:val="%1."/>
      <w:lvlJc w:val="left"/>
      <w:pPr>
        <w:ind w:left="1440" w:hanging="360"/>
      </w:pPr>
      <w:rPr>
        <w:rFonts w:ascii="Times New Roman" w:eastAsia="MS Mincho"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DC2EF0"/>
    <w:multiLevelType w:val="hybridMultilevel"/>
    <w:tmpl w:val="80E2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468D7"/>
    <w:multiLevelType w:val="hybridMultilevel"/>
    <w:tmpl w:val="7E367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2F3241"/>
    <w:multiLevelType w:val="hybridMultilevel"/>
    <w:tmpl w:val="26A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94A76"/>
    <w:multiLevelType w:val="hybridMultilevel"/>
    <w:tmpl w:val="1AB021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12"/>
  </w:num>
  <w:num w:numId="4">
    <w:abstractNumId w:val="28"/>
  </w:num>
  <w:num w:numId="5">
    <w:abstractNumId w:val="15"/>
  </w:num>
  <w:num w:numId="6">
    <w:abstractNumId w:val="24"/>
  </w:num>
  <w:num w:numId="7">
    <w:abstractNumId w:val="29"/>
  </w:num>
  <w:num w:numId="8">
    <w:abstractNumId w:val="33"/>
  </w:num>
  <w:num w:numId="9">
    <w:abstractNumId w:val="11"/>
  </w:num>
  <w:num w:numId="10">
    <w:abstractNumId w:val="10"/>
  </w:num>
  <w:num w:numId="11">
    <w:abstractNumId w:val="6"/>
  </w:num>
  <w:num w:numId="12">
    <w:abstractNumId w:val="34"/>
  </w:num>
  <w:num w:numId="13">
    <w:abstractNumId w:val="27"/>
  </w:num>
  <w:num w:numId="14">
    <w:abstractNumId w:val="1"/>
  </w:num>
  <w:num w:numId="15">
    <w:abstractNumId w:val="3"/>
  </w:num>
  <w:num w:numId="16">
    <w:abstractNumId w:val="21"/>
  </w:num>
  <w:num w:numId="17">
    <w:abstractNumId w:val="23"/>
  </w:num>
  <w:num w:numId="18">
    <w:abstractNumId w:val="9"/>
  </w:num>
  <w:num w:numId="19">
    <w:abstractNumId w:val="5"/>
  </w:num>
  <w:num w:numId="20">
    <w:abstractNumId w:val="4"/>
  </w:num>
  <w:num w:numId="21">
    <w:abstractNumId w:val="32"/>
  </w:num>
  <w:num w:numId="22">
    <w:abstractNumId w:val="18"/>
  </w:num>
  <w:num w:numId="23">
    <w:abstractNumId w:val="30"/>
  </w:num>
  <w:num w:numId="24">
    <w:abstractNumId w:val="25"/>
  </w:num>
  <w:num w:numId="25">
    <w:abstractNumId w:val="7"/>
  </w:num>
  <w:num w:numId="26">
    <w:abstractNumId w:val="13"/>
  </w:num>
  <w:num w:numId="27">
    <w:abstractNumId w:val="20"/>
  </w:num>
  <w:num w:numId="28">
    <w:abstractNumId w:val="14"/>
  </w:num>
  <w:num w:numId="29">
    <w:abstractNumId w:val="8"/>
  </w:num>
  <w:num w:numId="30">
    <w:abstractNumId w:val="31"/>
  </w:num>
  <w:num w:numId="31">
    <w:abstractNumId w:val="26"/>
  </w:num>
  <w:num w:numId="32">
    <w:abstractNumId w:val="17"/>
  </w:num>
  <w:num w:numId="33">
    <w:abstractNumId w:val="19"/>
  </w:num>
  <w:num w:numId="34">
    <w:abstractNumId w:val="35"/>
  </w:num>
  <w:num w:numId="35">
    <w:abstractNumId w:val="2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9C"/>
    <w:rsid w:val="00011187"/>
    <w:rsid w:val="00053A95"/>
    <w:rsid w:val="00061F06"/>
    <w:rsid w:val="000B68FA"/>
    <w:rsid w:val="000C6444"/>
    <w:rsid w:val="000C7CA0"/>
    <w:rsid w:val="000D1559"/>
    <w:rsid w:val="000F5171"/>
    <w:rsid w:val="00111EC9"/>
    <w:rsid w:val="001B0AC4"/>
    <w:rsid w:val="001F4401"/>
    <w:rsid w:val="002112B0"/>
    <w:rsid w:val="00217985"/>
    <w:rsid w:val="00233626"/>
    <w:rsid w:val="0026049A"/>
    <w:rsid w:val="00266521"/>
    <w:rsid w:val="002866F0"/>
    <w:rsid w:val="002F721B"/>
    <w:rsid w:val="002F7338"/>
    <w:rsid w:val="003521F4"/>
    <w:rsid w:val="00392B15"/>
    <w:rsid w:val="003A46C2"/>
    <w:rsid w:val="003D4592"/>
    <w:rsid w:val="004007C9"/>
    <w:rsid w:val="00401336"/>
    <w:rsid w:val="0043589C"/>
    <w:rsid w:val="00435AA7"/>
    <w:rsid w:val="004611A2"/>
    <w:rsid w:val="00483910"/>
    <w:rsid w:val="0049431F"/>
    <w:rsid w:val="004A3733"/>
    <w:rsid w:val="004A58A5"/>
    <w:rsid w:val="004B1741"/>
    <w:rsid w:val="004D1F06"/>
    <w:rsid w:val="00510F0F"/>
    <w:rsid w:val="005145E0"/>
    <w:rsid w:val="00532A71"/>
    <w:rsid w:val="00554928"/>
    <w:rsid w:val="00574B1F"/>
    <w:rsid w:val="00575CAE"/>
    <w:rsid w:val="00587FBF"/>
    <w:rsid w:val="00591249"/>
    <w:rsid w:val="005D1B43"/>
    <w:rsid w:val="00604AAB"/>
    <w:rsid w:val="00643470"/>
    <w:rsid w:val="006818B3"/>
    <w:rsid w:val="0068264D"/>
    <w:rsid w:val="006C1A31"/>
    <w:rsid w:val="0070279C"/>
    <w:rsid w:val="00763CE5"/>
    <w:rsid w:val="007A2BE5"/>
    <w:rsid w:val="0083108C"/>
    <w:rsid w:val="00872B9A"/>
    <w:rsid w:val="0088737D"/>
    <w:rsid w:val="008D2798"/>
    <w:rsid w:val="008E633C"/>
    <w:rsid w:val="009039CC"/>
    <w:rsid w:val="009626B2"/>
    <w:rsid w:val="00A110C9"/>
    <w:rsid w:val="00A20458"/>
    <w:rsid w:val="00A779DC"/>
    <w:rsid w:val="00A8701C"/>
    <w:rsid w:val="00AD19BF"/>
    <w:rsid w:val="00AD7A5B"/>
    <w:rsid w:val="00AE7E8F"/>
    <w:rsid w:val="00B755CD"/>
    <w:rsid w:val="00C05C93"/>
    <w:rsid w:val="00C466C9"/>
    <w:rsid w:val="00CA0F5E"/>
    <w:rsid w:val="00CA7E9F"/>
    <w:rsid w:val="00CB34CD"/>
    <w:rsid w:val="00CB4EE4"/>
    <w:rsid w:val="00CD7F05"/>
    <w:rsid w:val="00CE4A6E"/>
    <w:rsid w:val="00CF0D33"/>
    <w:rsid w:val="00D00FCB"/>
    <w:rsid w:val="00D1660C"/>
    <w:rsid w:val="00D406B3"/>
    <w:rsid w:val="00D61775"/>
    <w:rsid w:val="00D81C9C"/>
    <w:rsid w:val="00D82B3C"/>
    <w:rsid w:val="00DB57B4"/>
    <w:rsid w:val="00DC1046"/>
    <w:rsid w:val="00DD1E0F"/>
    <w:rsid w:val="00DE7AC3"/>
    <w:rsid w:val="00E2392C"/>
    <w:rsid w:val="00E310EE"/>
    <w:rsid w:val="00E4031B"/>
    <w:rsid w:val="00E51599"/>
    <w:rsid w:val="00F03836"/>
    <w:rsid w:val="00F07F9F"/>
    <w:rsid w:val="00F2291A"/>
    <w:rsid w:val="00F3479C"/>
    <w:rsid w:val="00F46F8F"/>
    <w:rsid w:val="00FB0589"/>
    <w:rsid w:val="00FB519C"/>
    <w:rsid w:val="00FD60CE"/>
    <w:rsid w:val="00FE2941"/>
    <w:rsid w:val="00FE75E4"/>
    <w:rsid w:val="00FF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F34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3479C"/>
    <w:pPr>
      <w:pBdr>
        <w:top w:val="single" w:sz="4" w:space="1" w:color="auto"/>
        <w:bottom w:val="single" w:sz="4" w:space="1" w:color="auto"/>
      </w:pBdr>
      <w:snapToGrid w:val="0"/>
      <w:spacing w:after="0" w:line="240" w:lineRule="auto"/>
      <w:outlineLvl w:val="1"/>
    </w:pPr>
    <w:rPr>
      <w:rFonts w:ascii="Book Antiqua" w:eastAsia="Batang" w:hAnsi="Book Antiqua" w:cs="Arial"/>
      <w:b/>
      <w:bCs/>
      <w:lang w:eastAsia="ko-KR"/>
    </w:rPr>
  </w:style>
  <w:style w:type="paragraph" w:styleId="Heading3">
    <w:name w:val="heading 3"/>
    <w:basedOn w:val="Normal"/>
    <w:next w:val="Normal"/>
    <w:link w:val="Heading3Char"/>
    <w:uiPriority w:val="99"/>
    <w:unhideWhenUsed/>
    <w:qFormat/>
    <w:rsid w:val="00F347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3479C"/>
    <w:pPr>
      <w:keepNext/>
      <w:spacing w:before="240" w:after="60" w:line="240" w:lineRule="auto"/>
      <w:outlineLvl w:val="3"/>
    </w:pPr>
    <w:rPr>
      <w:rFonts w:ascii="Times New Roman" w:eastAsia="MS Mincho" w:hAnsi="Times New Roman" w:cs="Times New Roman"/>
      <w:b/>
      <w:bCs/>
      <w:sz w:val="28"/>
      <w:szCs w:val="28"/>
      <w:lang w:eastAsia="ja-JP"/>
    </w:rPr>
  </w:style>
  <w:style w:type="paragraph" w:styleId="Heading5">
    <w:name w:val="heading 5"/>
    <w:basedOn w:val="Normal"/>
    <w:next w:val="Normal"/>
    <w:link w:val="Heading5Char"/>
    <w:uiPriority w:val="99"/>
    <w:qFormat/>
    <w:rsid w:val="00F3479C"/>
    <w:pPr>
      <w:keepNext/>
      <w:keepLines/>
      <w:spacing w:before="200" w:after="0" w:line="240" w:lineRule="auto"/>
      <w:outlineLvl w:val="4"/>
    </w:pPr>
    <w:rPr>
      <w:rFonts w:ascii="Cambria" w:eastAsia="Times New Roman" w:hAnsi="Cambria" w:cs="Times New Roman"/>
      <w:color w:val="243F6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9C"/>
    <w:rPr>
      <w:rFonts w:ascii="Tahoma" w:hAnsi="Tahoma" w:cs="Tahoma"/>
      <w:sz w:val="16"/>
      <w:szCs w:val="16"/>
    </w:rPr>
  </w:style>
  <w:style w:type="paragraph" w:styleId="Title">
    <w:name w:val="Title"/>
    <w:basedOn w:val="Normal"/>
    <w:next w:val="Normal"/>
    <w:link w:val="TitleChar"/>
    <w:uiPriority w:val="10"/>
    <w:qFormat/>
    <w:rsid w:val="00F347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3479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3479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3479C"/>
    <w:rPr>
      <w:rFonts w:asciiTheme="majorHAnsi" w:eastAsiaTheme="majorEastAsia" w:hAnsiTheme="majorHAnsi" w:cstheme="majorBidi"/>
      <w:i/>
      <w:iCs/>
      <w:color w:val="4F81BD" w:themeColor="accent1"/>
      <w:spacing w:val="15"/>
      <w:sz w:val="24"/>
      <w:szCs w:val="24"/>
      <w:lang w:eastAsia="ja-JP"/>
    </w:rPr>
  </w:style>
  <w:style w:type="paragraph" w:styleId="TOC1">
    <w:name w:val="toc 1"/>
    <w:basedOn w:val="Normal"/>
    <w:next w:val="Normal"/>
    <w:autoRedefine/>
    <w:uiPriority w:val="39"/>
    <w:rsid w:val="00F3479C"/>
    <w:pPr>
      <w:tabs>
        <w:tab w:val="left" w:pos="480"/>
        <w:tab w:val="right" w:leader="dot" w:pos="10070"/>
      </w:tabs>
      <w:spacing w:before="120" w:after="0" w:line="240" w:lineRule="auto"/>
    </w:pPr>
    <w:rPr>
      <w:rFonts w:ascii="Calibri" w:eastAsia="MS Mincho" w:hAnsi="Calibri" w:cs="Times New Roman"/>
      <w:b/>
      <w:sz w:val="24"/>
      <w:szCs w:val="24"/>
      <w:lang w:eastAsia="ja-JP"/>
    </w:rPr>
  </w:style>
  <w:style w:type="character" w:customStyle="1" w:styleId="Heading1Char">
    <w:name w:val="Heading 1 Char"/>
    <w:basedOn w:val="DefaultParagraphFont"/>
    <w:link w:val="Heading1"/>
    <w:uiPriority w:val="99"/>
    <w:rsid w:val="00F347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qFormat/>
    <w:rsid w:val="00F3479C"/>
    <w:pPr>
      <w:outlineLvl w:val="9"/>
    </w:pPr>
    <w:rPr>
      <w:rFonts w:ascii="Calibri" w:eastAsia="MS ????" w:hAnsi="Calibri" w:cs="Times New Roman"/>
      <w:color w:val="365F91"/>
    </w:rPr>
  </w:style>
  <w:style w:type="character" w:customStyle="1" w:styleId="Heading3Char">
    <w:name w:val="Heading 3 Char"/>
    <w:basedOn w:val="DefaultParagraphFont"/>
    <w:link w:val="Heading3"/>
    <w:uiPriority w:val="99"/>
    <w:rsid w:val="00F3479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9"/>
    <w:rsid w:val="00F3479C"/>
    <w:rPr>
      <w:rFonts w:ascii="Book Antiqua" w:eastAsia="Batang" w:hAnsi="Book Antiqua" w:cs="Arial"/>
      <w:b/>
      <w:bCs/>
      <w:lang w:eastAsia="ko-KR"/>
    </w:rPr>
  </w:style>
  <w:style w:type="character" w:customStyle="1" w:styleId="Heading4Char">
    <w:name w:val="Heading 4 Char"/>
    <w:basedOn w:val="DefaultParagraphFont"/>
    <w:link w:val="Heading4"/>
    <w:uiPriority w:val="99"/>
    <w:rsid w:val="00F3479C"/>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uiPriority w:val="99"/>
    <w:rsid w:val="00F3479C"/>
    <w:rPr>
      <w:rFonts w:ascii="Cambria" w:eastAsia="Times New Roman" w:hAnsi="Cambria" w:cs="Times New Roman"/>
      <w:color w:val="243F60"/>
      <w:sz w:val="24"/>
      <w:szCs w:val="24"/>
      <w:lang w:eastAsia="ja-JP"/>
    </w:rPr>
  </w:style>
  <w:style w:type="paragraph" w:customStyle="1" w:styleId="ABLOCKPARA">
    <w:name w:val="A BLOCK PARA"/>
    <w:basedOn w:val="Normal"/>
    <w:uiPriority w:val="99"/>
    <w:rsid w:val="00F3479C"/>
    <w:pPr>
      <w:spacing w:after="0" w:line="240" w:lineRule="auto"/>
    </w:pPr>
    <w:rPr>
      <w:rFonts w:ascii="Book Antiqua" w:eastAsia="MS Mincho" w:hAnsi="Book Antiqua" w:cs="Times New Roman"/>
      <w:szCs w:val="24"/>
      <w:lang w:eastAsia="ja-JP"/>
    </w:rPr>
  </w:style>
  <w:style w:type="paragraph" w:customStyle="1" w:styleId="ABULLET">
    <w:name w:val="A BULLET"/>
    <w:basedOn w:val="ABLOCKPARA"/>
    <w:uiPriority w:val="99"/>
    <w:rsid w:val="00F3479C"/>
    <w:pPr>
      <w:ind w:left="331" w:hanging="331"/>
    </w:pPr>
  </w:style>
  <w:style w:type="paragraph" w:customStyle="1" w:styleId="AINDENTEDBULLET">
    <w:name w:val="A INDENTED BULLET"/>
    <w:basedOn w:val="ABLOCKPARA"/>
    <w:uiPriority w:val="99"/>
    <w:rsid w:val="00F3479C"/>
    <w:pPr>
      <w:tabs>
        <w:tab w:val="left" w:pos="1080"/>
      </w:tabs>
      <w:ind w:left="662" w:hanging="331"/>
    </w:pPr>
  </w:style>
  <w:style w:type="paragraph" w:customStyle="1" w:styleId="AINDENTEDPARA">
    <w:name w:val="A INDENTED PARA"/>
    <w:basedOn w:val="ABLOCKPARA"/>
    <w:uiPriority w:val="99"/>
    <w:rsid w:val="00F3479C"/>
    <w:pPr>
      <w:ind w:left="331"/>
    </w:pPr>
  </w:style>
  <w:style w:type="paragraph" w:styleId="Footer">
    <w:name w:val="footer"/>
    <w:basedOn w:val="Normal"/>
    <w:link w:val="FooterChar"/>
    <w:uiPriority w:val="99"/>
    <w:rsid w:val="00F3479C"/>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3479C"/>
    <w:rPr>
      <w:rFonts w:ascii="Times New Roman" w:eastAsia="MS Mincho" w:hAnsi="Times New Roman" w:cs="Times New Roman"/>
      <w:sz w:val="24"/>
      <w:szCs w:val="24"/>
      <w:lang w:eastAsia="ja-JP"/>
    </w:rPr>
  </w:style>
  <w:style w:type="paragraph" w:styleId="Header">
    <w:name w:val="header"/>
    <w:basedOn w:val="Normal"/>
    <w:link w:val="HeaderChar"/>
    <w:uiPriority w:val="99"/>
    <w:rsid w:val="00F3479C"/>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F3479C"/>
    <w:rPr>
      <w:rFonts w:ascii="Times New Roman" w:eastAsia="MS Mincho" w:hAnsi="Times New Roman" w:cs="Times New Roman"/>
      <w:sz w:val="24"/>
      <w:szCs w:val="24"/>
      <w:lang w:eastAsia="ja-JP"/>
    </w:rPr>
  </w:style>
  <w:style w:type="character" w:styleId="PageNumber">
    <w:name w:val="page number"/>
    <w:basedOn w:val="DefaultParagraphFont"/>
    <w:uiPriority w:val="99"/>
    <w:rsid w:val="00F3479C"/>
    <w:rPr>
      <w:rFonts w:cs="Times New Roman"/>
    </w:rPr>
  </w:style>
  <w:style w:type="table" w:styleId="TableContemporary">
    <w:name w:val="Table Contemporary"/>
    <w:basedOn w:val="TableNormal"/>
    <w:uiPriority w:val="99"/>
    <w:rsid w:val="00F3479C"/>
    <w:pPr>
      <w:spacing w:after="0" w:line="240" w:lineRule="auto"/>
    </w:pPr>
    <w:rPr>
      <w:rFonts w:ascii="Arial Narrow" w:eastAsia="Times New Roman" w:hAnsi="Arial Narrow" w:cs="Times New Roman"/>
      <w:sz w:val="20"/>
      <w:szCs w:val="20"/>
    </w:rPr>
    <w:tblPr>
      <w:tblStyleRowBandSize w:val="1"/>
      <w:tblBorders>
        <w:insideH w:val="single" w:sz="18" w:space="0" w:color="FFFFFF"/>
        <w:insideV w:val="single" w:sz="18" w:space="0" w:color="FFFFFF"/>
      </w:tblBorders>
    </w:tblPr>
    <w:tcPr>
      <w:shd w:val="clear" w:color="auto" w:fill="000000"/>
    </w:tc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F3479C"/>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rsid w:val="00F3479C"/>
    <w:rPr>
      <w:rFonts w:cs="Times New Roman"/>
      <w:sz w:val="16"/>
    </w:rPr>
  </w:style>
  <w:style w:type="paragraph" w:styleId="CommentText">
    <w:name w:val="annotation text"/>
    <w:basedOn w:val="Normal"/>
    <w:link w:val="CommentTextChar"/>
    <w:uiPriority w:val="99"/>
    <w:semiHidden/>
    <w:rsid w:val="00F3479C"/>
    <w:pPr>
      <w:spacing w:after="0" w:line="240" w:lineRule="auto"/>
    </w:pPr>
    <w:rPr>
      <w:rFonts w:ascii="Times New Roman" w:eastAsia="MS Mincho" w:hAnsi="Times New Roman" w:cs="Times New Roman"/>
      <w:sz w:val="20"/>
      <w:szCs w:val="24"/>
      <w:lang w:eastAsia="ja-JP"/>
    </w:rPr>
  </w:style>
  <w:style w:type="character" w:customStyle="1" w:styleId="CommentTextChar">
    <w:name w:val="Comment Text Char"/>
    <w:basedOn w:val="DefaultParagraphFont"/>
    <w:link w:val="CommentText"/>
    <w:uiPriority w:val="99"/>
    <w:semiHidden/>
    <w:rsid w:val="00F3479C"/>
    <w:rPr>
      <w:rFonts w:ascii="Times New Roman" w:eastAsia="MS Mincho" w:hAnsi="Times New Roman" w:cs="Times New Roman"/>
      <w:sz w:val="20"/>
      <w:szCs w:val="24"/>
      <w:lang w:eastAsia="ja-JP"/>
    </w:rPr>
  </w:style>
  <w:style w:type="paragraph" w:styleId="CommentSubject">
    <w:name w:val="annotation subject"/>
    <w:basedOn w:val="CommentText"/>
    <w:next w:val="CommentText"/>
    <w:link w:val="CommentSubjectChar"/>
    <w:uiPriority w:val="99"/>
    <w:semiHidden/>
    <w:rsid w:val="00F3479C"/>
    <w:rPr>
      <w:b/>
      <w:bCs/>
    </w:rPr>
  </w:style>
  <w:style w:type="character" w:customStyle="1" w:styleId="CommentSubjectChar">
    <w:name w:val="Comment Subject Char"/>
    <w:basedOn w:val="CommentTextChar"/>
    <w:link w:val="CommentSubject"/>
    <w:uiPriority w:val="99"/>
    <w:semiHidden/>
    <w:rsid w:val="00F3479C"/>
    <w:rPr>
      <w:rFonts w:ascii="Times New Roman" w:eastAsia="MS Mincho" w:hAnsi="Times New Roman" w:cs="Times New Roman"/>
      <w:b/>
      <w:bCs/>
      <w:sz w:val="20"/>
      <w:szCs w:val="24"/>
      <w:lang w:eastAsia="ja-JP"/>
    </w:rPr>
  </w:style>
  <w:style w:type="table" w:styleId="TableGrid">
    <w:name w:val="Table Grid"/>
    <w:basedOn w:val="TableNormal"/>
    <w:uiPriority w:val="99"/>
    <w:rsid w:val="00F34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rsid w:val="00F3479C"/>
    <w:pPr>
      <w:spacing w:after="0" w:line="240" w:lineRule="auto"/>
      <w:ind w:left="240"/>
    </w:pPr>
    <w:rPr>
      <w:rFonts w:ascii="Calibri" w:eastAsia="MS Mincho" w:hAnsi="Calibri" w:cs="Times New Roman"/>
      <w:b/>
      <w:lang w:eastAsia="ja-JP"/>
    </w:rPr>
  </w:style>
  <w:style w:type="paragraph" w:styleId="TOC3">
    <w:name w:val="toc 3"/>
    <w:basedOn w:val="Normal"/>
    <w:next w:val="Normal"/>
    <w:autoRedefine/>
    <w:uiPriority w:val="99"/>
    <w:rsid w:val="00F3479C"/>
    <w:pPr>
      <w:spacing w:after="0" w:line="240" w:lineRule="auto"/>
      <w:ind w:left="480"/>
    </w:pPr>
    <w:rPr>
      <w:rFonts w:ascii="Calibri" w:eastAsia="MS Mincho" w:hAnsi="Calibri" w:cs="Times New Roman"/>
      <w:lang w:eastAsia="ja-JP"/>
    </w:rPr>
  </w:style>
  <w:style w:type="paragraph" w:styleId="TOC4">
    <w:name w:val="toc 4"/>
    <w:basedOn w:val="Normal"/>
    <w:next w:val="Normal"/>
    <w:autoRedefine/>
    <w:uiPriority w:val="99"/>
    <w:semiHidden/>
    <w:rsid w:val="00F3479C"/>
    <w:pPr>
      <w:spacing w:after="0" w:line="240" w:lineRule="auto"/>
      <w:ind w:left="720"/>
    </w:pPr>
    <w:rPr>
      <w:rFonts w:ascii="Calibri" w:eastAsia="MS Mincho" w:hAnsi="Calibri" w:cs="Times New Roman"/>
      <w:sz w:val="20"/>
      <w:szCs w:val="20"/>
      <w:lang w:eastAsia="ja-JP"/>
    </w:rPr>
  </w:style>
  <w:style w:type="paragraph" w:styleId="TOC5">
    <w:name w:val="toc 5"/>
    <w:basedOn w:val="Normal"/>
    <w:next w:val="Normal"/>
    <w:autoRedefine/>
    <w:uiPriority w:val="99"/>
    <w:semiHidden/>
    <w:rsid w:val="00F3479C"/>
    <w:pPr>
      <w:spacing w:after="0" w:line="240" w:lineRule="auto"/>
      <w:ind w:left="960"/>
    </w:pPr>
    <w:rPr>
      <w:rFonts w:ascii="Calibri" w:eastAsia="MS Mincho" w:hAnsi="Calibri" w:cs="Times New Roman"/>
      <w:sz w:val="20"/>
      <w:szCs w:val="20"/>
      <w:lang w:eastAsia="ja-JP"/>
    </w:rPr>
  </w:style>
  <w:style w:type="paragraph" w:styleId="TOC6">
    <w:name w:val="toc 6"/>
    <w:basedOn w:val="Normal"/>
    <w:next w:val="Normal"/>
    <w:autoRedefine/>
    <w:uiPriority w:val="99"/>
    <w:semiHidden/>
    <w:rsid w:val="00F3479C"/>
    <w:pPr>
      <w:spacing w:after="0" w:line="240" w:lineRule="auto"/>
      <w:ind w:left="1200"/>
    </w:pPr>
    <w:rPr>
      <w:rFonts w:ascii="Calibri" w:eastAsia="MS Mincho" w:hAnsi="Calibri" w:cs="Times New Roman"/>
      <w:sz w:val="20"/>
      <w:szCs w:val="20"/>
      <w:lang w:eastAsia="ja-JP"/>
    </w:rPr>
  </w:style>
  <w:style w:type="paragraph" w:styleId="TOC7">
    <w:name w:val="toc 7"/>
    <w:basedOn w:val="Normal"/>
    <w:next w:val="Normal"/>
    <w:autoRedefine/>
    <w:uiPriority w:val="99"/>
    <w:semiHidden/>
    <w:rsid w:val="00F3479C"/>
    <w:pPr>
      <w:spacing w:after="0" w:line="240" w:lineRule="auto"/>
      <w:ind w:left="1440"/>
    </w:pPr>
    <w:rPr>
      <w:rFonts w:ascii="Calibri" w:eastAsia="MS Mincho" w:hAnsi="Calibri" w:cs="Times New Roman"/>
      <w:sz w:val="20"/>
      <w:szCs w:val="20"/>
      <w:lang w:eastAsia="ja-JP"/>
    </w:rPr>
  </w:style>
  <w:style w:type="paragraph" w:styleId="TOC8">
    <w:name w:val="toc 8"/>
    <w:basedOn w:val="Normal"/>
    <w:next w:val="Normal"/>
    <w:autoRedefine/>
    <w:uiPriority w:val="99"/>
    <w:semiHidden/>
    <w:rsid w:val="00F3479C"/>
    <w:pPr>
      <w:spacing w:after="0" w:line="240" w:lineRule="auto"/>
      <w:ind w:left="1680"/>
    </w:pPr>
    <w:rPr>
      <w:rFonts w:ascii="Calibri" w:eastAsia="MS Mincho" w:hAnsi="Calibri" w:cs="Times New Roman"/>
      <w:sz w:val="20"/>
      <w:szCs w:val="20"/>
      <w:lang w:eastAsia="ja-JP"/>
    </w:rPr>
  </w:style>
  <w:style w:type="paragraph" w:styleId="TOC9">
    <w:name w:val="toc 9"/>
    <w:basedOn w:val="Normal"/>
    <w:next w:val="Normal"/>
    <w:autoRedefine/>
    <w:uiPriority w:val="99"/>
    <w:semiHidden/>
    <w:rsid w:val="00F3479C"/>
    <w:pPr>
      <w:spacing w:after="0" w:line="240" w:lineRule="auto"/>
      <w:ind w:left="1920"/>
    </w:pPr>
    <w:rPr>
      <w:rFonts w:ascii="Calibri" w:eastAsia="MS Mincho" w:hAnsi="Calibri" w:cs="Times New Roman"/>
      <w:sz w:val="20"/>
      <w:szCs w:val="20"/>
      <w:lang w:eastAsia="ja-JP"/>
    </w:rPr>
  </w:style>
  <w:style w:type="character" w:styleId="Hyperlink">
    <w:name w:val="Hyperlink"/>
    <w:basedOn w:val="DefaultParagraphFont"/>
    <w:uiPriority w:val="99"/>
    <w:rsid w:val="00F3479C"/>
    <w:rPr>
      <w:rFonts w:cs="Times New Roman"/>
      <w:color w:val="0000FF"/>
      <w:u w:val="single"/>
    </w:rPr>
  </w:style>
  <w:style w:type="paragraph" w:styleId="DocumentMap">
    <w:name w:val="Document Map"/>
    <w:basedOn w:val="Normal"/>
    <w:link w:val="DocumentMapChar"/>
    <w:uiPriority w:val="99"/>
    <w:semiHidden/>
    <w:rsid w:val="00F3479C"/>
    <w:pPr>
      <w:shd w:val="clear" w:color="auto" w:fill="000080"/>
      <w:spacing w:after="0" w:line="240" w:lineRule="auto"/>
    </w:pPr>
    <w:rPr>
      <w:rFonts w:ascii="Tahoma" w:eastAsia="MS Mincho" w:hAnsi="Tahoma" w:cs="Times New Roman"/>
      <w:sz w:val="20"/>
      <w:szCs w:val="24"/>
      <w:lang w:eastAsia="ja-JP"/>
    </w:rPr>
  </w:style>
  <w:style w:type="character" w:customStyle="1" w:styleId="DocumentMapChar">
    <w:name w:val="Document Map Char"/>
    <w:basedOn w:val="DefaultParagraphFont"/>
    <w:link w:val="DocumentMap"/>
    <w:uiPriority w:val="99"/>
    <w:semiHidden/>
    <w:rsid w:val="00F3479C"/>
    <w:rPr>
      <w:rFonts w:ascii="Tahoma" w:eastAsia="MS Mincho" w:hAnsi="Tahoma" w:cs="Times New Roman"/>
      <w:sz w:val="20"/>
      <w:szCs w:val="24"/>
      <w:shd w:val="clear" w:color="auto" w:fill="000080"/>
      <w:lang w:eastAsia="ja-JP"/>
    </w:rPr>
  </w:style>
  <w:style w:type="paragraph" w:styleId="FootnoteText">
    <w:name w:val="footnote text"/>
    <w:basedOn w:val="Normal"/>
    <w:link w:val="FootnoteTextChar"/>
    <w:uiPriority w:val="99"/>
    <w:semiHidden/>
    <w:rsid w:val="00F3479C"/>
    <w:pPr>
      <w:spacing w:after="0" w:line="240" w:lineRule="auto"/>
    </w:pPr>
    <w:rPr>
      <w:rFonts w:ascii="Times New Roman" w:eastAsia="MS Mincho" w:hAnsi="Times New Roman" w:cs="Times New Roman"/>
      <w:sz w:val="20"/>
      <w:szCs w:val="24"/>
      <w:lang w:eastAsia="ja-JP"/>
    </w:rPr>
  </w:style>
  <w:style w:type="character" w:customStyle="1" w:styleId="FootnoteTextChar">
    <w:name w:val="Footnote Text Char"/>
    <w:basedOn w:val="DefaultParagraphFont"/>
    <w:link w:val="FootnoteText"/>
    <w:uiPriority w:val="99"/>
    <w:semiHidden/>
    <w:rsid w:val="00F3479C"/>
    <w:rPr>
      <w:rFonts w:ascii="Times New Roman" w:eastAsia="MS Mincho" w:hAnsi="Times New Roman" w:cs="Times New Roman"/>
      <w:sz w:val="20"/>
      <w:szCs w:val="24"/>
      <w:lang w:eastAsia="ja-JP"/>
    </w:rPr>
  </w:style>
  <w:style w:type="character" w:styleId="FootnoteReference">
    <w:name w:val="footnote reference"/>
    <w:basedOn w:val="DefaultParagraphFont"/>
    <w:uiPriority w:val="99"/>
    <w:semiHidden/>
    <w:rsid w:val="00F3479C"/>
    <w:rPr>
      <w:rFonts w:cs="Times New Roman"/>
      <w:vertAlign w:val="superscript"/>
    </w:rPr>
  </w:style>
  <w:style w:type="paragraph" w:styleId="ListBullet4">
    <w:name w:val="List Bullet 4"/>
    <w:basedOn w:val="Normal"/>
    <w:uiPriority w:val="99"/>
    <w:rsid w:val="00F3479C"/>
    <w:pPr>
      <w:numPr>
        <w:numId w:val="1"/>
      </w:numPr>
      <w:spacing w:before="60" w:after="60" w:line="240" w:lineRule="auto"/>
    </w:pPr>
    <w:rPr>
      <w:rFonts w:ascii="Century Gothic" w:eastAsia="MS Mincho" w:hAnsi="Century Gothic" w:cs="Times New Roman"/>
      <w:sz w:val="24"/>
      <w:szCs w:val="24"/>
      <w:lang w:eastAsia="ja-JP"/>
    </w:rPr>
  </w:style>
  <w:style w:type="character" w:customStyle="1" w:styleId="shelbyrprichard">
    <w:name w:val="shelby.r.prichard"/>
    <w:uiPriority w:val="99"/>
    <w:semiHidden/>
    <w:rsid w:val="00F3479C"/>
    <w:rPr>
      <w:rFonts w:ascii="Arial" w:hAnsi="Arial"/>
      <w:color w:val="auto"/>
      <w:sz w:val="20"/>
    </w:rPr>
  </w:style>
  <w:style w:type="paragraph" w:customStyle="1" w:styleId="CharCharCharCharCharCharCharCharCharCharChar1CharCharCharCharCharCharChar">
    <w:name w:val="Char Char Char Char Char Char Char Char Char Char Char1 Char Char Char Char Char Char Char"/>
    <w:basedOn w:val="Normal"/>
    <w:uiPriority w:val="99"/>
    <w:rsid w:val="00F3479C"/>
    <w:pPr>
      <w:spacing w:after="160" w:line="240" w:lineRule="exact"/>
    </w:pPr>
    <w:rPr>
      <w:rFonts w:ascii="Verdana" w:eastAsia="MS Mincho" w:hAnsi="Verdana" w:cs="Times New Roman"/>
      <w:sz w:val="20"/>
      <w:szCs w:val="24"/>
      <w:lang w:eastAsia="ja-JP"/>
    </w:rPr>
  </w:style>
  <w:style w:type="paragraph" w:customStyle="1" w:styleId="CharCharCharCharCharCharCharCharCharCharChar">
    <w:name w:val="Char Char Char Char Char Char Char Char Char Char Char"/>
    <w:basedOn w:val="Normal"/>
    <w:uiPriority w:val="99"/>
    <w:rsid w:val="00F3479C"/>
    <w:pPr>
      <w:spacing w:after="160" w:line="240" w:lineRule="exact"/>
    </w:pPr>
    <w:rPr>
      <w:rFonts w:ascii="Verdana" w:eastAsia="MS Mincho" w:hAnsi="Verdana" w:cs="Times New Roman"/>
      <w:sz w:val="20"/>
      <w:szCs w:val="24"/>
      <w:lang w:eastAsia="ja-JP"/>
    </w:rPr>
  </w:style>
  <w:style w:type="table" w:styleId="TableGrid1">
    <w:name w:val="Table Grid 1"/>
    <w:basedOn w:val="TableNormal"/>
    <w:uiPriority w:val="99"/>
    <w:rsid w:val="00F3479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Elegant">
    <w:name w:val="Table Elegant"/>
    <w:basedOn w:val="TableNormal"/>
    <w:uiPriority w:val="99"/>
    <w:rsid w:val="00F3479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7">
    <w:name w:val="Table Grid 7"/>
    <w:basedOn w:val="TableNormal"/>
    <w:uiPriority w:val="99"/>
    <w:rsid w:val="00F3479C"/>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F3479C"/>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F3479C"/>
    <w:pPr>
      <w:spacing w:after="0" w:line="240" w:lineRule="auto"/>
    </w:pPr>
    <w:rPr>
      <w:rFonts w:ascii="Courier New" w:eastAsia="MS Mincho" w:hAnsi="Courier New" w:cs="Times New Roman"/>
      <w:sz w:val="20"/>
      <w:szCs w:val="20"/>
      <w:lang w:eastAsia="ja-JP"/>
    </w:rPr>
  </w:style>
  <w:style w:type="character" w:customStyle="1" w:styleId="PlainTextChar">
    <w:name w:val="Plain Text Char"/>
    <w:basedOn w:val="DefaultParagraphFont"/>
    <w:link w:val="PlainText"/>
    <w:uiPriority w:val="99"/>
    <w:rsid w:val="00F3479C"/>
    <w:rPr>
      <w:rFonts w:ascii="Courier New" w:eastAsia="MS Mincho" w:hAnsi="Courier New" w:cs="Times New Roman"/>
      <w:sz w:val="20"/>
      <w:szCs w:val="20"/>
      <w:lang w:eastAsia="ja-JP"/>
    </w:rPr>
  </w:style>
  <w:style w:type="character" w:styleId="Emphasis">
    <w:name w:val="Emphasis"/>
    <w:basedOn w:val="DefaultParagraphFont"/>
    <w:uiPriority w:val="99"/>
    <w:qFormat/>
    <w:rsid w:val="00F3479C"/>
    <w:rPr>
      <w:rFonts w:cs="Times New Roman"/>
      <w:i/>
    </w:rPr>
  </w:style>
  <w:style w:type="paragraph" w:customStyle="1" w:styleId="EzraCaption">
    <w:name w:val="Ezra Caption"/>
    <w:basedOn w:val="Normal"/>
    <w:link w:val="EzraCaptionChar"/>
    <w:uiPriority w:val="99"/>
    <w:rsid w:val="00F3479C"/>
    <w:pPr>
      <w:spacing w:after="0" w:line="240" w:lineRule="auto"/>
      <w:jc w:val="center"/>
    </w:pPr>
    <w:rPr>
      <w:rFonts w:ascii="Arial" w:eastAsia="Times New Roman" w:hAnsi="Arial" w:cs="Times New Roman"/>
      <w:b/>
      <w:i/>
      <w:sz w:val="20"/>
      <w:szCs w:val="20"/>
      <w:lang w:eastAsia="ja-JP"/>
    </w:rPr>
  </w:style>
  <w:style w:type="character" w:customStyle="1" w:styleId="EzraCaptionChar">
    <w:name w:val="Ezra Caption Char"/>
    <w:link w:val="EzraCaption"/>
    <w:uiPriority w:val="99"/>
    <w:locked/>
    <w:rsid w:val="00F3479C"/>
    <w:rPr>
      <w:rFonts w:ascii="Arial" w:eastAsia="Times New Roman" w:hAnsi="Arial" w:cs="Times New Roman"/>
      <w:b/>
      <w:i/>
      <w:sz w:val="20"/>
      <w:szCs w:val="20"/>
      <w:lang w:eastAsia="ja-JP"/>
    </w:rPr>
  </w:style>
  <w:style w:type="paragraph" w:styleId="Caption">
    <w:name w:val="caption"/>
    <w:basedOn w:val="Normal"/>
    <w:next w:val="Normal"/>
    <w:uiPriority w:val="99"/>
    <w:qFormat/>
    <w:rsid w:val="00F3479C"/>
    <w:pPr>
      <w:spacing w:after="0" w:line="240" w:lineRule="auto"/>
    </w:pPr>
    <w:rPr>
      <w:rFonts w:ascii="Times New Roman" w:eastAsia="MS Mincho" w:hAnsi="Times New Roman" w:cs="Times New Roman"/>
      <w:b/>
      <w:bCs/>
      <w:sz w:val="20"/>
      <w:szCs w:val="20"/>
      <w:lang w:eastAsia="ja-JP"/>
    </w:rPr>
  </w:style>
  <w:style w:type="table" w:customStyle="1" w:styleId="LightList-Accent11">
    <w:name w:val="Light List - Accent 11"/>
    <w:uiPriority w:val="99"/>
    <w:rsid w:val="00F3479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F3479C"/>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Spacing">
    <w:name w:val="No Spacing"/>
    <w:link w:val="NoSpacingChar"/>
    <w:uiPriority w:val="1"/>
    <w:qFormat/>
    <w:rsid w:val="00F3479C"/>
    <w:pPr>
      <w:spacing w:after="0" w:line="240" w:lineRule="auto"/>
    </w:pPr>
    <w:rPr>
      <w:rFonts w:ascii="Book Antiqua" w:eastAsia="Times New Roman" w:hAnsi="Book Antiqua" w:cs="Times New Roman"/>
    </w:rPr>
  </w:style>
  <w:style w:type="character" w:customStyle="1" w:styleId="NoSpacingChar">
    <w:name w:val="No Spacing Char"/>
    <w:link w:val="NoSpacing"/>
    <w:uiPriority w:val="1"/>
    <w:locked/>
    <w:rsid w:val="00F3479C"/>
    <w:rPr>
      <w:rFonts w:ascii="Book Antiqua" w:eastAsia="Times New Roman" w:hAnsi="Book Antiqua" w:cs="Times New Roman"/>
    </w:rPr>
  </w:style>
  <w:style w:type="character" w:styleId="Strong">
    <w:name w:val="Strong"/>
    <w:basedOn w:val="DefaultParagraphFont"/>
    <w:uiPriority w:val="99"/>
    <w:qFormat/>
    <w:rsid w:val="00F3479C"/>
    <w:rPr>
      <w:rFonts w:cs="Times New Roman"/>
      <w:b/>
    </w:rPr>
  </w:style>
  <w:style w:type="paragraph" w:styleId="BodyText">
    <w:name w:val="Body Text"/>
    <w:basedOn w:val="Normal"/>
    <w:link w:val="BodyTextChar"/>
    <w:uiPriority w:val="99"/>
    <w:rsid w:val="00F3479C"/>
    <w:pPr>
      <w:spacing w:before="120" w:after="120" w:line="240" w:lineRule="auto"/>
      <w:jc w:val="both"/>
    </w:pPr>
    <w:rPr>
      <w:rFonts w:ascii="Cambria" w:eastAsia="Times New Roman" w:hAnsi="Cambria" w:cs="Times New Roman"/>
      <w:sz w:val="24"/>
      <w:szCs w:val="24"/>
    </w:rPr>
  </w:style>
  <w:style w:type="character" w:customStyle="1" w:styleId="BodyTextChar">
    <w:name w:val="Body Text Char"/>
    <w:basedOn w:val="DefaultParagraphFont"/>
    <w:link w:val="BodyText"/>
    <w:uiPriority w:val="99"/>
    <w:rsid w:val="00F3479C"/>
    <w:rPr>
      <w:rFonts w:ascii="Cambria" w:eastAsia="Times New Roman" w:hAnsi="Cambria" w:cs="Times New Roman"/>
      <w:sz w:val="24"/>
      <w:szCs w:val="24"/>
    </w:rPr>
  </w:style>
  <w:style w:type="paragraph" w:customStyle="1" w:styleId="Default">
    <w:name w:val="Default"/>
    <w:rsid w:val="00F34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link w:val="BodyChar"/>
    <w:uiPriority w:val="99"/>
    <w:rsid w:val="00F3479C"/>
    <w:pPr>
      <w:spacing w:before="120" w:after="120" w:line="240" w:lineRule="auto"/>
    </w:pPr>
    <w:rPr>
      <w:rFonts w:ascii="Arial" w:eastAsia="Times New Roman" w:hAnsi="Arial" w:cs="Times New Roman"/>
      <w:sz w:val="24"/>
      <w:szCs w:val="20"/>
      <w:lang w:eastAsia="ja-JP"/>
    </w:rPr>
  </w:style>
  <w:style w:type="character" w:customStyle="1" w:styleId="BodyChar">
    <w:name w:val="Body Char"/>
    <w:link w:val="Body"/>
    <w:uiPriority w:val="99"/>
    <w:locked/>
    <w:rsid w:val="00F3479C"/>
    <w:rPr>
      <w:rFonts w:ascii="Arial" w:eastAsia="Times New Roman" w:hAnsi="Arial" w:cs="Times New Roman"/>
      <w:sz w:val="24"/>
      <w:szCs w:val="20"/>
      <w:lang w:eastAsia="ja-JP"/>
    </w:rPr>
  </w:style>
  <w:style w:type="paragraph" w:styleId="EndnoteText">
    <w:name w:val="endnote text"/>
    <w:basedOn w:val="Normal"/>
    <w:link w:val="EndnoteTextChar"/>
    <w:uiPriority w:val="99"/>
    <w:rsid w:val="00F3479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F3479C"/>
    <w:rPr>
      <w:rFonts w:ascii="Times New Roman" w:eastAsia="Times New Roman" w:hAnsi="Times New Roman" w:cs="Times New Roman"/>
      <w:sz w:val="20"/>
      <w:szCs w:val="20"/>
    </w:rPr>
  </w:style>
  <w:style w:type="paragraph" w:styleId="ListParagraph">
    <w:name w:val="List Paragraph"/>
    <w:basedOn w:val="Normal"/>
    <w:uiPriority w:val="99"/>
    <w:qFormat/>
    <w:rsid w:val="00F3479C"/>
    <w:pPr>
      <w:spacing w:after="0" w:line="240" w:lineRule="auto"/>
      <w:ind w:left="720"/>
    </w:pPr>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rsid w:val="00F3479C"/>
    <w:rPr>
      <w:rFonts w:cs="Times New Roman"/>
      <w:color w:val="800080"/>
      <w:u w:val="single"/>
    </w:rPr>
  </w:style>
  <w:style w:type="paragraph" w:customStyle="1" w:styleId="tbltxt9pt">
    <w:name w:val="tbltxt9pt"/>
    <w:basedOn w:val="Normal"/>
    <w:uiPriority w:val="99"/>
    <w:rsid w:val="00F3479C"/>
    <w:pPr>
      <w:spacing w:after="0" w:line="240" w:lineRule="auto"/>
    </w:pPr>
    <w:rPr>
      <w:rFonts w:ascii="Times New Roman" w:eastAsia="Times New Roman" w:hAnsi="Times New Roman" w:cs="Times New Roman"/>
      <w:sz w:val="18"/>
      <w:szCs w:val="18"/>
    </w:rPr>
  </w:style>
  <w:style w:type="paragraph" w:customStyle="1" w:styleId="CharCharCharCharCharCharCharCharCharCharChar1CharCharCharCharCharCharChar1">
    <w:name w:val="Char Char Char Char Char Char Char Char Char Char Char1 Char Char Char Char Char Char Char1"/>
    <w:basedOn w:val="Normal"/>
    <w:uiPriority w:val="99"/>
    <w:rsid w:val="00F3479C"/>
    <w:pPr>
      <w:spacing w:after="160" w:line="240" w:lineRule="exact"/>
    </w:pPr>
    <w:rPr>
      <w:rFonts w:ascii="Verdana" w:eastAsia="MS Mincho" w:hAnsi="Verdana" w:cs="Times New Roman"/>
      <w:sz w:val="20"/>
      <w:szCs w:val="24"/>
      <w:lang w:eastAsia="ja-JP"/>
    </w:rPr>
  </w:style>
  <w:style w:type="paragraph" w:customStyle="1" w:styleId="CharCharCharCharCharCharCharCharCharCharChar1">
    <w:name w:val="Char Char Char Char Char Char Char Char Char Char Char1"/>
    <w:basedOn w:val="Normal"/>
    <w:uiPriority w:val="99"/>
    <w:rsid w:val="00F3479C"/>
    <w:pPr>
      <w:spacing w:after="160" w:line="240" w:lineRule="exact"/>
    </w:pPr>
    <w:rPr>
      <w:rFonts w:ascii="Verdana" w:eastAsia="MS Mincho" w:hAnsi="Verdana" w:cs="Times New Roman"/>
      <w:sz w:val="20"/>
      <w:szCs w:val="24"/>
      <w:lang w:eastAsia="ja-JP"/>
    </w:rPr>
  </w:style>
  <w:style w:type="paragraph" w:styleId="Revision">
    <w:name w:val="Revision"/>
    <w:hidden/>
    <w:uiPriority w:val="99"/>
    <w:semiHidden/>
    <w:rsid w:val="00F3479C"/>
    <w:pPr>
      <w:spacing w:after="0" w:line="240" w:lineRule="auto"/>
    </w:pPr>
    <w:rPr>
      <w:rFonts w:ascii="Times New Roman" w:eastAsia="MS Mincho" w:hAnsi="Times New Roman" w:cs="Times New Roman"/>
      <w:sz w:val="24"/>
      <w:szCs w:val="24"/>
      <w:lang w:eastAsia="ja-JP"/>
    </w:rPr>
  </w:style>
  <w:style w:type="paragraph" w:customStyle="1" w:styleId="ColorfulList-Accent11">
    <w:name w:val="Colorful List - Accent 11"/>
    <w:basedOn w:val="Normal"/>
    <w:uiPriority w:val="99"/>
    <w:rsid w:val="00F3479C"/>
    <w:pPr>
      <w:ind w:left="720"/>
      <w:contextualSpacing/>
    </w:pPr>
    <w:rPr>
      <w:rFonts w:ascii="Calibri" w:eastAsia="MS Mincho" w:hAnsi="Calibri" w:cs="Times New Roman"/>
    </w:rPr>
  </w:style>
  <w:style w:type="character" w:customStyle="1" w:styleId="apple-style-span">
    <w:name w:val="apple-style-span"/>
    <w:basedOn w:val="DefaultParagraphFont"/>
    <w:uiPriority w:val="99"/>
    <w:rsid w:val="00F3479C"/>
    <w:rPr>
      <w:rFonts w:cs="Times New Roman"/>
    </w:rPr>
  </w:style>
  <w:style w:type="character" w:customStyle="1" w:styleId="apple-converted-space">
    <w:name w:val="apple-converted-space"/>
    <w:basedOn w:val="DefaultParagraphFont"/>
    <w:uiPriority w:val="99"/>
    <w:rsid w:val="00F3479C"/>
    <w:rPr>
      <w:rFonts w:cs="Times New Roman"/>
    </w:rPr>
  </w:style>
  <w:style w:type="paragraph" w:customStyle="1" w:styleId="Bullets">
    <w:name w:val="Bullets"/>
    <w:basedOn w:val="Body"/>
    <w:uiPriority w:val="99"/>
    <w:rsid w:val="00F3479C"/>
    <w:pPr>
      <w:widowControl w:val="0"/>
      <w:tabs>
        <w:tab w:val="left" w:pos="720"/>
        <w:tab w:val="left" w:pos="1680"/>
        <w:tab w:val="left" w:pos="2880"/>
      </w:tabs>
      <w:suppressAutoHyphens/>
      <w:autoSpaceDE w:val="0"/>
      <w:autoSpaceDN w:val="0"/>
      <w:adjustRightInd w:val="0"/>
      <w:spacing w:before="60" w:after="60" w:line="300" w:lineRule="atLeast"/>
      <w:ind w:left="720" w:hanging="360"/>
      <w:textAlignment w:val="center"/>
    </w:pPr>
    <w:rPr>
      <w:rFonts w:ascii="StoneSerif" w:eastAsia="MS Mincho" w:hAnsi="StoneSerif" w:cs="StoneSerif"/>
      <w:color w:val="000000"/>
      <w:sz w:val="22"/>
      <w:szCs w:val="22"/>
    </w:rPr>
  </w:style>
  <w:style w:type="paragraph" w:customStyle="1" w:styleId="WW-Default">
    <w:name w:val="WW-Default"/>
    <w:uiPriority w:val="99"/>
    <w:rsid w:val="00F3479C"/>
    <w:pPr>
      <w:suppressAutoHyphens/>
      <w:autoSpaceDE w:val="0"/>
      <w:spacing w:after="0" w:line="240" w:lineRule="auto"/>
    </w:pPr>
    <w:rPr>
      <w:rFonts w:ascii="Times New Roman" w:eastAsia="MS Mincho" w:hAnsi="Times New Roman" w:cs="Times New Roman"/>
      <w:color w:val="000000"/>
      <w:sz w:val="24"/>
      <w:szCs w:val="24"/>
      <w:lang w:eastAsia="ar-SA"/>
    </w:rPr>
  </w:style>
  <w:style w:type="paragraph" w:customStyle="1" w:styleId="msolistparagraph0">
    <w:name w:val="msolistparagraph"/>
    <w:basedOn w:val="Normal"/>
    <w:uiPriority w:val="99"/>
    <w:rsid w:val="00F3479C"/>
    <w:pPr>
      <w:spacing w:after="0" w:line="240" w:lineRule="auto"/>
      <w:ind w:left="720"/>
    </w:pPr>
    <w:rPr>
      <w:rFonts w:ascii="Calibri" w:eastAsia="MS Mincho" w:hAnsi="Calibri" w:cs="Times New Roman"/>
      <w:lang w:eastAsia="ja-JP"/>
    </w:rPr>
  </w:style>
  <w:style w:type="paragraph" w:customStyle="1" w:styleId="Style1">
    <w:name w:val="Style1"/>
    <w:basedOn w:val="Heading1"/>
    <w:uiPriority w:val="99"/>
    <w:rsid w:val="00F3479C"/>
    <w:pPr>
      <w:keepNext w:val="0"/>
      <w:keepLines w:val="0"/>
      <w:pBdr>
        <w:top w:val="single" w:sz="4" w:space="0" w:color="auto"/>
        <w:left w:val="single" w:sz="4" w:space="0" w:color="auto"/>
        <w:bottom w:val="single" w:sz="4" w:space="1" w:color="auto"/>
        <w:right w:val="single" w:sz="4" w:space="4" w:color="auto"/>
      </w:pBdr>
      <w:shd w:val="clear" w:color="auto" w:fill="000080"/>
      <w:tabs>
        <w:tab w:val="num" w:pos="360"/>
      </w:tabs>
      <w:spacing w:before="0" w:line="240" w:lineRule="auto"/>
      <w:ind w:left="360" w:hanging="360"/>
    </w:pPr>
    <w:rPr>
      <w:rFonts w:ascii="Calibri" w:eastAsia="MS Mincho" w:hAnsi="Calibri" w:cs="Times New Roman"/>
      <w:bCs w:val="0"/>
      <w:color w:val="FFFFFF"/>
      <w:sz w:val="24"/>
      <w:szCs w:val="24"/>
      <w:lang w:eastAsia="ja-JP"/>
    </w:rPr>
  </w:style>
  <w:style w:type="character" w:customStyle="1" w:styleId="A12">
    <w:name w:val="A12"/>
    <w:uiPriority w:val="99"/>
    <w:rsid w:val="00F3479C"/>
    <w:rPr>
      <w:color w:val="000000"/>
      <w:sz w:val="14"/>
    </w:rPr>
  </w:style>
  <w:style w:type="table" w:styleId="LightList-Accent1">
    <w:name w:val="Light List Accent 1"/>
    <w:basedOn w:val="TableNormal"/>
    <w:uiPriority w:val="99"/>
    <w:rsid w:val="00F3479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eading1Left0">
    <w:name w:val="Heading 1 + Left:  0&quot;"/>
    <w:aliases w:val="First line:  0&quot;"/>
    <w:basedOn w:val="Heading1"/>
    <w:uiPriority w:val="99"/>
    <w:rsid w:val="00F3479C"/>
    <w:pPr>
      <w:keepNext w:val="0"/>
      <w:keepLines w:val="0"/>
      <w:pBdr>
        <w:top w:val="single" w:sz="4" w:space="0" w:color="auto"/>
        <w:left w:val="single" w:sz="4" w:space="0" w:color="auto"/>
        <w:bottom w:val="single" w:sz="4" w:space="1" w:color="auto"/>
        <w:right w:val="single" w:sz="4" w:space="4" w:color="auto"/>
      </w:pBdr>
      <w:shd w:val="clear" w:color="auto" w:fill="003366"/>
      <w:spacing w:before="0" w:line="240" w:lineRule="auto"/>
    </w:pPr>
    <w:rPr>
      <w:rFonts w:ascii="Book Antiqua" w:eastAsia="MS Mincho" w:hAnsi="Book Antiqua" w:cs="Times New Roman"/>
      <w:bCs w:val="0"/>
      <w:color w:val="aut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F34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3479C"/>
    <w:pPr>
      <w:pBdr>
        <w:top w:val="single" w:sz="4" w:space="1" w:color="auto"/>
        <w:bottom w:val="single" w:sz="4" w:space="1" w:color="auto"/>
      </w:pBdr>
      <w:snapToGrid w:val="0"/>
      <w:spacing w:after="0" w:line="240" w:lineRule="auto"/>
      <w:outlineLvl w:val="1"/>
    </w:pPr>
    <w:rPr>
      <w:rFonts w:ascii="Book Antiqua" w:eastAsia="Batang" w:hAnsi="Book Antiqua" w:cs="Arial"/>
      <w:b/>
      <w:bCs/>
      <w:lang w:eastAsia="ko-KR"/>
    </w:rPr>
  </w:style>
  <w:style w:type="paragraph" w:styleId="Heading3">
    <w:name w:val="heading 3"/>
    <w:basedOn w:val="Normal"/>
    <w:next w:val="Normal"/>
    <w:link w:val="Heading3Char"/>
    <w:uiPriority w:val="99"/>
    <w:unhideWhenUsed/>
    <w:qFormat/>
    <w:rsid w:val="00F347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3479C"/>
    <w:pPr>
      <w:keepNext/>
      <w:spacing w:before="240" w:after="60" w:line="240" w:lineRule="auto"/>
      <w:outlineLvl w:val="3"/>
    </w:pPr>
    <w:rPr>
      <w:rFonts w:ascii="Times New Roman" w:eastAsia="MS Mincho" w:hAnsi="Times New Roman" w:cs="Times New Roman"/>
      <w:b/>
      <w:bCs/>
      <w:sz w:val="28"/>
      <w:szCs w:val="28"/>
      <w:lang w:eastAsia="ja-JP"/>
    </w:rPr>
  </w:style>
  <w:style w:type="paragraph" w:styleId="Heading5">
    <w:name w:val="heading 5"/>
    <w:basedOn w:val="Normal"/>
    <w:next w:val="Normal"/>
    <w:link w:val="Heading5Char"/>
    <w:uiPriority w:val="99"/>
    <w:qFormat/>
    <w:rsid w:val="00F3479C"/>
    <w:pPr>
      <w:keepNext/>
      <w:keepLines/>
      <w:spacing w:before="200" w:after="0" w:line="240" w:lineRule="auto"/>
      <w:outlineLvl w:val="4"/>
    </w:pPr>
    <w:rPr>
      <w:rFonts w:ascii="Cambria" w:eastAsia="Times New Roman" w:hAnsi="Cambria" w:cs="Times New Roman"/>
      <w:color w:val="243F6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9C"/>
    <w:rPr>
      <w:rFonts w:ascii="Tahoma" w:hAnsi="Tahoma" w:cs="Tahoma"/>
      <w:sz w:val="16"/>
      <w:szCs w:val="16"/>
    </w:rPr>
  </w:style>
  <w:style w:type="paragraph" w:styleId="Title">
    <w:name w:val="Title"/>
    <w:basedOn w:val="Normal"/>
    <w:next w:val="Normal"/>
    <w:link w:val="TitleChar"/>
    <w:uiPriority w:val="10"/>
    <w:qFormat/>
    <w:rsid w:val="00F347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3479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3479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3479C"/>
    <w:rPr>
      <w:rFonts w:asciiTheme="majorHAnsi" w:eastAsiaTheme="majorEastAsia" w:hAnsiTheme="majorHAnsi" w:cstheme="majorBidi"/>
      <w:i/>
      <w:iCs/>
      <w:color w:val="4F81BD" w:themeColor="accent1"/>
      <w:spacing w:val="15"/>
      <w:sz w:val="24"/>
      <w:szCs w:val="24"/>
      <w:lang w:eastAsia="ja-JP"/>
    </w:rPr>
  </w:style>
  <w:style w:type="paragraph" w:styleId="TOC1">
    <w:name w:val="toc 1"/>
    <w:basedOn w:val="Normal"/>
    <w:next w:val="Normal"/>
    <w:autoRedefine/>
    <w:uiPriority w:val="39"/>
    <w:rsid w:val="00F3479C"/>
    <w:pPr>
      <w:tabs>
        <w:tab w:val="left" w:pos="480"/>
        <w:tab w:val="right" w:leader="dot" w:pos="10070"/>
      </w:tabs>
      <w:spacing w:before="120" w:after="0" w:line="240" w:lineRule="auto"/>
    </w:pPr>
    <w:rPr>
      <w:rFonts w:ascii="Calibri" w:eastAsia="MS Mincho" w:hAnsi="Calibri" w:cs="Times New Roman"/>
      <w:b/>
      <w:sz w:val="24"/>
      <w:szCs w:val="24"/>
      <w:lang w:eastAsia="ja-JP"/>
    </w:rPr>
  </w:style>
  <w:style w:type="character" w:customStyle="1" w:styleId="Heading1Char">
    <w:name w:val="Heading 1 Char"/>
    <w:basedOn w:val="DefaultParagraphFont"/>
    <w:link w:val="Heading1"/>
    <w:uiPriority w:val="99"/>
    <w:rsid w:val="00F347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qFormat/>
    <w:rsid w:val="00F3479C"/>
    <w:pPr>
      <w:outlineLvl w:val="9"/>
    </w:pPr>
    <w:rPr>
      <w:rFonts w:ascii="Calibri" w:eastAsia="MS ????" w:hAnsi="Calibri" w:cs="Times New Roman"/>
      <w:color w:val="365F91"/>
    </w:rPr>
  </w:style>
  <w:style w:type="character" w:customStyle="1" w:styleId="Heading3Char">
    <w:name w:val="Heading 3 Char"/>
    <w:basedOn w:val="DefaultParagraphFont"/>
    <w:link w:val="Heading3"/>
    <w:uiPriority w:val="99"/>
    <w:rsid w:val="00F3479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9"/>
    <w:rsid w:val="00F3479C"/>
    <w:rPr>
      <w:rFonts w:ascii="Book Antiqua" w:eastAsia="Batang" w:hAnsi="Book Antiqua" w:cs="Arial"/>
      <w:b/>
      <w:bCs/>
      <w:lang w:eastAsia="ko-KR"/>
    </w:rPr>
  </w:style>
  <w:style w:type="character" w:customStyle="1" w:styleId="Heading4Char">
    <w:name w:val="Heading 4 Char"/>
    <w:basedOn w:val="DefaultParagraphFont"/>
    <w:link w:val="Heading4"/>
    <w:uiPriority w:val="99"/>
    <w:rsid w:val="00F3479C"/>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uiPriority w:val="99"/>
    <w:rsid w:val="00F3479C"/>
    <w:rPr>
      <w:rFonts w:ascii="Cambria" w:eastAsia="Times New Roman" w:hAnsi="Cambria" w:cs="Times New Roman"/>
      <w:color w:val="243F60"/>
      <w:sz w:val="24"/>
      <w:szCs w:val="24"/>
      <w:lang w:eastAsia="ja-JP"/>
    </w:rPr>
  </w:style>
  <w:style w:type="paragraph" w:customStyle="1" w:styleId="ABLOCKPARA">
    <w:name w:val="A BLOCK PARA"/>
    <w:basedOn w:val="Normal"/>
    <w:uiPriority w:val="99"/>
    <w:rsid w:val="00F3479C"/>
    <w:pPr>
      <w:spacing w:after="0" w:line="240" w:lineRule="auto"/>
    </w:pPr>
    <w:rPr>
      <w:rFonts w:ascii="Book Antiqua" w:eastAsia="MS Mincho" w:hAnsi="Book Antiqua" w:cs="Times New Roman"/>
      <w:szCs w:val="24"/>
      <w:lang w:eastAsia="ja-JP"/>
    </w:rPr>
  </w:style>
  <w:style w:type="paragraph" w:customStyle="1" w:styleId="ABULLET">
    <w:name w:val="A BULLET"/>
    <w:basedOn w:val="ABLOCKPARA"/>
    <w:uiPriority w:val="99"/>
    <w:rsid w:val="00F3479C"/>
    <w:pPr>
      <w:ind w:left="331" w:hanging="331"/>
    </w:pPr>
  </w:style>
  <w:style w:type="paragraph" w:customStyle="1" w:styleId="AINDENTEDBULLET">
    <w:name w:val="A INDENTED BULLET"/>
    <w:basedOn w:val="ABLOCKPARA"/>
    <w:uiPriority w:val="99"/>
    <w:rsid w:val="00F3479C"/>
    <w:pPr>
      <w:tabs>
        <w:tab w:val="left" w:pos="1080"/>
      </w:tabs>
      <w:ind w:left="662" w:hanging="331"/>
    </w:pPr>
  </w:style>
  <w:style w:type="paragraph" w:customStyle="1" w:styleId="AINDENTEDPARA">
    <w:name w:val="A INDENTED PARA"/>
    <w:basedOn w:val="ABLOCKPARA"/>
    <w:uiPriority w:val="99"/>
    <w:rsid w:val="00F3479C"/>
    <w:pPr>
      <w:ind w:left="331"/>
    </w:pPr>
  </w:style>
  <w:style w:type="paragraph" w:styleId="Footer">
    <w:name w:val="footer"/>
    <w:basedOn w:val="Normal"/>
    <w:link w:val="FooterChar"/>
    <w:uiPriority w:val="99"/>
    <w:rsid w:val="00F3479C"/>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3479C"/>
    <w:rPr>
      <w:rFonts w:ascii="Times New Roman" w:eastAsia="MS Mincho" w:hAnsi="Times New Roman" w:cs="Times New Roman"/>
      <w:sz w:val="24"/>
      <w:szCs w:val="24"/>
      <w:lang w:eastAsia="ja-JP"/>
    </w:rPr>
  </w:style>
  <w:style w:type="paragraph" w:styleId="Header">
    <w:name w:val="header"/>
    <w:basedOn w:val="Normal"/>
    <w:link w:val="HeaderChar"/>
    <w:uiPriority w:val="99"/>
    <w:rsid w:val="00F3479C"/>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F3479C"/>
    <w:rPr>
      <w:rFonts w:ascii="Times New Roman" w:eastAsia="MS Mincho" w:hAnsi="Times New Roman" w:cs="Times New Roman"/>
      <w:sz w:val="24"/>
      <w:szCs w:val="24"/>
      <w:lang w:eastAsia="ja-JP"/>
    </w:rPr>
  </w:style>
  <w:style w:type="character" w:styleId="PageNumber">
    <w:name w:val="page number"/>
    <w:basedOn w:val="DefaultParagraphFont"/>
    <w:uiPriority w:val="99"/>
    <w:rsid w:val="00F3479C"/>
    <w:rPr>
      <w:rFonts w:cs="Times New Roman"/>
    </w:rPr>
  </w:style>
  <w:style w:type="table" w:styleId="TableContemporary">
    <w:name w:val="Table Contemporary"/>
    <w:basedOn w:val="TableNormal"/>
    <w:uiPriority w:val="99"/>
    <w:rsid w:val="00F3479C"/>
    <w:pPr>
      <w:spacing w:after="0" w:line="240" w:lineRule="auto"/>
    </w:pPr>
    <w:rPr>
      <w:rFonts w:ascii="Arial Narrow" w:eastAsia="Times New Roman" w:hAnsi="Arial Narrow" w:cs="Times New Roman"/>
      <w:sz w:val="20"/>
      <w:szCs w:val="20"/>
    </w:rPr>
    <w:tblPr>
      <w:tblStyleRowBandSize w:val="1"/>
      <w:tblBorders>
        <w:insideH w:val="single" w:sz="18" w:space="0" w:color="FFFFFF"/>
        <w:insideV w:val="single" w:sz="18" w:space="0" w:color="FFFFFF"/>
      </w:tblBorders>
    </w:tblPr>
    <w:tcPr>
      <w:shd w:val="clear" w:color="auto" w:fill="000000"/>
    </w:tc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F3479C"/>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rsid w:val="00F3479C"/>
    <w:rPr>
      <w:rFonts w:cs="Times New Roman"/>
      <w:sz w:val="16"/>
    </w:rPr>
  </w:style>
  <w:style w:type="paragraph" w:styleId="CommentText">
    <w:name w:val="annotation text"/>
    <w:basedOn w:val="Normal"/>
    <w:link w:val="CommentTextChar"/>
    <w:uiPriority w:val="99"/>
    <w:semiHidden/>
    <w:rsid w:val="00F3479C"/>
    <w:pPr>
      <w:spacing w:after="0" w:line="240" w:lineRule="auto"/>
    </w:pPr>
    <w:rPr>
      <w:rFonts w:ascii="Times New Roman" w:eastAsia="MS Mincho" w:hAnsi="Times New Roman" w:cs="Times New Roman"/>
      <w:sz w:val="20"/>
      <w:szCs w:val="24"/>
      <w:lang w:eastAsia="ja-JP"/>
    </w:rPr>
  </w:style>
  <w:style w:type="character" w:customStyle="1" w:styleId="CommentTextChar">
    <w:name w:val="Comment Text Char"/>
    <w:basedOn w:val="DefaultParagraphFont"/>
    <w:link w:val="CommentText"/>
    <w:uiPriority w:val="99"/>
    <w:semiHidden/>
    <w:rsid w:val="00F3479C"/>
    <w:rPr>
      <w:rFonts w:ascii="Times New Roman" w:eastAsia="MS Mincho" w:hAnsi="Times New Roman" w:cs="Times New Roman"/>
      <w:sz w:val="20"/>
      <w:szCs w:val="24"/>
      <w:lang w:eastAsia="ja-JP"/>
    </w:rPr>
  </w:style>
  <w:style w:type="paragraph" w:styleId="CommentSubject">
    <w:name w:val="annotation subject"/>
    <w:basedOn w:val="CommentText"/>
    <w:next w:val="CommentText"/>
    <w:link w:val="CommentSubjectChar"/>
    <w:uiPriority w:val="99"/>
    <w:semiHidden/>
    <w:rsid w:val="00F3479C"/>
    <w:rPr>
      <w:b/>
      <w:bCs/>
    </w:rPr>
  </w:style>
  <w:style w:type="character" w:customStyle="1" w:styleId="CommentSubjectChar">
    <w:name w:val="Comment Subject Char"/>
    <w:basedOn w:val="CommentTextChar"/>
    <w:link w:val="CommentSubject"/>
    <w:uiPriority w:val="99"/>
    <w:semiHidden/>
    <w:rsid w:val="00F3479C"/>
    <w:rPr>
      <w:rFonts w:ascii="Times New Roman" w:eastAsia="MS Mincho" w:hAnsi="Times New Roman" w:cs="Times New Roman"/>
      <w:b/>
      <w:bCs/>
      <w:sz w:val="20"/>
      <w:szCs w:val="24"/>
      <w:lang w:eastAsia="ja-JP"/>
    </w:rPr>
  </w:style>
  <w:style w:type="table" w:styleId="TableGrid">
    <w:name w:val="Table Grid"/>
    <w:basedOn w:val="TableNormal"/>
    <w:uiPriority w:val="99"/>
    <w:rsid w:val="00F34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rsid w:val="00F3479C"/>
    <w:pPr>
      <w:spacing w:after="0" w:line="240" w:lineRule="auto"/>
      <w:ind w:left="240"/>
    </w:pPr>
    <w:rPr>
      <w:rFonts w:ascii="Calibri" w:eastAsia="MS Mincho" w:hAnsi="Calibri" w:cs="Times New Roman"/>
      <w:b/>
      <w:lang w:eastAsia="ja-JP"/>
    </w:rPr>
  </w:style>
  <w:style w:type="paragraph" w:styleId="TOC3">
    <w:name w:val="toc 3"/>
    <w:basedOn w:val="Normal"/>
    <w:next w:val="Normal"/>
    <w:autoRedefine/>
    <w:uiPriority w:val="99"/>
    <w:rsid w:val="00F3479C"/>
    <w:pPr>
      <w:spacing w:after="0" w:line="240" w:lineRule="auto"/>
      <w:ind w:left="480"/>
    </w:pPr>
    <w:rPr>
      <w:rFonts w:ascii="Calibri" w:eastAsia="MS Mincho" w:hAnsi="Calibri" w:cs="Times New Roman"/>
      <w:lang w:eastAsia="ja-JP"/>
    </w:rPr>
  </w:style>
  <w:style w:type="paragraph" w:styleId="TOC4">
    <w:name w:val="toc 4"/>
    <w:basedOn w:val="Normal"/>
    <w:next w:val="Normal"/>
    <w:autoRedefine/>
    <w:uiPriority w:val="99"/>
    <w:semiHidden/>
    <w:rsid w:val="00F3479C"/>
    <w:pPr>
      <w:spacing w:after="0" w:line="240" w:lineRule="auto"/>
      <w:ind w:left="720"/>
    </w:pPr>
    <w:rPr>
      <w:rFonts w:ascii="Calibri" w:eastAsia="MS Mincho" w:hAnsi="Calibri" w:cs="Times New Roman"/>
      <w:sz w:val="20"/>
      <w:szCs w:val="20"/>
      <w:lang w:eastAsia="ja-JP"/>
    </w:rPr>
  </w:style>
  <w:style w:type="paragraph" w:styleId="TOC5">
    <w:name w:val="toc 5"/>
    <w:basedOn w:val="Normal"/>
    <w:next w:val="Normal"/>
    <w:autoRedefine/>
    <w:uiPriority w:val="99"/>
    <w:semiHidden/>
    <w:rsid w:val="00F3479C"/>
    <w:pPr>
      <w:spacing w:after="0" w:line="240" w:lineRule="auto"/>
      <w:ind w:left="960"/>
    </w:pPr>
    <w:rPr>
      <w:rFonts w:ascii="Calibri" w:eastAsia="MS Mincho" w:hAnsi="Calibri" w:cs="Times New Roman"/>
      <w:sz w:val="20"/>
      <w:szCs w:val="20"/>
      <w:lang w:eastAsia="ja-JP"/>
    </w:rPr>
  </w:style>
  <w:style w:type="paragraph" w:styleId="TOC6">
    <w:name w:val="toc 6"/>
    <w:basedOn w:val="Normal"/>
    <w:next w:val="Normal"/>
    <w:autoRedefine/>
    <w:uiPriority w:val="99"/>
    <w:semiHidden/>
    <w:rsid w:val="00F3479C"/>
    <w:pPr>
      <w:spacing w:after="0" w:line="240" w:lineRule="auto"/>
      <w:ind w:left="1200"/>
    </w:pPr>
    <w:rPr>
      <w:rFonts w:ascii="Calibri" w:eastAsia="MS Mincho" w:hAnsi="Calibri" w:cs="Times New Roman"/>
      <w:sz w:val="20"/>
      <w:szCs w:val="20"/>
      <w:lang w:eastAsia="ja-JP"/>
    </w:rPr>
  </w:style>
  <w:style w:type="paragraph" w:styleId="TOC7">
    <w:name w:val="toc 7"/>
    <w:basedOn w:val="Normal"/>
    <w:next w:val="Normal"/>
    <w:autoRedefine/>
    <w:uiPriority w:val="99"/>
    <w:semiHidden/>
    <w:rsid w:val="00F3479C"/>
    <w:pPr>
      <w:spacing w:after="0" w:line="240" w:lineRule="auto"/>
      <w:ind w:left="1440"/>
    </w:pPr>
    <w:rPr>
      <w:rFonts w:ascii="Calibri" w:eastAsia="MS Mincho" w:hAnsi="Calibri" w:cs="Times New Roman"/>
      <w:sz w:val="20"/>
      <w:szCs w:val="20"/>
      <w:lang w:eastAsia="ja-JP"/>
    </w:rPr>
  </w:style>
  <w:style w:type="paragraph" w:styleId="TOC8">
    <w:name w:val="toc 8"/>
    <w:basedOn w:val="Normal"/>
    <w:next w:val="Normal"/>
    <w:autoRedefine/>
    <w:uiPriority w:val="99"/>
    <w:semiHidden/>
    <w:rsid w:val="00F3479C"/>
    <w:pPr>
      <w:spacing w:after="0" w:line="240" w:lineRule="auto"/>
      <w:ind w:left="1680"/>
    </w:pPr>
    <w:rPr>
      <w:rFonts w:ascii="Calibri" w:eastAsia="MS Mincho" w:hAnsi="Calibri" w:cs="Times New Roman"/>
      <w:sz w:val="20"/>
      <w:szCs w:val="20"/>
      <w:lang w:eastAsia="ja-JP"/>
    </w:rPr>
  </w:style>
  <w:style w:type="paragraph" w:styleId="TOC9">
    <w:name w:val="toc 9"/>
    <w:basedOn w:val="Normal"/>
    <w:next w:val="Normal"/>
    <w:autoRedefine/>
    <w:uiPriority w:val="99"/>
    <w:semiHidden/>
    <w:rsid w:val="00F3479C"/>
    <w:pPr>
      <w:spacing w:after="0" w:line="240" w:lineRule="auto"/>
      <w:ind w:left="1920"/>
    </w:pPr>
    <w:rPr>
      <w:rFonts w:ascii="Calibri" w:eastAsia="MS Mincho" w:hAnsi="Calibri" w:cs="Times New Roman"/>
      <w:sz w:val="20"/>
      <w:szCs w:val="20"/>
      <w:lang w:eastAsia="ja-JP"/>
    </w:rPr>
  </w:style>
  <w:style w:type="character" w:styleId="Hyperlink">
    <w:name w:val="Hyperlink"/>
    <w:basedOn w:val="DefaultParagraphFont"/>
    <w:uiPriority w:val="99"/>
    <w:rsid w:val="00F3479C"/>
    <w:rPr>
      <w:rFonts w:cs="Times New Roman"/>
      <w:color w:val="0000FF"/>
      <w:u w:val="single"/>
    </w:rPr>
  </w:style>
  <w:style w:type="paragraph" w:styleId="DocumentMap">
    <w:name w:val="Document Map"/>
    <w:basedOn w:val="Normal"/>
    <w:link w:val="DocumentMapChar"/>
    <w:uiPriority w:val="99"/>
    <w:semiHidden/>
    <w:rsid w:val="00F3479C"/>
    <w:pPr>
      <w:shd w:val="clear" w:color="auto" w:fill="000080"/>
      <w:spacing w:after="0" w:line="240" w:lineRule="auto"/>
    </w:pPr>
    <w:rPr>
      <w:rFonts w:ascii="Tahoma" w:eastAsia="MS Mincho" w:hAnsi="Tahoma" w:cs="Times New Roman"/>
      <w:sz w:val="20"/>
      <w:szCs w:val="24"/>
      <w:lang w:eastAsia="ja-JP"/>
    </w:rPr>
  </w:style>
  <w:style w:type="character" w:customStyle="1" w:styleId="DocumentMapChar">
    <w:name w:val="Document Map Char"/>
    <w:basedOn w:val="DefaultParagraphFont"/>
    <w:link w:val="DocumentMap"/>
    <w:uiPriority w:val="99"/>
    <w:semiHidden/>
    <w:rsid w:val="00F3479C"/>
    <w:rPr>
      <w:rFonts w:ascii="Tahoma" w:eastAsia="MS Mincho" w:hAnsi="Tahoma" w:cs="Times New Roman"/>
      <w:sz w:val="20"/>
      <w:szCs w:val="24"/>
      <w:shd w:val="clear" w:color="auto" w:fill="000080"/>
      <w:lang w:eastAsia="ja-JP"/>
    </w:rPr>
  </w:style>
  <w:style w:type="paragraph" w:styleId="FootnoteText">
    <w:name w:val="footnote text"/>
    <w:basedOn w:val="Normal"/>
    <w:link w:val="FootnoteTextChar"/>
    <w:uiPriority w:val="99"/>
    <w:semiHidden/>
    <w:rsid w:val="00F3479C"/>
    <w:pPr>
      <w:spacing w:after="0" w:line="240" w:lineRule="auto"/>
    </w:pPr>
    <w:rPr>
      <w:rFonts w:ascii="Times New Roman" w:eastAsia="MS Mincho" w:hAnsi="Times New Roman" w:cs="Times New Roman"/>
      <w:sz w:val="20"/>
      <w:szCs w:val="24"/>
      <w:lang w:eastAsia="ja-JP"/>
    </w:rPr>
  </w:style>
  <w:style w:type="character" w:customStyle="1" w:styleId="FootnoteTextChar">
    <w:name w:val="Footnote Text Char"/>
    <w:basedOn w:val="DefaultParagraphFont"/>
    <w:link w:val="FootnoteText"/>
    <w:uiPriority w:val="99"/>
    <w:semiHidden/>
    <w:rsid w:val="00F3479C"/>
    <w:rPr>
      <w:rFonts w:ascii="Times New Roman" w:eastAsia="MS Mincho" w:hAnsi="Times New Roman" w:cs="Times New Roman"/>
      <w:sz w:val="20"/>
      <w:szCs w:val="24"/>
      <w:lang w:eastAsia="ja-JP"/>
    </w:rPr>
  </w:style>
  <w:style w:type="character" w:styleId="FootnoteReference">
    <w:name w:val="footnote reference"/>
    <w:basedOn w:val="DefaultParagraphFont"/>
    <w:uiPriority w:val="99"/>
    <w:semiHidden/>
    <w:rsid w:val="00F3479C"/>
    <w:rPr>
      <w:rFonts w:cs="Times New Roman"/>
      <w:vertAlign w:val="superscript"/>
    </w:rPr>
  </w:style>
  <w:style w:type="paragraph" w:styleId="ListBullet4">
    <w:name w:val="List Bullet 4"/>
    <w:basedOn w:val="Normal"/>
    <w:uiPriority w:val="99"/>
    <w:rsid w:val="00F3479C"/>
    <w:pPr>
      <w:numPr>
        <w:numId w:val="1"/>
      </w:numPr>
      <w:spacing w:before="60" w:after="60" w:line="240" w:lineRule="auto"/>
    </w:pPr>
    <w:rPr>
      <w:rFonts w:ascii="Century Gothic" w:eastAsia="MS Mincho" w:hAnsi="Century Gothic" w:cs="Times New Roman"/>
      <w:sz w:val="24"/>
      <w:szCs w:val="24"/>
      <w:lang w:eastAsia="ja-JP"/>
    </w:rPr>
  </w:style>
  <w:style w:type="character" w:customStyle="1" w:styleId="shelbyrprichard">
    <w:name w:val="shelby.r.prichard"/>
    <w:uiPriority w:val="99"/>
    <w:semiHidden/>
    <w:rsid w:val="00F3479C"/>
    <w:rPr>
      <w:rFonts w:ascii="Arial" w:hAnsi="Arial"/>
      <w:color w:val="auto"/>
      <w:sz w:val="20"/>
    </w:rPr>
  </w:style>
  <w:style w:type="paragraph" w:customStyle="1" w:styleId="CharCharCharCharCharCharCharCharCharCharChar1CharCharCharCharCharCharChar">
    <w:name w:val="Char Char Char Char Char Char Char Char Char Char Char1 Char Char Char Char Char Char Char"/>
    <w:basedOn w:val="Normal"/>
    <w:uiPriority w:val="99"/>
    <w:rsid w:val="00F3479C"/>
    <w:pPr>
      <w:spacing w:after="160" w:line="240" w:lineRule="exact"/>
    </w:pPr>
    <w:rPr>
      <w:rFonts w:ascii="Verdana" w:eastAsia="MS Mincho" w:hAnsi="Verdana" w:cs="Times New Roman"/>
      <w:sz w:val="20"/>
      <w:szCs w:val="24"/>
      <w:lang w:eastAsia="ja-JP"/>
    </w:rPr>
  </w:style>
  <w:style w:type="paragraph" w:customStyle="1" w:styleId="CharCharCharCharCharCharCharCharCharCharChar">
    <w:name w:val="Char Char Char Char Char Char Char Char Char Char Char"/>
    <w:basedOn w:val="Normal"/>
    <w:uiPriority w:val="99"/>
    <w:rsid w:val="00F3479C"/>
    <w:pPr>
      <w:spacing w:after="160" w:line="240" w:lineRule="exact"/>
    </w:pPr>
    <w:rPr>
      <w:rFonts w:ascii="Verdana" w:eastAsia="MS Mincho" w:hAnsi="Verdana" w:cs="Times New Roman"/>
      <w:sz w:val="20"/>
      <w:szCs w:val="24"/>
      <w:lang w:eastAsia="ja-JP"/>
    </w:rPr>
  </w:style>
  <w:style w:type="table" w:styleId="TableGrid1">
    <w:name w:val="Table Grid 1"/>
    <w:basedOn w:val="TableNormal"/>
    <w:uiPriority w:val="99"/>
    <w:rsid w:val="00F3479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Elegant">
    <w:name w:val="Table Elegant"/>
    <w:basedOn w:val="TableNormal"/>
    <w:uiPriority w:val="99"/>
    <w:rsid w:val="00F3479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7">
    <w:name w:val="Table Grid 7"/>
    <w:basedOn w:val="TableNormal"/>
    <w:uiPriority w:val="99"/>
    <w:rsid w:val="00F3479C"/>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F3479C"/>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F3479C"/>
    <w:pPr>
      <w:spacing w:after="0" w:line="240" w:lineRule="auto"/>
    </w:pPr>
    <w:rPr>
      <w:rFonts w:ascii="Courier New" w:eastAsia="MS Mincho" w:hAnsi="Courier New" w:cs="Times New Roman"/>
      <w:sz w:val="20"/>
      <w:szCs w:val="20"/>
      <w:lang w:eastAsia="ja-JP"/>
    </w:rPr>
  </w:style>
  <w:style w:type="character" w:customStyle="1" w:styleId="PlainTextChar">
    <w:name w:val="Plain Text Char"/>
    <w:basedOn w:val="DefaultParagraphFont"/>
    <w:link w:val="PlainText"/>
    <w:uiPriority w:val="99"/>
    <w:rsid w:val="00F3479C"/>
    <w:rPr>
      <w:rFonts w:ascii="Courier New" w:eastAsia="MS Mincho" w:hAnsi="Courier New" w:cs="Times New Roman"/>
      <w:sz w:val="20"/>
      <w:szCs w:val="20"/>
      <w:lang w:eastAsia="ja-JP"/>
    </w:rPr>
  </w:style>
  <w:style w:type="character" w:styleId="Emphasis">
    <w:name w:val="Emphasis"/>
    <w:basedOn w:val="DefaultParagraphFont"/>
    <w:uiPriority w:val="99"/>
    <w:qFormat/>
    <w:rsid w:val="00F3479C"/>
    <w:rPr>
      <w:rFonts w:cs="Times New Roman"/>
      <w:i/>
    </w:rPr>
  </w:style>
  <w:style w:type="paragraph" w:customStyle="1" w:styleId="EzraCaption">
    <w:name w:val="Ezra Caption"/>
    <w:basedOn w:val="Normal"/>
    <w:link w:val="EzraCaptionChar"/>
    <w:uiPriority w:val="99"/>
    <w:rsid w:val="00F3479C"/>
    <w:pPr>
      <w:spacing w:after="0" w:line="240" w:lineRule="auto"/>
      <w:jc w:val="center"/>
    </w:pPr>
    <w:rPr>
      <w:rFonts w:ascii="Arial" w:eastAsia="Times New Roman" w:hAnsi="Arial" w:cs="Times New Roman"/>
      <w:b/>
      <w:i/>
      <w:sz w:val="20"/>
      <w:szCs w:val="20"/>
      <w:lang w:eastAsia="ja-JP"/>
    </w:rPr>
  </w:style>
  <w:style w:type="character" w:customStyle="1" w:styleId="EzraCaptionChar">
    <w:name w:val="Ezra Caption Char"/>
    <w:link w:val="EzraCaption"/>
    <w:uiPriority w:val="99"/>
    <w:locked/>
    <w:rsid w:val="00F3479C"/>
    <w:rPr>
      <w:rFonts w:ascii="Arial" w:eastAsia="Times New Roman" w:hAnsi="Arial" w:cs="Times New Roman"/>
      <w:b/>
      <w:i/>
      <w:sz w:val="20"/>
      <w:szCs w:val="20"/>
      <w:lang w:eastAsia="ja-JP"/>
    </w:rPr>
  </w:style>
  <w:style w:type="paragraph" w:styleId="Caption">
    <w:name w:val="caption"/>
    <w:basedOn w:val="Normal"/>
    <w:next w:val="Normal"/>
    <w:uiPriority w:val="99"/>
    <w:qFormat/>
    <w:rsid w:val="00F3479C"/>
    <w:pPr>
      <w:spacing w:after="0" w:line="240" w:lineRule="auto"/>
    </w:pPr>
    <w:rPr>
      <w:rFonts w:ascii="Times New Roman" w:eastAsia="MS Mincho" w:hAnsi="Times New Roman" w:cs="Times New Roman"/>
      <w:b/>
      <w:bCs/>
      <w:sz w:val="20"/>
      <w:szCs w:val="20"/>
      <w:lang w:eastAsia="ja-JP"/>
    </w:rPr>
  </w:style>
  <w:style w:type="table" w:customStyle="1" w:styleId="LightList-Accent11">
    <w:name w:val="Light List - Accent 11"/>
    <w:uiPriority w:val="99"/>
    <w:rsid w:val="00F3479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1-Accent11">
    <w:name w:val="Medium Shading 1 - Accent 11"/>
    <w:uiPriority w:val="99"/>
    <w:rsid w:val="00F3479C"/>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Spacing">
    <w:name w:val="No Spacing"/>
    <w:link w:val="NoSpacingChar"/>
    <w:uiPriority w:val="1"/>
    <w:qFormat/>
    <w:rsid w:val="00F3479C"/>
    <w:pPr>
      <w:spacing w:after="0" w:line="240" w:lineRule="auto"/>
    </w:pPr>
    <w:rPr>
      <w:rFonts w:ascii="Book Antiqua" w:eastAsia="Times New Roman" w:hAnsi="Book Antiqua" w:cs="Times New Roman"/>
    </w:rPr>
  </w:style>
  <w:style w:type="character" w:customStyle="1" w:styleId="NoSpacingChar">
    <w:name w:val="No Spacing Char"/>
    <w:link w:val="NoSpacing"/>
    <w:uiPriority w:val="1"/>
    <w:locked/>
    <w:rsid w:val="00F3479C"/>
    <w:rPr>
      <w:rFonts w:ascii="Book Antiqua" w:eastAsia="Times New Roman" w:hAnsi="Book Antiqua" w:cs="Times New Roman"/>
    </w:rPr>
  </w:style>
  <w:style w:type="character" w:styleId="Strong">
    <w:name w:val="Strong"/>
    <w:basedOn w:val="DefaultParagraphFont"/>
    <w:uiPriority w:val="99"/>
    <w:qFormat/>
    <w:rsid w:val="00F3479C"/>
    <w:rPr>
      <w:rFonts w:cs="Times New Roman"/>
      <w:b/>
    </w:rPr>
  </w:style>
  <w:style w:type="paragraph" w:styleId="BodyText">
    <w:name w:val="Body Text"/>
    <w:basedOn w:val="Normal"/>
    <w:link w:val="BodyTextChar"/>
    <w:uiPriority w:val="99"/>
    <w:rsid w:val="00F3479C"/>
    <w:pPr>
      <w:spacing w:before="120" w:after="120" w:line="240" w:lineRule="auto"/>
      <w:jc w:val="both"/>
    </w:pPr>
    <w:rPr>
      <w:rFonts w:ascii="Cambria" w:eastAsia="Times New Roman" w:hAnsi="Cambria" w:cs="Times New Roman"/>
      <w:sz w:val="24"/>
      <w:szCs w:val="24"/>
    </w:rPr>
  </w:style>
  <w:style w:type="character" w:customStyle="1" w:styleId="BodyTextChar">
    <w:name w:val="Body Text Char"/>
    <w:basedOn w:val="DefaultParagraphFont"/>
    <w:link w:val="BodyText"/>
    <w:uiPriority w:val="99"/>
    <w:rsid w:val="00F3479C"/>
    <w:rPr>
      <w:rFonts w:ascii="Cambria" w:eastAsia="Times New Roman" w:hAnsi="Cambria" w:cs="Times New Roman"/>
      <w:sz w:val="24"/>
      <w:szCs w:val="24"/>
    </w:rPr>
  </w:style>
  <w:style w:type="paragraph" w:customStyle="1" w:styleId="Default">
    <w:name w:val="Default"/>
    <w:rsid w:val="00F347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link w:val="BodyChar"/>
    <w:uiPriority w:val="99"/>
    <w:rsid w:val="00F3479C"/>
    <w:pPr>
      <w:spacing w:before="120" w:after="120" w:line="240" w:lineRule="auto"/>
    </w:pPr>
    <w:rPr>
      <w:rFonts w:ascii="Arial" w:eastAsia="Times New Roman" w:hAnsi="Arial" w:cs="Times New Roman"/>
      <w:sz w:val="24"/>
      <w:szCs w:val="20"/>
      <w:lang w:eastAsia="ja-JP"/>
    </w:rPr>
  </w:style>
  <w:style w:type="character" w:customStyle="1" w:styleId="BodyChar">
    <w:name w:val="Body Char"/>
    <w:link w:val="Body"/>
    <w:uiPriority w:val="99"/>
    <w:locked/>
    <w:rsid w:val="00F3479C"/>
    <w:rPr>
      <w:rFonts w:ascii="Arial" w:eastAsia="Times New Roman" w:hAnsi="Arial" w:cs="Times New Roman"/>
      <w:sz w:val="24"/>
      <w:szCs w:val="20"/>
      <w:lang w:eastAsia="ja-JP"/>
    </w:rPr>
  </w:style>
  <w:style w:type="paragraph" w:styleId="EndnoteText">
    <w:name w:val="endnote text"/>
    <w:basedOn w:val="Normal"/>
    <w:link w:val="EndnoteTextChar"/>
    <w:uiPriority w:val="99"/>
    <w:rsid w:val="00F3479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F3479C"/>
    <w:rPr>
      <w:rFonts w:ascii="Times New Roman" w:eastAsia="Times New Roman" w:hAnsi="Times New Roman" w:cs="Times New Roman"/>
      <w:sz w:val="20"/>
      <w:szCs w:val="20"/>
    </w:rPr>
  </w:style>
  <w:style w:type="paragraph" w:styleId="ListParagraph">
    <w:name w:val="List Paragraph"/>
    <w:basedOn w:val="Normal"/>
    <w:uiPriority w:val="99"/>
    <w:qFormat/>
    <w:rsid w:val="00F3479C"/>
    <w:pPr>
      <w:spacing w:after="0" w:line="240" w:lineRule="auto"/>
      <w:ind w:left="720"/>
    </w:pPr>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rsid w:val="00F3479C"/>
    <w:rPr>
      <w:rFonts w:cs="Times New Roman"/>
      <w:color w:val="800080"/>
      <w:u w:val="single"/>
    </w:rPr>
  </w:style>
  <w:style w:type="paragraph" w:customStyle="1" w:styleId="tbltxt9pt">
    <w:name w:val="tbltxt9pt"/>
    <w:basedOn w:val="Normal"/>
    <w:uiPriority w:val="99"/>
    <w:rsid w:val="00F3479C"/>
    <w:pPr>
      <w:spacing w:after="0" w:line="240" w:lineRule="auto"/>
    </w:pPr>
    <w:rPr>
      <w:rFonts w:ascii="Times New Roman" w:eastAsia="Times New Roman" w:hAnsi="Times New Roman" w:cs="Times New Roman"/>
      <w:sz w:val="18"/>
      <w:szCs w:val="18"/>
    </w:rPr>
  </w:style>
  <w:style w:type="paragraph" w:customStyle="1" w:styleId="CharCharCharCharCharCharCharCharCharCharChar1CharCharCharCharCharCharChar1">
    <w:name w:val="Char Char Char Char Char Char Char Char Char Char Char1 Char Char Char Char Char Char Char1"/>
    <w:basedOn w:val="Normal"/>
    <w:uiPriority w:val="99"/>
    <w:rsid w:val="00F3479C"/>
    <w:pPr>
      <w:spacing w:after="160" w:line="240" w:lineRule="exact"/>
    </w:pPr>
    <w:rPr>
      <w:rFonts w:ascii="Verdana" w:eastAsia="MS Mincho" w:hAnsi="Verdana" w:cs="Times New Roman"/>
      <w:sz w:val="20"/>
      <w:szCs w:val="24"/>
      <w:lang w:eastAsia="ja-JP"/>
    </w:rPr>
  </w:style>
  <w:style w:type="paragraph" w:customStyle="1" w:styleId="CharCharCharCharCharCharCharCharCharCharChar1">
    <w:name w:val="Char Char Char Char Char Char Char Char Char Char Char1"/>
    <w:basedOn w:val="Normal"/>
    <w:uiPriority w:val="99"/>
    <w:rsid w:val="00F3479C"/>
    <w:pPr>
      <w:spacing w:after="160" w:line="240" w:lineRule="exact"/>
    </w:pPr>
    <w:rPr>
      <w:rFonts w:ascii="Verdana" w:eastAsia="MS Mincho" w:hAnsi="Verdana" w:cs="Times New Roman"/>
      <w:sz w:val="20"/>
      <w:szCs w:val="24"/>
      <w:lang w:eastAsia="ja-JP"/>
    </w:rPr>
  </w:style>
  <w:style w:type="paragraph" w:styleId="Revision">
    <w:name w:val="Revision"/>
    <w:hidden/>
    <w:uiPriority w:val="99"/>
    <w:semiHidden/>
    <w:rsid w:val="00F3479C"/>
    <w:pPr>
      <w:spacing w:after="0" w:line="240" w:lineRule="auto"/>
    </w:pPr>
    <w:rPr>
      <w:rFonts w:ascii="Times New Roman" w:eastAsia="MS Mincho" w:hAnsi="Times New Roman" w:cs="Times New Roman"/>
      <w:sz w:val="24"/>
      <w:szCs w:val="24"/>
      <w:lang w:eastAsia="ja-JP"/>
    </w:rPr>
  </w:style>
  <w:style w:type="paragraph" w:customStyle="1" w:styleId="ColorfulList-Accent11">
    <w:name w:val="Colorful List - Accent 11"/>
    <w:basedOn w:val="Normal"/>
    <w:uiPriority w:val="99"/>
    <w:rsid w:val="00F3479C"/>
    <w:pPr>
      <w:ind w:left="720"/>
      <w:contextualSpacing/>
    </w:pPr>
    <w:rPr>
      <w:rFonts w:ascii="Calibri" w:eastAsia="MS Mincho" w:hAnsi="Calibri" w:cs="Times New Roman"/>
    </w:rPr>
  </w:style>
  <w:style w:type="character" w:customStyle="1" w:styleId="apple-style-span">
    <w:name w:val="apple-style-span"/>
    <w:basedOn w:val="DefaultParagraphFont"/>
    <w:uiPriority w:val="99"/>
    <w:rsid w:val="00F3479C"/>
    <w:rPr>
      <w:rFonts w:cs="Times New Roman"/>
    </w:rPr>
  </w:style>
  <w:style w:type="character" w:customStyle="1" w:styleId="apple-converted-space">
    <w:name w:val="apple-converted-space"/>
    <w:basedOn w:val="DefaultParagraphFont"/>
    <w:uiPriority w:val="99"/>
    <w:rsid w:val="00F3479C"/>
    <w:rPr>
      <w:rFonts w:cs="Times New Roman"/>
    </w:rPr>
  </w:style>
  <w:style w:type="paragraph" w:customStyle="1" w:styleId="Bullets">
    <w:name w:val="Bullets"/>
    <w:basedOn w:val="Body"/>
    <w:uiPriority w:val="99"/>
    <w:rsid w:val="00F3479C"/>
    <w:pPr>
      <w:widowControl w:val="0"/>
      <w:tabs>
        <w:tab w:val="left" w:pos="720"/>
        <w:tab w:val="left" w:pos="1680"/>
        <w:tab w:val="left" w:pos="2880"/>
      </w:tabs>
      <w:suppressAutoHyphens/>
      <w:autoSpaceDE w:val="0"/>
      <w:autoSpaceDN w:val="0"/>
      <w:adjustRightInd w:val="0"/>
      <w:spacing w:before="60" w:after="60" w:line="300" w:lineRule="atLeast"/>
      <w:ind w:left="720" w:hanging="360"/>
      <w:textAlignment w:val="center"/>
    </w:pPr>
    <w:rPr>
      <w:rFonts w:ascii="StoneSerif" w:eastAsia="MS Mincho" w:hAnsi="StoneSerif" w:cs="StoneSerif"/>
      <w:color w:val="000000"/>
      <w:sz w:val="22"/>
      <w:szCs w:val="22"/>
    </w:rPr>
  </w:style>
  <w:style w:type="paragraph" w:customStyle="1" w:styleId="WW-Default">
    <w:name w:val="WW-Default"/>
    <w:uiPriority w:val="99"/>
    <w:rsid w:val="00F3479C"/>
    <w:pPr>
      <w:suppressAutoHyphens/>
      <w:autoSpaceDE w:val="0"/>
      <w:spacing w:after="0" w:line="240" w:lineRule="auto"/>
    </w:pPr>
    <w:rPr>
      <w:rFonts w:ascii="Times New Roman" w:eastAsia="MS Mincho" w:hAnsi="Times New Roman" w:cs="Times New Roman"/>
      <w:color w:val="000000"/>
      <w:sz w:val="24"/>
      <w:szCs w:val="24"/>
      <w:lang w:eastAsia="ar-SA"/>
    </w:rPr>
  </w:style>
  <w:style w:type="paragraph" w:customStyle="1" w:styleId="msolistparagraph0">
    <w:name w:val="msolistparagraph"/>
    <w:basedOn w:val="Normal"/>
    <w:uiPriority w:val="99"/>
    <w:rsid w:val="00F3479C"/>
    <w:pPr>
      <w:spacing w:after="0" w:line="240" w:lineRule="auto"/>
      <w:ind w:left="720"/>
    </w:pPr>
    <w:rPr>
      <w:rFonts w:ascii="Calibri" w:eastAsia="MS Mincho" w:hAnsi="Calibri" w:cs="Times New Roman"/>
      <w:lang w:eastAsia="ja-JP"/>
    </w:rPr>
  </w:style>
  <w:style w:type="paragraph" w:customStyle="1" w:styleId="Style1">
    <w:name w:val="Style1"/>
    <w:basedOn w:val="Heading1"/>
    <w:uiPriority w:val="99"/>
    <w:rsid w:val="00F3479C"/>
    <w:pPr>
      <w:keepNext w:val="0"/>
      <w:keepLines w:val="0"/>
      <w:pBdr>
        <w:top w:val="single" w:sz="4" w:space="0" w:color="auto"/>
        <w:left w:val="single" w:sz="4" w:space="0" w:color="auto"/>
        <w:bottom w:val="single" w:sz="4" w:space="1" w:color="auto"/>
        <w:right w:val="single" w:sz="4" w:space="4" w:color="auto"/>
      </w:pBdr>
      <w:shd w:val="clear" w:color="auto" w:fill="000080"/>
      <w:tabs>
        <w:tab w:val="num" w:pos="360"/>
      </w:tabs>
      <w:spacing w:before="0" w:line="240" w:lineRule="auto"/>
      <w:ind w:left="360" w:hanging="360"/>
    </w:pPr>
    <w:rPr>
      <w:rFonts w:ascii="Calibri" w:eastAsia="MS Mincho" w:hAnsi="Calibri" w:cs="Times New Roman"/>
      <w:bCs w:val="0"/>
      <w:color w:val="FFFFFF"/>
      <w:sz w:val="24"/>
      <w:szCs w:val="24"/>
      <w:lang w:eastAsia="ja-JP"/>
    </w:rPr>
  </w:style>
  <w:style w:type="character" w:customStyle="1" w:styleId="A12">
    <w:name w:val="A12"/>
    <w:uiPriority w:val="99"/>
    <w:rsid w:val="00F3479C"/>
    <w:rPr>
      <w:color w:val="000000"/>
      <w:sz w:val="14"/>
    </w:rPr>
  </w:style>
  <w:style w:type="table" w:styleId="LightList-Accent1">
    <w:name w:val="Light List Accent 1"/>
    <w:basedOn w:val="TableNormal"/>
    <w:uiPriority w:val="99"/>
    <w:rsid w:val="00F3479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eading1Left0">
    <w:name w:val="Heading 1 + Left:  0&quot;"/>
    <w:aliases w:val="First line:  0&quot;"/>
    <w:basedOn w:val="Heading1"/>
    <w:uiPriority w:val="99"/>
    <w:rsid w:val="00F3479C"/>
    <w:pPr>
      <w:keepNext w:val="0"/>
      <w:keepLines w:val="0"/>
      <w:pBdr>
        <w:top w:val="single" w:sz="4" w:space="0" w:color="auto"/>
        <w:left w:val="single" w:sz="4" w:space="0" w:color="auto"/>
        <w:bottom w:val="single" w:sz="4" w:space="1" w:color="auto"/>
        <w:right w:val="single" w:sz="4" w:space="4" w:color="auto"/>
      </w:pBdr>
      <w:shd w:val="clear" w:color="auto" w:fill="003366"/>
      <w:spacing w:before="0" w:line="240" w:lineRule="auto"/>
    </w:pPr>
    <w:rPr>
      <w:rFonts w:ascii="Book Antiqua" w:eastAsia="MS Mincho" w:hAnsi="Book Antiqua" w:cs="Times New Roman"/>
      <w:bCs w:val="0"/>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gov/eohhs/gov/newsroom/open-meeting-notices/hhs/special-commission-for-chapter-258-of-the-acts-of-2014.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E72A-A455-4A26-9B6F-AE12D0FA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71DA6A2C.dotm</Template>
  <TotalTime>0</TotalTime>
  <Pages>19</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December 2014</dc:subject>
  <dc:creator>Coco, Gregory (EHS)</dc:creator>
  <cp:lastModifiedBy> Lester Blumberg</cp:lastModifiedBy>
  <cp:revision>2</cp:revision>
  <dcterms:created xsi:type="dcterms:W3CDTF">2015-01-07T19:34:00Z</dcterms:created>
  <dcterms:modified xsi:type="dcterms:W3CDTF">2015-01-07T19:34:00Z</dcterms:modified>
</cp:coreProperties>
</file>